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E8694" w14:textId="77777777" w:rsidR="00385DC4" w:rsidRDefault="00385DC4" w:rsidP="00C4299A">
      <w:pPr>
        <w:jc w:val="right"/>
        <w:rPr>
          <w:rFonts w:hint="cs"/>
          <w:rtl/>
        </w:rPr>
      </w:pPr>
    </w:p>
    <w:p w14:paraId="574DCBB5" w14:textId="77777777" w:rsidR="00385DC4" w:rsidRDefault="00385DC4" w:rsidP="00C4299A">
      <w:pPr>
        <w:jc w:val="right"/>
        <w:rPr>
          <w:rtl/>
          <w:lang w:bidi="ar-DZ"/>
        </w:rPr>
      </w:pPr>
    </w:p>
    <w:p w14:paraId="5E8CC6D4" w14:textId="77777777" w:rsidR="00385DC4" w:rsidRDefault="00385DC4" w:rsidP="00C4299A">
      <w:pPr>
        <w:jc w:val="right"/>
        <w:rPr>
          <w:rtl/>
          <w:lang w:bidi="ar-DZ"/>
        </w:rPr>
      </w:pPr>
    </w:p>
    <w:p w14:paraId="59B49851" w14:textId="77777777" w:rsidR="00385DC4" w:rsidRDefault="00000000" w:rsidP="00C4299A">
      <w:pPr>
        <w:jc w:val="right"/>
        <w:rPr>
          <w:rtl/>
          <w:lang w:bidi="ar-DZ"/>
        </w:rPr>
      </w:pPr>
      <w:r>
        <w:rPr>
          <w:lang w:bidi="ar-DZ"/>
        </w:rPr>
        <w:t>Spray Content Uniformity Test</w:t>
      </w:r>
    </w:p>
    <w:p w14:paraId="00444B73" w14:textId="77777777" w:rsidR="00385DC4" w:rsidRDefault="00385DC4" w:rsidP="00C4299A">
      <w:pPr>
        <w:jc w:val="right"/>
        <w:rPr>
          <w:rtl/>
          <w:lang w:bidi="ar-DZ"/>
        </w:rPr>
      </w:pPr>
    </w:p>
    <w:p w14:paraId="570F1D18" w14:textId="77777777" w:rsidR="00385DC4" w:rsidRDefault="00000000" w:rsidP="00C4299A">
      <w:pPr>
        <w:jc w:val="right"/>
        <w:rPr>
          <w:rtl/>
          <w:lang w:bidi="ar-DZ"/>
        </w:rPr>
      </w:pPr>
      <w:r>
        <w:rPr>
          <w:lang w:bidi="ar-DZ"/>
        </w:rPr>
        <w:t>1. Introduction</w:t>
      </w:r>
    </w:p>
    <w:p w14:paraId="79DC02E6" w14:textId="77777777" w:rsidR="00385DC4" w:rsidRDefault="00385DC4" w:rsidP="00C4299A">
      <w:pPr>
        <w:jc w:val="right"/>
        <w:rPr>
          <w:rtl/>
          <w:lang w:bidi="ar-DZ"/>
        </w:rPr>
      </w:pPr>
    </w:p>
    <w:p w14:paraId="08683056" w14:textId="77777777" w:rsidR="00385DC4" w:rsidRDefault="00000000" w:rsidP="00C4299A">
      <w:pPr>
        <w:jc w:val="right"/>
        <w:rPr>
          <w:rtl/>
          <w:lang w:bidi="ar-DZ"/>
        </w:rPr>
      </w:pPr>
      <w:r>
        <w:rPr>
          <w:lang w:bidi="ar-DZ"/>
        </w:rPr>
        <w:t>In the pharmaceutical industry, spray dosage forms (such as nasal or oral sprays) are among the most complex drug delivery systems due to the need to ensure accurate and effective dosing with every actuation. One of the essential quality control tests for these products is the Spray Content Uniformity (SCU) Test.</w:t>
      </w:r>
    </w:p>
    <w:p w14:paraId="2013139C" w14:textId="77777777" w:rsidR="00385DC4" w:rsidRDefault="00385DC4" w:rsidP="00C4299A">
      <w:pPr>
        <w:jc w:val="right"/>
        <w:rPr>
          <w:rtl/>
          <w:lang w:bidi="ar-DZ"/>
        </w:rPr>
      </w:pPr>
    </w:p>
    <w:p w14:paraId="16E3FC46" w14:textId="77777777" w:rsidR="00385DC4" w:rsidRDefault="00000000" w:rsidP="00C4299A">
      <w:pPr>
        <w:jc w:val="right"/>
        <w:rPr>
          <w:rtl/>
          <w:lang w:bidi="ar-DZ"/>
        </w:rPr>
      </w:pPr>
      <w:r>
        <w:rPr>
          <w:lang w:bidi="ar-DZ"/>
        </w:rPr>
        <w:t>2. Importance of the Test</w:t>
      </w:r>
    </w:p>
    <w:p w14:paraId="4351D089" w14:textId="77777777" w:rsidR="00385DC4" w:rsidRDefault="00385DC4" w:rsidP="00C4299A">
      <w:pPr>
        <w:jc w:val="right"/>
        <w:rPr>
          <w:rtl/>
          <w:lang w:bidi="ar-DZ"/>
        </w:rPr>
      </w:pPr>
    </w:p>
    <w:p w14:paraId="34BA0012" w14:textId="77777777" w:rsidR="00385DC4" w:rsidRDefault="00000000" w:rsidP="00C4299A">
      <w:pPr>
        <w:jc w:val="right"/>
        <w:rPr>
          <w:rtl/>
          <w:lang w:bidi="ar-DZ"/>
        </w:rPr>
      </w:pPr>
      <w:r>
        <w:rPr>
          <w:lang w:bidi="ar-DZ"/>
        </w:rPr>
        <w:t>This test aims to verify that each spray actuation delivers a consistent amount of active pharmaceutical ingredient (API) within acceptable limits. Ensuring uniform dosing is crucial for drug efficacy and patient safety, especially for medications with a narrow therapeutic index such as corticosteroids, antihistamines, and asthma medications.</w:t>
      </w:r>
    </w:p>
    <w:p w14:paraId="5EA18662" w14:textId="77777777" w:rsidR="00385DC4" w:rsidRDefault="00385DC4" w:rsidP="00C4299A">
      <w:pPr>
        <w:jc w:val="right"/>
        <w:rPr>
          <w:rtl/>
          <w:lang w:bidi="ar-DZ"/>
        </w:rPr>
      </w:pPr>
    </w:p>
    <w:p w14:paraId="75AD4141" w14:textId="77777777" w:rsidR="00385DC4" w:rsidRDefault="00000000" w:rsidP="00C4299A">
      <w:pPr>
        <w:jc w:val="right"/>
        <w:rPr>
          <w:rtl/>
          <w:lang w:bidi="ar-DZ"/>
        </w:rPr>
      </w:pPr>
      <w:r>
        <w:rPr>
          <w:lang w:bidi="ar-DZ"/>
        </w:rPr>
        <w:t>3. Scientific Basis</w:t>
      </w:r>
    </w:p>
    <w:p w14:paraId="12AD4AC9" w14:textId="77777777" w:rsidR="00385DC4" w:rsidRDefault="00385DC4" w:rsidP="00C4299A">
      <w:pPr>
        <w:jc w:val="right"/>
        <w:rPr>
          <w:rtl/>
          <w:lang w:bidi="ar-DZ"/>
        </w:rPr>
      </w:pPr>
    </w:p>
    <w:p w14:paraId="1D1AB15A" w14:textId="77777777" w:rsidR="00385DC4" w:rsidRDefault="00000000" w:rsidP="00C4299A">
      <w:pPr>
        <w:jc w:val="right"/>
        <w:rPr>
          <w:rtl/>
          <w:lang w:bidi="ar-DZ"/>
        </w:rPr>
      </w:pPr>
      <w:r>
        <w:rPr>
          <w:lang w:bidi="ar-DZ"/>
        </w:rPr>
        <w:t>The test is based on the principle of uniform distribution of the active ingredient in each delivered spray. Several physical and mechanical factors influence this distribution:</w:t>
      </w:r>
    </w:p>
    <w:p w14:paraId="2412833E" w14:textId="77777777" w:rsidR="00385DC4" w:rsidRDefault="00385DC4" w:rsidP="00C4299A">
      <w:pPr>
        <w:jc w:val="right"/>
        <w:rPr>
          <w:rtl/>
          <w:lang w:bidi="ar-DZ"/>
        </w:rPr>
      </w:pPr>
    </w:p>
    <w:p w14:paraId="7541A82E" w14:textId="77777777" w:rsidR="00385DC4" w:rsidRDefault="00000000" w:rsidP="00C4299A">
      <w:pPr>
        <w:jc w:val="right"/>
        <w:rPr>
          <w:rtl/>
          <w:lang w:bidi="ar-DZ"/>
        </w:rPr>
      </w:pPr>
      <w:r>
        <w:rPr>
          <w:lang w:bidi="ar-DZ"/>
        </w:rPr>
        <w:t>Homogeneity of the drug within the container (solution or suspension).</w:t>
      </w:r>
    </w:p>
    <w:p w14:paraId="72DDD190" w14:textId="77777777" w:rsidR="00385DC4" w:rsidRDefault="00385DC4" w:rsidP="00C4299A">
      <w:pPr>
        <w:jc w:val="right"/>
        <w:rPr>
          <w:rtl/>
          <w:lang w:bidi="ar-DZ"/>
        </w:rPr>
      </w:pPr>
    </w:p>
    <w:p w14:paraId="42BD6E09" w14:textId="77777777" w:rsidR="00385DC4" w:rsidRDefault="00000000" w:rsidP="00C4299A">
      <w:pPr>
        <w:jc w:val="right"/>
        <w:rPr>
          <w:rtl/>
          <w:lang w:bidi="ar-DZ"/>
        </w:rPr>
      </w:pPr>
      <w:r>
        <w:rPr>
          <w:lang w:bidi="ar-DZ"/>
        </w:rPr>
        <w:t>Consistency of internal pressure in the device.</w:t>
      </w:r>
    </w:p>
    <w:p w14:paraId="78331852" w14:textId="77777777" w:rsidR="00385DC4" w:rsidRDefault="00385DC4" w:rsidP="00C4299A">
      <w:pPr>
        <w:jc w:val="right"/>
        <w:rPr>
          <w:rtl/>
          <w:lang w:bidi="ar-DZ"/>
        </w:rPr>
      </w:pPr>
    </w:p>
    <w:p w14:paraId="5B3905D0" w14:textId="77777777" w:rsidR="00385DC4" w:rsidRDefault="00000000" w:rsidP="00C4299A">
      <w:pPr>
        <w:jc w:val="right"/>
        <w:rPr>
          <w:rtl/>
          <w:lang w:bidi="ar-DZ"/>
        </w:rPr>
      </w:pPr>
      <w:r>
        <w:rPr>
          <w:lang w:bidi="ar-DZ"/>
        </w:rPr>
        <w:t>Performance of the spray mechanism (valve, actuator, and nozzle design).</w:t>
      </w:r>
    </w:p>
    <w:p w14:paraId="35A0D880" w14:textId="77777777" w:rsidR="00385DC4" w:rsidRDefault="00385DC4" w:rsidP="00C4299A">
      <w:pPr>
        <w:jc w:val="right"/>
        <w:rPr>
          <w:rtl/>
          <w:lang w:bidi="ar-DZ"/>
        </w:rPr>
      </w:pPr>
    </w:p>
    <w:p w14:paraId="769E7B77" w14:textId="77777777" w:rsidR="00385DC4" w:rsidRDefault="00385DC4" w:rsidP="00C4299A">
      <w:pPr>
        <w:jc w:val="right"/>
        <w:rPr>
          <w:rtl/>
          <w:lang w:bidi="ar-DZ"/>
        </w:rPr>
      </w:pPr>
    </w:p>
    <w:p w14:paraId="38F383AF" w14:textId="77777777" w:rsidR="00385DC4" w:rsidRDefault="00000000" w:rsidP="00C4299A">
      <w:pPr>
        <w:jc w:val="right"/>
        <w:rPr>
          <w:rtl/>
          <w:lang w:bidi="ar-DZ"/>
        </w:rPr>
      </w:pPr>
      <w:r>
        <w:rPr>
          <w:lang w:bidi="ar-DZ"/>
        </w:rPr>
        <w:lastRenderedPageBreak/>
        <w:t>4. Test Procedure</w:t>
      </w:r>
    </w:p>
    <w:p w14:paraId="710FA95D" w14:textId="77777777" w:rsidR="00385DC4" w:rsidRDefault="00385DC4" w:rsidP="00C4299A">
      <w:pPr>
        <w:jc w:val="right"/>
        <w:rPr>
          <w:rtl/>
          <w:lang w:bidi="ar-DZ"/>
        </w:rPr>
      </w:pPr>
    </w:p>
    <w:p w14:paraId="00E137FF" w14:textId="77777777" w:rsidR="00385DC4" w:rsidRDefault="00000000" w:rsidP="00C4299A">
      <w:pPr>
        <w:jc w:val="right"/>
        <w:rPr>
          <w:rtl/>
          <w:lang w:bidi="ar-DZ"/>
        </w:rPr>
      </w:pPr>
      <w:r>
        <w:rPr>
          <w:lang w:bidi="ar-DZ"/>
        </w:rPr>
        <w:t>According to pharmacopeias such as USP &lt;601&gt; and EP, the test is conducted as follows:</w:t>
      </w:r>
    </w:p>
    <w:p w14:paraId="5B2DD1A1" w14:textId="77777777" w:rsidR="00385DC4" w:rsidRDefault="00385DC4" w:rsidP="00C4299A">
      <w:pPr>
        <w:jc w:val="right"/>
        <w:rPr>
          <w:rtl/>
          <w:lang w:bidi="ar-DZ"/>
        </w:rPr>
      </w:pPr>
    </w:p>
    <w:p w14:paraId="07CFFCD6" w14:textId="77777777" w:rsidR="00385DC4" w:rsidRDefault="00000000" w:rsidP="00C4299A">
      <w:pPr>
        <w:jc w:val="right"/>
        <w:rPr>
          <w:rtl/>
          <w:lang w:bidi="ar-DZ"/>
        </w:rPr>
      </w:pPr>
      <w:r>
        <w:rPr>
          <w:lang w:bidi="ar-DZ"/>
        </w:rPr>
        <w:t>4.1 Required Materials and Instruments</w:t>
      </w:r>
    </w:p>
    <w:p w14:paraId="51235989" w14:textId="77777777" w:rsidR="00385DC4" w:rsidRDefault="00385DC4" w:rsidP="00C4299A">
      <w:pPr>
        <w:jc w:val="right"/>
        <w:rPr>
          <w:rtl/>
          <w:lang w:bidi="ar-DZ"/>
        </w:rPr>
      </w:pPr>
    </w:p>
    <w:p w14:paraId="542EB4A9" w14:textId="77777777" w:rsidR="00385DC4" w:rsidRDefault="00000000" w:rsidP="00C4299A">
      <w:pPr>
        <w:jc w:val="right"/>
        <w:rPr>
          <w:rtl/>
          <w:lang w:bidi="ar-DZ"/>
        </w:rPr>
      </w:pPr>
      <w:r>
        <w:rPr>
          <w:lang w:bidi="ar-DZ"/>
        </w:rPr>
        <w:t>HPLC (High-Performance Liquid Chromatography): Used to accurately quantify the active ingredient in each spray.</w:t>
      </w:r>
    </w:p>
    <w:p w14:paraId="1ED593B5" w14:textId="77777777" w:rsidR="00385DC4" w:rsidRDefault="00385DC4" w:rsidP="00C4299A">
      <w:pPr>
        <w:jc w:val="right"/>
        <w:rPr>
          <w:rtl/>
          <w:lang w:bidi="ar-DZ"/>
        </w:rPr>
      </w:pPr>
    </w:p>
    <w:p w14:paraId="02905834" w14:textId="77777777" w:rsidR="00385DC4" w:rsidRDefault="00000000" w:rsidP="00C4299A">
      <w:pPr>
        <w:jc w:val="right"/>
        <w:rPr>
          <w:rtl/>
          <w:lang w:bidi="ar-DZ"/>
        </w:rPr>
      </w:pPr>
      <w:r>
        <w:rPr>
          <w:lang w:bidi="ar-DZ"/>
        </w:rPr>
        <w:t>UV-Visible Spectrophotometer: An alternative to HPLC when applicable, for measuring absorbance of the API.</w:t>
      </w:r>
    </w:p>
    <w:p w14:paraId="7694875F" w14:textId="77777777" w:rsidR="00385DC4" w:rsidRDefault="00385DC4" w:rsidP="00C4299A">
      <w:pPr>
        <w:jc w:val="right"/>
        <w:rPr>
          <w:rtl/>
          <w:lang w:bidi="ar-DZ"/>
        </w:rPr>
      </w:pPr>
    </w:p>
    <w:p w14:paraId="3B1A4877" w14:textId="77777777" w:rsidR="00385DC4" w:rsidRDefault="00000000" w:rsidP="00C4299A">
      <w:pPr>
        <w:jc w:val="right"/>
        <w:rPr>
          <w:rtl/>
          <w:lang w:bidi="ar-DZ"/>
        </w:rPr>
      </w:pPr>
      <w:r>
        <w:rPr>
          <w:lang w:bidi="ar-DZ"/>
        </w:rPr>
        <w:t>DUSA (Dosage Unit Sampling Apparatus): A specialized device for collecting individual spray actuations accurately.</w:t>
      </w:r>
    </w:p>
    <w:p w14:paraId="7A5ADEDC" w14:textId="77777777" w:rsidR="00385DC4" w:rsidRDefault="00385DC4" w:rsidP="00C4299A">
      <w:pPr>
        <w:jc w:val="right"/>
        <w:rPr>
          <w:rtl/>
          <w:lang w:bidi="ar-DZ"/>
        </w:rPr>
      </w:pPr>
    </w:p>
    <w:p w14:paraId="0B2491C4" w14:textId="77777777" w:rsidR="00385DC4" w:rsidRDefault="00000000" w:rsidP="00C4299A">
      <w:pPr>
        <w:jc w:val="right"/>
        <w:rPr>
          <w:rtl/>
          <w:lang w:bidi="ar-DZ"/>
        </w:rPr>
      </w:pPr>
      <w:r>
        <w:rPr>
          <w:lang w:bidi="ar-DZ"/>
        </w:rPr>
        <w:t>Spray Actuator Device / Actuation Apparatus: A manual or automated system to standardize the spray actuation process.</w:t>
      </w:r>
    </w:p>
    <w:p w14:paraId="14F8B8CA" w14:textId="77777777" w:rsidR="00385DC4" w:rsidRDefault="00385DC4" w:rsidP="00C4299A">
      <w:pPr>
        <w:jc w:val="right"/>
        <w:rPr>
          <w:rtl/>
          <w:lang w:bidi="ar-DZ"/>
        </w:rPr>
      </w:pPr>
    </w:p>
    <w:p w14:paraId="24D5D3C8" w14:textId="77777777" w:rsidR="00385DC4" w:rsidRDefault="00000000" w:rsidP="00C4299A">
      <w:pPr>
        <w:jc w:val="right"/>
        <w:rPr>
          <w:rtl/>
          <w:lang w:bidi="ar-DZ"/>
        </w:rPr>
      </w:pPr>
      <w:r>
        <w:rPr>
          <w:lang w:bidi="ar-DZ"/>
        </w:rPr>
        <w:t>Analytical Balance (±0.1 mg): Used for precise weighing of samples or extracted drug.</w:t>
      </w:r>
    </w:p>
    <w:p w14:paraId="3A2A748D" w14:textId="77777777" w:rsidR="00385DC4" w:rsidRDefault="00385DC4" w:rsidP="00C4299A">
      <w:pPr>
        <w:jc w:val="right"/>
        <w:rPr>
          <w:rtl/>
          <w:lang w:bidi="ar-DZ"/>
        </w:rPr>
      </w:pPr>
    </w:p>
    <w:p w14:paraId="09C61759" w14:textId="77777777" w:rsidR="00385DC4" w:rsidRDefault="00000000" w:rsidP="00C4299A">
      <w:pPr>
        <w:jc w:val="right"/>
        <w:rPr>
          <w:rtl/>
          <w:lang w:bidi="ar-DZ"/>
        </w:rPr>
      </w:pPr>
      <w:r>
        <w:rPr>
          <w:lang w:bidi="ar-DZ"/>
        </w:rPr>
        <w:t>Glassware (Pipettes, Volumetric Flasks, Test Tubes): For solution preparation and dilution.</w:t>
      </w:r>
    </w:p>
    <w:p w14:paraId="0F7A67CF" w14:textId="77777777" w:rsidR="00385DC4" w:rsidRDefault="00385DC4" w:rsidP="00C4299A">
      <w:pPr>
        <w:jc w:val="right"/>
        <w:rPr>
          <w:rtl/>
          <w:lang w:bidi="ar-DZ"/>
        </w:rPr>
      </w:pPr>
    </w:p>
    <w:p w14:paraId="65ED25B2" w14:textId="77777777" w:rsidR="00385DC4" w:rsidRDefault="00000000" w:rsidP="00C4299A">
      <w:pPr>
        <w:jc w:val="right"/>
        <w:rPr>
          <w:rtl/>
          <w:lang w:bidi="ar-DZ"/>
        </w:rPr>
      </w:pPr>
      <w:r>
        <w:rPr>
          <w:lang w:bidi="ar-DZ"/>
        </w:rPr>
        <w:t>Vortex Mixer or Shaker: Ensures homogeneity of sample solutions before analysis.</w:t>
      </w:r>
    </w:p>
    <w:p w14:paraId="55CC1207" w14:textId="77777777" w:rsidR="00385DC4" w:rsidRDefault="00385DC4" w:rsidP="00C4299A">
      <w:pPr>
        <w:jc w:val="right"/>
        <w:rPr>
          <w:rtl/>
          <w:lang w:bidi="ar-DZ"/>
        </w:rPr>
      </w:pPr>
    </w:p>
    <w:p w14:paraId="10DC73C2" w14:textId="77777777" w:rsidR="00385DC4" w:rsidRDefault="00000000" w:rsidP="00C4299A">
      <w:pPr>
        <w:jc w:val="right"/>
        <w:rPr>
          <w:rtl/>
          <w:lang w:bidi="ar-DZ"/>
        </w:rPr>
      </w:pPr>
      <w:r>
        <w:rPr>
          <w:lang w:bidi="ar-DZ"/>
        </w:rPr>
        <w:t>Vacuum Pump or Compressed Air Source: Assists in controlled spray collection, especially with DUSA.</w:t>
      </w:r>
    </w:p>
    <w:p w14:paraId="74518B73" w14:textId="77777777" w:rsidR="00385DC4" w:rsidRDefault="00385DC4" w:rsidP="00C4299A">
      <w:pPr>
        <w:jc w:val="right"/>
        <w:rPr>
          <w:rtl/>
          <w:lang w:bidi="ar-DZ"/>
        </w:rPr>
      </w:pPr>
    </w:p>
    <w:p w14:paraId="775FC0E5" w14:textId="77777777" w:rsidR="00385DC4" w:rsidRDefault="00000000" w:rsidP="00C4299A">
      <w:pPr>
        <w:jc w:val="right"/>
        <w:rPr>
          <w:rtl/>
          <w:lang w:bidi="ar-DZ"/>
        </w:rPr>
      </w:pPr>
      <w:r>
        <w:rPr>
          <w:lang w:bidi="ar-DZ"/>
        </w:rPr>
        <w:t>pH Meter (optional): May be used to monitor solution pH if required by the method.</w:t>
      </w:r>
    </w:p>
    <w:p w14:paraId="2F7816CA" w14:textId="77777777" w:rsidR="00385DC4" w:rsidRDefault="00385DC4" w:rsidP="00C4299A">
      <w:pPr>
        <w:jc w:val="right"/>
        <w:rPr>
          <w:rtl/>
          <w:lang w:bidi="ar-DZ"/>
        </w:rPr>
      </w:pPr>
    </w:p>
    <w:p w14:paraId="2D0F1821" w14:textId="77777777" w:rsidR="00385DC4" w:rsidRDefault="00385DC4" w:rsidP="00C4299A">
      <w:pPr>
        <w:jc w:val="right"/>
        <w:rPr>
          <w:rtl/>
          <w:lang w:bidi="ar-DZ"/>
        </w:rPr>
      </w:pPr>
    </w:p>
    <w:p w14:paraId="371D6E2D" w14:textId="77777777" w:rsidR="00385DC4" w:rsidRDefault="00000000" w:rsidP="00C4299A">
      <w:pPr>
        <w:jc w:val="right"/>
        <w:rPr>
          <w:rtl/>
          <w:lang w:bidi="ar-DZ"/>
        </w:rPr>
      </w:pPr>
      <w:r>
        <w:rPr>
          <w:lang w:bidi="ar-DZ"/>
        </w:rPr>
        <w:lastRenderedPageBreak/>
        <w:t>4.2 General Procedure</w:t>
      </w:r>
    </w:p>
    <w:p w14:paraId="7F18730F" w14:textId="77777777" w:rsidR="00385DC4" w:rsidRDefault="00385DC4" w:rsidP="00C4299A">
      <w:pPr>
        <w:jc w:val="right"/>
        <w:rPr>
          <w:rtl/>
          <w:lang w:bidi="ar-DZ"/>
        </w:rPr>
      </w:pPr>
    </w:p>
    <w:p w14:paraId="680307EC" w14:textId="77777777" w:rsidR="00385DC4" w:rsidRDefault="00000000" w:rsidP="00C4299A">
      <w:pPr>
        <w:jc w:val="right"/>
        <w:rPr>
          <w:rtl/>
          <w:lang w:bidi="ar-DZ"/>
        </w:rPr>
      </w:pPr>
      <w:r>
        <w:rPr>
          <w:lang w:bidi="ar-DZ"/>
        </w:rPr>
        <w:t>1. Sample preparation: Shake the spray container to homogenize the content if needed.</w:t>
      </w:r>
    </w:p>
    <w:p w14:paraId="5753E424" w14:textId="77777777" w:rsidR="00385DC4" w:rsidRDefault="00385DC4" w:rsidP="00C4299A">
      <w:pPr>
        <w:jc w:val="right"/>
        <w:rPr>
          <w:rtl/>
          <w:lang w:bidi="ar-DZ"/>
        </w:rPr>
      </w:pPr>
    </w:p>
    <w:p w14:paraId="48641923" w14:textId="77777777" w:rsidR="00385DC4" w:rsidRDefault="00385DC4" w:rsidP="00C4299A">
      <w:pPr>
        <w:jc w:val="right"/>
        <w:rPr>
          <w:rtl/>
          <w:lang w:bidi="ar-DZ"/>
        </w:rPr>
      </w:pPr>
    </w:p>
    <w:p w14:paraId="4325284F" w14:textId="77777777" w:rsidR="00385DC4" w:rsidRDefault="00000000" w:rsidP="00C4299A">
      <w:pPr>
        <w:jc w:val="right"/>
        <w:rPr>
          <w:rtl/>
          <w:lang w:bidi="ar-DZ"/>
        </w:rPr>
      </w:pPr>
      <w:r>
        <w:rPr>
          <w:lang w:bidi="ar-DZ"/>
        </w:rPr>
        <w:t>2. Priming: Actuate several initial sprays to stabilize the system as per manufacturer instructions.</w:t>
      </w:r>
    </w:p>
    <w:p w14:paraId="03883B51" w14:textId="77777777" w:rsidR="00385DC4" w:rsidRDefault="00385DC4" w:rsidP="00C4299A">
      <w:pPr>
        <w:jc w:val="right"/>
        <w:rPr>
          <w:rtl/>
          <w:lang w:bidi="ar-DZ"/>
        </w:rPr>
      </w:pPr>
    </w:p>
    <w:p w14:paraId="1C583306" w14:textId="77777777" w:rsidR="00385DC4" w:rsidRDefault="00385DC4" w:rsidP="00C4299A">
      <w:pPr>
        <w:jc w:val="right"/>
        <w:rPr>
          <w:rtl/>
          <w:lang w:bidi="ar-DZ"/>
        </w:rPr>
      </w:pPr>
    </w:p>
    <w:p w14:paraId="7EAA212D" w14:textId="77777777" w:rsidR="00385DC4" w:rsidRDefault="00000000" w:rsidP="00C4299A">
      <w:pPr>
        <w:jc w:val="right"/>
        <w:rPr>
          <w:rtl/>
          <w:lang w:bidi="ar-DZ"/>
        </w:rPr>
      </w:pPr>
      <w:r>
        <w:rPr>
          <w:lang w:bidi="ar-DZ"/>
        </w:rPr>
        <w:t>3. Spray Collection: Actuate and collect a defined number of sprays (typically 10) using the DUSA or other validated collection method.</w:t>
      </w:r>
    </w:p>
    <w:p w14:paraId="5FC7BDCC" w14:textId="77777777" w:rsidR="00385DC4" w:rsidRDefault="00385DC4" w:rsidP="00C4299A">
      <w:pPr>
        <w:jc w:val="right"/>
        <w:rPr>
          <w:rtl/>
          <w:lang w:bidi="ar-DZ"/>
        </w:rPr>
      </w:pPr>
    </w:p>
    <w:p w14:paraId="0CC91E18" w14:textId="77777777" w:rsidR="00385DC4" w:rsidRDefault="00385DC4" w:rsidP="00C4299A">
      <w:pPr>
        <w:jc w:val="right"/>
        <w:rPr>
          <w:rtl/>
          <w:lang w:bidi="ar-DZ"/>
        </w:rPr>
      </w:pPr>
    </w:p>
    <w:p w14:paraId="1A94302D" w14:textId="77777777" w:rsidR="00385DC4" w:rsidRDefault="00000000" w:rsidP="00C4299A">
      <w:pPr>
        <w:jc w:val="right"/>
        <w:rPr>
          <w:rtl/>
          <w:lang w:bidi="ar-DZ"/>
        </w:rPr>
      </w:pPr>
      <w:r>
        <w:rPr>
          <w:lang w:bidi="ar-DZ"/>
        </w:rPr>
        <w:t>4. Extraction and Dilution: Dissolve collected drug in a suitable solvent using volumetric flasks and vortex mixer.</w:t>
      </w:r>
    </w:p>
    <w:p w14:paraId="4208DD54" w14:textId="77777777" w:rsidR="00385DC4" w:rsidRDefault="00385DC4" w:rsidP="00C4299A">
      <w:pPr>
        <w:jc w:val="right"/>
        <w:rPr>
          <w:rtl/>
          <w:lang w:bidi="ar-DZ"/>
        </w:rPr>
      </w:pPr>
    </w:p>
    <w:p w14:paraId="691FB515" w14:textId="77777777" w:rsidR="00385DC4" w:rsidRDefault="00385DC4" w:rsidP="00C4299A">
      <w:pPr>
        <w:jc w:val="right"/>
        <w:rPr>
          <w:rtl/>
          <w:lang w:bidi="ar-DZ"/>
        </w:rPr>
      </w:pPr>
    </w:p>
    <w:p w14:paraId="0072D11B" w14:textId="77777777" w:rsidR="00385DC4" w:rsidRDefault="00000000" w:rsidP="00C4299A">
      <w:pPr>
        <w:jc w:val="right"/>
        <w:rPr>
          <w:rtl/>
          <w:lang w:bidi="ar-DZ"/>
        </w:rPr>
      </w:pPr>
      <w:r>
        <w:rPr>
          <w:lang w:bidi="ar-DZ"/>
        </w:rPr>
        <w:t>5. Assay: Analyze the drug content in each collected spray using HPLC or UV-spectrophotometry.</w:t>
      </w:r>
    </w:p>
    <w:p w14:paraId="4FCCB08E" w14:textId="77777777" w:rsidR="00385DC4" w:rsidRDefault="00385DC4" w:rsidP="00C4299A">
      <w:pPr>
        <w:jc w:val="right"/>
        <w:rPr>
          <w:rtl/>
          <w:lang w:bidi="ar-DZ"/>
        </w:rPr>
      </w:pPr>
    </w:p>
    <w:p w14:paraId="7A9E16D1" w14:textId="77777777" w:rsidR="00385DC4" w:rsidRDefault="00385DC4" w:rsidP="00C4299A">
      <w:pPr>
        <w:jc w:val="right"/>
        <w:rPr>
          <w:rtl/>
          <w:lang w:bidi="ar-DZ"/>
        </w:rPr>
      </w:pPr>
    </w:p>
    <w:p w14:paraId="1DDE566D" w14:textId="77777777" w:rsidR="00385DC4" w:rsidRDefault="00000000" w:rsidP="00C4299A">
      <w:pPr>
        <w:jc w:val="right"/>
        <w:rPr>
          <w:rtl/>
          <w:lang w:bidi="ar-DZ"/>
        </w:rPr>
      </w:pPr>
      <w:r>
        <w:rPr>
          <w:lang w:bidi="ar-DZ"/>
        </w:rPr>
        <w:t>6. Data Evaluation: Calculate mean content, relative standard deviation (RSD), and compare results to pharmacopeial specifications.</w:t>
      </w:r>
    </w:p>
    <w:p w14:paraId="75A648DE" w14:textId="77777777" w:rsidR="00385DC4" w:rsidRDefault="00385DC4" w:rsidP="00C4299A">
      <w:pPr>
        <w:jc w:val="right"/>
        <w:rPr>
          <w:rtl/>
          <w:lang w:bidi="ar-DZ"/>
        </w:rPr>
      </w:pPr>
    </w:p>
    <w:p w14:paraId="07467279" w14:textId="77777777" w:rsidR="00385DC4" w:rsidRDefault="00385DC4" w:rsidP="00C4299A">
      <w:pPr>
        <w:jc w:val="right"/>
        <w:rPr>
          <w:rtl/>
          <w:lang w:bidi="ar-DZ"/>
        </w:rPr>
      </w:pPr>
    </w:p>
    <w:p w14:paraId="34A24F52" w14:textId="77777777" w:rsidR="00385DC4" w:rsidRDefault="00385DC4" w:rsidP="00C4299A">
      <w:pPr>
        <w:jc w:val="right"/>
        <w:rPr>
          <w:rtl/>
          <w:lang w:bidi="ar-DZ"/>
        </w:rPr>
      </w:pPr>
    </w:p>
    <w:p w14:paraId="51C9BB94" w14:textId="77777777" w:rsidR="00385DC4" w:rsidRDefault="00000000" w:rsidP="00C4299A">
      <w:pPr>
        <w:jc w:val="right"/>
        <w:rPr>
          <w:rtl/>
          <w:lang w:bidi="ar-DZ"/>
        </w:rPr>
      </w:pPr>
      <w:r>
        <w:rPr>
          <w:lang w:bidi="ar-DZ"/>
        </w:rPr>
        <w:t>5. Guidelines and Acceptance Criteria</w:t>
      </w:r>
    </w:p>
    <w:p w14:paraId="432DFED9" w14:textId="77777777" w:rsidR="00385DC4" w:rsidRDefault="00385DC4" w:rsidP="00C4299A">
      <w:pPr>
        <w:jc w:val="right"/>
        <w:rPr>
          <w:rtl/>
          <w:lang w:bidi="ar-DZ"/>
        </w:rPr>
      </w:pPr>
    </w:p>
    <w:p w14:paraId="56969BC1" w14:textId="77777777" w:rsidR="00385DC4" w:rsidRDefault="00000000" w:rsidP="00C4299A">
      <w:pPr>
        <w:jc w:val="right"/>
        <w:rPr>
          <w:rtl/>
          <w:lang w:bidi="ar-DZ"/>
        </w:rPr>
      </w:pPr>
      <w:r>
        <w:rPr>
          <w:lang w:bidi="ar-DZ"/>
        </w:rPr>
        <w:t xml:space="preserve">Acceptance criteria are defined by </w:t>
      </w:r>
      <w:proofErr w:type="spellStart"/>
      <w:r>
        <w:rPr>
          <w:lang w:bidi="ar-DZ"/>
        </w:rPr>
        <w:t>pharmacopoeial</w:t>
      </w:r>
      <w:proofErr w:type="spellEnd"/>
      <w:r>
        <w:rPr>
          <w:lang w:bidi="ar-DZ"/>
        </w:rPr>
        <w:t xml:space="preserve"> standards. In general:</w:t>
      </w:r>
    </w:p>
    <w:p w14:paraId="6AE21B8B" w14:textId="77777777" w:rsidR="00385DC4" w:rsidRDefault="00385DC4" w:rsidP="00C4299A">
      <w:pPr>
        <w:jc w:val="right"/>
        <w:rPr>
          <w:rtl/>
          <w:lang w:bidi="ar-DZ"/>
        </w:rPr>
      </w:pPr>
    </w:p>
    <w:p w14:paraId="7F479AEE" w14:textId="77777777" w:rsidR="00385DC4" w:rsidRDefault="00000000" w:rsidP="00C4299A">
      <w:pPr>
        <w:jc w:val="right"/>
        <w:rPr>
          <w:rtl/>
          <w:lang w:bidi="ar-DZ"/>
        </w:rPr>
      </w:pPr>
      <w:r>
        <w:rPr>
          <w:lang w:bidi="ar-DZ"/>
        </w:rPr>
        <w:lastRenderedPageBreak/>
        <w:t>6. Factors Affecting Spray Content Uniformity</w:t>
      </w:r>
    </w:p>
    <w:p w14:paraId="790F8AFA" w14:textId="77777777" w:rsidR="00385DC4" w:rsidRDefault="00385DC4" w:rsidP="00C4299A">
      <w:pPr>
        <w:jc w:val="right"/>
        <w:rPr>
          <w:rtl/>
          <w:lang w:bidi="ar-DZ"/>
        </w:rPr>
      </w:pPr>
    </w:p>
    <w:p w14:paraId="64539606" w14:textId="77777777" w:rsidR="00385DC4" w:rsidRDefault="00000000" w:rsidP="00C4299A">
      <w:pPr>
        <w:jc w:val="right"/>
        <w:rPr>
          <w:rtl/>
          <w:lang w:bidi="ar-DZ"/>
        </w:rPr>
      </w:pPr>
      <w:r>
        <w:rPr>
          <w:lang w:bidi="ar-DZ"/>
        </w:rPr>
        <w:t>Formulation Characteristics: Viscosity, solubility, and stability of the API.</w:t>
      </w:r>
    </w:p>
    <w:p w14:paraId="75AF5219" w14:textId="77777777" w:rsidR="00385DC4" w:rsidRDefault="00385DC4" w:rsidP="00C4299A">
      <w:pPr>
        <w:jc w:val="right"/>
        <w:rPr>
          <w:rtl/>
          <w:lang w:bidi="ar-DZ"/>
        </w:rPr>
      </w:pPr>
    </w:p>
    <w:p w14:paraId="61ED74D4" w14:textId="77777777" w:rsidR="00385DC4" w:rsidRDefault="00000000" w:rsidP="00C4299A">
      <w:pPr>
        <w:jc w:val="right"/>
        <w:rPr>
          <w:rtl/>
          <w:lang w:bidi="ar-DZ"/>
        </w:rPr>
      </w:pPr>
      <w:r>
        <w:rPr>
          <w:lang w:bidi="ar-DZ"/>
        </w:rPr>
        <w:t>Device Design: Valve and actuator construction, spray nozzle geometry, and consistency of the metering system.</w:t>
      </w:r>
    </w:p>
    <w:p w14:paraId="6DA7CAA5" w14:textId="77777777" w:rsidR="00385DC4" w:rsidRDefault="00385DC4" w:rsidP="00C4299A">
      <w:pPr>
        <w:jc w:val="right"/>
        <w:rPr>
          <w:rtl/>
          <w:lang w:bidi="ar-DZ"/>
        </w:rPr>
      </w:pPr>
    </w:p>
    <w:p w14:paraId="59160FC8" w14:textId="77777777" w:rsidR="00385DC4" w:rsidRDefault="00000000" w:rsidP="00C4299A">
      <w:pPr>
        <w:jc w:val="right"/>
        <w:rPr>
          <w:rtl/>
          <w:lang w:bidi="ar-DZ"/>
        </w:rPr>
      </w:pPr>
      <w:r>
        <w:rPr>
          <w:lang w:bidi="ar-DZ"/>
        </w:rPr>
        <w:t>Storage Conditions: Temperature and light exposure can affect drug stability and spray performance.</w:t>
      </w:r>
    </w:p>
    <w:p w14:paraId="3E683E9A" w14:textId="77777777" w:rsidR="00385DC4" w:rsidRDefault="00385DC4" w:rsidP="00C4299A">
      <w:pPr>
        <w:jc w:val="right"/>
        <w:rPr>
          <w:rtl/>
          <w:lang w:bidi="ar-DZ"/>
        </w:rPr>
      </w:pPr>
    </w:p>
    <w:p w14:paraId="403676B5" w14:textId="77777777" w:rsidR="00385DC4" w:rsidRDefault="00000000" w:rsidP="00C4299A">
      <w:pPr>
        <w:jc w:val="right"/>
        <w:rPr>
          <w:rtl/>
          <w:lang w:bidi="ar-DZ"/>
        </w:rPr>
      </w:pPr>
      <w:r>
        <w:rPr>
          <w:lang w:bidi="ar-DZ"/>
        </w:rPr>
        <w:t>User Handling: Variability in patient technique may influence the delivered dose.</w:t>
      </w:r>
    </w:p>
    <w:p w14:paraId="0474D2A7" w14:textId="77777777" w:rsidR="00385DC4" w:rsidRDefault="00385DC4" w:rsidP="00C4299A">
      <w:pPr>
        <w:jc w:val="right"/>
        <w:rPr>
          <w:rtl/>
          <w:lang w:bidi="ar-DZ"/>
        </w:rPr>
      </w:pPr>
    </w:p>
    <w:p w14:paraId="10C1FC6E" w14:textId="77777777" w:rsidR="00385DC4" w:rsidRDefault="00385DC4" w:rsidP="00C4299A">
      <w:pPr>
        <w:jc w:val="right"/>
        <w:rPr>
          <w:rtl/>
          <w:lang w:bidi="ar-DZ"/>
        </w:rPr>
      </w:pPr>
    </w:p>
    <w:p w14:paraId="7CFDBE6E" w14:textId="77777777" w:rsidR="00385DC4" w:rsidRDefault="00000000" w:rsidP="00C4299A">
      <w:pPr>
        <w:jc w:val="right"/>
        <w:rPr>
          <w:rtl/>
          <w:lang w:bidi="ar-DZ"/>
        </w:rPr>
      </w:pPr>
      <w:r>
        <w:rPr>
          <w:lang w:bidi="ar-DZ"/>
        </w:rPr>
        <w:t>7. Challenges and Solutions</w:t>
      </w:r>
    </w:p>
    <w:p w14:paraId="2D7F8430" w14:textId="77777777" w:rsidR="00385DC4" w:rsidRDefault="00385DC4" w:rsidP="00C4299A">
      <w:pPr>
        <w:jc w:val="right"/>
        <w:rPr>
          <w:rtl/>
          <w:lang w:bidi="ar-DZ"/>
        </w:rPr>
      </w:pPr>
    </w:p>
    <w:p w14:paraId="0FFEF397" w14:textId="77777777" w:rsidR="00385DC4" w:rsidRDefault="00000000" w:rsidP="00C4299A">
      <w:pPr>
        <w:jc w:val="right"/>
        <w:rPr>
          <w:rtl/>
          <w:lang w:bidi="ar-DZ"/>
        </w:rPr>
      </w:pPr>
      <w:r>
        <w:rPr>
          <w:lang w:bidi="ar-DZ"/>
        </w:rPr>
        <w:t>Settling of Suspensions: Use of effective suspending agents can enhance uniformity.</w:t>
      </w:r>
    </w:p>
    <w:p w14:paraId="42D3ACA4" w14:textId="77777777" w:rsidR="00385DC4" w:rsidRDefault="00385DC4" w:rsidP="00C4299A">
      <w:pPr>
        <w:jc w:val="right"/>
        <w:rPr>
          <w:rtl/>
          <w:lang w:bidi="ar-DZ"/>
        </w:rPr>
      </w:pPr>
    </w:p>
    <w:p w14:paraId="4D92DFAD" w14:textId="77777777" w:rsidR="00385DC4" w:rsidRDefault="00000000" w:rsidP="00C4299A">
      <w:pPr>
        <w:jc w:val="right"/>
        <w:rPr>
          <w:rtl/>
          <w:lang w:bidi="ar-DZ"/>
        </w:rPr>
      </w:pPr>
      <w:r>
        <w:rPr>
          <w:lang w:bidi="ar-DZ"/>
        </w:rPr>
        <w:t>Spray Variability: Optimizing device design (e.g., nozzle diameter, valve type) can minimize inconsistencies.</w:t>
      </w:r>
    </w:p>
    <w:p w14:paraId="169BD05C" w14:textId="77777777" w:rsidR="00385DC4" w:rsidRDefault="00385DC4" w:rsidP="00C4299A">
      <w:pPr>
        <w:jc w:val="right"/>
        <w:rPr>
          <w:rtl/>
          <w:lang w:bidi="ar-DZ"/>
        </w:rPr>
      </w:pPr>
    </w:p>
    <w:p w14:paraId="72950B19" w14:textId="77777777" w:rsidR="00385DC4" w:rsidRDefault="00000000" w:rsidP="00C4299A">
      <w:pPr>
        <w:jc w:val="right"/>
        <w:rPr>
          <w:rtl/>
          <w:lang w:bidi="ar-DZ"/>
        </w:rPr>
      </w:pPr>
      <w:r>
        <w:rPr>
          <w:lang w:bidi="ar-DZ"/>
        </w:rPr>
        <w:t>Sampling Difficulties: DUSA or similar sampling systems with vacuum assist ensure accurate spray collection.</w:t>
      </w:r>
    </w:p>
    <w:p w14:paraId="5AD7A854" w14:textId="77777777" w:rsidR="00385DC4" w:rsidRDefault="00385DC4" w:rsidP="00C4299A">
      <w:pPr>
        <w:jc w:val="right"/>
        <w:rPr>
          <w:rtl/>
          <w:lang w:bidi="ar-DZ"/>
        </w:rPr>
      </w:pPr>
    </w:p>
    <w:p w14:paraId="1E618E3C" w14:textId="77777777" w:rsidR="00385DC4" w:rsidRDefault="00385DC4" w:rsidP="00C4299A">
      <w:pPr>
        <w:jc w:val="right"/>
        <w:rPr>
          <w:rtl/>
          <w:lang w:bidi="ar-DZ"/>
        </w:rPr>
      </w:pPr>
    </w:p>
    <w:p w14:paraId="1F9A66F8" w14:textId="77777777" w:rsidR="00385DC4" w:rsidRDefault="00000000" w:rsidP="00C4299A">
      <w:pPr>
        <w:jc w:val="right"/>
        <w:rPr>
          <w:rtl/>
          <w:lang w:bidi="ar-DZ"/>
        </w:rPr>
      </w:pPr>
      <w:r>
        <w:rPr>
          <w:lang w:bidi="ar-DZ"/>
        </w:rPr>
        <w:t>8. Conclusion</w:t>
      </w:r>
    </w:p>
    <w:p w14:paraId="4E282896" w14:textId="77777777" w:rsidR="00385DC4" w:rsidRDefault="00000000" w:rsidP="00C4299A">
      <w:pPr>
        <w:jc w:val="right"/>
        <w:rPr>
          <w:lang w:bidi="ar-DZ"/>
        </w:rPr>
      </w:pPr>
      <w:r>
        <w:rPr>
          <w:lang w:bidi="ar-DZ"/>
        </w:rPr>
        <w:t>The Spray Content Uniformity Test is a critical part of quality assurance for spray-based drug products. Failure to achieve consistent dose delivery may result in therapeutic failure or adverse effects. Therefore, formulation strategies and device engineering must ensure reliable and uniform delivery, and testing must be conducted using validated and precise instrumentation.</w:t>
      </w:r>
    </w:p>
    <w:p w14:paraId="58735C11" w14:textId="77777777" w:rsidR="00C4299A" w:rsidRDefault="00C4299A" w:rsidP="00C4299A">
      <w:pPr>
        <w:jc w:val="right"/>
        <w:rPr>
          <w:lang w:bidi="ar-DZ"/>
        </w:rPr>
      </w:pPr>
    </w:p>
    <w:p w14:paraId="7CF1A485" w14:textId="7FB4B7A8" w:rsidR="00C4299A" w:rsidRDefault="00C4299A" w:rsidP="00C4299A">
      <w:pPr>
        <w:jc w:val="right"/>
        <w:rPr>
          <w:lang w:bidi="ar-DZ"/>
        </w:rPr>
      </w:pPr>
      <w:r>
        <w:rPr>
          <w:lang w:bidi="ar-DZ"/>
        </w:rPr>
        <w:lastRenderedPageBreak/>
        <w:t xml:space="preserve">9. </w:t>
      </w:r>
      <w:r w:rsidRPr="00C4299A">
        <w:rPr>
          <w:lang w:bidi="ar-DZ"/>
        </w:rPr>
        <w:t>Apparatus used in this test</w:t>
      </w:r>
    </w:p>
    <w:p w14:paraId="75A9D5BC" w14:textId="0471708E" w:rsidR="00385DC4" w:rsidRDefault="00C4299A" w:rsidP="00C4299A">
      <w:pPr>
        <w:jc w:val="right"/>
        <w:rPr>
          <w:lang w:bidi="ar-DZ"/>
        </w:rPr>
      </w:pPr>
      <w:r>
        <w:rPr>
          <w:lang w:bidi="ar-DZ"/>
        </w:rPr>
        <w:t xml:space="preserve">1. </w:t>
      </w:r>
      <w:r w:rsidRPr="00C4299A">
        <w:rPr>
          <w:lang w:bidi="ar-DZ"/>
        </w:rPr>
        <w:t>HPLC (High-Performance Liquid Chromatography</w:t>
      </w:r>
      <w:r>
        <w:rPr>
          <w:lang w:bidi="ar-DZ"/>
        </w:rPr>
        <w:t>)</w:t>
      </w:r>
    </w:p>
    <w:p w14:paraId="4C454F2F" w14:textId="27D45F62" w:rsidR="00C4299A" w:rsidRDefault="00C4299A" w:rsidP="00C4299A">
      <w:pPr>
        <w:jc w:val="right"/>
        <w:rPr>
          <w:rtl/>
          <w:lang w:bidi="ar-DZ"/>
        </w:rPr>
      </w:pPr>
      <w:r>
        <w:pict w14:anchorId="6AD92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8pt;height:480pt">
            <v:imagedata r:id="rId4" o:title=""/>
          </v:shape>
        </w:pict>
      </w:r>
    </w:p>
    <w:p w14:paraId="79ACAFDC" w14:textId="77777777" w:rsidR="00C4299A" w:rsidRDefault="00C4299A" w:rsidP="00C4299A">
      <w:pPr>
        <w:jc w:val="right"/>
        <w:rPr>
          <w:lang w:bidi="ar-DZ"/>
        </w:rPr>
      </w:pPr>
    </w:p>
    <w:p w14:paraId="63B663DF" w14:textId="77777777" w:rsidR="00C4299A" w:rsidRDefault="00C4299A" w:rsidP="00C4299A">
      <w:pPr>
        <w:jc w:val="right"/>
        <w:rPr>
          <w:lang w:bidi="ar-DZ"/>
        </w:rPr>
      </w:pPr>
    </w:p>
    <w:p w14:paraId="29AF113A" w14:textId="77777777" w:rsidR="00C4299A" w:rsidRDefault="00C4299A" w:rsidP="00C4299A">
      <w:pPr>
        <w:jc w:val="right"/>
        <w:rPr>
          <w:lang w:bidi="ar-DZ"/>
        </w:rPr>
      </w:pPr>
    </w:p>
    <w:p w14:paraId="4CB140A1" w14:textId="77777777" w:rsidR="00C4299A" w:rsidRDefault="00C4299A" w:rsidP="00C4299A">
      <w:pPr>
        <w:jc w:val="right"/>
        <w:rPr>
          <w:lang w:bidi="ar-DZ"/>
        </w:rPr>
      </w:pPr>
    </w:p>
    <w:p w14:paraId="46774C8D" w14:textId="77777777" w:rsidR="00C4299A" w:rsidRDefault="00C4299A" w:rsidP="00C4299A">
      <w:pPr>
        <w:jc w:val="right"/>
        <w:rPr>
          <w:lang w:bidi="ar-DZ"/>
        </w:rPr>
      </w:pPr>
    </w:p>
    <w:p w14:paraId="1DD48273" w14:textId="77777777" w:rsidR="00C4299A" w:rsidRDefault="00C4299A" w:rsidP="00C4299A">
      <w:pPr>
        <w:jc w:val="right"/>
        <w:rPr>
          <w:lang w:bidi="ar-DZ"/>
        </w:rPr>
      </w:pPr>
    </w:p>
    <w:p w14:paraId="01FFF738" w14:textId="42D1BEAD" w:rsidR="00C4299A" w:rsidRDefault="00C4299A" w:rsidP="00C4299A">
      <w:pPr>
        <w:bidi w:val="0"/>
      </w:pPr>
      <w:r>
        <w:rPr>
          <w:rFonts w:hint="cs"/>
          <w:rtl/>
        </w:rPr>
        <w:lastRenderedPageBreak/>
        <w:t>2</w:t>
      </w:r>
      <w:r>
        <w:t xml:space="preserve">. </w:t>
      </w:r>
      <w:r w:rsidRPr="00C4299A">
        <w:t>Vortex Mixer or Ultrasonic Bath</w:t>
      </w:r>
      <w:r>
        <w:t>:</w:t>
      </w:r>
    </w:p>
    <w:p w14:paraId="49EEC09F" w14:textId="5567AEBA" w:rsidR="00C4299A" w:rsidRDefault="00C4299A" w:rsidP="00C4299A">
      <w:pPr>
        <w:bidi w:val="0"/>
      </w:pPr>
      <w:r>
        <w:pict w14:anchorId="49EE48B2">
          <v:shape id="_x0000_i1026" type="#_x0000_t75" style="width:170.4pt;height:166.8pt">
            <v:imagedata r:id="rId5" o:title=""/>
          </v:shape>
        </w:pict>
      </w:r>
    </w:p>
    <w:p w14:paraId="72240AD4" w14:textId="30EE41F4" w:rsidR="00C4299A" w:rsidRDefault="00C4299A" w:rsidP="00C4299A">
      <w:pPr>
        <w:bidi w:val="0"/>
      </w:pPr>
      <w:r>
        <w:t xml:space="preserve">3. </w:t>
      </w:r>
      <w:r w:rsidRPr="00C4299A">
        <w:t>Analytical Balance</w:t>
      </w:r>
      <w:r>
        <w:t>:</w:t>
      </w:r>
    </w:p>
    <w:p w14:paraId="2235E759" w14:textId="412EF80C" w:rsidR="00C4299A" w:rsidRDefault="00C4299A" w:rsidP="00C4299A">
      <w:pPr>
        <w:bidi w:val="0"/>
      </w:pPr>
      <w:r>
        <w:pict w14:anchorId="545E4FF9">
          <v:shape id="_x0000_i1027" type="#_x0000_t75" style="width:144.6pt;height:195.6pt">
            <v:imagedata r:id="rId6" o:title=""/>
          </v:shape>
        </w:pict>
      </w:r>
    </w:p>
    <w:p w14:paraId="7CE71482" w14:textId="6ABC0685" w:rsidR="00C4299A" w:rsidRDefault="00C4299A" w:rsidP="00C4299A">
      <w:pPr>
        <w:bidi w:val="0"/>
      </w:pPr>
      <w:r>
        <w:t xml:space="preserve">4. </w:t>
      </w:r>
      <w:r w:rsidRPr="00C4299A">
        <w:t>UV-Visible Spectrophotometer</w:t>
      </w:r>
      <w:r>
        <w:t>:</w:t>
      </w:r>
    </w:p>
    <w:p w14:paraId="70CD73BF" w14:textId="6CA5283E" w:rsidR="00C4299A" w:rsidRDefault="00C4299A" w:rsidP="00C4299A">
      <w:pPr>
        <w:bidi w:val="0"/>
      </w:pPr>
      <w:r>
        <w:pict w14:anchorId="52F3C3A3">
          <v:shape id="_x0000_i1028" type="#_x0000_t75" style="width:193.8pt;height:147pt">
            <v:imagedata r:id="rId7" o:title=""/>
          </v:shape>
        </w:pict>
      </w:r>
    </w:p>
    <w:p w14:paraId="4AEF68AA" w14:textId="77777777" w:rsidR="00DD18C5" w:rsidRDefault="00DD18C5" w:rsidP="00C4299A">
      <w:pPr>
        <w:bidi w:val="0"/>
      </w:pPr>
    </w:p>
    <w:p w14:paraId="587E3318" w14:textId="77777777" w:rsidR="00DD18C5" w:rsidRDefault="00DD18C5" w:rsidP="00DD18C5">
      <w:pPr>
        <w:bidi w:val="0"/>
      </w:pPr>
    </w:p>
    <w:p w14:paraId="173D182C" w14:textId="77777777" w:rsidR="00DD18C5" w:rsidRDefault="00DD18C5" w:rsidP="00DD18C5">
      <w:pPr>
        <w:bidi w:val="0"/>
      </w:pPr>
    </w:p>
    <w:p w14:paraId="5283BD25" w14:textId="7C7B0A0A" w:rsidR="00C4299A" w:rsidRDefault="00C4299A" w:rsidP="00DD18C5">
      <w:pPr>
        <w:bidi w:val="0"/>
      </w:pPr>
      <w:r>
        <w:lastRenderedPageBreak/>
        <w:t>5.</w:t>
      </w:r>
      <w:r w:rsidR="00DD18C5">
        <w:t xml:space="preserve"> </w:t>
      </w:r>
      <w:r w:rsidR="00DD18C5" w:rsidRPr="00DD18C5">
        <w:t>Glassware (Volumetric flasks, Pipettes, Beakers):</w:t>
      </w:r>
    </w:p>
    <w:p w14:paraId="7DFDDDA3" w14:textId="3AC4CC0E" w:rsidR="00DD18C5" w:rsidRDefault="00DD18C5" w:rsidP="00DD18C5">
      <w:pPr>
        <w:bidi w:val="0"/>
      </w:pPr>
      <w:r>
        <w:pict w14:anchorId="234575CC">
          <v:shape id="_x0000_i1029" type="#_x0000_t75" style="width:137.4pt;height:206.4pt">
            <v:imagedata r:id="rId8" o:title=""/>
          </v:shape>
        </w:pict>
      </w:r>
    </w:p>
    <w:p w14:paraId="0F799166" w14:textId="133F6485" w:rsidR="00385DC4" w:rsidRDefault="00C4299A" w:rsidP="00C4299A">
      <w:pPr>
        <w:jc w:val="right"/>
        <w:rPr>
          <w:rtl/>
          <w:lang w:bidi="ar-DZ"/>
        </w:rPr>
      </w:pPr>
      <w:r>
        <w:rPr>
          <w:lang w:bidi="ar-DZ"/>
        </w:rPr>
        <w:t>10</w:t>
      </w:r>
      <w:r w:rsidR="00000000">
        <w:rPr>
          <w:lang w:bidi="ar-DZ"/>
        </w:rPr>
        <w:t>. References</w:t>
      </w:r>
    </w:p>
    <w:p w14:paraId="45CBB286" w14:textId="77777777" w:rsidR="00385DC4" w:rsidRDefault="00385DC4" w:rsidP="00C4299A">
      <w:pPr>
        <w:jc w:val="right"/>
        <w:rPr>
          <w:rtl/>
          <w:lang w:bidi="ar-DZ"/>
        </w:rPr>
      </w:pPr>
    </w:p>
    <w:p w14:paraId="328C888F" w14:textId="77777777" w:rsidR="00385DC4" w:rsidRDefault="00000000" w:rsidP="00C4299A">
      <w:pPr>
        <w:jc w:val="right"/>
        <w:rPr>
          <w:rtl/>
          <w:lang w:bidi="ar-DZ"/>
        </w:rPr>
      </w:pPr>
      <w:r>
        <w:rPr>
          <w:lang w:bidi="ar-DZ"/>
        </w:rPr>
        <w:t>1. United States Pharmacopeia (USP) &lt;601&gt; – Aerosols, Nasal Sprays, Metered-Dose Inhalers, and Dry Powder Inhalers.</w:t>
      </w:r>
    </w:p>
    <w:p w14:paraId="545FB389" w14:textId="77777777" w:rsidR="00385DC4" w:rsidRDefault="00385DC4" w:rsidP="00C4299A">
      <w:pPr>
        <w:jc w:val="right"/>
        <w:rPr>
          <w:rtl/>
          <w:lang w:bidi="ar-DZ"/>
        </w:rPr>
      </w:pPr>
    </w:p>
    <w:p w14:paraId="76776396" w14:textId="77777777" w:rsidR="00385DC4" w:rsidRDefault="00385DC4" w:rsidP="00C4299A">
      <w:pPr>
        <w:jc w:val="right"/>
        <w:rPr>
          <w:rtl/>
          <w:lang w:bidi="ar-DZ"/>
        </w:rPr>
      </w:pPr>
    </w:p>
    <w:p w14:paraId="5D346302" w14:textId="77777777" w:rsidR="00385DC4" w:rsidRDefault="00000000" w:rsidP="00C4299A">
      <w:pPr>
        <w:jc w:val="right"/>
        <w:rPr>
          <w:rtl/>
          <w:lang w:bidi="ar-DZ"/>
        </w:rPr>
      </w:pPr>
      <w:r>
        <w:rPr>
          <w:lang w:bidi="ar-DZ"/>
        </w:rPr>
        <w:t>2. European Pharmacopoeia.</w:t>
      </w:r>
    </w:p>
    <w:p w14:paraId="3DC724C2" w14:textId="77777777" w:rsidR="00385DC4" w:rsidRDefault="00385DC4" w:rsidP="00C4299A">
      <w:pPr>
        <w:jc w:val="right"/>
        <w:rPr>
          <w:rtl/>
          <w:lang w:bidi="ar-DZ"/>
        </w:rPr>
      </w:pPr>
    </w:p>
    <w:p w14:paraId="1BDA08EF" w14:textId="77777777" w:rsidR="00385DC4" w:rsidRDefault="00385DC4" w:rsidP="00C4299A">
      <w:pPr>
        <w:jc w:val="right"/>
        <w:rPr>
          <w:rtl/>
          <w:lang w:bidi="ar-DZ"/>
        </w:rPr>
      </w:pPr>
    </w:p>
    <w:p w14:paraId="1695863A" w14:textId="77777777" w:rsidR="00385DC4" w:rsidRDefault="00000000" w:rsidP="00C4299A">
      <w:pPr>
        <w:jc w:val="right"/>
        <w:rPr>
          <w:rtl/>
          <w:lang w:bidi="ar-DZ"/>
        </w:rPr>
      </w:pPr>
      <w:r>
        <w:rPr>
          <w:lang w:bidi="ar-DZ"/>
        </w:rPr>
        <w:t>3. Aulton’s Pharmaceutics – The Design and Manufacture of Medicines.</w:t>
      </w:r>
    </w:p>
    <w:p w14:paraId="014B2AE7" w14:textId="77777777" w:rsidR="00385DC4" w:rsidRDefault="00385DC4" w:rsidP="00C4299A">
      <w:pPr>
        <w:jc w:val="right"/>
        <w:rPr>
          <w:rtl/>
          <w:lang w:bidi="ar-DZ"/>
        </w:rPr>
      </w:pPr>
    </w:p>
    <w:p w14:paraId="3BB98C80" w14:textId="77777777" w:rsidR="00385DC4" w:rsidRDefault="00385DC4" w:rsidP="00C4299A">
      <w:pPr>
        <w:jc w:val="right"/>
        <w:rPr>
          <w:rtl/>
          <w:lang w:bidi="ar-DZ"/>
        </w:rPr>
      </w:pPr>
    </w:p>
    <w:p w14:paraId="584FE743" w14:textId="77777777" w:rsidR="00385DC4" w:rsidRDefault="00000000" w:rsidP="00C4299A">
      <w:pPr>
        <w:jc w:val="right"/>
        <w:rPr>
          <w:rtl/>
          <w:lang w:bidi="ar-DZ"/>
        </w:rPr>
      </w:pPr>
      <w:r>
        <w:rPr>
          <w:lang w:bidi="ar-DZ"/>
        </w:rPr>
        <w:t>4. Pharmaceutical Aerosol Technology – Hickey, A.</w:t>
      </w:r>
    </w:p>
    <w:p w14:paraId="0C67D5B3" w14:textId="77777777" w:rsidR="00385DC4" w:rsidRDefault="00385DC4" w:rsidP="00C4299A">
      <w:pPr>
        <w:jc w:val="right"/>
        <w:rPr>
          <w:rtl/>
          <w:lang w:bidi="ar-DZ"/>
        </w:rPr>
      </w:pPr>
    </w:p>
    <w:p w14:paraId="067DFE23" w14:textId="77777777" w:rsidR="00385DC4" w:rsidRDefault="00385DC4" w:rsidP="00C4299A">
      <w:pPr>
        <w:jc w:val="right"/>
        <w:rPr>
          <w:rtl/>
          <w:lang w:bidi="ar-DZ"/>
        </w:rPr>
      </w:pPr>
    </w:p>
    <w:p w14:paraId="2A8B2A7B" w14:textId="77777777" w:rsidR="00385DC4" w:rsidRDefault="00000000" w:rsidP="00C4299A">
      <w:pPr>
        <w:jc w:val="right"/>
        <w:rPr>
          <w:rtl/>
          <w:lang w:bidi="ar-DZ"/>
        </w:rPr>
      </w:pPr>
      <w:r>
        <w:rPr>
          <w:lang w:bidi="ar-DZ"/>
        </w:rPr>
        <w:t>5. FDA Guidance for Industry: Nasal Spray and Inhalation Solution, Suspension, and Spray Drug Products.</w:t>
      </w:r>
    </w:p>
    <w:p w14:paraId="37E97924" w14:textId="77777777" w:rsidR="00385DC4" w:rsidRDefault="00385DC4" w:rsidP="00C4299A">
      <w:pPr>
        <w:jc w:val="right"/>
        <w:rPr>
          <w:rtl/>
          <w:lang w:bidi="ar-DZ"/>
        </w:rPr>
      </w:pPr>
    </w:p>
    <w:sectPr w:rsidR="00385D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5DC4"/>
    <w:rsid w:val="00385DC4"/>
    <w:rsid w:val="00817F25"/>
    <w:rsid w:val="00C4299A"/>
    <w:rsid w:val="00DD18C5"/>
  </w:rsids>
  <m:mathPr>
    <m:mathFont m:val="Cambria Math"/>
    <m:brkBin m:val="before"/>
    <m:brkBinSub m:val="--"/>
    <m:smallFrac m:val="0"/>
    <m:dispDe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7227D"/>
  <w15:docId w15:val="{2A3E1A54-7AA6-4CE6-B3DA-460EC10E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200" w:line="276" w:lineRule="auto"/>
    </w:pPr>
    <w:rPr>
      <w:rFonts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M2010J19SG</dc:creator>
  <cp:lastModifiedBy>جابر التبعي</cp:lastModifiedBy>
  <cp:revision>2</cp:revision>
  <dcterms:created xsi:type="dcterms:W3CDTF">2025-05-30T20:51:00Z</dcterms:created>
  <dcterms:modified xsi:type="dcterms:W3CDTF">2025-05-30T23:53:00Z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0a2ea75b88a544c8bec01ea1d6c72333</vt:lpwstr>
  </property>
</Properties>
</file>