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D9" w:rsidRDefault="0092589B" w:rsidP="0092589B">
      <w:pPr>
        <w:jc w:val="center"/>
        <w:rPr>
          <w:rtl/>
        </w:rPr>
      </w:pPr>
      <w:r>
        <w:rPr>
          <w:rFonts w:hint="cs"/>
          <w:rtl/>
        </w:rPr>
        <w:t>به نام خدا</w:t>
      </w:r>
    </w:p>
    <w:p w:rsidR="0092589B" w:rsidRDefault="00DE7EFF" w:rsidP="0092589B">
      <w:pPr>
        <w:jc w:val="center"/>
        <w:rPr>
          <w:rFonts w:hint="cs"/>
          <w:rtl/>
        </w:rPr>
      </w:pPr>
      <w:r>
        <w:rPr>
          <w:rFonts w:hint="cs"/>
          <w:rtl/>
        </w:rPr>
        <w:t>شرح مدل</w:t>
      </w:r>
    </w:p>
    <w:p w:rsidR="00DE7EFF" w:rsidRDefault="00DE7EFF" w:rsidP="0092589B">
      <w:pPr>
        <w:jc w:val="center"/>
        <w:rPr>
          <w:rtl/>
        </w:rPr>
      </w:pPr>
    </w:p>
    <w:p w:rsidR="008002FD" w:rsidRDefault="00DE7EFF" w:rsidP="00DE7EFF">
      <w:pPr>
        <w:jc w:val="both"/>
        <w:rPr>
          <w:rFonts w:hint="cs"/>
          <w:rtl/>
        </w:rPr>
      </w:pPr>
      <w:r>
        <w:rPr>
          <w:rFonts w:hint="cs"/>
          <w:rtl/>
        </w:rPr>
        <w:t xml:space="preserve">پارامتر های شبکه پتری نت رنگی در شبکه های سوئیچ در شکل 6-2 نشان داده شده است. پارامتر های اولیه دارای ساختاری مطابق شکل 1 ب  است. صفحه اصلی مدل در شکل 2 </w:t>
      </w:r>
      <w:r w:rsidR="00337C03">
        <w:rPr>
          <w:rFonts w:hint="cs"/>
          <w:rtl/>
        </w:rPr>
        <w:t xml:space="preserve">چهار زیر صفحه در شکل 3 ایستگاه های کاری در شکل 4 ، سرور در شکل 5، و اندازه گیری قطعات در شکل 6 و تعریفات اولیه در جدول 1 نشان داده شده است . </w:t>
      </w:r>
    </w:p>
    <w:p w:rsidR="00337C03" w:rsidRDefault="00337C03" w:rsidP="00017773">
      <w:pPr>
        <w:jc w:val="both"/>
        <w:rPr>
          <w:rFonts w:cs="Arial" w:hint="cs"/>
          <w:rtl/>
        </w:rPr>
      </w:pPr>
      <w:r>
        <w:rPr>
          <w:rFonts w:hint="cs"/>
          <w:rtl/>
        </w:rPr>
        <w:t xml:space="preserve">در مقایسه با مدلی که قبلا ارائه شده ، مدل پارامتری (شکل 2) یبا توپولوژی شبکه ثابت و بدون تغییر است. و هر صفحه از مدل نشان دهنده تمام دستگاه ها از همان نوع است برای مثال </w:t>
      </w:r>
      <w:r>
        <w:t>SW</w:t>
      </w:r>
      <w:r>
        <w:rPr>
          <w:rFonts w:hint="cs"/>
          <w:rtl/>
        </w:rPr>
        <w:t xml:space="preserve"> ها نشان دهنده تمام سوئیچ ها در شبکه داده است.</w:t>
      </w:r>
      <w:r w:rsidRPr="00337C03">
        <w:rPr>
          <w:rFonts w:hint="cs"/>
          <w:rtl/>
        </w:rPr>
        <w:t xml:space="preserve"> </w:t>
      </w:r>
      <w:r w:rsidR="00017773">
        <w:rPr>
          <w:rFonts w:cs="Arial" w:hint="cs"/>
          <w:rtl/>
        </w:rPr>
        <w:t xml:space="preserve">راه حلی بهینه بر اساس تگ ها مخصوص ، که برای هر اجزا در مدل انجام می دهیم این تگ های منحصر بفرد برای هر بخش شبکه تعریف می شوند که به دستگاه های هدف متصل هستند و دو فیلد دارند : شماره سوئیچ و شماره پورت شوئیچ . تنها یک بخش استثنا وجود دارد بخشی که دو سوئیچ با یکدیگر جفت هستند .اجزای زیر </w:t>
      </w:r>
      <w:r w:rsidR="00591024">
        <w:rPr>
          <w:rFonts w:cs="Arial" w:hint="cs"/>
          <w:rtl/>
        </w:rPr>
        <w:t>از مدل برچسبی دارند با عنوان تگ که فریم ها رکورهایی از جدول سوئیچ و توکن بخش های در دسترس.</w:t>
      </w:r>
    </w:p>
    <w:p w:rsidR="00591024" w:rsidRDefault="00591024" w:rsidP="00017773">
      <w:pPr>
        <w:jc w:val="both"/>
        <w:rPr>
          <w:rFonts w:cs="Arial" w:hint="cs"/>
          <w:rtl/>
        </w:rPr>
      </w:pPr>
      <w:r>
        <w:rPr>
          <w:rFonts w:cs="Arial" w:hint="cs"/>
          <w:rtl/>
        </w:rPr>
        <w:t>برای توضیحات بیشتر اجازه بدهید رنگ ها، متغییر ها، وثابت ها و تابع ها را توضیح دهم که در جدول 1 نشان داده شده است .</w:t>
      </w:r>
    </w:p>
    <w:p w:rsidR="007B15F5" w:rsidRDefault="00591024" w:rsidP="007B15F5">
      <w:pPr>
        <w:jc w:val="both"/>
        <w:rPr>
          <w:rFonts w:hint="cs"/>
          <w:rtl/>
        </w:rPr>
      </w:pPr>
      <w:r>
        <w:rPr>
          <w:rFonts w:cs="Arial" w:hint="cs"/>
          <w:rtl/>
        </w:rPr>
        <w:t xml:space="preserve">مک آدرس ها </w:t>
      </w:r>
      <w:r>
        <w:rPr>
          <w:rFonts w:cs="Arial"/>
        </w:rPr>
        <w:t>(mac)</w:t>
      </w:r>
      <w:r>
        <w:rPr>
          <w:rFonts w:cs="Arial" w:hint="cs"/>
          <w:rtl/>
        </w:rPr>
        <w:t>، شماره پورت ها</w:t>
      </w:r>
      <w:r>
        <w:rPr>
          <w:rFonts w:cs="Arial"/>
        </w:rPr>
        <w:t>(portnum)</w:t>
      </w:r>
      <w:r>
        <w:rPr>
          <w:rFonts w:cs="Arial" w:hint="cs"/>
          <w:rtl/>
        </w:rPr>
        <w:t xml:space="preserve"> ، و شماره سوئیچ ها</w:t>
      </w:r>
      <w:r>
        <w:rPr>
          <w:rFonts w:cs="Arial"/>
        </w:rPr>
        <w:t xml:space="preserve">(swch) </w:t>
      </w:r>
      <w:r>
        <w:rPr>
          <w:rFonts w:cs="Arial" w:hint="cs"/>
          <w:rtl/>
        </w:rPr>
        <w:t xml:space="preserve">  و شماره فریم های متوالی </w:t>
      </w:r>
      <w:r w:rsidR="009F4F98">
        <w:rPr>
          <w:rFonts w:cs="Arial"/>
        </w:rPr>
        <w:t>(nfm)</w:t>
      </w:r>
      <w:r>
        <w:rPr>
          <w:rFonts w:cs="Arial" w:hint="cs"/>
          <w:rtl/>
        </w:rPr>
        <w:t xml:space="preserve">نشان داده شده اند با نوع </w:t>
      </w:r>
      <w:r>
        <w:rPr>
          <w:rFonts w:cs="Arial"/>
        </w:rPr>
        <w:t xml:space="preserve">Integer </w:t>
      </w:r>
      <w:r>
        <w:rPr>
          <w:rFonts w:cs="Arial" w:hint="cs"/>
          <w:rtl/>
        </w:rPr>
        <w:t xml:space="preserve"> </w:t>
      </w:r>
      <w:r w:rsidR="009F4F98">
        <w:rPr>
          <w:rFonts w:hint="cs"/>
          <w:rtl/>
        </w:rPr>
        <w:t xml:space="preserve">. ما محتوایی از فریم و هدر آن را در نظر گرفتیم. فریم ها با </w:t>
      </w:r>
      <w:r w:rsidR="009F4F98">
        <w:t xml:space="preserve">(frm) </w:t>
      </w:r>
      <w:r w:rsidR="009F4F98">
        <w:rPr>
          <w:rFonts w:hint="cs"/>
          <w:rtl/>
        </w:rPr>
        <w:t xml:space="preserve"> نشان داده می شوند که شامل مک آدرس مقصد و منبع  هستند .</w:t>
      </w:r>
      <w:r w:rsidR="00AD7CAE">
        <w:rPr>
          <w:rFonts w:hint="cs"/>
          <w:rtl/>
        </w:rPr>
        <w:t xml:space="preserve"> تعداد متوالی </w:t>
      </w:r>
      <w:r w:rsidR="00DE145F">
        <w:rPr>
          <w:rFonts w:hint="cs"/>
          <w:rtl/>
        </w:rPr>
        <w:t>درخواست ها برای محاسبه زمان پاسخ  و تگ و شماره سوئیچ  و شماره پورت شبکه استفاده می‌شود.</w:t>
      </w:r>
      <w:r w:rsidR="009B0B5E">
        <w:rPr>
          <w:rFonts w:hint="cs"/>
          <w:rtl/>
        </w:rPr>
        <w:t xml:space="preserve"> این نکته را باید متذکر شد که آدرس مقصد و منبع </w:t>
      </w:r>
      <w:r w:rsidR="007B15F5">
        <w:rPr>
          <w:rFonts w:hint="cs"/>
          <w:rtl/>
        </w:rPr>
        <w:t xml:space="preserve">آدرسی مطابق با فیلد شبکه اترنت می باشد. نوع کمکی </w:t>
      </w:r>
      <w:r w:rsidR="007B15F5">
        <w:t xml:space="preserve">frame </w:t>
      </w:r>
      <w:r w:rsidR="007B15F5">
        <w:rPr>
          <w:rFonts w:hint="cs"/>
          <w:rtl/>
        </w:rPr>
        <w:t xml:space="preserve"> ، </w:t>
      </w:r>
      <w:r w:rsidR="007B15F5">
        <w:t xml:space="preserve">frame1 </w:t>
      </w:r>
      <w:r w:rsidR="007B15F5">
        <w:rPr>
          <w:rFonts w:hint="cs"/>
          <w:rtl/>
        </w:rPr>
        <w:t xml:space="preserve"> استفاده می شود درون زیر مدل  سرور که شامل تگ و سویئچ پورت نمی باشد تنهاتفاوت بینشون </w:t>
      </w:r>
      <w:r w:rsidR="007B15F5">
        <w:t xml:space="preserve">timed </w:t>
      </w:r>
      <w:r w:rsidR="007B15F5">
        <w:rPr>
          <w:rFonts w:hint="cs"/>
          <w:rtl/>
        </w:rPr>
        <w:t xml:space="preserve"> می باشد.</w:t>
      </w:r>
    </w:p>
    <w:p w:rsidR="00591024" w:rsidRDefault="007B15F5" w:rsidP="00B61B56">
      <w:pPr>
        <w:jc w:val="both"/>
        <w:rPr>
          <w:rFonts w:hint="cs"/>
          <w:rtl/>
        </w:rPr>
      </w:pPr>
      <w:r>
        <w:rPr>
          <w:rFonts w:hint="cs"/>
          <w:rtl/>
        </w:rPr>
        <w:t xml:space="preserve">برای مدلسازی </w:t>
      </w:r>
      <w:r w:rsidR="00C044CE">
        <w:rPr>
          <w:rFonts w:hint="cs"/>
          <w:rtl/>
        </w:rPr>
        <w:t xml:space="preserve">انتقال فریم های کافی از طریق بخش های اترنت رنگ </w:t>
      </w:r>
      <w:r w:rsidR="00C044CE">
        <w:t xml:space="preserve">seg </w:t>
      </w:r>
      <w:r w:rsidR="00C044CE">
        <w:rPr>
          <w:rFonts w:hint="cs"/>
          <w:rtl/>
        </w:rPr>
        <w:t xml:space="preserve"> را تعریف کردیم که شامل الحاق رنگ </w:t>
      </w:r>
      <w:r w:rsidR="00C044CE">
        <w:t xml:space="preserve">frm </w:t>
      </w:r>
      <w:r w:rsidR="00C044CE">
        <w:rPr>
          <w:rFonts w:hint="cs"/>
          <w:rtl/>
        </w:rPr>
        <w:t xml:space="preserve"> با </w:t>
      </w:r>
      <w:r w:rsidR="00C044CE">
        <w:t>avail</w:t>
      </w:r>
      <w:r w:rsidR="00C044CE">
        <w:rPr>
          <w:rFonts w:hint="cs"/>
          <w:rtl/>
        </w:rPr>
        <w:t xml:space="preserve"> است . در واقع اگر ما برخورد را مطرح نکنیم هر کانال از بخش ممکن است در دسترس باشد یعنی قابل انتقال یا مشغول باشد .در این مدل تمام بخش ها با یک جفت از مدل نشان داده شده‌اند </w:t>
      </w:r>
      <w:r w:rsidR="00C044CE">
        <w:t>outport , inport</w:t>
      </w:r>
      <w:r w:rsidR="00C044CE">
        <w:rPr>
          <w:rFonts w:hint="cs"/>
          <w:rtl/>
        </w:rPr>
        <w:t xml:space="preserve"> </w:t>
      </w:r>
      <w:r w:rsidR="00236E97">
        <w:rPr>
          <w:rFonts w:hint="cs"/>
          <w:rtl/>
        </w:rPr>
        <w:t>این مکان ها حالت دو طرفه همزمان را فراهم می کنند مکان ها با توجه به سوئیچ نامیده می‌شوند که تعیین می‌کنند دستگاه هایی که به آن متصل هستند.</w:t>
      </w:r>
      <w:r w:rsidR="00236E97">
        <w:t xml:space="preserve"> </w:t>
      </w:r>
      <w:r w:rsidR="00236E97">
        <w:rPr>
          <w:rFonts w:hint="cs"/>
          <w:rtl/>
        </w:rPr>
        <w:t xml:space="preserve"> مثال مکان های </w:t>
      </w:r>
      <w:r w:rsidR="00236E97">
        <w:t xml:space="preserve">inport </w:t>
      </w:r>
      <w:r w:rsidR="00236E97">
        <w:rPr>
          <w:rFonts w:hint="cs"/>
          <w:rtl/>
        </w:rPr>
        <w:t xml:space="preserve"> </w:t>
      </w:r>
      <w:r w:rsidR="00236E97">
        <w:t xml:space="preserve"> </w:t>
      </w:r>
      <w:r w:rsidR="00236E97">
        <w:rPr>
          <w:rFonts w:hint="cs"/>
          <w:rtl/>
        </w:rPr>
        <w:t xml:space="preserve">در مدل انتقال می دهند فریم ها را از سرور و استگاه های کاری به سویئچ در حالی که </w:t>
      </w:r>
      <w:r w:rsidR="00236E97">
        <w:t xml:space="preserve">outport </w:t>
      </w:r>
      <w:r w:rsidR="00236E97">
        <w:rPr>
          <w:rFonts w:hint="cs"/>
          <w:rtl/>
        </w:rPr>
        <w:t xml:space="preserve"> ها انتقال میدهند فریم ها را از سرور و سوئیچ به سمت ایستگاه های کاری . به همین دلیل است که برچسب </w:t>
      </w:r>
      <w:r w:rsidR="00236E97">
        <w:t xml:space="preserve">avail </w:t>
      </w:r>
      <w:r w:rsidR="00236E97">
        <w:rPr>
          <w:rFonts w:hint="cs"/>
          <w:rtl/>
        </w:rPr>
        <w:t xml:space="preserve"> و برچسب تگ  و شماره سوئیچ و شماره پورت را دارند. در نشانه گذاری </w:t>
      </w:r>
      <w:r w:rsidR="00B61B56">
        <w:rPr>
          <w:rFonts w:hint="cs"/>
          <w:rtl/>
        </w:rPr>
        <w:t xml:space="preserve">اولیه ما برچسبی برای هر بخش شبکه داریم قبل از انتقال فریم ها از هر بخش ، هر دستگاه منتظر می ماند تا برچسب </w:t>
      </w:r>
      <w:r w:rsidR="00B61B56">
        <w:t>avail</w:t>
      </w:r>
      <w:r w:rsidR="00B61B56">
        <w:rPr>
          <w:rFonts w:hint="cs"/>
          <w:rtl/>
        </w:rPr>
        <w:t xml:space="preserve"> پاک و فریم جایگزین شود. در پذیرش دستگاه توسط دستگاه ، چیزی که جایگزین می‌شود مطابق برچسب </w:t>
      </w:r>
      <w:r w:rsidR="00B61B56">
        <w:t xml:space="preserve">avail </w:t>
      </w:r>
      <w:r w:rsidR="00B61B56">
        <w:rPr>
          <w:rFonts w:hint="cs"/>
          <w:rtl/>
        </w:rPr>
        <w:t xml:space="preserve"> </w:t>
      </w:r>
      <w:bookmarkStart w:id="0" w:name="_GoBack"/>
      <w:bookmarkEnd w:id="0"/>
      <w:r w:rsidR="00B61B56">
        <w:rPr>
          <w:rFonts w:hint="cs"/>
          <w:rtl/>
        </w:rPr>
        <w:t xml:space="preserve">است  </w:t>
      </w:r>
      <w:r>
        <w:rPr>
          <w:rFonts w:hint="cs"/>
          <w:rtl/>
        </w:rPr>
        <w:t xml:space="preserve"> </w:t>
      </w:r>
    </w:p>
    <w:sectPr w:rsidR="00591024" w:rsidSect="00B9455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9B"/>
    <w:rsid w:val="00010ABB"/>
    <w:rsid w:val="000115EE"/>
    <w:rsid w:val="00017773"/>
    <w:rsid w:val="000253B1"/>
    <w:rsid w:val="00032F32"/>
    <w:rsid w:val="00034C1A"/>
    <w:rsid w:val="0005000C"/>
    <w:rsid w:val="000533B9"/>
    <w:rsid w:val="000574D0"/>
    <w:rsid w:val="00071D67"/>
    <w:rsid w:val="000744A3"/>
    <w:rsid w:val="00074B39"/>
    <w:rsid w:val="00074D43"/>
    <w:rsid w:val="00077E96"/>
    <w:rsid w:val="00084665"/>
    <w:rsid w:val="00092E9D"/>
    <w:rsid w:val="000A68BF"/>
    <w:rsid w:val="000B53C4"/>
    <w:rsid w:val="000B56B6"/>
    <w:rsid w:val="000B63BD"/>
    <w:rsid w:val="000C4F71"/>
    <w:rsid w:val="000C766B"/>
    <w:rsid w:val="000D7D4C"/>
    <w:rsid w:val="000E026C"/>
    <w:rsid w:val="000E1BAE"/>
    <w:rsid w:val="000E301E"/>
    <w:rsid w:val="000E5369"/>
    <w:rsid w:val="000E536A"/>
    <w:rsid w:val="000E6E21"/>
    <w:rsid w:val="000F6B15"/>
    <w:rsid w:val="00101D5D"/>
    <w:rsid w:val="001043D1"/>
    <w:rsid w:val="00110A2E"/>
    <w:rsid w:val="001118A8"/>
    <w:rsid w:val="00112966"/>
    <w:rsid w:val="001171F0"/>
    <w:rsid w:val="001176EE"/>
    <w:rsid w:val="00127C53"/>
    <w:rsid w:val="0013302E"/>
    <w:rsid w:val="001431F6"/>
    <w:rsid w:val="001468D2"/>
    <w:rsid w:val="001570B0"/>
    <w:rsid w:val="00157B4D"/>
    <w:rsid w:val="001806D6"/>
    <w:rsid w:val="001873D1"/>
    <w:rsid w:val="001924B5"/>
    <w:rsid w:val="001B3613"/>
    <w:rsid w:val="001D7994"/>
    <w:rsid w:val="001E13C3"/>
    <w:rsid w:val="001E7773"/>
    <w:rsid w:val="001F6F8A"/>
    <w:rsid w:val="00210D9D"/>
    <w:rsid w:val="002313F4"/>
    <w:rsid w:val="0023694E"/>
    <w:rsid w:val="00236E97"/>
    <w:rsid w:val="00250A21"/>
    <w:rsid w:val="002569FF"/>
    <w:rsid w:val="002610A6"/>
    <w:rsid w:val="00261767"/>
    <w:rsid w:val="00270647"/>
    <w:rsid w:val="00284F1E"/>
    <w:rsid w:val="00287546"/>
    <w:rsid w:val="00290249"/>
    <w:rsid w:val="0029118C"/>
    <w:rsid w:val="002A3454"/>
    <w:rsid w:val="002A4E57"/>
    <w:rsid w:val="002B2780"/>
    <w:rsid w:val="002B76CC"/>
    <w:rsid w:val="002C1472"/>
    <w:rsid w:val="002C2A73"/>
    <w:rsid w:val="002D3676"/>
    <w:rsid w:val="002D67D6"/>
    <w:rsid w:val="002F07BC"/>
    <w:rsid w:val="002F29E6"/>
    <w:rsid w:val="0031142D"/>
    <w:rsid w:val="00314987"/>
    <w:rsid w:val="00332C82"/>
    <w:rsid w:val="00337C03"/>
    <w:rsid w:val="003411FE"/>
    <w:rsid w:val="00342E4B"/>
    <w:rsid w:val="003453DF"/>
    <w:rsid w:val="00345C92"/>
    <w:rsid w:val="00373BA6"/>
    <w:rsid w:val="003A1FF1"/>
    <w:rsid w:val="003A7259"/>
    <w:rsid w:val="003A7588"/>
    <w:rsid w:val="003B60A9"/>
    <w:rsid w:val="003C0DD7"/>
    <w:rsid w:val="003C6846"/>
    <w:rsid w:val="003E14D7"/>
    <w:rsid w:val="003E236B"/>
    <w:rsid w:val="00407444"/>
    <w:rsid w:val="00416A43"/>
    <w:rsid w:val="00420921"/>
    <w:rsid w:val="00427053"/>
    <w:rsid w:val="00451543"/>
    <w:rsid w:val="0045472E"/>
    <w:rsid w:val="004741E0"/>
    <w:rsid w:val="00475549"/>
    <w:rsid w:val="004800FE"/>
    <w:rsid w:val="0048277A"/>
    <w:rsid w:val="004D0E8C"/>
    <w:rsid w:val="004D5E5B"/>
    <w:rsid w:val="004D7EEA"/>
    <w:rsid w:val="004F1687"/>
    <w:rsid w:val="004F5BFF"/>
    <w:rsid w:val="004F7702"/>
    <w:rsid w:val="004F7F4F"/>
    <w:rsid w:val="005009E9"/>
    <w:rsid w:val="00500FC3"/>
    <w:rsid w:val="005042E4"/>
    <w:rsid w:val="0051377E"/>
    <w:rsid w:val="00526087"/>
    <w:rsid w:val="0053573C"/>
    <w:rsid w:val="0054163B"/>
    <w:rsid w:val="005474B7"/>
    <w:rsid w:val="005640EE"/>
    <w:rsid w:val="0058109B"/>
    <w:rsid w:val="005819F4"/>
    <w:rsid w:val="00586E21"/>
    <w:rsid w:val="0058717F"/>
    <w:rsid w:val="00591024"/>
    <w:rsid w:val="005939F4"/>
    <w:rsid w:val="005A4F8B"/>
    <w:rsid w:val="005B1AA7"/>
    <w:rsid w:val="005B35E0"/>
    <w:rsid w:val="005D6815"/>
    <w:rsid w:val="005E1C86"/>
    <w:rsid w:val="005E4100"/>
    <w:rsid w:val="005E7F0D"/>
    <w:rsid w:val="005F0A2C"/>
    <w:rsid w:val="00601671"/>
    <w:rsid w:val="00606D15"/>
    <w:rsid w:val="00614691"/>
    <w:rsid w:val="00616DB6"/>
    <w:rsid w:val="0062661D"/>
    <w:rsid w:val="00630A29"/>
    <w:rsid w:val="00633CD9"/>
    <w:rsid w:val="006375A9"/>
    <w:rsid w:val="00652148"/>
    <w:rsid w:val="006A003A"/>
    <w:rsid w:val="006B63DF"/>
    <w:rsid w:val="006D0084"/>
    <w:rsid w:val="006E0F6F"/>
    <w:rsid w:val="006E2999"/>
    <w:rsid w:val="006F7EFF"/>
    <w:rsid w:val="00702AAF"/>
    <w:rsid w:val="00706E51"/>
    <w:rsid w:val="00723A05"/>
    <w:rsid w:val="0072763A"/>
    <w:rsid w:val="00731C0A"/>
    <w:rsid w:val="00732CE7"/>
    <w:rsid w:val="0074188A"/>
    <w:rsid w:val="007470DF"/>
    <w:rsid w:val="00750EF2"/>
    <w:rsid w:val="00755871"/>
    <w:rsid w:val="00760A44"/>
    <w:rsid w:val="00767D39"/>
    <w:rsid w:val="007704DE"/>
    <w:rsid w:val="00780110"/>
    <w:rsid w:val="00782E97"/>
    <w:rsid w:val="007835CC"/>
    <w:rsid w:val="0078455B"/>
    <w:rsid w:val="00790554"/>
    <w:rsid w:val="007A018B"/>
    <w:rsid w:val="007B0B14"/>
    <w:rsid w:val="007B15F5"/>
    <w:rsid w:val="007B27D4"/>
    <w:rsid w:val="007B4139"/>
    <w:rsid w:val="007D3231"/>
    <w:rsid w:val="007E4A3D"/>
    <w:rsid w:val="007F170E"/>
    <w:rsid w:val="008002FD"/>
    <w:rsid w:val="00816DFE"/>
    <w:rsid w:val="00822158"/>
    <w:rsid w:val="008232AB"/>
    <w:rsid w:val="008412AC"/>
    <w:rsid w:val="0085266E"/>
    <w:rsid w:val="008528DD"/>
    <w:rsid w:val="00854CC3"/>
    <w:rsid w:val="00874438"/>
    <w:rsid w:val="008777F9"/>
    <w:rsid w:val="00883D2A"/>
    <w:rsid w:val="00895ED1"/>
    <w:rsid w:val="008A3485"/>
    <w:rsid w:val="008A53FF"/>
    <w:rsid w:val="008B1D3D"/>
    <w:rsid w:val="008B5465"/>
    <w:rsid w:val="008D36CD"/>
    <w:rsid w:val="008D419A"/>
    <w:rsid w:val="008D4C63"/>
    <w:rsid w:val="008E7244"/>
    <w:rsid w:val="008F5495"/>
    <w:rsid w:val="008F74CF"/>
    <w:rsid w:val="00900274"/>
    <w:rsid w:val="00901949"/>
    <w:rsid w:val="009050E9"/>
    <w:rsid w:val="00913CF9"/>
    <w:rsid w:val="0092589B"/>
    <w:rsid w:val="009548AC"/>
    <w:rsid w:val="00965A9C"/>
    <w:rsid w:val="00967044"/>
    <w:rsid w:val="009720AB"/>
    <w:rsid w:val="0097326D"/>
    <w:rsid w:val="009749AD"/>
    <w:rsid w:val="00976F0C"/>
    <w:rsid w:val="009877CF"/>
    <w:rsid w:val="00987C7F"/>
    <w:rsid w:val="009A04BC"/>
    <w:rsid w:val="009A6574"/>
    <w:rsid w:val="009B0B5E"/>
    <w:rsid w:val="009B17F2"/>
    <w:rsid w:val="009B21B5"/>
    <w:rsid w:val="009D2B9D"/>
    <w:rsid w:val="009D55CF"/>
    <w:rsid w:val="009D70B9"/>
    <w:rsid w:val="009E0195"/>
    <w:rsid w:val="009E240B"/>
    <w:rsid w:val="009E352E"/>
    <w:rsid w:val="009E71DE"/>
    <w:rsid w:val="009E7E4E"/>
    <w:rsid w:val="009F4F98"/>
    <w:rsid w:val="009F63EB"/>
    <w:rsid w:val="009F7C93"/>
    <w:rsid w:val="00A04A21"/>
    <w:rsid w:val="00A07C19"/>
    <w:rsid w:val="00A151DE"/>
    <w:rsid w:val="00A155BC"/>
    <w:rsid w:val="00A24E06"/>
    <w:rsid w:val="00A4041B"/>
    <w:rsid w:val="00A662E1"/>
    <w:rsid w:val="00A81DEE"/>
    <w:rsid w:val="00A837C7"/>
    <w:rsid w:val="00AA65C2"/>
    <w:rsid w:val="00AA761E"/>
    <w:rsid w:val="00AA7F36"/>
    <w:rsid w:val="00AC07A5"/>
    <w:rsid w:val="00AC28BD"/>
    <w:rsid w:val="00AC4A1E"/>
    <w:rsid w:val="00AC5B95"/>
    <w:rsid w:val="00AC607E"/>
    <w:rsid w:val="00AD3667"/>
    <w:rsid w:val="00AD7CAE"/>
    <w:rsid w:val="00AD7EB3"/>
    <w:rsid w:val="00AE314C"/>
    <w:rsid w:val="00AE4790"/>
    <w:rsid w:val="00AF3C3F"/>
    <w:rsid w:val="00B00159"/>
    <w:rsid w:val="00B07958"/>
    <w:rsid w:val="00B23042"/>
    <w:rsid w:val="00B33F6B"/>
    <w:rsid w:val="00B44F9E"/>
    <w:rsid w:val="00B512E1"/>
    <w:rsid w:val="00B52AA7"/>
    <w:rsid w:val="00B540C2"/>
    <w:rsid w:val="00B61B56"/>
    <w:rsid w:val="00B63069"/>
    <w:rsid w:val="00B64C5E"/>
    <w:rsid w:val="00B6621A"/>
    <w:rsid w:val="00B72BEF"/>
    <w:rsid w:val="00B7450D"/>
    <w:rsid w:val="00B83998"/>
    <w:rsid w:val="00B942F8"/>
    <w:rsid w:val="00B94553"/>
    <w:rsid w:val="00BA2803"/>
    <w:rsid w:val="00BA45D9"/>
    <w:rsid w:val="00BB02C3"/>
    <w:rsid w:val="00BC0097"/>
    <w:rsid w:val="00BC21F5"/>
    <w:rsid w:val="00BC7CF6"/>
    <w:rsid w:val="00BD43DA"/>
    <w:rsid w:val="00BE428C"/>
    <w:rsid w:val="00BE7F8E"/>
    <w:rsid w:val="00BF19E8"/>
    <w:rsid w:val="00C044CE"/>
    <w:rsid w:val="00C05FA2"/>
    <w:rsid w:val="00C13143"/>
    <w:rsid w:val="00C145E1"/>
    <w:rsid w:val="00C332EE"/>
    <w:rsid w:val="00C56495"/>
    <w:rsid w:val="00C61FF0"/>
    <w:rsid w:val="00C63BF5"/>
    <w:rsid w:val="00C63E93"/>
    <w:rsid w:val="00C75E44"/>
    <w:rsid w:val="00C9288C"/>
    <w:rsid w:val="00CA1EB9"/>
    <w:rsid w:val="00CA5749"/>
    <w:rsid w:val="00CA609C"/>
    <w:rsid w:val="00CB38C8"/>
    <w:rsid w:val="00CB6EB9"/>
    <w:rsid w:val="00CC06BB"/>
    <w:rsid w:val="00CD6FFE"/>
    <w:rsid w:val="00CF276B"/>
    <w:rsid w:val="00CF79C2"/>
    <w:rsid w:val="00D03401"/>
    <w:rsid w:val="00D03BC3"/>
    <w:rsid w:val="00D07236"/>
    <w:rsid w:val="00D136C3"/>
    <w:rsid w:val="00D23209"/>
    <w:rsid w:val="00D248CA"/>
    <w:rsid w:val="00D31A2E"/>
    <w:rsid w:val="00D353AE"/>
    <w:rsid w:val="00D40D2C"/>
    <w:rsid w:val="00D463FC"/>
    <w:rsid w:val="00D52F08"/>
    <w:rsid w:val="00D559E0"/>
    <w:rsid w:val="00D56F09"/>
    <w:rsid w:val="00D60802"/>
    <w:rsid w:val="00D62E28"/>
    <w:rsid w:val="00D6628C"/>
    <w:rsid w:val="00D6649C"/>
    <w:rsid w:val="00D71022"/>
    <w:rsid w:val="00D71311"/>
    <w:rsid w:val="00D91DBE"/>
    <w:rsid w:val="00DA72F5"/>
    <w:rsid w:val="00DB238F"/>
    <w:rsid w:val="00DB5AB1"/>
    <w:rsid w:val="00DC11C2"/>
    <w:rsid w:val="00DC4C44"/>
    <w:rsid w:val="00DE1263"/>
    <w:rsid w:val="00DE145F"/>
    <w:rsid w:val="00DE20D3"/>
    <w:rsid w:val="00DE7EFF"/>
    <w:rsid w:val="00E04E62"/>
    <w:rsid w:val="00E05089"/>
    <w:rsid w:val="00E15478"/>
    <w:rsid w:val="00E3102E"/>
    <w:rsid w:val="00E34DD8"/>
    <w:rsid w:val="00E478D3"/>
    <w:rsid w:val="00E47B98"/>
    <w:rsid w:val="00E54F85"/>
    <w:rsid w:val="00E62DF6"/>
    <w:rsid w:val="00E63ECC"/>
    <w:rsid w:val="00E762A6"/>
    <w:rsid w:val="00E8328A"/>
    <w:rsid w:val="00E86365"/>
    <w:rsid w:val="00E9746E"/>
    <w:rsid w:val="00EC0EE0"/>
    <w:rsid w:val="00ED434B"/>
    <w:rsid w:val="00ED734B"/>
    <w:rsid w:val="00EE4EFC"/>
    <w:rsid w:val="00EF09F4"/>
    <w:rsid w:val="00F1675F"/>
    <w:rsid w:val="00F21D4B"/>
    <w:rsid w:val="00F22A96"/>
    <w:rsid w:val="00F31358"/>
    <w:rsid w:val="00F31C65"/>
    <w:rsid w:val="00F33802"/>
    <w:rsid w:val="00F35F6B"/>
    <w:rsid w:val="00F42310"/>
    <w:rsid w:val="00F44D6C"/>
    <w:rsid w:val="00F52393"/>
    <w:rsid w:val="00F57D4E"/>
    <w:rsid w:val="00F60F61"/>
    <w:rsid w:val="00F6556F"/>
    <w:rsid w:val="00F800DD"/>
    <w:rsid w:val="00F82BBB"/>
    <w:rsid w:val="00F874F7"/>
    <w:rsid w:val="00F956ED"/>
    <w:rsid w:val="00FA024E"/>
    <w:rsid w:val="00FA645E"/>
    <w:rsid w:val="00FB2CD1"/>
    <w:rsid w:val="00FC0E02"/>
    <w:rsid w:val="00FC6031"/>
    <w:rsid w:val="00FC7BD2"/>
    <w:rsid w:val="00FD0D57"/>
    <w:rsid w:val="00FD1C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84B50-DAA5-43AC-95B4-ED8CC501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2015-12-01T16:55:00Z</dcterms:created>
  <dcterms:modified xsi:type="dcterms:W3CDTF">2015-12-10T16:19:00Z</dcterms:modified>
</cp:coreProperties>
</file>