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B1" w:rsidRPr="00454BFF" w:rsidRDefault="001065B1" w:rsidP="00454BFF">
      <w:pPr>
        <w:rPr>
          <w:rFonts w:asciiTheme="majorHAnsi" w:hAnsiTheme="majorHAnsi"/>
          <w:sz w:val="24"/>
          <w:szCs w:val="24"/>
        </w:rPr>
      </w:pPr>
      <w:r w:rsidRPr="00454BFF">
        <w:rPr>
          <w:rFonts w:asciiTheme="majorHAnsi" w:hAnsiTheme="majorHAnsi"/>
          <w:sz w:val="24"/>
          <w:szCs w:val="24"/>
          <w:shd w:val="clear" w:color="auto" w:fill="FAFAFA"/>
        </w:rPr>
        <w:t>May 3, 2018</w:t>
      </w:r>
      <w:r w:rsidRPr="00454BFF">
        <w:rPr>
          <w:rFonts w:asciiTheme="majorHAnsi" w:hAnsiTheme="majorHAnsi"/>
          <w:sz w:val="24"/>
          <w:szCs w:val="24"/>
        </w:rPr>
        <w:br/>
      </w:r>
      <w:r w:rsidRPr="00454BFF">
        <w:rPr>
          <w:rFonts w:asciiTheme="majorHAnsi" w:hAnsiTheme="majorHAnsi"/>
          <w:sz w:val="24"/>
          <w:szCs w:val="24"/>
        </w:rPr>
        <w:br/>
      </w:r>
      <w:r w:rsidRPr="00454BFF">
        <w:rPr>
          <w:rFonts w:asciiTheme="majorHAnsi" w:hAnsiTheme="majorHAnsi"/>
          <w:sz w:val="24"/>
          <w:szCs w:val="24"/>
          <w:shd w:val="clear" w:color="auto" w:fill="FAFAFA"/>
        </w:rPr>
        <w:t xml:space="preserve">I am writing this to register complain regarding an unfortunate incident happened on 2nd of May, 2018 (Yesterday). I believe I have been sexually harassed by one Mr. Rajat Garg. </w:t>
      </w:r>
      <w:r w:rsidRPr="00454BFF">
        <w:rPr>
          <w:rFonts w:asciiTheme="majorHAnsi" w:hAnsiTheme="majorHAnsi"/>
          <w:sz w:val="24"/>
          <w:szCs w:val="24"/>
        </w:rPr>
        <w:br/>
      </w:r>
      <w:r w:rsidRPr="00454BFF">
        <w:rPr>
          <w:rFonts w:asciiTheme="majorHAnsi" w:hAnsiTheme="majorHAnsi"/>
          <w:sz w:val="24"/>
          <w:szCs w:val="24"/>
        </w:rPr>
        <w:br/>
      </w:r>
      <w:r w:rsidRPr="00454BFF">
        <w:rPr>
          <w:rFonts w:asciiTheme="majorHAnsi" w:hAnsiTheme="majorHAnsi"/>
          <w:sz w:val="24"/>
          <w:szCs w:val="24"/>
          <w:shd w:val="clear" w:color="auto" w:fill="FAFAFA"/>
        </w:rPr>
        <w:t xml:space="preserve">In the evening of the said day I was called by Mr. Garg (my previous reporting manager) for a discussion on self-evaluations and appraisal submission. After entering meeting room “Aravali” Mr. Garg asked me to sit next to him. He asked me about the marks in my back neck which was hardly visible in general and decent eye contact. To which I at first, tried to change the topic and then replied as “it’s nothing” for several times. But quickly, he touched that spot and mentioned “here, here it is” and then started rubbing that spot. As I was very uncomfortable I resisted and took my head back. I was so shocked that I could not protest there and let the discussion proceed. </w:t>
      </w:r>
      <w:r w:rsidRPr="00454BFF">
        <w:rPr>
          <w:rFonts w:asciiTheme="majorHAnsi" w:hAnsiTheme="majorHAnsi"/>
          <w:sz w:val="24"/>
          <w:szCs w:val="24"/>
        </w:rPr>
        <w:br/>
      </w:r>
      <w:r w:rsidRPr="00454BFF">
        <w:rPr>
          <w:rFonts w:asciiTheme="majorHAnsi" w:hAnsiTheme="majorHAnsi"/>
          <w:sz w:val="24"/>
          <w:szCs w:val="24"/>
        </w:rPr>
        <w:br/>
      </w:r>
      <w:r w:rsidRPr="00454BFF">
        <w:rPr>
          <w:rFonts w:asciiTheme="majorHAnsi" w:hAnsiTheme="majorHAnsi"/>
          <w:sz w:val="24"/>
          <w:szCs w:val="24"/>
          <w:shd w:val="clear" w:color="auto" w:fill="FAFAFA"/>
        </w:rPr>
        <w:t xml:space="preserve">Later Mr. Garg asked me many personal questions. He was keen to know my weekend plans. He also asked me about marriage and advised me to have fun for two more years until marriage as after that “fun” is not possible. I was also offered a tutorial of riding </w:t>
      </w:r>
      <w:proofErr w:type="spellStart"/>
      <w:r w:rsidRPr="00454BFF">
        <w:rPr>
          <w:rFonts w:asciiTheme="majorHAnsi" w:hAnsiTheme="majorHAnsi"/>
          <w:sz w:val="24"/>
          <w:szCs w:val="24"/>
          <w:shd w:val="clear" w:color="auto" w:fill="FAFAFA"/>
        </w:rPr>
        <w:t>Activa</w:t>
      </w:r>
      <w:proofErr w:type="spellEnd"/>
      <w:r w:rsidRPr="00454BFF">
        <w:rPr>
          <w:rFonts w:asciiTheme="majorHAnsi" w:hAnsiTheme="majorHAnsi"/>
          <w:sz w:val="24"/>
          <w:szCs w:val="24"/>
          <w:shd w:val="clear" w:color="auto" w:fill="FAFAFA"/>
        </w:rPr>
        <w:t xml:space="preserve"> (popular two-wheeler scooter) on weekends. He also asked whether my PG allow boys to come inside or not. As my answer was no, he also suggested me to take a place where “party” is possible. </w:t>
      </w:r>
    </w:p>
    <w:p w:rsidR="001065B1" w:rsidRPr="00454BFF" w:rsidRDefault="001065B1" w:rsidP="00454BFF">
      <w:pPr>
        <w:rPr>
          <w:rFonts w:asciiTheme="majorHAnsi" w:hAnsiTheme="majorHAnsi"/>
          <w:sz w:val="24"/>
          <w:szCs w:val="24"/>
        </w:rPr>
      </w:pPr>
      <w:r w:rsidRPr="00454BFF">
        <w:rPr>
          <w:rFonts w:asciiTheme="majorHAnsi" w:hAnsiTheme="majorHAnsi"/>
          <w:sz w:val="24"/>
          <w:szCs w:val="24"/>
        </w:rPr>
        <w:t xml:space="preserve">During this entire discussion, though it was late evening the and quite dark outside the light of the room was switched off. After the discussion the light was promptly switched off as my colleague going next noticed the darkness of the room. Though these discussion usually takes not more than 15 </w:t>
      </w:r>
      <w:r w:rsidRPr="00454BFF">
        <w:rPr>
          <w:rFonts w:asciiTheme="majorHAnsi" w:hAnsiTheme="majorHAnsi"/>
          <w:sz w:val="24"/>
          <w:szCs w:val="24"/>
          <w:shd w:val="clear" w:color="auto" w:fill="FAFAFA"/>
        </w:rPr>
        <w:t>minutes</w:t>
      </w:r>
      <w:r w:rsidRPr="00454BFF">
        <w:rPr>
          <w:rFonts w:asciiTheme="majorHAnsi" w:hAnsiTheme="majorHAnsi"/>
          <w:sz w:val="24"/>
          <w:szCs w:val="24"/>
        </w:rPr>
        <w:t>, in my case it was stretched around 45 minutes.</w:t>
      </w:r>
    </w:p>
    <w:p w:rsidR="001065B1" w:rsidRPr="00AA2EDE" w:rsidRDefault="001065B1" w:rsidP="00454BFF">
      <w:pPr>
        <w:rPr>
          <w:rFonts w:asciiTheme="majorHAnsi" w:hAnsiTheme="majorHAnsi"/>
          <w:sz w:val="24"/>
          <w:szCs w:val="24"/>
        </w:rPr>
      </w:pPr>
      <w:r w:rsidRPr="00454BFF">
        <w:rPr>
          <w:rFonts w:asciiTheme="majorHAnsi" w:hAnsiTheme="majorHAnsi"/>
          <w:sz w:val="24"/>
          <w:szCs w:val="24"/>
        </w:rPr>
        <w:br/>
      </w:r>
      <w:r w:rsidRPr="00454BFF">
        <w:rPr>
          <w:rFonts w:asciiTheme="majorHAnsi" w:hAnsiTheme="majorHAnsi"/>
          <w:sz w:val="24"/>
          <w:szCs w:val="24"/>
          <w:shd w:val="clear" w:color="auto" w:fill="FAFAFA"/>
        </w:rPr>
        <w:t xml:space="preserve">Though previously also I’ve noticed Mr. Garg staring me for length making me uncomfortable, Wednesday evening’s incident was unacceptable. Reliving this incident is as hard as such but the bringing it to your notice was more important. My trust has been breached and I don’t find the workplace safe anymore. </w:t>
      </w:r>
      <w:r w:rsidRPr="00454BFF">
        <w:rPr>
          <w:rFonts w:asciiTheme="majorHAnsi" w:hAnsiTheme="majorHAnsi"/>
          <w:sz w:val="24"/>
          <w:szCs w:val="24"/>
        </w:rPr>
        <w:br/>
      </w:r>
      <w:r w:rsidRPr="00454BFF">
        <w:rPr>
          <w:rFonts w:asciiTheme="majorHAnsi" w:hAnsiTheme="majorHAnsi"/>
          <w:sz w:val="24"/>
          <w:szCs w:val="24"/>
        </w:rPr>
        <w:br/>
      </w:r>
      <w:r w:rsidRPr="00454BFF">
        <w:rPr>
          <w:rFonts w:asciiTheme="majorHAnsi" w:hAnsiTheme="majorHAnsi"/>
          <w:sz w:val="24"/>
          <w:szCs w:val="24"/>
          <w:shd w:val="clear" w:color="auto" w:fill="FAFAFA"/>
        </w:rPr>
        <w:t>Kindly address this issue.</w:t>
      </w:r>
      <w:bookmarkStart w:id="0" w:name="_GoBack"/>
      <w:bookmarkEnd w:id="0"/>
      <w:r w:rsidRPr="00AA2EDE">
        <w:rPr>
          <w:rFonts w:asciiTheme="majorHAnsi" w:hAnsiTheme="majorHAnsi"/>
          <w:sz w:val="24"/>
          <w:szCs w:val="24"/>
          <w:shd w:val="clear" w:color="auto" w:fill="FAFAFA"/>
        </w:rPr>
        <w:t xml:space="preserve"> </w:t>
      </w:r>
      <w:r w:rsidRPr="00AA2EDE">
        <w:rPr>
          <w:rFonts w:asciiTheme="majorHAnsi" w:hAnsiTheme="majorHAnsi"/>
          <w:sz w:val="24"/>
          <w:szCs w:val="24"/>
        </w:rPr>
        <w:br/>
      </w:r>
    </w:p>
    <w:p w:rsidR="00E66C65" w:rsidRDefault="00E66C65" w:rsidP="00454BFF"/>
    <w:sectPr w:rsidR="00E6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B1"/>
    <w:rsid w:val="001065B1"/>
    <w:rsid w:val="00454BFF"/>
    <w:rsid w:val="00D96AA0"/>
    <w:rsid w:val="00E6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C2537-6E5C-47B6-A085-EDB87B72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2</cp:revision>
  <dcterms:created xsi:type="dcterms:W3CDTF">2018-05-03T06:00:00Z</dcterms:created>
  <dcterms:modified xsi:type="dcterms:W3CDTF">2018-05-03T08:27:00Z</dcterms:modified>
</cp:coreProperties>
</file>