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Wedding Website</w:t>
      </w:r>
    </w:p>
    <w:p>
      <w:pPr>
        <w:pStyle w:val="Subtitle"/>
      </w:pPr>
      <w:r>
        <w:t xml:space="preserve">Product Requirements Document —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Wedding Date</w:t>
            </w:r>
          </w:p>
        </w:tc>
        <w:tc>
          <w:tcPr>
            <w:tcW w:type="dxa" w:w="69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07/23/2027</w:t>
            </w:r>
          </w:p>
        </w:tc>
      </w:tr>
      <w:tr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Venue</w:t>
            </w:r>
          </w:p>
        </w:tc>
        <w:tc>
          <w:tcPr>
            <w:tcW w:type="dxa" w:w="69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Undecided (to be announced)</w:t>
            </w:r>
          </w:p>
        </w:tc>
      </w:tr>
      <w:tr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69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Florally — burgundy, berry, apricot, coral, pale pink, sage green</w:t>
            </w:r>
          </w:p>
        </w:tc>
      </w:tr>
      <w:tr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TypeScript + React (Vite or Next.js), CSS-in-JS or Tailwind</w:t>
            </w:r>
          </w:p>
        </w:tc>
      </w:tr>
      <w:tr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Inspiration</w:t>
            </w:r>
          </w:p>
        </w:tc>
        <w:tc>
          <w:tcPr>
            <w:tcW w:type="dxa" w:w="69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Zola-style couple sites (Emily &amp; Kody layout reference)</w:t>
            </w:r>
          </w:p>
        </w:tc>
      </w:tr>
      <w:tr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Signature Element</w:t>
            </w:r>
          </w:p>
        </w:tc>
        <w:tc>
          <w:tcPr>
            <w:tcW w:type="dxa" w:w="69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Heart-Vine scroll animation on Home hero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t xml:space="preserve">1. Overview</w:t>
      </w:r>
    </w:p>
    <w:p>
      <w:pPr>
        <w:spacing w:after="120"/>
      </w:pPr>
      <w:r>
        <w:t xml:space="preserve">This document specifies a single-page-application wedding website for a couple with a wedding date of 07/23/2027. The venue is not yet finalized and the site must gracefully handle that placeholder state. The visual direction is a botanical, editorial aesthetic — warm neutrals, serif italics, handmade floral illustration — anchored by a signature heart-and-vine scroll animation on the Home page.</w:t>
      </w:r>
    </w:p>
    <w:p>
      <w:pPr>
        <w:spacing w:after="120"/>
      </w:pPr>
      <w:r>
        <w:t xml:space="preserve">The site functions both as an announcement (names, date, venue once set) and a hub for guests to find logistics and submit an RSVP. It is built in TypeScript React, prioritizing a unique first impression over feature breadth.</w:t>
      </w:r>
    </w:p>
    <w:p>
      <w:pPr>
        <w:pStyle w:val="Heading2"/>
        <w:spacing w:after="140" w:before="280"/>
      </w:pPr>
      <w:r>
        <w:t xml:space="preserve">1.1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 a memorable, on-brand first impression via the heart-and-vine hero.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Communicate the four essentials clearly: who, when, where (TBD), how to RSVP.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a minimal but complete information architecture — Home, Schedule, Registry, Wedding Party, FAQ.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guests — including older, non-technical guests — able to find the RSVP link within 10 seconds of landing.</w:t>
      </w:r>
    </w:p>
    <w:p>
      <w:pPr>
        <w:pStyle w:val="Heading2"/>
        <w:spacing w:after="140" w:before="280"/>
      </w:pPr>
      <w:r>
        <w:t xml:space="preserve">1.2 Non-Goals (v1)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Built-in RSVP form with database storage. v1 links out to an external RSVP 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Guest accounts, logins, or personalized greetings.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photo gallery page (deferred — Gallery is out of scope for v1).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Travel/accommodations page (deferred to v2 once venue is set).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Multi-language support.</w:t>
      </w:r>
    </w:p>
    <w:p>
      <w:pPr>
        <w:pStyle w:val="Heading1"/>
        <w:spacing w:after="180" w:before="360"/>
      </w:pPr>
      <w:r>
        <w:t xml:space="preserve">2. Visual Identity</w:t>
      </w:r>
    </w:p>
    <w:p>
      <w:pPr>
        <w:spacing w:after="120"/>
      </w:pPr>
      <w:r>
        <w:t xml:space="preserve">The visual system is lifted directly from the HeartVineScroll reference. It is warm, botanical, and editorial — no cool tones, no corporate flat design.</w:t>
      </w:r>
    </w:p>
    <w:p>
      <w:pPr>
        <w:pStyle w:val="Heading2"/>
        <w:spacing w:after="140" w:before="280"/>
      </w:pPr>
      <w:r>
        <w:t xml:space="preserve">2.1 Color Palette</w:t>
      </w:r>
    </w:p>
    <w:p>
      <w:pPr>
        <w:spacing w:after="120"/>
      </w:pPr>
      <w:r>
        <w:rPr>
          <w:b/>
          <w:bCs/>
        </w:rPr>
        <w:t xml:space="preserve">Hard constraint: </w:t>
      </w:r>
      <w:r>
        <w:t xml:space="preserve">no blue flowers, no blue accents of any kind. The green used on the vine and leaves is the only cool-leaning color, and it leans warm (sage). Every flower petal must come from the warm palette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shd w:fill="3A2A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shd w:fill="3A2A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5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shd w:fill="3A2A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Burgundy</w:t>
            </w:r>
          </w:p>
        </w:tc>
        <w:tc>
          <w:tcPr>
            <w:tcW w:type="dxa" w:w="18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#7D2035</w:t>
            </w:r>
          </w:p>
        </w:tc>
        <w:tc>
          <w:tcPr>
            <w:tcW w:type="dxa" w:w="5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Primary accent — section labels, key CTAs, deep florals</w:t>
            </w:r>
          </w:p>
        </w:tc>
      </w:tr>
      <w:tr>
        <w:tc>
          <w:tcPr>
            <w:tcW w:type="dxa" w:w="22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Berry</w:t>
            </w:r>
          </w:p>
        </w:tc>
        <w:tc>
          <w:tcPr>
            <w:tcW w:type="dxa" w:w="18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#8B2252</w:t>
            </w:r>
          </w:p>
        </w:tc>
        <w:tc>
          <w:tcPr>
            <w:tcW w:type="dxa" w:w="5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Secondary accent — heart gradient midtones, link hover</w:t>
            </w:r>
          </w:p>
        </w:tc>
      </w:tr>
      <w:tr>
        <w:tc>
          <w:tcPr>
            <w:tcW w:type="dxa" w:w="22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Coral</w:t>
            </w:r>
          </w:p>
        </w:tc>
        <w:tc>
          <w:tcPr>
            <w:tcW w:type="dxa" w:w="18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#D9614A</w:t>
            </w:r>
          </w:p>
        </w:tc>
        <w:tc>
          <w:tcPr>
            <w:tcW w:type="dxa" w:w="5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Warm accent — scroll hints, secondary buttons, petals</w:t>
            </w:r>
          </w:p>
        </w:tc>
      </w:tr>
      <w:tr>
        <w:tc>
          <w:tcPr>
            <w:tcW w:type="dxa" w:w="22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Apricot</w:t>
            </w:r>
          </w:p>
        </w:tc>
        <w:tc>
          <w:tcPr>
            <w:tcW w:type="dxa" w:w="18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#E8A07A</w:t>
            </w:r>
          </w:p>
        </w:tc>
        <w:tc>
          <w:tcPr>
            <w:tcW w:type="dxa" w:w="5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Soft warm — gradient highlights, hover states</w:t>
            </w:r>
          </w:p>
        </w:tc>
      </w:tr>
      <w:tr>
        <w:tc>
          <w:tcPr>
            <w:tcW w:type="dxa" w:w="22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Pale Pink</w:t>
            </w:r>
          </w:p>
        </w:tc>
        <w:tc>
          <w:tcPr>
            <w:tcW w:type="dxa" w:w="18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#F0B8C0</w:t>
            </w:r>
          </w:p>
        </w:tc>
        <w:tc>
          <w:tcPr>
            <w:tcW w:type="dxa" w:w="5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Background washes, soft petal fills</w:t>
            </w:r>
          </w:p>
        </w:tc>
      </w:tr>
      <w:tr>
        <w:tc>
          <w:tcPr>
            <w:tcW w:type="dxa" w:w="22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Sage Green</w:t>
            </w:r>
          </w:p>
        </w:tc>
        <w:tc>
          <w:tcPr>
            <w:tcW w:type="dxa" w:w="18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#7A9A6A</w:t>
            </w:r>
          </w:p>
        </w:tc>
        <w:tc>
          <w:tcPr>
            <w:tcW w:type="dxa" w:w="5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Vine, leaves, tendrils — the only green</w:t>
            </w:r>
          </w:p>
        </w:tc>
      </w:tr>
      <w:tr>
        <w:tc>
          <w:tcPr>
            <w:tcW w:type="dxa" w:w="22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Ink</w:t>
            </w:r>
          </w:p>
        </w:tc>
        <w:tc>
          <w:tcPr>
            <w:tcW w:type="dxa" w:w="18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#3A2A20</w:t>
            </w:r>
          </w:p>
        </w:tc>
        <w:tc>
          <w:tcPr>
            <w:tcW w:type="dxa" w:w="5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Primary body text — warm dark brown, never pure black</w:t>
            </w:r>
          </w:p>
        </w:tc>
      </w:tr>
      <w:tr>
        <w:tc>
          <w:tcPr>
            <w:tcW w:type="dxa" w:w="22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Muted</w:t>
            </w:r>
          </w:p>
        </w:tc>
        <w:tc>
          <w:tcPr>
            <w:tcW w:type="dxa" w:w="18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#7A6A60</w:t>
            </w:r>
          </w:p>
        </w:tc>
        <w:tc>
          <w:tcPr>
            <w:tcW w:type="dxa" w:w="5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Secondary body text, captions</w:t>
            </w:r>
          </w:p>
        </w:tc>
      </w:tr>
      <w:tr>
        <w:tc>
          <w:tcPr>
            <w:tcW w:type="dxa" w:w="22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Cream</w:t>
            </w:r>
          </w:p>
        </w:tc>
        <w:tc>
          <w:tcPr>
            <w:tcW w:type="dxa" w:w="18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#FAF7F4</w:t>
            </w:r>
          </w:p>
        </w:tc>
        <w:tc>
          <w:tcPr>
            <w:tcW w:type="dxa" w:w="5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Primary page background</w:t>
            </w:r>
          </w:p>
        </w:tc>
      </w:tr>
      <w:tr>
        <w:tc>
          <w:tcPr>
            <w:tcW w:type="dxa" w:w="22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Cream Deep</w:t>
            </w:r>
          </w:p>
        </w:tc>
        <w:tc>
          <w:tcPr>
            <w:tcW w:type="dxa" w:w="18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#F5F0EB</w:t>
            </w:r>
          </w:p>
        </w:tc>
        <w:tc>
          <w:tcPr>
            <w:tcW w:type="dxa" w:w="5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Alternating section background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t xml:space="preserve">2.2 Typography</w:t>
      </w:r>
    </w:p>
    <w:p>
      <w:pPr>
        <w:spacing w:after="120"/>
      </w:pPr>
      <w:r>
        <w:t xml:space="preserve">Two typefaces, loaded from Google Fonts: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Cormorant Garamond — display serif for names, titles, and emotional copy.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Jost — neutral sans-serif for navigation, body, and UI affordances.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shd w:fill="3A2A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shd w:fill="3A2A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Font</w:t>
            </w:r>
          </w:p>
        </w:tc>
        <w:tc>
          <w:tcPr>
            <w:tcW w:type="dxa" w:w="4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shd w:fill="3A2A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Size / Style</w:t>
            </w:r>
          </w:p>
        </w:tc>
      </w:tr>
      <w:tr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Names (Header)</w:t>
            </w:r>
          </w:p>
        </w:tc>
        <w:tc>
          <w:tcPr>
            <w:tcW w:type="dxa" w:w="26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Cormorant Garamond</w:t>
            </w:r>
          </w:p>
        </w:tc>
        <w:tc>
          <w:tcPr>
            <w:tcW w:type="dxa" w:w="4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Uppercase, letter-spacing 0.08em, ~36–48px</w:t>
            </w:r>
          </w:p>
        </w:tc>
      </w:tr>
      <w:tr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Section Titles</w:t>
            </w:r>
          </w:p>
        </w:tc>
        <w:tc>
          <w:tcPr>
            <w:tcW w:type="dxa" w:w="26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Cormorant Garamond</w:t>
            </w:r>
          </w:p>
        </w:tc>
        <w:tc>
          <w:tcPr>
            <w:tcW w:type="dxa" w:w="4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Italic, weight 300, clamp(36px, 5vw, 52px)</w:t>
            </w:r>
          </w:p>
        </w:tc>
      </w:tr>
      <w:tr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Body Text</w:t>
            </w:r>
          </w:p>
        </w:tc>
        <w:tc>
          <w:tcPr>
            <w:tcW w:type="dxa" w:w="26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Jost</w:t>
            </w:r>
          </w:p>
        </w:tc>
        <w:tc>
          <w:tcPr>
            <w:tcW w:type="dxa" w:w="4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Weight 300, 15px, line-height 1.85</w:t>
            </w:r>
          </w:p>
        </w:tc>
      </w:tr>
      <w:tr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Section Labels</w:t>
            </w:r>
          </w:p>
        </w:tc>
        <w:tc>
          <w:tcPr>
            <w:tcW w:type="dxa" w:w="26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Jost</w:t>
            </w:r>
          </w:p>
        </w:tc>
        <w:tc>
          <w:tcPr>
            <w:tcW w:type="dxa" w:w="4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11px, uppercase, letter-spacing 0.25em</w:t>
            </w:r>
          </w:p>
        </w:tc>
      </w:tr>
      <w:tr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Nav Links</w:t>
            </w:r>
          </w:p>
        </w:tc>
        <w:tc>
          <w:tcPr>
            <w:tcW w:type="dxa" w:w="26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Jost</w:t>
            </w:r>
          </w:p>
        </w:tc>
        <w:tc>
          <w:tcPr>
            <w:tcW w:type="dxa" w:w="4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Weight 400, 14px, uppercase</w:t>
            </w:r>
          </w:p>
        </w:tc>
      </w:tr>
      <w:tr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Buttons / CTAs</w:t>
            </w:r>
          </w:p>
        </w:tc>
        <w:tc>
          <w:tcPr>
            <w:tcW w:type="dxa" w:w="26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Jost</w:t>
            </w:r>
          </w:p>
        </w:tc>
        <w:tc>
          <w:tcPr>
            <w:tcW w:type="dxa" w:w="4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Weight 400, 12–13px, uppercase, letter-spacing 0.15em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t xml:space="preserve">2.3 Motion &amp; Feel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Slow, eased transitions (0.6–0.9s cubic-bezier) — no bouncy or snappy motion.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Continuous subtle animation on the vine (wobble) and flowers (sway) — never fully static.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Scroll-linked animation on Home; scroll-agnostic on all other pages.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Respect prefers-reduced-motion: freeze vine, disable orbit, keep heart centered and still.</w:t>
      </w:r>
    </w:p>
    <w:p>
      <w:pPr>
        <w:pStyle w:val="Heading1"/>
        <w:spacing w:after="180" w:before="360"/>
      </w:pPr>
      <w:r>
        <w:t xml:space="preserve">3. Information Architecture</w:t>
      </w:r>
    </w:p>
    <w:p>
      <w:pPr>
        <w:spacing w:after="120"/>
      </w:pPr>
      <w:r>
        <w:t xml:space="preserve">Five top-level pages. The header (names + nav) is persistent across all pages.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shd w:fill="3A2A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Tab</w:t>
            </w:r>
          </w:p>
        </w:tc>
        <w:tc>
          <w:tcPr>
            <w:tcW w:type="dxa" w:w="32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shd w:fill="3A2A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41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shd w:fill="3A2A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Home</w:t>
            </w:r>
          </w:p>
        </w:tc>
        <w:tc>
          <w:tcPr>
            <w:tcW w:type="dxa" w:w="32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/</w:t>
            </w:r>
          </w:p>
        </w:tc>
        <w:tc>
          <w:tcPr>
            <w:tcW w:type="dxa" w:w="41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Landing, heart-vine hero, key info, RSVP CTA</w:t>
            </w:r>
          </w:p>
        </w:tc>
      </w:tr>
      <w:tr>
        <w:tc>
          <w:tcPr>
            <w:tcW w:type="dxa" w:w="20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Schedule</w:t>
            </w:r>
          </w:p>
        </w:tc>
        <w:tc>
          <w:tcPr>
            <w:tcW w:type="dxa" w:w="32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/schedule</w:t>
            </w:r>
          </w:p>
        </w:tc>
        <w:tc>
          <w:tcPr>
            <w:tcW w:type="dxa" w:w="41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Day-of timeline (placeholder until finalized)</w:t>
            </w:r>
          </w:p>
        </w:tc>
      </w:tr>
      <w:tr>
        <w:tc>
          <w:tcPr>
            <w:tcW w:type="dxa" w:w="20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Registry</w:t>
            </w:r>
          </w:p>
        </w:tc>
        <w:tc>
          <w:tcPr>
            <w:tcW w:type="dxa" w:w="32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/registry</w:t>
            </w:r>
          </w:p>
        </w:tc>
        <w:tc>
          <w:tcPr>
            <w:tcW w:type="dxa" w:w="41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External registry links</w:t>
            </w:r>
          </w:p>
        </w:tc>
      </w:tr>
      <w:tr>
        <w:tc>
          <w:tcPr>
            <w:tcW w:type="dxa" w:w="20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Wedding Party</w:t>
            </w:r>
          </w:p>
        </w:tc>
        <w:tc>
          <w:tcPr>
            <w:tcW w:type="dxa" w:w="32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/wedding-party</w:t>
            </w:r>
          </w:p>
        </w:tc>
        <w:tc>
          <w:tcPr>
            <w:tcW w:type="dxa" w:w="41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Bridesmaids, groomsmen, officiant bios</w:t>
            </w:r>
          </w:p>
        </w:tc>
      </w:tr>
      <w:tr>
        <w:tc>
          <w:tcPr>
            <w:tcW w:type="dxa" w:w="20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FAQ</w:t>
            </w:r>
          </w:p>
        </w:tc>
        <w:tc>
          <w:tcPr>
            <w:tcW w:type="dxa" w:w="32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/faq</w:t>
            </w:r>
          </w:p>
        </w:tc>
        <w:tc>
          <w:tcPr>
            <w:tcW w:type="dxa" w:w="41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Common guest questions, attire, kids, etc.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t xml:space="preserve">3.1 Global Header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Couple names rendered in Cormorant Garamond uppercase, roughly 36–48px, center-aligned at the top of every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 tabs (Home, Schedule, Registry, Wedding Party, FAQ) sit directly below the names, horizontally centered on desktop.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Active tab has a 1px burgundy underline. Non-active tabs use ink color at 80% opacity.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the Home page, the header is transparent over the hero and becomes a solid cream bar on scroll past the first viewport.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other pages, the header sits on a solid cream bar from the top.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(&lt;640px): nav collapses into a hamburger that opens a full-screen drawer. Names stay visible.</w:t>
      </w:r>
    </w:p>
    <w:p>
      <w:pPr>
        <w:pStyle w:val="Heading2"/>
        <w:spacing w:after="140" w:before="280"/>
      </w:pPr>
      <w:r>
        <w:t xml:space="preserve">3.2 Global Footer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Small, centered. Contains a repeat RSVP link, the couple's contact email, and a subtle floral divider.</w:t>
      </w:r>
    </w:p>
    <w:p>
      <w:pPr>
        <w:pStyle w:val="Heading1"/>
        <w:spacing w:after="180" w:before="360"/>
      </w:pPr>
      <w:r>
        <w:t xml:space="preserve">4. Home Page — Detailed Spec</w:t>
      </w:r>
    </w:p>
    <w:p>
      <w:pPr>
        <w:spacing w:after="120"/>
      </w:pPr>
      <w:r>
        <w:t xml:space="preserve">The Home page is the centerpiece. It uses the HeartVineScroll concept as an uninterrupted background across the full scroll length, with the three content sections layered on top.</w:t>
      </w:r>
    </w:p>
    <w:p>
      <w:pPr>
        <w:pStyle w:val="Heading2"/>
        <w:spacing w:after="140" w:before="280"/>
      </w:pPr>
      <w:r>
        <w:t xml:space="preserve">4.1 The Heart-Vine Hero</w:t>
      </w:r>
    </w:p>
    <w:p>
      <w:pPr>
        <w:spacing w:after="120"/>
      </w:pPr>
      <w:r>
        <w:t xml:space="preserve">A vertical serpentine vine traces the entire scroll length of the Home page. A 3D-flippable heart follows the vine, orbiting it as the user scrolls, and flowers bloom along the vine with a boost of size when the heart passes nearby. The vine, heart, and flowers are rendered in a fixed-position full-viewport canvas layered above the section backgrounds but below the text content.</w:t>
      </w:r>
    </w:p>
    <w:p>
      <w:pPr>
        <w:pStyle w:val="Heading3"/>
        <w:spacing w:after="100" w:before="220"/>
      </w:pPr>
      <w:r>
        <w:t xml:space="preserve">Heart behavior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heart is a 220×210 SVG element positioned via transform (translate + scale), anchored by fixed positioning and updated every animation frame.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contains an image slot — a placeholder with upload instructions for the couple to drop in their photo. The slot is clipped to the heart shape via an SVG clipPath.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heart has two faces (front and back) and flips via a 0.9s 3D rotateY transition when crossing between content sections. Each face shows a different palette from the HEART_PALETTES array, rotating through the palettes per section.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heart orbits the vine along the scroll: cos(angle) provides horizontal swing, sin(angle) drives a subtle scale change (±8%) to fake depth. Z-index also flips so the heart appears 'behind' the vine on the back half of the orbit.</w:t>
      </w:r>
    </w:p>
    <w:p>
      <w:pPr>
        <w:pStyle w:val="Heading3"/>
        <w:spacing w:after="100" w:before="220"/>
      </w:pPr>
      <w:r>
        <w:t xml:space="preserve">Vine behavior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Catmull-Rom spline sampled through 7 anchor points that swing the vine left-center-right-center-left-center down the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Rendered as a 2.8px sage-green stroke with a per-frame wobble based on sin(y * 0.015 + time).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~10 sampled points emit a small tendril (sage green, 1px, 55% opacity) at an alternating angle.</w:t>
      </w:r>
    </w:p>
    <w:p>
      <w:pPr>
        <w:pStyle w:val="Heading3"/>
        <w:spacing w:after="100" w:before="220"/>
      </w:pPr>
      <w:r>
        <w:t xml:space="preserve">Flower behavior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~60–120 flowers pre-placed along the vine's arc-length, offset to alternating sides by 18–46px.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flower picks randomly from the approved palette (burgundy, berry, apricot, coral, pale pink, or sage leaf — no blue).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Flowers within ~180px of the heart along the path receive a bloom boost (up to 1.4× scale), eased smoothly so they 'open' as the heart approaches.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Petal count varies 4–7. Centers are warm cream/gold. Leaf variant is a two-lobed sage shape.</w:t>
      </w:r>
    </w:p>
    <w:p>
      <w:pPr>
        <w:pStyle w:val="Heading3"/>
        <w:spacing w:after="100" w:before="220"/>
      </w:pPr>
      <w:r>
        <w:t xml:space="preserve">Performance guardrails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Off-screen flowers are culled each frame (|y − scroll| &gt; viewportHeight + 80).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60fps on mid-range laptops. Budget: canvas redraw &lt; 8ms per frame.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Pause the RAF loop when the tab is hidden (visibilitychange listener).</w:t>
      </w:r>
    </w:p>
    <w:p>
      <w:pPr>
        <w:pStyle w:val="Heading2"/>
        <w:spacing w:after="140" w:before="280"/>
      </w:pPr>
      <w:r>
        <w:t xml:space="preserve">4.2 Home Page Content Sections</w:t>
      </w:r>
    </w:p>
    <w:p>
      <w:pPr>
        <w:spacing w:after="120"/>
      </w:pPr>
      <w:r>
        <w:t xml:space="preserve">Three full-viewport sections scroll past the fixed heart-vine canvas. Each alternates text side (right, left, right) and alternates between the two cream backgrounds. Section content lives in a foreground z-layer above the canvas.</w:t>
      </w:r>
    </w:p>
    <w:p>
      <w:pPr>
        <w:pStyle w:val="Heading3"/>
        <w:spacing w:after="100" w:before="220"/>
      </w:pPr>
      <w:r>
        <w:t xml:space="preserve">Section 1 — Hero / Key Details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Label: 'Save the Date' (uppercase, 11px, burgundy, letter-spacing 0.25em).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Title: couple's names on two lines, italic Cormorant Garamond.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Below the title: '07 · 23 · 2027' rendered in Cormorant Garamond with dot separators.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Venue line: 'Venue to be announced' in muted italic. This is a placeholder that can be swapped for the real venue name + city later.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CTA button: 'RSVP' — burgundy background, cream text, 13px uppercase, 0.15em letter-spacing, 16px vertical / 36px horizontal padding.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Scroll hint below CTA: a short cream line + 'scroll to continue' in uppercase 12px.</w:t>
      </w:r>
    </w:p>
    <w:p>
      <w:pPr>
        <w:pStyle w:val="Heading3"/>
        <w:spacing w:after="100" w:before="220"/>
      </w:pPr>
      <w:r>
        <w:t xml:space="preserve">Section 2 — Our Story / Journey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Short editorial copy (2–3 sentences) about the couple.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CTA. Heart flips to palette B on entry.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Label: 'Our Story'. Title italic two-line. Body in muted ink.</w:t>
      </w:r>
    </w:p>
    <w:p>
      <w:pPr>
        <w:pStyle w:val="Heading3"/>
        <w:spacing w:after="100" w:before="220"/>
      </w:pPr>
      <w:r>
        <w:t xml:space="preserve">Section 3 — Contact &amp; RSVP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Label: 'Get in Touch'.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Title: 'Questions? We'd love to hear from you.' (italic, two lines).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Body: short note inviting questions.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 block: couple's shared email (mailto link), optional phone numbers. Each rendered as a row with a small icon + 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Secondary CTA: 'RSVP Now' button, same styling as hero CTA.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Heart flips to palette C on entry.</w:t>
      </w:r>
    </w:p>
    <w:p>
      <w:pPr>
        <w:pStyle w:val="Heading1"/>
        <w:spacing w:after="180" w:before="360"/>
      </w:pPr>
      <w:r>
        <w:t xml:space="preserve">5. Other Pages</w:t>
      </w:r>
    </w:p>
    <w:p>
      <w:pPr>
        <w:pStyle w:val="Heading2"/>
        <w:spacing w:after="140" w:before="280"/>
      </w:pPr>
      <w:r>
        <w:t xml:space="preserve">5.1 Schedule</w:t>
      </w:r>
    </w:p>
    <w:p>
      <w:pPr>
        <w:spacing w:after="120"/>
      </w:pPr>
      <w:r>
        <w:t xml:space="preserve">Until the venue is confirmed, this page shows a placeholder timeline with the four standard wedding moments (ceremony, cocktail hour, reception, send-off) as cards with 'time TBD' placeholders. Cream background, decorative floral corner flourishes in the page margins, no vine animation.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 grid: 2×2 on desktop, 1×4 on mobile.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card: small sage leaf icon, title in Cormorant italic, time in Jost mono-feel, one-line description.</w:t>
      </w:r>
    </w:p>
    <w:p>
      <w:pPr>
        <w:pStyle w:val="Heading2"/>
        <w:spacing w:after="140" w:before="280"/>
      </w:pPr>
      <w:r>
        <w:t xml:space="preserve">5.2 Registry</w:t>
      </w:r>
    </w:p>
    <w:p>
      <w:pPr>
        <w:spacing w:after="120"/>
      </w:pPr>
      <w:r>
        <w:t xml:space="preserve">Single-column list of external registry links. Each entry is a card: registry name, short description, and a 'View Registry' outlined button that opens in a new tab.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 scope: leave 2–3 placeholder registry slots the couple can edit.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embedded iframes — always link out.</w:t>
      </w:r>
    </w:p>
    <w:p>
      <w:pPr>
        <w:pStyle w:val="Heading2"/>
        <w:spacing w:after="140" w:before="280"/>
      </w:pPr>
      <w:r>
        <w:t xml:space="preserve">5.3 Wedding Party</w:t>
      </w:r>
    </w:p>
    <w:p>
      <w:pPr>
        <w:spacing w:after="120"/>
      </w:pPr>
      <w:r>
        <w:t xml:space="preserve">Grid of party members. Each member is a card with a circular photo slot (placeholder for now), name in Cormorant italic, role in uppercase Jost, and a 1–2 sentence bio in muted ink.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Desktop: 3 columns. Tablet: 2. Mobile: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Subtle sage leaf divider between 'Bride's Side' and 'Groom's Side' sections.</w:t>
      </w:r>
    </w:p>
    <w:p>
      <w:pPr>
        <w:pStyle w:val="Heading2"/>
        <w:spacing w:after="140" w:before="280"/>
      </w:pPr>
      <w:r>
        <w:t xml:space="preserve">5.4 FAQ</w:t>
      </w:r>
    </w:p>
    <w:p>
      <w:pPr>
        <w:spacing w:after="120"/>
      </w:pPr>
      <w:r>
        <w:t xml:space="preserve">Accordion list. Each question renders as a row with a small + icon; clicking expands to reveal the answer. Only one item can be open at a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Starter questions: dress code, kids, plus-ones, parking, dietary restrictions, gift policy.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HTML &lt;details&gt;/&lt;summary&gt; underneath for accessibility and zero-JS fallback.</w:t>
      </w:r>
    </w:p>
    <w:p>
      <w:pPr>
        <w:pStyle w:val="Heading1"/>
        <w:spacing w:after="180" w:before="360"/>
      </w:pPr>
      <w:r>
        <w:t xml:space="preserve">6. Technical Architecture</w:t>
      </w:r>
    </w:p>
    <w:p>
      <w:pPr>
        <w:pStyle w:val="Heading2"/>
        <w:spacing w:after="140" w:before="280"/>
      </w:pPr>
      <w:r>
        <w:t xml:space="preserve">6.1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TypeScript (strict mode).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18+.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tool: Vite (recommended for SPA simplicity) or Next.js if SEO/sharing previews matter.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Styling: CSS-in-JS via styled-components or emotion, OR Tailwind — either is acceptable; pick one and stay consistent.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Routing: react-router-dom v6 for Vite, built-in app router for Next.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state management library needed — local component state is sufficient.</w:t>
      </w:r>
    </w:p>
    <w:p>
      <w:pPr>
        <w:pStyle w:val="Heading2"/>
        <w:spacing w:after="140" w:before="280"/>
      </w:pPr>
      <w:r>
        <w:t xml:space="preserve">6.2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shd w:fill="3A2A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shd w:fill="3A2A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shd w:fill="3A2A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SiteHeader</w:t>
            </w:r>
          </w:p>
        </w:tc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components/SiteHeader.tsx</w:t>
            </w:r>
          </w:p>
        </w:tc>
        <w:tc>
          <w:tcPr>
            <w:tcW w:type="dxa" w:w="4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Names block + nav tabs, sticky, transparent over hero</w:t>
            </w:r>
          </w:p>
        </w:tc>
      </w:tr>
      <w:tr>
        <w:tc>
          <w:tcPr>
            <w:tcW w:type="dxa" w:w="26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NavTabs</w:t>
            </w:r>
          </w:p>
        </w:tc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components/NavTabs.tsx</w:t>
            </w:r>
          </w:p>
        </w:tc>
        <w:tc>
          <w:tcPr>
            <w:tcW w:type="dxa" w:w="4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Renders nav links, active-state underline, mobile drawer</w:t>
            </w:r>
          </w:p>
        </w:tc>
      </w:tr>
      <w:tr>
        <w:tc>
          <w:tcPr>
            <w:tcW w:type="dxa" w:w="26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HeartVineHero</w:t>
            </w:r>
          </w:p>
        </w:tc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components/HeartVineHero.tsx</w:t>
            </w:r>
          </w:p>
        </w:tc>
        <w:tc>
          <w:tcPr>
            <w:tcW w:type="dxa" w:w="4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Home hero: canvas vine + flowers + scrolling 3D heart with image slot</w:t>
            </w:r>
          </w:p>
        </w:tc>
      </w:tr>
      <w:tr>
        <w:tc>
          <w:tcPr>
            <w:tcW w:type="dxa" w:w="26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HeartFace</w:t>
            </w:r>
          </w:p>
        </w:tc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components/HeartFace.tsx</w:t>
            </w:r>
          </w:p>
        </w:tc>
        <w:tc>
          <w:tcPr>
            <w:tcW w:type="dxa" w:w="4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SVG heart with gradient, border, clipped image slot</w:t>
            </w:r>
          </w:p>
        </w:tc>
      </w:tr>
      <w:tr>
        <w:tc>
          <w:tcPr>
            <w:tcW w:type="dxa" w:w="26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HeartImageSlot</w:t>
            </w:r>
          </w:p>
        </w:tc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components/HeartImageSlot.tsx</w:t>
            </w:r>
          </w:p>
        </w:tc>
        <w:tc>
          <w:tcPr>
            <w:tcW w:type="dxa" w:w="4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Image-upload placeholder clipped to heart shape</w:t>
            </w:r>
          </w:p>
        </w:tc>
      </w:tr>
      <w:tr>
        <w:tc>
          <w:tcPr>
            <w:tcW w:type="dxa" w:w="26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SectionBlock</w:t>
            </w:r>
          </w:p>
        </w:tc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components/SectionBlock.tsx</w:t>
            </w:r>
          </w:p>
        </w:tc>
        <w:tc>
          <w:tcPr>
            <w:tcW w:type="dxa" w:w="4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Alternating left/right text sections with label, title, body</w:t>
            </w:r>
          </w:p>
        </w:tc>
      </w:tr>
      <w:tr>
        <w:tc>
          <w:tcPr>
            <w:tcW w:type="dxa" w:w="26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KeyDetails</w:t>
            </w:r>
          </w:p>
        </w:tc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components/KeyDetails.tsx</w:t>
            </w:r>
          </w:p>
        </w:tc>
        <w:tc>
          <w:tcPr>
            <w:tcW w:type="dxa" w:w="4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Date (07/23/2027), venue (TBD), couple names</w:t>
            </w:r>
          </w:p>
        </w:tc>
      </w:tr>
      <w:tr>
        <w:tc>
          <w:tcPr>
            <w:tcW w:type="dxa" w:w="26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ContactBlock</w:t>
            </w:r>
          </w:p>
        </w:tc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components/ContactBlock.tsx</w:t>
            </w:r>
          </w:p>
        </w:tc>
        <w:tc>
          <w:tcPr>
            <w:tcW w:type="dxa" w:w="4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Contact info + 'questions?' prompt + RSVP link</w:t>
            </w:r>
          </w:p>
        </w:tc>
      </w:tr>
      <w:tr>
        <w:tc>
          <w:tcPr>
            <w:tcW w:type="dxa" w:w="26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RsvpButton</w:t>
            </w:r>
          </w:p>
        </w:tc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components/RsvpButton.tsx</w:t>
            </w:r>
          </w:p>
        </w:tc>
        <w:tc>
          <w:tcPr>
            <w:tcW w:type="dxa" w:w="4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Primary CTA, links to external RSVP URL or /rsvp route</w:t>
            </w:r>
          </w:p>
        </w:tc>
      </w:tr>
      <w:tr>
        <w:tc>
          <w:tcPr>
            <w:tcW w:type="dxa" w:w="26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PageShell</w:t>
            </w:r>
          </w:p>
        </w:tc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components/PageShell.tsx</w:t>
            </w:r>
          </w:p>
        </w:tc>
        <w:tc>
          <w:tcPr>
            <w:tcW w:type="dxa" w:w="4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Wraps non-home pages with header, florals, footer</w:t>
            </w:r>
          </w:p>
        </w:tc>
      </w:tr>
      <w:tr>
        <w:tc>
          <w:tcPr>
            <w:tcW w:type="dxa" w:w="26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Footer</w:t>
            </w:r>
          </w:p>
        </w:tc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components/Footer.tsx</w:t>
            </w:r>
          </w:p>
        </w:tc>
        <w:tc>
          <w:tcPr>
            <w:tcW w:type="dxa" w:w="43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Simple footer with credits + repeat RSVP link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t xml:space="preserve">6.3 Key Type Definitions</w:t>
      </w:r>
    </w:p>
    <w:p>
      <w:pPr>
        <w:spacing w:after="120"/>
      </w:pPr>
      <w:r>
        <w:t xml:space="preserve">The animation engine needs a small set of shared types. Sketch:</w:t>
      </w:r>
    </w:p>
    <w:p>
      <w:pPr>
        <w:shd w:fill="F3EEE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type Point = { x: number; y: number };</w:t>
      </w:r>
    </w:p>
    <w:p>
      <w:pPr>
        <w:shd w:fill="F3EEE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type Tangent = Point &amp; { tx: number; ty: number };</w:t>
      </w:r>
    </w:p>
    <w:p>
      <w:pPr>
        <w:shd w:fill="F3EEE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type FlowerPalette = { petal: string; center: string; isLeaf: boolean };</w:t>
      </w:r>
    </w:p>
    <w:p>
      <w:pPr>
        <w:shd w:fill="F3EEE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type HeartPalette = { id: string; bg1: string; bg2: string; sil1: string; sil2: string; border: string; glow: string };</w:t>
      </w:r>
    </w:p>
    <w:p>
      <w:pPr>
        <w:shd w:fill="F3EEE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type Flower = { wx: number; wy: number; pathDist: number; scale: number; angle: number; palette: FlowerPalette; petalCount: number; sway: number; bloomBoost: number };</w:t>
      </w:r>
    </w:p>
    <w:p>
      <w:pPr>
        <w:shd w:fill="F3EEE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type SectionCopy = { label: string; title: string; body: string; accent: string; bg: string; textSide: 'left' | 'right' };</w:t>
      </w:r>
    </w:p>
    <w:p>
      <w:pPr>
        <w:pStyle w:val="Heading2"/>
        <w:spacing w:after="140" w:before="280"/>
      </w:pPr>
      <w:r>
        <w:t xml:space="preserve">6.4 Canvas Animation Loop</w:t>
      </w:r>
    </w:p>
    <w:p>
      <w:pPr>
        <w:spacing w:after="120"/>
      </w:pPr>
      <w:r>
        <w:t xml:space="preserve">The Home page canvas runs a single requestAnimationFrame loop that does, in order, each frame: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Ease the smoothed scroll position toward the real scroll (lerp factor ~0.12).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Compute heart position along the vine path using arc-length parameterization.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Compute orbit offset (cos × radius) and depth scale (1 + sin × 0.08).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Update the React heart position via setState (throttled to once per frame).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Clear the canvas, draw the vine with wobble, draw tendrils.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Iterate flowers; update each flower's bloomBoost via ease; cull off-screen; draw visible ones.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current section index and flip the heart if it crossed a boundary.</w:t>
      </w:r>
    </w:p>
    <w:p>
      <w:pPr>
        <w:pStyle w:val="Heading2"/>
        <w:spacing w:after="140" w:before="280"/>
      </w:pPr>
      <w:r>
        <w:t xml:space="preserve">6.5 Responsive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shd w:fill="3A2A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Breakpoint</w:t>
            </w:r>
          </w:p>
        </w:tc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shd w:fill="3A2A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Min Width</w:t>
            </w:r>
          </w:p>
        </w:tc>
        <w:tc>
          <w:tcPr>
            <w:tcW w:type="dxa" w:w="49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shd w:fill="3A2A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Behavior Notes</w:t>
            </w:r>
          </w:p>
        </w:tc>
      </w:tr>
      <w:tr>
        <w:tc>
          <w:tcPr>
            <w:tcW w:type="dxa" w:w="20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Mobile</w:t>
            </w:r>
          </w:p>
        </w:tc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&lt; 640px</w:t>
            </w:r>
          </w:p>
        </w:tc>
        <w:tc>
          <w:tcPr>
            <w:tcW w:type="dxa" w:w="49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Nav collapses to hamburger. Vine centered, heart stays on-axis (no orbit). Single-column sections.</w:t>
            </w:r>
          </w:p>
        </w:tc>
      </w:tr>
      <w:tr>
        <w:tc>
          <w:tcPr>
            <w:tcW w:type="dxa" w:w="20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Tablet</w:t>
            </w:r>
          </w:p>
        </w:tc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640–1024px</w:t>
            </w:r>
          </w:p>
        </w:tc>
        <w:tc>
          <w:tcPr>
            <w:tcW w:type="dxa" w:w="49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Nav inline. Reduced orbit radius (~40px). Section text max-width ~360px.</w:t>
            </w:r>
          </w:p>
        </w:tc>
      </w:tr>
      <w:tr>
        <w:tc>
          <w:tcPr>
            <w:tcW w:type="dxa" w:w="20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Desktop</w:t>
            </w:r>
          </w:p>
        </w:tc>
        <w:tc>
          <w:tcPr>
            <w:tcW w:type="dxa" w:w="240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≥ 1024px</w:t>
            </w:r>
          </w:p>
        </w:tc>
        <w:tc>
          <w:tcPr>
            <w:tcW w:type="dxa" w:w="4960"/>
            <w:tcBorders>
              <w:top w:val="single" w:color="D8CFC4" w:sz="4"/>
              <w:left w:val="single" w:color="D8CFC4" w:sz="4"/>
              <w:bottom w:val="single" w:color="D8CFC4" w:sz="4"/>
              <w:right w:val="single" w:color="D8CF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Full vine serpentine path, full orbit radius (60px), alternating left/right sections.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t xml:space="preserve">6.6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interactive elements (nav links, buttons, accordions) reachable via Tab; visible focus ring in burgundy.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Canvas is decorative — marked aria-hidden='true'. The heart image slot, once a photo is added, has a proper &lt;img&gt; fallback with alt text elsewhere in the DOM for screen readers.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 contrast: ink on cream passes WCAG AA at 4.5:1. Muted-on-cream is used only for secondary text at ≥14px.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prefers-reduced-motion: disable the RAF loop entirely, render a static vine and a still heart at section 1's anchor, and remove the 3D flip transition.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Keyboard users can skip the hero via a 'Skip to content' link at the top of the Home page.</w:t>
      </w:r>
    </w:p>
    <w:p>
      <w:pPr>
        <w:pStyle w:val="Heading1"/>
        <w:spacing w:after="180" w:before="360"/>
      </w:pPr>
      <w:r>
        <w:t xml:space="preserve">7. Content &amp; Data</w:t>
      </w:r>
    </w:p>
    <w:p>
      <w:pPr>
        <w:pStyle w:val="Heading2"/>
        <w:spacing w:after="140" w:before="280"/>
      </w:pPr>
      <w:r>
        <w:t xml:space="preserve">7.1 Content Constants</w:t>
      </w:r>
    </w:p>
    <w:p>
      <w:pPr>
        <w:spacing w:after="120"/>
      </w:pPr>
      <w:r>
        <w:t xml:space="preserve">All copy lives in a single file (src/content.ts) as typed constants. Couple can edit this file directly without touching components:</w:t>
      </w:r>
    </w:p>
    <w:p>
      <w:pPr>
        <w:shd w:fill="F3EEE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export const COUPLE = { name1: '[First1]', name2: '[First2]', last1: '[Last1]', last2: '[Last2]' };</w:t>
      </w:r>
    </w:p>
    <w:p>
      <w:pPr>
        <w:shd w:fill="F3EEE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export const WEDDING = { date: '2027-07-23', dateDisplay: '07 · 23 · 2027', venue: 'To be announced', city: '' };</w:t>
      </w:r>
    </w:p>
    <w:p>
      <w:pPr>
        <w:shd w:fill="F3EEE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export const CONTACT = { email: 'hello@example.com', phone: '' };</w:t>
      </w:r>
    </w:p>
    <w:p>
      <w:pPr>
        <w:shd w:fill="F3EEE9" w:val="clear"/>
        <w:spacing w:after="8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export const LINKS = { rsvp: 'https://...' , registries: [...] };</w:t>
      </w:r>
    </w:p>
    <w:p>
      <w:pPr>
        <w:pStyle w:val="Heading2"/>
        <w:spacing w:after="140" w:before="280"/>
      </w:pPr>
      <w:r>
        <w:t xml:space="preserve">7.2 Heart Image Slot — Upload Placeholder</w:t>
      </w:r>
    </w:p>
    <w:p>
      <w:pPr>
        <w:spacing w:after="120"/>
      </w:pPr>
      <w:r>
        <w:t xml:space="preserve">For v1, the heart contains a placeholder state. Requirements: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Default state renders a subtle dashed border inside the heart clipPath and the caption 'Add your photo' in muted ink.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couple swaps in their photo by dropping a file at src/assets/heart-photo.jpg (or .png/.webp) and the component auto-picks it up via a try/catch import or a Vite glob import.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is object-fit: cover, object-position: center, clipped to the heart path.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this clearly in a README section titled 'Swap the heart photo'.</w:t>
      </w:r>
    </w:p>
    <w:p>
      <w:pPr>
        <w:pStyle w:val="Heading2"/>
        <w:spacing w:after="140" w:before="280"/>
      </w:pPr>
      <w:r>
        <w:t xml:space="preserve">7.3 External Links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RSVP: external service URL (The Knot, Zola, Google Form — couple's choice). Site links 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Registries: 2–3 external links in LINKS.registries.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external links open in new tabs with rel='noopener noreferrer'.</w:t>
      </w:r>
    </w:p>
    <w:p>
      <w:pPr>
        <w:pStyle w:val="Heading1"/>
        <w:spacing w:after="180" w:before="360"/>
      </w:pPr>
      <w:r>
        <w:t xml:space="preserve">8. Acceptance Criteria</w:t>
      </w:r>
    </w:p>
    <w:p>
      <w:pPr>
        <w:spacing w:after="120"/>
      </w:pPr>
      <w:r>
        <w:t xml:space="preserve">The v1 build is complete when all of the following are true: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Header shows the couple's names and the five nav tabs on every page.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Home page renders the heart-vine canvas that tracks scroll smoothly and holds 60fps on a mid-range laptop.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heart flips between three palettes as the user crosses the three Home sections.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Flowers visibly bloom larger as the heart passes them.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blue colors appear anywhere in flowers, accents, or UI chrome.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Wedding date displays as '07/23/2027' (or '07 · 23 · 2027' styled) and venue reads 'to be announced'.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visible RSVP button appears in the hero and again at the bottom contact section of the Home page, both linking to the external RSVP URL.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Contact section shows the couple's email as a working mailto: link.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Schedule, Registry, Wedding Party, and FAQ pages each render with placeholder content and match the global style.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Site is responsive down to 360px width with no horizontal scroll.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prefers-reduced-motion freezes all animation and the site remains usable.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Lighthouse scores ≥ 90 for Performance, Accessibility, Best Practices, and SEO on the Home page.</w:t>
      </w:r>
    </w:p>
    <w:p>
      <w:pPr>
        <w:pStyle w:val="Heading1"/>
        <w:spacing w:after="180" w:before="360"/>
      </w:pPr>
      <w:r>
        <w:t xml:space="preserve">9.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RSVP service will the couple use? (Zola, The Knot, a custom Google Form?)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Will there be a custom domain, and who registers it?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the couple want a Gallery page added in v2, or should a 'Memories' section live on Home?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the site have a soft launch (private link) before being indexed by search engines?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a fallback static image of the hero (for unsupported browsers / reduced-motion users) required, or is a simple still-frame of the vine acceptable?</w:t>
      </w:r>
    </w:p>
    <w:p>
      <w:pPr>
        <w:pStyle w:val="Heading1"/>
        <w:spacing w:after="180" w:before="360"/>
      </w:pPr>
      <w:r>
        <w:t xml:space="preserve">10. Milestones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 1 — Project scaffold (Vite + TS), global header/footer, palette/typography tokens, routing, placeholder pages.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 2 — HeartVineHero port from reference file to TypeScript components with proper types and tests for the spline + arc-length math.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 3 — Home page content sections, heart image slot, RSVP CTA wiring.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 4 — Schedule, Registry, Wedding Party, FAQ pages with placeholder content.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 5 — Responsive polish, accessibility pass, reduced-motion mode, Lighthouse tuning.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 6 — Content load (final photo, final copy), UAT with the couple, deploy.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6A60"/>
        <w:sz w:val="18"/>
        <w:szCs w:val="18"/>
      </w:rPr>
      <w:t xml:space="preserve">Page </w:t>
    </w:r>
    <w:r>
      <w:rPr>
        <w:color w:val="7A6A6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A6A60"/>
        <w:sz w:val="18"/>
        <w:szCs w:val="18"/>
      </w:rPr>
      <w:t xml:space="preserve"> of </w:t>
    </w:r>
    <w:r>
      <w:rPr>
        <w:color w:val="7A6A6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FC4" w:sz="4" w:space="4"/>
      </w:pBdr>
      <w:jc w:val="right"/>
    </w:pPr>
    <w:r>
      <w:rPr>
        <w:i/>
        <w:iCs/>
        <w:color w:val="7A6A60"/>
        <w:sz w:val="18"/>
        <w:szCs w:val="18"/>
      </w:rPr>
      <w:t xml:space="preserve">Wedding Website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  <w:jc w:val="left"/>
    </w:pPr>
    <w:rPr>
      <w:rFonts w:ascii="Cambria" w:cs="Cambria" w:eastAsia="Cambria" w:hAnsi="Cambria"/>
      <w:b/>
      <w:bCs/>
      <w:color w:val="3A2A20"/>
      <w:sz w:val="56"/>
      <w:szCs w:val="56"/>
    </w:rPr>
  </w:style>
  <w:style w:type="paragraph" w:styleId="Subtitle">
    <w:name w:val="Subtitle"/>
    <w:basedOn w:val="Normal"/>
    <w:next w:val="Normal"/>
    <w:pPr>
      <w:spacing w:after="360" w:before="0"/>
    </w:pPr>
    <w:rPr>
      <w:rFonts w:ascii="Cambria" w:cs="Cambria" w:eastAsia="Cambria" w:hAnsi="Cambria"/>
      <w:i/>
      <w:iCs/>
      <w:color w:val="7A6A60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mbria" w:cs="Cambria" w:eastAsia="Cambria" w:hAnsi="Cambria"/>
      <w:b/>
      <w:bCs/>
      <w:color w:val="7D20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mbria" w:cs="Cambria" w:eastAsia="Cambria" w:hAnsi="Cambria"/>
      <w:b/>
      <w:bCs/>
      <w:color w:val="3A2A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8B225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Wedding Website PRD</dc:title>
  <dc:creator>Claude</dc:creator>
  <cp:lastModifiedBy>Un-named</cp:lastModifiedBy>
  <cp:revision>1</cp:revision>
  <dcterms:created xsi:type="dcterms:W3CDTF">2026-04-18T19:27:06.467Z</dcterms:created>
  <dcterms:modified xsi:type="dcterms:W3CDTF">2026-04-18T19:27:06.468Z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