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420" w:rsidRDefault="00DF1316">
      <w:r>
        <w:t>Com 9 Large Project cont.</w:t>
      </w:r>
      <w:r>
        <w:br/>
      </w:r>
    </w:p>
    <w:p w:rsidR="00DF1316" w:rsidRDefault="00DF1316">
      <w:r>
        <w:t>11.</w:t>
      </w:r>
    </w:p>
    <w:p w:rsidR="00DF1316" w:rsidRDefault="00DF1316">
      <w:r>
        <w:t>12.</w:t>
      </w:r>
    </w:p>
    <w:p w:rsidR="00DF1316" w:rsidRDefault="00DF1316">
      <w:r>
        <w:t>13. I would identify Brad and Sarah to be in the differentiating stage of a relationship. It’s assumed that they’ve gone through the first five stages since they already live together and have a family, but since they are both arguing for what they want (Brad with his desire to go to school and Sarah with her desire to earn more), they have come to the stage when they feel that they must dispute their individualistic needs.</w:t>
      </w:r>
      <w:bookmarkStart w:id="0" w:name="_GoBack"/>
      <w:bookmarkEnd w:id="0"/>
    </w:p>
    <w:p w:rsidR="00DF1316" w:rsidRDefault="00DF1316">
      <w:r>
        <w:t>14.</w:t>
      </w:r>
    </w:p>
    <w:p w:rsidR="00DF1316" w:rsidRDefault="00DF1316">
      <w:r>
        <w:t>15.</w:t>
      </w:r>
    </w:p>
    <w:sectPr w:rsidR="00DF1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316"/>
    <w:rsid w:val="00652420"/>
    <w:rsid w:val="00DF1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3415"/>
  <w15:chartTrackingRefBased/>
  <w15:docId w15:val="{65632416-8235-4F70-8E53-E420E4E92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70</Words>
  <Characters>401</Characters>
  <Application>Microsoft Office Word</Application>
  <DocSecurity>0</DocSecurity>
  <Lines>3</Lines>
  <Paragraphs>1</Paragraphs>
  <ScaleCrop>false</ScaleCrop>
  <Company>RCC</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1</cp:revision>
  <dcterms:created xsi:type="dcterms:W3CDTF">2016-11-30T18:20:00Z</dcterms:created>
  <dcterms:modified xsi:type="dcterms:W3CDTF">2016-11-30T18:27:00Z</dcterms:modified>
</cp:coreProperties>
</file>