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C2127">
      <w:pPr>
        <w:widowControl/>
        <w:jc w:val="left"/>
        <w:rPr>
          <w:rFonts w:ascii="宋体" w:hAnsi="宋体" w:eastAsia="宋体" w:cs="微软雅黑"/>
          <w:color w:val="000000" w:themeColor="text1"/>
          <w:sz w:val="28"/>
          <w:szCs w:val="28"/>
          <w14:textFill>
            <w14:solidFill>
              <w14:schemeClr w14:val="tx1"/>
            </w14:solidFill>
          </w14:textFill>
        </w:rPr>
      </w:pPr>
    </w:p>
    <w:p w14:paraId="5F25CC77">
      <w:pPr>
        <w:jc w:val="center"/>
        <w:rPr>
          <w:rFonts w:ascii="宋体" w:hAnsi="宋体" w:eastAsia="宋体" w:cs="微软雅黑"/>
          <w:b/>
          <w:bCs/>
          <w:color w:val="000000" w:themeColor="text1"/>
          <w:sz w:val="28"/>
          <w:szCs w:val="28"/>
          <w14:textFill>
            <w14:solidFill>
              <w14:schemeClr w14:val="tx1"/>
            </w14:solidFill>
          </w14:textFill>
        </w:rPr>
      </w:pPr>
      <w:r>
        <w:rPr>
          <w:rFonts w:hint="eastAsia" w:ascii="宋体" w:hAnsi="宋体" w:eastAsia="宋体" w:cs="微软雅黑"/>
          <w:b/>
          <w:bCs/>
          <w:color w:val="000000" w:themeColor="text1"/>
          <w:sz w:val="28"/>
          <w:szCs w:val="28"/>
          <w14:textFill>
            <w14:solidFill>
              <w14:schemeClr w14:val="tx1"/>
            </w14:solidFill>
          </w14:textFill>
        </w:rPr>
        <w:t>锐博集团简介</w:t>
      </w:r>
    </w:p>
    <w:p w14:paraId="243A3792">
      <w:pPr>
        <w:jc w:val="center"/>
        <w:rPr>
          <w:rFonts w:ascii="宋体" w:hAnsi="宋体" w:eastAsia="宋体" w:cs="微软雅黑"/>
          <w:color w:val="000000" w:themeColor="text1"/>
          <w:sz w:val="28"/>
          <w:szCs w:val="28"/>
          <w14:textFill>
            <w14:solidFill>
              <w14:schemeClr w14:val="tx1"/>
            </w14:solidFill>
          </w14:textFill>
        </w:rPr>
      </w:pPr>
    </w:p>
    <w:p w14:paraId="0F33691B">
      <w:pPr>
        <w:widowControl/>
        <w:spacing w:line="276" w:lineRule="auto"/>
        <w:ind w:firstLine="560" w:firstLineChars="200"/>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锐博集团创办于2002年，总部位于广州</w:t>
      </w:r>
      <w:r>
        <w:rPr>
          <w:rFonts w:hint="eastAsia" w:ascii="宋体" w:hAnsi="宋体" w:eastAsia="宋体" w:cs="微软雅黑"/>
          <w:color w:val="000000" w:themeColor="text1"/>
          <w:sz w:val="28"/>
          <w:szCs w:val="28"/>
          <w14:textFill>
            <w14:solidFill>
              <w14:schemeClr w14:val="tx1"/>
            </w14:solidFill>
          </w14:textFill>
        </w:rPr>
        <w:t>市</w:t>
      </w:r>
      <w:r>
        <w:rPr>
          <w:rFonts w:ascii="宋体" w:hAnsi="宋体" w:eastAsia="宋体" w:cs="微软雅黑"/>
          <w:color w:val="000000" w:themeColor="text1"/>
          <w:sz w:val="28"/>
          <w:szCs w:val="28"/>
          <w14:textFill>
            <w14:solidFill>
              <w14:schemeClr w14:val="tx1"/>
            </w14:solidFill>
          </w14:textFill>
        </w:rPr>
        <w:t>天河</w:t>
      </w:r>
      <w:r>
        <w:rPr>
          <w:rFonts w:hint="eastAsia" w:ascii="宋体" w:hAnsi="宋体" w:eastAsia="宋体" w:cs="微软雅黑"/>
          <w:color w:val="000000" w:themeColor="text1"/>
          <w:sz w:val="28"/>
          <w:szCs w:val="28"/>
          <w14:textFill>
            <w14:solidFill>
              <w14:schemeClr w14:val="tx1"/>
            </w14:solidFill>
          </w14:textFill>
        </w:rPr>
        <w:t>区</w:t>
      </w:r>
      <w:r>
        <w:rPr>
          <w:rFonts w:ascii="宋体" w:hAnsi="宋体" w:eastAsia="宋体" w:cs="微软雅黑"/>
          <w:color w:val="000000" w:themeColor="text1"/>
          <w:sz w:val="28"/>
          <w:szCs w:val="28"/>
          <w14:textFill>
            <w14:solidFill>
              <w14:schemeClr w14:val="tx1"/>
            </w14:solidFill>
          </w14:textFill>
        </w:rPr>
        <w:t>。</w:t>
      </w:r>
      <w:r>
        <w:rPr>
          <w:rFonts w:hint="eastAsia" w:ascii="宋体" w:hAnsi="宋体" w:eastAsia="宋体" w:cs="微软雅黑"/>
          <w:color w:val="000000" w:themeColor="text1"/>
          <w:sz w:val="28"/>
          <w:szCs w:val="28"/>
          <w14:textFill>
            <w14:solidFill>
              <w14:schemeClr w14:val="tx1"/>
            </w14:solidFill>
          </w14:textFill>
        </w:rPr>
        <w:t>二十</w:t>
      </w:r>
      <w:r>
        <w:rPr>
          <w:rFonts w:hint="eastAsia" w:ascii="宋体" w:hAnsi="宋体" w:eastAsia="宋体" w:cs="微软雅黑"/>
          <w:color w:val="000000" w:themeColor="text1"/>
          <w:sz w:val="28"/>
          <w:szCs w:val="28"/>
          <w:lang w:val="en-US" w:eastAsia="zh-CN"/>
          <w14:textFill>
            <w14:solidFill>
              <w14:schemeClr w14:val="tx1"/>
            </w14:solidFill>
          </w14:textFill>
        </w:rPr>
        <w:t>多</w:t>
      </w:r>
      <w:r>
        <w:rPr>
          <w:rFonts w:ascii="宋体" w:hAnsi="宋体" w:eastAsia="宋体" w:cs="微软雅黑"/>
          <w:color w:val="000000" w:themeColor="text1"/>
          <w:sz w:val="28"/>
          <w:szCs w:val="28"/>
          <w14:textFill>
            <w14:solidFill>
              <w14:schemeClr w14:val="tx1"/>
            </w14:solidFill>
          </w14:textFill>
        </w:rPr>
        <w:t>年来，秉承着</w:t>
      </w:r>
      <w:r>
        <w:rPr>
          <w:rFonts w:hint="eastAsia" w:ascii="宋体" w:hAnsi="宋体" w:eastAsia="宋体" w:cs="微软雅黑"/>
          <w:color w:val="000000" w:themeColor="text1"/>
          <w:sz w:val="28"/>
          <w:szCs w:val="28"/>
          <w14:textFill>
            <w14:solidFill>
              <w14:schemeClr w14:val="tx1"/>
            </w14:solidFill>
          </w14:textFill>
        </w:rPr>
        <w:t>“</w:t>
      </w:r>
      <w:r>
        <w:rPr>
          <w:rFonts w:ascii="宋体" w:hAnsi="宋体" w:eastAsia="宋体" w:cs="微软雅黑"/>
          <w:color w:val="000000" w:themeColor="text1"/>
          <w:sz w:val="28"/>
          <w:szCs w:val="28"/>
          <w14:textFill>
            <w14:solidFill>
              <w14:schemeClr w14:val="tx1"/>
            </w14:solidFill>
          </w14:textFill>
        </w:rPr>
        <w:t>开拓、创新、务实</w:t>
      </w:r>
      <w:r>
        <w:rPr>
          <w:rFonts w:hint="eastAsia" w:ascii="宋体" w:hAnsi="宋体" w:eastAsia="宋体" w:cs="微软雅黑"/>
          <w:color w:val="000000" w:themeColor="text1"/>
          <w:sz w:val="28"/>
          <w:szCs w:val="28"/>
          <w14:textFill>
            <w14:solidFill>
              <w14:schemeClr w14:val="tx1"/>
            </w14:solidFill>
          </w14:textFill>
        </w:rPr>
        <w:t>”</w:t>
      </w:r>
      <w:r>
        <w:rPr>
          <w:rFonts w:ascii="宋体" w:hAnsi="宋体" w:eastAsia="宋体" w:cs="微软雅黑"/>
          <w:color w:val="000000" w:themeColor="text1"/>
          <w:sz w:val="28"/>
          <w:szCs w:val="28"/>
          <w14:textFill>
            <w14:solidFill>
              <w14:schemeClr w14:val="tx1"/>
            </w14:solidFill>
          </w14:textFill>
        </w:rPr>
        <w:t>的企业精神，锐博人增创优势，砥砺前行，带动业务向全国纵深辐射发展，现已成为一家集人力资源服务、商业流程外包、招聘流程外包、物流辅助服务、专业培训服务、智能设备研发、信息技术外包等为一体的综合型企业。</w:t>
      </w:r>
    </w:p>
    <w:p w14:paraId="06EEBA70">
      <w:pPr>
        <w:widowControl/>
        <w:spacing w:line="276" w:lineRule="auto"/>
        <w:ind w:firstLine="560" w:firstLineChars="200"/>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集团拥有</w:t>
      </w:r>
      <w:r>
        <w:rPr>
          <w:rFonts w:hint="eastAsia" w:ascii="宋体" w:hAnsi="宋体" w:eastAsia="宋体" w:cs="微软雅黑"/>
          <w:color w:val="000000" w:themeColor="text1"/>
          <w:sz w:val="28"/>
          <w:szCs w:val="28"/>
          <w14:textFill>
            <w14:solidFill>
              <w14:schemeClr w14:val="tx1"/>
            </w14:solidFill>
          </w14:textFill>
        </w:rPr>
        <w:t>人力资源服务、机器人及智能设备带入外包服务、“小时间”灵活用工平台服务及信息技术服务</w:t>
      </w:r>
      <w:r>
        <w:rPr>
          <w:rFonts w:ascii="宋体" w:hAnsi="宋体" w:eastAsia="宋体" w:cs="微软雅黑"/>
          <w:color w:val="000000" w:themeColor="text1"/>
          <w:sz w:val="28"/>
          <w:szCs w:val="28"/>
          <w14:textFill>
            <w14:solidFill>
              <w14:schemeClr w14:val="tx1"/>
            </w14:solidFill>
          </w14:textFill>
        </w:rPr>
        <w:t>四大业务平台。</w:t>
      </w:r>
      <w:r>
        <w:rPr>
          <w:rFonts w:hint="eastAsia" w:ascii="宋体" w:hAnsi="宋体" w:eastAsia="宋体" w:cs="微软雅黑"/>
          <w:color w:val="000000" w:themeColor="text1"/>
          <w:sz w:val="28"/>
          <w:szCs w:val="28"/>
          <w14:textFill>
            <w14:solidFill>
              <w14:schemeClr w14:val="tx1"/>
            </w14:solidFill>
          </w14:textFill>
        </w:rPr>
        <w:t>集团现有子、分公司</w:t>
      </w:r>
      <w:r>
        <w:rPr>
          <w:rFonts w:hint="default" w:ascii="宋体" w:hAnsi="宋体" w:eastAsia="宋体" w:cs="微软雅黑"/>
          <w:color w:val="000000" w:themeColor="text1"/>
          <w:sz w:val="28"/>
          <w:szCs w:val="28"/>
          <w14:textFill>
            <w14:solidFill>
              <w14:schemeClr w14:val="tx1"/>
            </w14:solidFill>
          </w14:textFill>
        </w:rPr>
        <w:t>2</w:t>
      </w:r>
      <w:r>
        <w:rPr>
          <w:rFonts w:hint="eastAsia" w:ascii="宋体" w:hAnsi="宋体" w:eastAsia="宋体" w:cs="微软雅黑"/>
          <w:color w:val="000000" w:themeColor="text1"/>
          <w:sz w:val="28"/>
          <w:szCs w:val="28"/>
          <w:lang w:val="en-US" w:eastAsia="zh-CN"/>
          <w14:textFill>
            <w14:solidFill>
              <w14:schemeClr w14:val="tx1"/>
            </w14:solidFill>
          </w14:textFill>
        </w:rPr>
        <w:t>7</w:t>
      </w:r>
      <w:r>
        <w:rPr>
          <w:rFonts w:hint="default" w:ascii="宋体" w:hAnsi="宋体" w:eastAsia="宋体" w:cs="微软雅黑"/>
          <w:color w:val="000000" w:themeColor="text1"/>
          <w:sz w:val="28"/>
          <w:szCs w:val="28"/>
          <w14:textFill>
            <w14:solidFill>
              <w14:schemeClr w14:val="tx1"/>
            </w14:solidFill>
          </w14:textFill>
        </w:rPr>
        <w:t>0</w:t>
      </w:r>
      <w:r>
        <w:rPr>
          <w:rFonts w:hint="eastAsia" w:ascii="宋体" w:hAnsi="宋体" w:eastAsia="宋体" w:cs="微软雅黑"/>
          <w:color w:val="000000" w:themeColor="text1"/>
          <w:sz w:val="28"/>
          <w:szCs w:val="28"/>
          <w14:textFill>
            <w14:solidFill>
              <w14:schemeClr w14:val="tx1"/>
            </w14:solidFill>
          </w14:textFill>
        </w:rPr>
        <w:t>多家，分布于广东、北京、上海、海南、湖南、湖北、云南、江西、吉林等多个省市，并于广州和长春设立两家研发中心、一家机器人设备制造工厂，于广州和海口设有两所培训学校。业务覆盖全国</w:t>
      </w:r>
      <w:r>
        <w:rPr>
          <w:rFonts w:hint="eastAsia" w:ascii="宋体" w:hAnsi="宋体" w:eastAsia="宋体" w:cs="微软雅黑"/>
          <w:color w:val="000000" w:themeColor="text1"/>
          <w:sz w:val="28"/>
          <w:szCs w:val="28"/>
          <w:lang w:val="en-US" w:eastAsia="zh-CN"/>
          <w14:textFill>
            <w14:solidFill>
              <w14:schemeClr w14:val="tx1"/>
            </w14:solidFill>
          </w14:textFill>
        </w:rPr>
        <w:t>400多个城市</w:t>
      </w:r>
      <w:r>
        <w:rPr>
          <w:rFonts w:hint="eastAsia" w:ascii="宋体" w:hAnsi="宋体" w:eastAsia="宋体" w:cs="微软雅黑"/>
          <w:color w:val="000000" w:themeColor="text1"/>
          <w:sz w:val="28"/>
          <w:szCs w:val="28"/>
          <w14:textFill>
            <w14:solidFill>
              <w14:schemeClr w14:val="tx1"/>
            </w14:solidFill>
          </w14:textFill>
        </w:rPr>
        <w:t>，服务客户</w:t>
      </w:r>
      <w:r>
        <w:rPr>
          <w:rFonts w:hint="default" w:ascii="宋体" w:hAnsi="宋体" w:eastAsia="宋体" w:cs="微软雅黑"/>
          <w:color w:val="000000" w:themeColor="text1"/>
          <w:sz w:val="28"/>
          <w:szCs w:val="28"/>
          <w14:textFill>
            <w14:solidFill>
              <w14:schemeClr w14:val="tx1"/>
            </w14:solidFill>
          </w14:textFill>
        </w:rPr>
        <w:t>逾</w:t>
      </w:r>
      <w:r>
        <w:rPr>
          <w:rFonts w:hint="eastAsia" w:ascii="宋体" w:hAnsi="宋体" w:eastAsia="宋体" w:cs="微软雅黑"/>
          <w:color w:val="000000" w:themeColor="text1"/>
          <w:sz w:val="28"/>
          <w:szCs w:val="28"/>
          <w:lang w:val="en-US" w:eastAsia="zh-CN"/>
          <w14:textFill>
            <w14:solidFill>
              <w14:schemeClr w14:val="tx1"/>
            </w14:solidFill>
          </w14:textFill>
        </w:rPr>
        <w:t>5</w:t>
      </w:r>
      <w:r>
        <w:rPr>
          <w:rFonts w:ascii="宋体" w:hAnsi="宋体" w:eastAsia="宋体" w:cs="微软雅黑"/>
          <w:color w:val="000000" w:themeColor="text1"/>
          <w:sz w:val="28"/>
          <w:szCs w:val="28"/>
          <w14:textFill>
            <w14:solidFill>
              <w14:schemeClr w14:val="tx1"/>
            </w14:solidFill>
          </w14:textFill>
        </w:rPr>
        <w:t>000</w:t>
      </w:r>
      <w:r>
        <w:rPr>
          <w:rFonts w:hint="eastAsia" w:ascii="宋体" w:hAnsi="宋体" w:eastAsia="宋体" w:cs="微软雅黑"/>
          <w:color w:val="000000" w:themeColor="text1"/>
          <w:sz w:val="28"/>
          <w:szCs w:val="28"/>
          <w14:textFill>
            <w14:solidFill>
              <w14:schemeClr w14:val="tx1"/>
            </w14:solidFill>
          </w14:textFill>
        </w:rPr>
        <w:t>家</w:t>
      </w:r>
      <w:r>
        <w:rPr>
          <w:rFonts w:hint="eastAsia" w:ascii="宋体" w:hAnsi="宋体" w:eastAsia="宋体" w:cs="微软雅黑"/>
          <w:color w:val="000000" w:themeColor="text1"/>
          <w:sz w:val="28"/>
          <w:szCs w:val="28"/>
          <w:lang w:eastAsia="zh-CN"/>
          <w14:textFill>
            <w14:solidFill>
              <w14:schemeClr w14:val="tx1"/>
            </w14:solidFill>
          </w14:textFill>
        </w:rPr>
        <w:t>，</w:t>
      </w:r>
      <w:r>
        <w:rPr>
          <w:rFonts w:hint="eastAsia" w:ascii="宋体" w:hAnsi="宋体" w:eastAsia="宋体" w:cs="微软雅黑"/>
          <w:color w:val="000000" w:themeColor="text1"/>
          <w:sz w:val="28"/>
          <w:szCs w:val="28"/>
          <w:lang w:val="en-US" w:eastAsia="zh-CN"/>
          <w14:textFill>
            <w14:solidFill>
              <w14:schemeClr w14:val="tx1"/>
            </w14:solidFill>
          </w14:textFill>
        </w:rPr>
        <w:t>服务员工超过40万，</w:t>
      </w:r>
      <w:r>
        <w:rPr>
          <w:rFonts w:hint="eastAsia" w:ascii="宋体" w:hAnsi="宋体" w:eastAsia="宋体" w:cs="微软雅黑"/>
          <w:color w:val="000000" w:themeColor="text1"/>
          <w:sz w:val="28"/>
          <w:szCs w:val="28"/>
          <w14:textFill>
            <w14:solidFill>
              <w14:schemeClr w14:val="tx1"/>
            </w14:solidFill>
          </w14:textFill>
        </w:rPr>
        <w:t>2024 年全年营收突破 200 亿元</w:t>
      </w:r>
      <w:r>
        <w:rPr>
          <w:rFonts w:hint="eastAsia" w:ascii="宋体" w:hAnsi="宋体" w:eastAsia="宋体" w:cs="微软雅黑"/>
          <w:color w:val="000000" w:themeColor="text1"/>
          <w:sz w:val="28"/>
          <w:szCs w:val="28"/>
          <w:lang w:eastAsia="zh-CN"/>
          <w14:textFill>
            <w14:solidFill>
              <w14:schemeClr w14:val="tx1"/>
            </w14:solidFill>
          </w14:textFill>
        </w:rPr>
        <w:t>，</w:t>
      </w:r>
      <w:r>
        <w:rPr>
          <w:rFonts w:hint="eastAsia" w:ascii="宋体" w:hAnsi="宋体" w:eastAsia="宋体" w:cs="微软雅黑"/>
          <w:color w:val="000000" w:themeColor="text1"/>
          <w:sz w:val="28"/>
          <w:szCs w:val="28"/>
          <w14:textFill>
            <w14:solidFill>
              <w14:schemeClr w14:val="tx1"/>
            </w14:solidFill>
          </w14:textFill>
        </w:rPr>
        <w:t>是全国经济实力、服务规模、服务专业能力、运营规范度等指标均排前列的一体化外包服务商。</w:t>
      </w:r>
    </w:p>
    <w:p w14:paraId="6D9C8557">
      <w:pPr>
        <w:widowControl/>
        <w:spacing w:line="276" w:lineRule="auto"/>
        <w:ind w:firstLine="560" w:firstLineChars="200"/>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锐博集团坚持以提升客户企业竞争力和体现劳动者价值为目标，以优质、高效的服务回报客户和贡献社会。同时积极投身于各项社会公益活动，在创造经济价值的同时积极承担社会责任，努力成为受社会尊重、可持续发展的企业。</w:t>
      </w:r>
    </w:p>
    <w:p w14:paraId="10BBBF7D">
      <w:pPr>
        <w:widowControl/>
        <w:spacing w:line="276" w:lineRule="auto"/>
        <w:rPr>
          <w:rFonts w:ascii="宋体" w:hAnsi="宋体" w:eastAsia="宋体" w:cs="微软雅黑"/>
          <w:color w:val="000000" w:themeColor="text1"/>
          <w:sz w:val="28"/>
          <w:szCs w:val="28"/>
          <w14:textFill>
            <w14:solidFill>
              <w14:schemeClr w14:val="tx1"/>
            </w14:solidFill>
          </w14:textFill>
        </w:rPr>
      </w:pPr>
    </w:p>
    <w:p w14:paraId="0F5974BD">
      <w:pPr>
        <w:widowControl/>
        <w:jc w:val="left"/>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br w:type="page"/>
      </w:r>
    </w:p>
    <w:p w14:paraId="12B45ABA">
      <w:pPr>
        <w:rPr>
          <w:rFonts w:ascii="宋体" w:hAnsi="宋体" w:eastAsia="宋体" w:cs="黑体"/>
          <w:b/>
          <w:bCs/>
          <w:sz w:val="28"/>
          <w:szCs w:val="28"/>
        </w:rPr>
      </w:pPr>
      <w:r>
        <w:rPr>
          <w:rFonts w:hint="eastAsia" w:ascii="宋体" w:hAnsi="宋体" w:eastAsia="宋体" w:cs="黑体"/>
          <w:b/>
          <w:bCs/>
          <w:sz w:val="28"/>
          <w:szCs w:val="28"/>
        </w:rPr>
        <w:t>一、集团基本情况</w:t>
      </w:r>
    </w:p>
    <w:p w14:paraId="45208EFC">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hint="eastAsia" w:ascii="宋体" w:hAnsi="宋体" w:eastAsia="宋体" w:cs="微软雅黑"/>
          <w:b/>
          <w:bCs/>
          <w:color w:val="000000" w:themeColor="text1"/>
          <w:sz w:val="28"/>
          <w:szCs w:val="28"/>
          <w14:textFill>
            <w14:solidFill>
              <w14:schemeClr w14:val="tx1"/>
            </w14:solidFill>
          </w14:textFill>
        </w:rPr>
        <w:t>1．</w:t>
      </w:r>
      <w:r>
        <w:rPr>
          <w:rFonts w:ascii="宋体" w:hAnsi="宋体" w:eastAsia="宋体" w:cs="微软雅黑"/>
          <w:b/>
          <w:bCs/>
          <w:color w:val="000000" w:themeColor="text1"/>
          <w:sz w:val="28"/>
          <w:szCs w:val="28"/>
          <w14:textFill>
            <w14:solidFill>
              <w14:schemeClr w14:val="tx1"/>
            </w14:solidFill>
          </w14:textFill>
        </w:rPr>
        <w:t>营收情况</w:t>
      </w:r>
      <w:r>
        <w:rPr>
          <w:rFonts w:hint="eastAsia" w:ascii="宋体" w:hAnsi="宋体" w:eastAsia="宋体" w:cs="微软雅黑"/>
          <w:b/>
          <w:bCs/>
          <w:color w:val="000000" w:themeColor="text1"/>
          <w:sz w:val="28"/>
          <w:szCs w:val="28"/>
          <w14:textFill>
            <w14:solidFill>
              <w14:schemeClr w14:val="tx1"/>
            </w14:solidFill>
          </w14:textFill>
        </w:rPr>
        <w:t>：</w:t>
      </w:r>
      <w:r>
        <w:rPr>
          <w:rFonts w:ascii="宋体" w:hAnsi="宋体" w:eastAsia="宋体" w:cs="微软雅黑"/>
          <w:color w:val="000000" w:themeColor="text1"/>
          <w:sz w:val="28"/>
          <w:szCs w:val="28"/>
          <w14:textFill>
            <w14:solidFill>
              <w14:schemeClr w14:val="tx1"/>
            </w14:solidFill>
          </w14:textFill>
        </w:rPr>
        <w:t>集团</w:t>
      </w:r>
      <w:r>
        <w:rPr>
          <w:rFonts w:hint="eastAsia" w:ascii="宋体" w:hAnsi="宋体" w:eastAsia="宋体" w:cs="微软雅黑"/>
          <w:color w:val="000000" w:themeColor="text1"/>
          <w:sz w:val="28"/>
          <w:szCs w:val="28"/>
          <w:lang w:val="en-US" w:eastAsia="zh-CN"/>
          <w14:textFill>
            <w14:solidFill>
              <w14:schemeClr w14:val="tx1"/>
            </w14:solidFill>
          </w14:textFill>
        </w:rPr>
        <w:t>2024年营收200亿元</w:t>
      </w:r>
      <w:r>
        <w:rPr>
          <w:rFonts w:ascii="宋体" w:hAnsi="宋体" w:eastAsia="宋体" w:cs="微软雅黑"/>
          <w:color w:val="000000" w:themeColor="text1"/>
          <w:sz w:val="28"/>
          <w:szCs w:val="28"/>
          <w14:textFill>
            <w14:solidFill>
              <w14:schemeClr w14:val="tx1"/>
            </w14:solidFill>
          </w14:textFill>
        </w:rPr>
        <w:t>，年纳税超10亿元。</w:t>
      </w:r>
    </w:p>
    <w:p w14:paraId="2F9C94B6">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hint="eastAsia" w:ascii="宋体" w:hAnsi="宋体" w:eastAsia="宋体" w:cs="微软雅黑"/>
          <w:b/>
          <w:bCs/>
          <w:color w:val="000000" w:themeColor="text1"/>
          <w:sz w:val="28"/>
          <w:szCs w:val="28"/>
          <w14:textFill>
            <w14:solidFill>
              <w14:schemeClr w14:val="tx1"/>
            </w14:solidFill>
          </w14:textFill>
        </w:rPr>
        <w:t>2</w:t>
      </w:r>
      <w:r>
        <w:rPr>
          <w:rFonts w:ascii="宋体" w:hAnsi="宋体" w:eastAsia="宋体" w:cs="微软雅黑"/>
          <w:b/>
          <w:bCs/>
          <w:color w:val="000000" w:themeColor="text1"/>
          <w:sz w:val="28"/>
          <w:szCs w:val="28"/>
          <w14:textFill>
            <w14:solidFill>
              <w14:schemeClr w14:val="tx1"/>
            </w14:solidFill>
          </w14:textFill>
        </w:rPr>
        <w:t>.集团规模</w:t>
      </w:r>
      <w:r>
        <w:rPr>
          <w:rFonts w:hint="eastAsia" w:ascii="宋体" w:hAnsi="宋体" w:eastAsia="宋体" w:cs="微软雅黑"/>
          <w:b/>
          <w:bCs/>
          <w:color w:val="000000" w:themeColor="text1"/>
          <w:sz w:val="28"/>
          <w:szCs w:val="28"/>
          <w14:textFill>
            <w14:solidFill>
              <w14:schemeClr w14:val="tx1"/>
            </w14:solidFill>
          </w14:textFill>
        </w:rPr>
        <w:t>：</w:t>
      </w:r>
      <w:r>
        <w:rPr>
          <w:rFonts w:ascii="宋体" w:hAnsi="宋体" w:eastAsia="宋体" w:cs="微软雅黑"/>
          <w:color w:val="000000" w:themeColor="text1"/>
          <w:sz w:val="28"/>
          <w:szCs w:val="28"/>
          <w14:textFill>
            <w14:solidFill>
              <w14:schemeClr w14:val="tx1"/>
            </w14:solidFill>
          </w14:textFill>
        </w:rPr>
        <w:t>集团现有子分公司2</w:t>
      </w:r>
      <w:r>
        <w:rPr>
          <w:rFonts w:hint="eastAsia" w:ascii="宋体" w:hAnsi="宋体" w:eastAsia="宋体" w:cs="微软雅黑"/>
          <w:color w:val="000000" w:themeColor="text1"/>
          <w:sz w:val="28"/>
          <w:szCs w:val="28"/>
          <w:lang w:val="en-US" w:eastAsia="zh-CN"/>
          <w14:textFill>
            <w14:solidFill>
              <w14:schemeClr w14:val="tx1"/>
            </w14:solidFill>
          </w14:textFill>
        </w:rPr>
        <w:t>7</w:t>
      </w:r>
      <w:r>
        <w:rPr>
          <w:rFonts w:ascii="宋体" w:hAnsi="宋体" w:eastAsia="宋体" w:cs="微软雅黑"/>
          <w:color w:val="000000" w:themeColor="text1"/>
          <w:sz w:val="28"/>
          <w:szCs w:val="28"/>
          <w14:textFill>
            <w14:solidFill>
              <w14:schemeClr w14:val="tx1"/>
            </w14:solidFill>
          </w14:textFill>
        </w:rPr>
        <w:t>0+家，</w:t>
      </w:r>
      <w:r>
        <w:rPr>
          <w:rFonts w:hint="eastAsia" w:ascii="宋体" w:hAnsi="宋体" w:eastAsia="宋体" w:cs="微软雅黑"/>
          <w:color w:val="000000" w:themeColor="text1"/>
          <w:sz w:val="28"/>
          <w:szCs w:val="28"/>
          <w:lang w:val="en-US" w:eastAsia="zh-CN"/>
          <w14:textFill>
            <w14:solidFill>
              <w14:schemeClr w14:val="tx1"/>
            </w14:solidFill>
          </w14:textFill>
        </w:rPr>
        <w:t>2</w:t>
      </w:r>
      <w:r>
        <w:rPr>
          <w:rFonts w:hint="eastAsia" w:ascii="宋体" w:hAnsi="宋体" w:eastAsia="宋体" w:cs="微软雅黑"/>
          <w:color w:val="000000" w:themeColor="text1"/>
          <w:sz w:val="28"/>
          <w:szCs w:val="28"/>
          <w14:textFill>
            <w14:solidFill>
              <w14:schemeClr w14:val="tx1"/>
            </w14:solidFill>
          </w14:textFill>
        </w:rPr>
        <w:t>家研发中心、</w:t>
      </w:r>
      <w:r>
        <w:rPr>
          <w:rFonts w:hint="eastAsia" w:ascii="宋体" w:hAnsi="宋体" w:eastAsia="宋体" w:cs="微软雅黑"/>
          <w:color w:val="000000" w:themeColor="text1"/>
          <w:sz w:val="28"/>
          <w:szCs w:val="28"/>
          <w:lang w:val="en-US" w:eastAsia="zh-CN"/>
          <w14:textFill>
            <w14:solidFill>
              <w14:schemeClr w14:val="tx1"/>
            </w14:solidFill>
          </w14:textFill>
        </w:rPr>
        <w:t>1</w:t>
      </w:r>
      <w:r>
        <w:rPr>
          <w:rFonts w:hint="eastAsia" w:ascii="宋体" w:hAnsi="宋体" w:eastAsia="宋体" w:cs="微软雅黑"/>
          <w:color w:val="000000" w:themeColor="text1"/>
          <w:sz w:val="28"/>
          <w:szCs w:val="28"/>
          <w14:textFill>
            <w14:solidFill>
              <w14:schemeClr w14:val="tx1"/>
            </w14:solidFill>
          </w14:textFill>
        </w:rPr>
        <w:t>家机器人设备制造工厂</w:t>
      </w:r>
      <w:r>
        <w:rPr>
          <w:rFonts w:hint="eastAsia" w:ascii="宋体" w:hAnsi="宋体" w:eastAsia="宋体" w:cs="微软雅黑"/>
          <w:color w:val="000000" w:themeColor="text1"/>
          <w:sz w:val="28"/>
          <w:szCs w:val="28"/>
          <w:lang w:eastAsia="zh-CN"/>
          <w14:textFill>
            <w14:solidFill>
              <w14:schemeClr w14:val="tx1"/>
            </w14:solidFill>
          </w14:textFill>
        </w:rPr>
        <w:t>，</w:t>
      </w:r>
      <w:r>
        <w:rPr>
          <w:rFonts w:ascii="宋体" w:hAnsi="宋体" w:eastAsia="宋体" w:cs="微软雅黑"/>
          <w:color w:val="000000" w:themeColor="text1"/>
          <w:sz w:val="28"/>
          <w:szCs w:val="28"/>
          <w14:textFill>
            <w14:solidFill>
              <w14:schemeClr w14:val="tx1"/>
            </w14:solidFill>
          </w14:textFill>
        </w:rPr>
        <w:t>培训学校2所，在编员工</w:t>
      </w:r>
      <w:r>
        <w:rPr>
          <w:rFonts w:hint="eastAsia" w:ascii="宋体" w:hAnsi="宋体" w:eastAsia="宋体" w:cs="微软雅黑"/>
          <w:color w:val="000000" w:themeColor="text1"/>
          <w:sz w:val="28"/>
          <w:szCs w:val="28"/>
          <w:lang w:val="en-US" w:eastAsia="zh-CN"/>
          <w14:textFill>
            <w14:solidFill>
              <w14:schemeClr w14:val="tx1"/>
            </w14:solidFill>
          </w14:textFill>
        </w:rPr>
        <w:t>600</w:t>
      </w:r>
      <w:r>
        <w:rPr>
          <w:rFonts w:ascii="宋体" w:hAnsi="宋体" w:eastAsia="宋体" w:cs="微软雅黑"/>
          <w:color w:val="000000" w:themeColor="text1"/>
          <w:sz w:val="28"/>
          <w:szCs w:val="28"/>
          <w14:textFill>
            <w14:solidFill>
              <w14:schemeClr w14:val="tx1"/>
            </w14:solidFill>
          </w14:textFill>
        </w:rPr>
        <w:t>+人。</w:t>
      </w:r>
    </w:p>
    <w:p w14:paraId="2D765807">
      <w:pPr>
        <w:widowControl/>
        <w:spacing w:line="276" w:lineRule="auto"/>
        <w:rPr>
          <w:rFonts w:ascii="宋体" w:hAnsi="宋体" w:eastAsia="宋体" w:cs="微软雅黑"/>
          <w:b/>
          <w:bCs/>
          <w:color w:val="000000" w:themeColor="text1"/>
          <w:sz w:val="28"/>
          <w:szCs w:val="28"/>
          <w14:textFill>
            <w14:solidFill>
              <w14:schemeClr w14:val="tx1"/>
            </w14:solidFill>
          </w14:textFill>
        </w:rPr>
      </w:pPr>
      <w:r>
        <w:rPr>
          <w:rFonts w:hint="eastAsia" w:ascii="宋体" w:hAnsi="宋体" w:eastAsia="宋体" w:cs="微软雅黑"/>
          <w:b/>
          <w:bCs/>
          <w:color w:val="000000" w:themeColor="text1"/>
          <w:sz w:val="28"/>
          <w:szCs w:val="28"/>
          <w14:textFill>
            <w14:solidFill>
              <w14:schemeClr w14:val="tx1"/>
            </w14:solidFill>
          </w14:textFill>
        </w:rPr>
        <w:t>3</w:t>
      </w:r>
      <w:r>
        <w:rPr>
          <w:rFonts w:ascii="宋体" w:hAnsi="宋体" w:eastAsia="宋体" w:cs="微软雅黑"/>
          <w:b/>
          <w:bCs/>
          <w:color w:val="000000" w:themeColor="text1"/>
          <w:sz w:val="28"/>
          <w:szCs w:val="28"/>
          <w14:textFill>
            <w14:solidFill>
              <w14:schemeClr w14:val="tx1"/>
            </w14:solidFill>
          </w14:textFill>
        </w:rPr>
        <w:t>.集团成果</w:t>
      </w:r>
      <w:r>
        <w:rPr>
          <w:rFonts w:hint="eastAsia" w:ascii="宋体" w:hAnsi="宋体" w:eastAsia="宋体" w:cs="微软雅黑"/>
          <w:b/>
          <w:bCs/>
          <w:color w:val="000000" w:themeColor="text1"/>
          <w:sz w:val="28"/>
          <w:szCs w:val="28"/>
          <w14:textFill>
            <w14:solidFill>
              <w14:schemeClr w14:val="tx1"/>
            </w14:solidFill>
          </w14:textFill>
        </w:rPr>
        <w:t>：</w:t>
      </w:r>
    </w:p>
    <w:p w14:paraId="2B734F55">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35项软件著作权</w:t>
      </w:r>
    </w:p>
    <w:p w14:paraId="4FC6703C">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25</w:t>
      </w:r>
      <w:r>
        <w:rPr>
          <w:rFonts w:hint="eastAsia" w:ascii="宋体" w:hAnsi="宋体" w:eastAsia="宋体" w:cs="微软雅黑"/>
          <w:color w:val="000000" w:themeColor="text1"/>
          <w:sz w:val="28"/>
          <w:szCs w:val="28"/>
          <w14:textFill>
            <w14:solidFill>
              <w14:schemeClr w14:val="tx1"/>
            </w14:solidFill>
          </w14:textFill>
        </w:rPr>
        <w:t>项实用</w:t>
      </w:r>
      <w:r>
        <w:rPr>
          <w:rFonts w:hint="eastAsia" w:ascii="宋体" w:hAnsi="宋体" w:eastAsia="宋体" w:cs="微软雅黑"/>
          <w:color w:val="000000" w:themeColor="text1"/>
          <w:sz w:val="28"/>
          <w:szCs w:val="28"/>
          <w:lang w:val="en-US" w:eastAsia="zh-CN"/>
          <w14:textFill>
            <w14:solidFill>
              <w14:schemeClr w14:val="tx1"/>
            </w14:solidFill>
          </w14:textFill>
        </w:rPr>
        <w:t>型</w:t>
      </w:r>
      <w:r>
        <w:rPr>
          <w:rFonts w:hint="eastAsia" w:ascii="宋体" w:hAnsi="宋体" w:eastAsia="宋体" w:cs="微软雅黑"/>
          <w:color w:val="000000" w:themeColor="text1"/>
          <w:sz w:val="28"/>
          <w:szCs w:val="28"/>
          <w14:textFill>
            <w14:solidFill>
              <w14:schemeClr w14:val="tx1"/>
            </w14:solidFill>
          </w14:textFill>
        </w:rPr>
        <w:t>专利</w:t>
      </w:r>
    </w:p>
    <w:p w14:paraId="67B926DA">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2</w:t>
      </w:r>
      <w:r>
        <w:rPr>
          <w:rFonts w:hint="eastAsia" w:ascii="宋体" w:hAnsi="宋体" w:eastAsia="宋体" w:cs="微软雅黑"/>
          <w:color w:val="000000" w:themeColor="text1"/>
          <w:sz w:val="28"/>
          <w:szCs w:val="28"/>
          <w14:textFill>
            <w14:solidFill>
              <w14:schemeClr w14:val="tx1"/>
            </w14:solidFill>
          </w14:textFill>
        </w:rPr>
        <w:t>项发明专利</w:t>
      </w:r>
    </w:p>
    <w:p w14:paraId="5AD44A29">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hint="eastAsia" w:ascii="宋体" w:hAnsi="宋体" w:eastAsia="宋体" w:cs="微软雅黑"/>
          <w:color w:val="000000" w:themeColor="text1"/>
          <w:sz w:val="28"/>
          <w:szCs w:val="28"/>
          <w14:textFill>
            <w14:solidFill>
              <w14:schemeClr w14:val="tx1"/>
            </w14:solidFill>
          </w14:textFill>
        </w:rPr>
        <w:t>高新技术企业认证</w:t>
      </w:r>
    </w:p>
    <w:p w14:paraId="398D5C73">
      <w:pPr>
        <w:widowControl/>
        <w:spacing w:line="276" w:lineRule="auto"/>
        <w:rPr>
          <w:rFonts w:ascii="宋体" w:hAnsi="宋体" w:eastAsia="宋体" w:cs="微软雅黑"/>
          <w:color w:val="000000" w:themeColor="text1"/>
          <w:sz w:val="28"/>
          <w:szCs w:val="28"/>
          <w14:textFill>
            <w14:solidFill>
              <w14:schemeClr w14:val="tx1"/>
            </w14:solidFill>
          </w14:textFill>
        </w:rPr>
      </w:pPr>
    </w:p>
    <w:p w14:paraId="132FE439">
      <w:pPr>
        <w:widowControl/>
        <w:spacing w:line="276" w:lineRule="auto"/>
        <w:rPr>
          <w:rFonts w:ascii="宋体" w:hAnsi="宋体" w:eastAsia="宋体" w:cs="微软雅黑"/>
          <w:b/>
          <w:bCs/>
          <w:color w:val="000000" w:themeColor="text1"/>
          <w:sz w:val="28"/>
          <w:szCs w:val="28"/>
          <w14:textFill>
            <w14:solidFill>
              <w14:schemeClr w14:val="tx1"/>
            </w14:solidFill>
          </w14:textFill>
        </w:rPr>
      </w:pPr>
      <w:r>
        <w:rPr>
          <w:rFonts w:ascii="宋体" w:hAnsi="宋体" w:eastAsia="宋体"/>
          <w:b/>
          <w:bCs/>
          <w:sz w:val="28"/>
          <w:szCs w:val="28"/>
        </w:rPr>
        <w:t>二</w:t>
      </w:r>
      <w:r>
        <w:rPr>
          <w:rFonts w:hint="eastAsia" w:ascii="宋体" w:hAnsi="宋体" w:eastAsia="宋体"/>
          <w:b/>
          <w:bCs/>
          <w:sz w:val="28"/>
          <w:szCs w:val="28"/>
        </w:rPr>
        <w:t>、业务</w:t>
      </w:r>
      <w:r>
        <w:rPr>
          <w:rFonts w:ascii="宋体" w:hAnsi="宋体" w:eastAsia="宋体"/>
          <w:b/>
          <w:bCs/>
          <w:sz w:val="28"/>
          <w:szCs w:val="28"/>
        </w:rPr>
        <w:t>介绍</w:t>
      </w:r>
    </w:p>
    <w:p w14:paraId="7E1BCB70">
      <w:pPr>
        <w:widowControl/>
        <w:spacing w:line="276" w:lineRule="auto"/>
        <w:ind w:firstLine="560" w:firstLineChars="200"/>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集团拥有</w:t>
      </w:r>
      <w:r>
        <w:rPr>
          <w:rFonts w:hint="eastAsia" w:ascii="宋体" w:hAnsi="宋体" w:eastAsia="宋体" w:cs="微软雅黑"/>
          <w:color w:val="000000" w:themeColor="text1"/>
          <w:sz w:val="28"/>
          <w:szCs w:val="28"/>
          <w14:textFill>
            <w14:solidFill>
              <w14:schemeClr w14:val="tx1"/>
            </w14:solidFill>
          </w14:textFill>
        </w:rPr>
        <w:t>人力资源服务、机器人及智能设备带入外包服务、“小时间”灵活用工平台服务及信息技术服务</w:t>
      </w:r>
      <w:r>
        <w:rPr>
          <w:rFonts w:ascii="宋体" w:hAnsi="宋体" w:eastAsia="宋体" w:cs="微软雅黑"/>
          <w:color w:val="000000" w:themeColor="text1"/>
          <w:sz w:val="28"/>
          <w:szCs w:val="28"/>
          <w14:textFill>
            <w14:solidFill>
              <w14:schemeClr w14:val="tx1"/>
            </w14:solidFill>
          </w14:textFill>
        </w:rPr>
        <w:t>四大业务平台。</w:t>
      </w:r>
    </w:p>
    <w:p w14:paraId="238AFA5C">
      <w:pPr>
        <w:widowControl/>
        <w:spacing w:line="276" w:lineRule="auto"/>
        <w:ind w:firstLine="560" w:firstLineChars="200"/>
        <w:rPr>
          <w:rFonts w:ascii="宋体" w:hAnsi="宋体" w:eastAsia="宋体" w:cs="微软雅黑"/>
          <w:color w:val="000000" w:themeColor="text1"/>
          <w:sz w:val="28"/>
          <w:szCs w:val="28"/>
          <w14:textFill>
            <w14:solidFill>
              <w14:schemeClr w14:val="tx1"/>
            </w14:solidFill>
          </w14:textFill>
        </w:rPr>
      </w:pPr>
    </w:p>
    <w:p w14:paraId="06E4B1A2">
      <w:pPr>
        <w:pStyle w:val="9"/>
        <w:widowControl/>
        <w:numPr>
          <w:ilvl w:val="0"/>
          <w:numId w:val="1"/>
        </w:numPr>
        <w:spacing w:line="276" w:lineRule="auto"/>
        <w:ind w:firstLineChars="0"/>
        <w:rPr>
          <w:rFonts w:ascii="宋体" w:hAnsi="宋体" w:eastAsia="宋体" w:cs="微软雅黑"/>
          <w:b/>
          <w:bCs/>
          <w:color w:val="000000" w:themeColor="text1"/>
          <w:sz w:val="28"/>
          <w:szCs w:val="28"/>
          <w14:textFill>
            <w14:solidFill>
              <w14:schemeClr w14:val="tx1"/>
            </w14:solidFill>
          </w14:textFill>
        </w:rPr>
      </w:pPr>
      <w:r>
        <w:rPr>
          <w:rFonts w:ascii="宋体" w:hAnsi="宋体" w:eastAsia="宋体" w:cs="微软雅黑"/>
          <w:b/>
          <w:bCs/>
          <w:color w:val="000000" w:themeColor="text1"/>
          <w:sz w:val="28"/>
          <w:szCs w:val="28"/>
          <w14:textFill>
            <w14:solidFill>
              <w14:schemeClr w14:val="tx1"/>
            </w14:solidFill>
          </w14:textFill>
        </w:rPr>
        <w:t>人力资源服务</w:t>
      </w:r>
    </w:p>
    <w:p w14:paraId="165745C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ascii="宋体" w:hAnsi="宋体" w:eastAsia="宋体" w:cs="微软雅黑"/>
          <w:color w:val="000000" w:themeColor="text1"/>
          <w:sz w:val="28"/>
          <w:szCs w:val="28"/>
          <w14:textFill>
            <w14:solidFill>
              <w14:schemeClr w14:val="tx1"/>
            </w14:solidFill>
          </w14:textFill>
        </w:rPr>
      </w:pPr>
      <w:r>
        <w:rPr>
          <w:rFonts w:hint="eastAsia" w:ascii="宋体" w:hAnsi="宋体" w:eastAsia="宋体" w:cs="微软雅黑"/>
          <w:color w:val="000000" w:themeColor="text1"/>
          <w:sz w:val="28"/>
          <w:szCs w:val="28"/>
          <w14:textFill>
            <w14:solidFill>
              <w14:schemeClr w14:val="tx1"/>
            </w14:solidFill>
          </w14:textFill>
        </w:rPr>
        <w:t>锐博集团成立</w:t>
      </w:r>
      <w:r>
        <w:rPr>
          <w:rFonts w:ascii="宋体" w:hAnsi="宋体" w:eastAsia="宋体" w:cs="微软雅黑"/>
          <w:color w:val="000000" w:themeColor="text1"/>
          <w:sz w:val="28"/>
          <w:szCs w:val="28"/>
          <w14:textFill>
            <w14:solidFill>
              <w14:schemeClr w14:val="tx1"/>
            </w14:solidFill>
          </w14:textFill>
        </w:rPr>
        <w:t>以来，核心</w:t>
      </w:r>
      <w:r>
        <w:rPr>
          <w:rFonts w:hint="eastAsia" w:ascii="宋体" w:hAnsi="宋体" w:eastAsia="宋体" w:cs="微软雅黑"/>
          <w:color w:val="000000" w:themeColor="text1"/>
          <w:sz w:val="28"/>
          <w:szCs w:val="28"/>
          <w14:textFill>
            <w14:solidFill>
              <w14:schemeClr w14:val="tx1"/>
            </w14:solidFill>
          </w14:textFill>
        </w:rPr>
        <w:t>业务稳健发展，创新业务快速积极推进</w:t>
      </w:r>
      <w:r>
        <w:rPr>
          <w:rFonts w:ascii="宋体" w:hAnsi="宋体" w:eastAsia="宋体" w:cs="微软雅黑"/>
          <w:color w:val="000000" w:themeColor="text1"/>
          <w:sz w:val="28"/>
          <w:szCs w:val="28"/>
          <w14:textFill>
            <w14:solidFill>
              <w14:schemeClr w14:val="tx1"/>
            </w14:solidFill>
          </w14:textFill>
        </w:rPr>
        <w:t>。</w:t>
      </w:r>
      <w:r>
        <w:rPr>
          <w:rFonts w:hint="eastAsia" w:ascii="宋体" w:hAnsi="宋体" w:eastAsia="宋体" w:cs="微软雅黑"/>
          <w:color w:val="000000" w:themeColor="text1"/>
          <w:sz w:val="28"/>
          <w:szCs w:val="28"/>
          <w14:textFill>
            <w14:solidFill>
              <w14:schemeClr w14:val="tx1"/>
            </w14:solidFill>
          </w14:textFill>
        </w:rPr>
        <w:t>目前已形成涵盖BPO商务流程外包、劳务派遣、猎头服务、人事服务、培训服务、考试考务、档案管理等业务在内的多元化人力资源服务体系。</w:t>
      </w:r>
      <w:r>
        <w:rPr>
          <w:rFonts w:ascii="宋体" w:hAnsi="宋体" w:eastAsia="宋体" w:cs="微软雅黑"/>
          <w:color w:val="000000" w:themeColor="text1"/>
          <w:sz w:val="28"/>
          <w:szCs w:val="28"/>
          <w14:textFill>
            <w14:solidFill>
              <w14:schemeClr w14:val="tx1"/>
            </w14:solidFill>
          </w14:textFill>
        </w:rPr>
        <w:t>公司具备</w:t>
      </w:r>
      <w:r>
        <w:rPr>
          <w:rFonts w:hint="eastAsia" w:ascii="宋体" w:hAnsi="宋体" w:eastAsia="宋体" w:cs="微软雅黑"/>
          <w:color w:val="000000" w:themeColor="text1"/>
          <w:sz w:val="28"/>
          <w:szCs w:val="28"/>
          <w14:textFill>
            <w14:solidFill>
              <w14:schemeClr w14:val="tx1"/>
            </w14:solidFill>
          </w14:textFill>
        </w:rPr>
        <w:t>健全的资质，完善的人力资源数字化系统，专业的服务团队，业务覆盖全国，能够满足全国性交付及属地化需求。</w:t>
      </w:r>
    </w:p>
    <w:p w14:paraId="3DB28E24">
      <w:pPr>
        <w:pStyle w:val="9"/>
        <w:widowControl/>
        <w:spacing w:line="276" w:lineRule="auto"/>
        <w:ind w:left="360" w:firstLine="0" w:firstLineChars="0"/>
        <w:rPr>
          <w:rFonts w:ascii="宋体" w:hAnsi="宋体" w:eastAsia="宋体" w:cs="微软雅黑"/>
          <w:b/>
          <w:bCs/>
          <w:color w:val="000000" w:themeColor="text1"/>
          <w:sz w:val="28"/>
          <w:szCs w:val="28"/>
          <w14:textFill>
            <w14:solidFill>
              <w14:schemeClr w14:val="tx1"/>
            </w14:solidFill>
          </w14:textFill>
        </w:rPr>
      </w:pPr>
    </w:p>
    <w:p w14:paraId="22AB6617">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楷体" w:hAnsi="楷体" w:eastAsia="楷体" w:cs="微软雅黑"/>
          <w:b/>
          <w:bCs/>
          <w:color w:val="000000" w:themeColor="text1"/>
          <w:sz w:val="28"/>
          <w:szCs w:val="28"/>
          <w14:textFill>
            <w14:solidFill>
              <w14:schemeClr w14:val="tx1"/>
            </w14:solidFill>
          </w14:textFill>
        </w:rPr>
        <w:t>BPO商业流程外包：</w:t>
      </w:r>
      <w:r>
        <w:rPr>
          <w:rFonts w:ascii="宋体" w:hAnsi="宋体" w:eastAsia="宋体" w:cs="微软雅黑"/>
          <w:color w:val="000000" w:themeColor="text1"/>
          <w:sz w:val="28"/>
          <w:szCs w:val="28"/>
          <w14:textFill>
            <w14:solidFill>
              <w14:schemeClr w14:val="tx1"/>
            </w14:solidFill>
          </w14:textFill>
        </w:rPr>
        <w:t>提升综合管理水平，转嫁部分经营风险，助力企业聚焦核心业务上。</w:t>
      </w:r>
    </w:p>
    <w:p w14:paraId="45C236AC">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楷体" w:hAnsi="楷体" w:eastAsia="楷体" w:cs="微软雅黑"/>
          <w:b/>
          <w:bCs/>
          <w:color w:val="000000" w:themeColor="text1"/>
          <w:sz w:val="28"/>
          <w:szCs w:val="28"/>
          <w14:textFill>
            <w14:solidFill>
              <w14:schemeClr w14:val="tx1"/>
            </w14:solidFill>
          </w14:textFill>
        </w:rPr>
        <w:t>劳务派遣：</w:t>
      </w:r>
      <w:r>
        <w:rPr>
          <w:rFonts w:ascii="宋体" w:hAnsi="宋体" w:eastAsia="宋体" w:cs="微软雅黑"/>
          <w:color w:val="000000" w:themeColor="text1"/>
          <w:sz w:val="28"/>
          <w:szCs w:val="28"/>
          <w14:textFill>
            <w14:solidFill>
              <w14:schemeClr w14:val="tx1"/>
            </w14:solidFill>
          </w14:textFill>
        </w:rPr>
        <w:t>降低企业综合管理成本，减少HR重复繁琐的事务性工作。</w:t>
      </w:r>
    </w:p>
    <w:p w14:paraId="42EC58F0">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楷体" w:hAnsi="楷体" w:eastAsia="楷体" w:cs="微软雅黑"/>
          <w:b/>
          <w:bCs/>
          <w:color w:val="000000" w:themeColor="text1"/>
          <w:sz w:val="28"/>
          <w:szCs w:val="28"/>
          <w14:textFill>
            <w14:solidFill>
              <w14:schemeClr w14:val="tx1"/>
            </w14:solidFill>
          </w14:textFill>
        </w:rPr>
        <w:t>人事服务</w:t>
      </w:r>
      <w:r>
        <w:rPr>
          <w:rFonts w:ascii="宋体" w:hAnsi="宋体" w:eastAsia="宋体" w:cs="微软雅黑"/>
          <w:b/>
          <w:bCs/>
          <w:color w:val="000000" w:themeColor="text1"/>
          <w:sz w:val="28"/>
          <w:szCs w:val="28"/>
          <w14:textFill>
            <w14:solidFill>
              <w14:schemeClr w14:val="tx1"/>
            </w14:solidFill>
          </w14:textFill>
        </w:rPr>
        <w:t>：社保资源</w:t>
      </w:r>
      <w:r>
        <w:rPr>
          <w:rFonts w:ascii="宋体" w:hAnsi="宋体" w:eastAsia="宋体" w:cs="微软雅黑"/>
          <w:color w:val="000000" w:themeColor="text1"/>
          <w:sz w:val="28"/>
          <w:szCs w:val="28"/>
          <w14:textFill>
            <w14:solidFill>
              <w14:schemeClr w14:val="tx1"/>
            </w14:solidFill>
          </w14:textFill>
        </w:rPr>
        <w:t>覆盖全国</w:t>
      </w:r>
      <w:r>
        <w:rPr>
          <w:rFonts w:hint="eastAsia" w:ascii="宋体" w:hAnsi="宋体" w:eastAsia="宋体" w:cs="微软雅黑"/>
          <w:color w:val="000000" w:themeColor="text1"/>
          <w:sz w:val="28"/>
          <w:szCs w:val="28"/>
          <w:lang w:val="en-US" w:eastAsia="zh-CN"/>
          <w14:textFill>
            <w14:solidFill>
              <w14:schemeClr w14:val="tx1"/>
            </w14:solidFill>
          </w14:textFill>
        </w:rPr>
        <w:t>40</w:t>
      </w:r>
      <w:r>
        <w:rPr>
          <w:rFonts w:ascii="宋体" w:hAnsi="宋体" w:eastAsia="宋体" w:cs="微软雅黑"/>
          <w:color w:val="000000" w:themeColor="text1"/>
          <w:sz w:val="28"/>
          <w:szCs w:val="28"/>
          <w14:textFill>
            <w14:solidFill>
              <w14:schemeClr w14:val="tx1"/>
            </w14:solidFill>
          </w14:textFill>
        </w:rPr>
        <w:t>0</w:t>
      </w:r>
      <w:r>
        <w:rPr>
          <w:rFonts w:hint="eastAsia" w:ascii="宋体" w:hAnsi="宋体" w:eastAsia="宋体" w:cs="微软雅黑"/>
          <w:color w:val="000000" w:themeColor="text1"/>
          <w:sz w:val="28"/>
          <w:szCs w:val="28"/>
          <w14:textFill>
            <w14:solidFill>
              <w14:schemeClr w14:val="tx1"/>
            </w14:solidFill>
          </w14:textFill>
        </w:rPr>
        <w:t>多个</w:t>
      </w:r>
      <w:r>
        <w:rPr>
          <w:rFonts w:ascii="宋体" w:hAnsi="宋体" w:eastAsia="宋体" w:cs="微软雅黑"/>
          <w:color w:val="000000" w:themeColor="text1"/>
          <w:sz w:val="28"/>
          <w:szCs w:val="28"/>
          <w14:textFill>
            <w14:solidFill>
              <w14:schemeClr w14:val="tx1"/>
            </w14:solidFill>
          </w14:textFill>
        </w:rPr>
        <w:t>城市，提供相关政策指引。</w:t>
      </w:r>
    </w:p>
    <w:p w14:paraId="605D2B1D">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楷体" w:hAnsi="楷体" w:eastAsia="楷体" w:cs="微软雅黑"/>
          <w:b/>
          <w:bCs/>
          <w:color w:val="000000" w:themeColor="text1"/>
          <w:sz w:val="28"/>
          <w:szCs w:val="28"/>
          <w14:textFill>
            <w14:solidFill>
              <w14:schemeClr w14:val="tx1"/>
            </w14:solidFill>
          </w14:textFill>
        </w:rPr>
        <w:t>猎头服务：</w:t>
      </w:r>
      <w:r>
        <w:rPr>
          <w:rFonts w:ascii="宋体" w:hAnsi="宋体" w:eastAsia="宋体" w:cs="微软雅黑"/>
          <w:color w:val="000000" w:themeColor="text1"/>
          <w:sz w:val="28"/>
          <w:szCs w:val="28"/>
          <w14:textFill>
            <w14:solidFill>
              <w14:schemeClr w14:val="tx1"/>
            </w14:solidFill>
          </w14:textFill>
        </w:rPr>
        <w:t>60万份中高层人才简历，多家500强企业客户紧密合作，掌握各行业中高端人才发展现状，为企业解决中高层人才的寻才、鉴才、引才、留才等难题。</w:t>
      </w:r>
    </w:p>
    <w:p w14:paraId="08823BEE">
      <w:pPr>
        <w:spacing w:line="276" w:lineRule="auto"/>
        <w:rPr>
          <w:rFonts w:ascii="宋体" w:hAnsi="宋体" w:eastAsia="宋体" w:cs="微软雅黑"/>
          <w:color w:val="000000" w:themeColor="text1"/>
          <w:sz w:val="28"/>
          <w:szCs w:val="28"/>
          <w14:textFill>
            <w14:solidFill>
              <w14:schemeClr w14:val="tx1"/>
            </w14:solidFill>
          </w14:textFill>
        </w:rPr>
      </w:pPr>
      <w:r>
        <w:rPr>
          <w:rFonts w:ascii="楷体" w:hAnsi="楷体" w:eastAsia="楷体" w:cs="微软雅黑"/>
          <w:b/>
          <w:bCs/>
          <w:color w:val="000000" w:themeColor="text1"/>
          <w:sz w:val="28"/>
          <w:szCs w:val="28"/>
          <w14:textFill>
            <w14:solidFill>
              <w14:schemeClr w14:val="tx1"/>
            </w14:solidFill>
          </w14:textFill>
        </w:rPr>
        <w:t>培训服务：</w:t>
      </w:r>
      <w:r>
        <w:rPr>
          <w:rFonts w:hint="eastAsia" w:ascii="宋体" w:hAnsi="宋体" w:eastAsia="宋体" w:cs="微软雅黑"/>
          <w:color w:val="000000" w:themeColor="text1"/>
          <w:sz w:val="28"/>
          <w:szCs w:val="28"/>
          <w14:textFill>
            <w14:solidFill>
              <w14:schemeClr w14:val="tx1"/>
            </w14:solidFill>
          </w14:textFill>
        </w:rPr>
        <w:t>职业技能培训、学历继续教育并举，企业经营管理咨询与职业生涯发展指导以及就业创业援助结合的教育生态资源服务平台</w:t>
      </w:r>
      <w:r>
        <w:rPr>
          <w:rFonts w:ascii="宋体" w:hAnsi="宋体" w:eastAsia="宋体" w:cs="微软雅黑"/>
          <w:color w:val="000000" w:themeColor="text1"/>
          <w:sz w:val="28"/>
          <w:szCs w:val="28"/>
          <w14:textFill>
            <w14:solidFill>
              <w14:schemeClr w14:val="tx1"/>
            </w14:solidFill>
          </w14:textFill>
        </w:rPr>
        <w:t>。以客户需求为导向，全程监控培训过程，以持续产教结合，服务企业培养人才。</w:t>
      </w:r>
    </w:p>
    <w:p w14:paraId="24D588BD">
      <w:pPr>
        <w:spacing w:line="276" w:lineRule="auto"/>
        <w:rPr>
          <w:rFonts w:ascii="宋体" w:hAnsi="宋体" w:eastAsia="宋体" w:cs="微软雅黑"/>
          <w:color w:val="000000" w:themeColor="text1"/>
          <w:sz w:val="28"/>
          <w:szCs w:val="28"/>
          <w14:textFill>
            <w14:solidFill>
              <w14:schemeClr w14:val="tx1"/>
            </w14:solidFill>
          </w14:textFill>
        </w:rPr>
      </w:pPr>
    </w:p>
    <w:p w14:paraId="7103C255">
      <w:pPr>
        <w:widowControl/>
        <w:spacing w:line="276" w:lineRule="auto"/>
        <w:rPr>
          <w:rFonts w:ascii="宋体" w:hAnsi="宋体" w:eastAsia="宋体" w:cs="微软雅黑"/>
          <w:b/>
          <w:bCs/>
          <w:color w:val="000000" w:themeColor="text1"/>
          <w:sz w:val="28"/>
          <w:szCs w:val="28"/>
          <w14:textFill>
            <w14:solidFill>
              <w14:schemeClr w14:val="tx1"/>
            </w14:solidFill>
          </w14:textFill>
        </w:rPr>
      </w:pPr>
      <w:r>
        <w:rPr>
          <w:rFonts w:hint="eastAsia" w:ascii="宋体" w:hAnsi="宋体" w:eastAsia="宋体" w:cs="微软雅黑"/>
          <w:b/>
          <w:bCs/>
          <w:color w:val="000000" w:themeColor="text1"/>
          <w:sz w:val="28"/>
          <w:szCs w:val="28"/>
          <w14:textFill>
            <w14:solidFill>
              <w14:schemeClr w14:val="tx1"/>
            </w14:solidFill>
          </w14:textFill>
        </w:rPr>
        <w:t>2</w:t>
      </w:r>
      <w:r>
        <w:rPr>
          <w:rFonts w:ascii="宋体" w:hAnsi="宋体" w:eastAsia="宋体" w:cs="微软雅黑"/>
          <w:b/>
          <w:bCs/>
          <w:color w:val="000000" w:themeColor="text1"/>
          <w:sz w:val="28"/>
          <w:szCs w:val="28"/>
          <w14:textFill>
            <w14:solidFill>
              <w14:schemeClr w14:val="tx1"/>
            </w14:solidFill>
          </w14:textFill>
        </w:rPr>
        <w:t>. “小时间”</w:t>
      </w:r>
      <w:r>
        <w:rPr>
          <w:rFonts w:hint="eastAsia" w:ascii="宋体" w:hAnsi="宋体" w:eastAsia="宋体" w:cs="微软雅黑"/>
          <w:b/>
          <w:bCs/>
          <w:color w:val="000000" w:themeColor="text1"/>
          <w:sz w:val="28"/>
          <w:szCs w:val="28"/>
          <w14:textFill>
            <w14:solidFill>
              <w14:schemeClr w14:val="tx1"/>
            </w14:solidFill>
          </w14:textFill>
        </w:rPr>
        <w:t>科技</w:t>
      </w:r>
    </w:p>
    <w:p w14:paraId="08127531">
      <w:pPr>
        <w:keepNext w:val="0"/>
        <w:keepLines w:val="0"/>
        <w:pageBreakBefore w:val="0"/>
        <w:widowControl/>
        <w:kinsoku/>
        <w:wordWrap/>
        <w:overflowPunct/>
        <w:topLinePunct w:val="0"/>
        <w:autoSpaceDE/>
        <w:autoSpaceDN/>
        <w:bidi w:val="0"/>
        <w:adjustRightInd/>
        <w:snapToGrid/>
        <w:spacing w:line="276" w:lineRule="auto"/>
        <w:ind w:firstLine="560" w:firstLineChars="200"/>
        <w:textAlignment w:val="auto"/>
        <w:rPr>
          <w:rFonts w:ascii="宋体" w:hAnsi="宋体" w:eastAsia="宋体" w:cs="微软雅黑"/>
          <w:color w:val="000000" w:themeColor="text1"/>
          <w:sz w:val="28"/>
          <w:szCs w:val="28"/>
          <w14:textFill>
            <w14:solidFill>
              <w14:schemeClr w14:val="tx1"/>
            </w14:solidFill>
          </w14:textFill>
        </w:rPr>
      </w:pPr>
      <w:r>
        <w:rPr>
          <w:rFonts w:hint="eastAsia" w:ascii="宋体" w:hAnsi="宋体" w:eastAsia="宋体" w:cs="微软雅黑"/>
          <w:color w:val="000000" w:themeColor="text1"/>
          <w:sz w:val="28"/>
          <w:szCs w:val="28"/>
          <w14:textFill>
            <w14:solidFill>
              <w14:schemeClr w14:val="tx1"/>
            </w14:solidFill>
          </w14:textFill>
        </w:rPr>
        <w:t>为</w:t>
      </w:r>
      <w:r>
        <w:rPr>
          <w:rFonts w:ascii="宋体" w:hAnsi="宋体" w:eastAsia="宋体" w:cs="微软雅黑"/>
          <w:color w:val="000000" w:themeColor="text1"/>
          <w:sz w:val="28"/>
          <w:szCs w:val="28"/>
          <w14:textFill>
            <w14:solidFill>
              <w14:schemeClr w14:val="tx1"/>
            </w14:solidFill>
          </w14:textFill>
        </w:rPr>
        <w:t>顺应新兴业态共享经济的趋势及市场的需求，锐博集团自主研发了共享经济众包众创“小时间</w:t>
      </w:r>
      <w:r>
        <w:rPr>
          <w:rFonts w:hint="eastAsia" w:ascii="宋体" w:hAnsi="宋体" w:eastAsia="宋体" w:cs="微软雅黑"/>
          <w:color w:val="000000" w:themeColor="text1"/>
          <w:sz w:val="28"/>
          <w:szCs w:val="28"/>
          <w14:textFill>
            <w14:solidFill>
              <w14:schemeClr w14:val="tx1"/>
            </w14:solidFill>
          </w14:textFill>
        </w:rPr>
        <w:t>”</w:t>
      </w:r>
      <w:r>
        <w:rPr>
          <w:rFonts w:ascii="宋体" w:hAnsi="宋体" w:eastAsia="宋体" w:cs="微软雅黑"/>
          <w:color w:val="000000" w:themeColor="text1"/>
          <w:sz w:val="28"/>
          <w:szCs w:val="28"/>
          <w14:textFill>
            <w14:solidFill>
              <w14:schemeClr w14:val="tx1"/>
            </w14:solidFill>
          </w14:textFill>
        </w:rPr>
        <w:t>灵活用工平台，为企业客户和自由职业者，提供业务承揽、发包、接单、验收、及服务费用结算与支付、申报纳税等服务。帮助企业客户优化用工结构，节省用人成本，帮助自由职业者实现自主创业、灵活就业，协助双方合法纳税。</w:t>
      </w:r>
    </w:p>
    <w:p w14:paraId="06B731F4">
      <w:pPr>
        <w:widowControl/>
        <w:spacing w:line="276" w:lineRule="auto"/>
        <w:rPr>
          <w:rFonts w:ascii="宋体" w:hAnsi="宋体" w:eastAsia="宋体" w:cs="微软雅黑"/>
          <w:color w:val="000000" w:themeColor="text1"/>
          <w:sz w:val="28"/>
          <w:szCs w:val="28"/>
          <w14:textFill>
            <w14:solidFill>
              <w14:schemeClr w14:val="tx1"/>
            </w14:solidFill>
          </w14:textFill>
        </w:rPr>
      </w:pPr>
    </w:p>
    <w:p w14:paraId="248B0E41">
      <w:pPr>
        <w:keepNext w:val="0"/>
        <w:keepLines w:val="0"/>
        <w:pageBreakBefore w:val="0"/>
        <w:widowControl/>
        <w:kinsoku/>
        <w:wordWrap/>
        <w:overflowPunct/>
        <w:topLinePunct w:val="0"/>
        <w:autoSpaceDE/>
        <w:autoSpaceDN/>
        <w:bidi w:val="0"/>
        <w:adjustRightInd/>
        <w:snapToGrid/>
        <w:spacing w:line="276" w:lineRule="auto"/>
        <w:ind w:firstLine="560" w:firstLineChars="200"/>
        <w:textAlignment w:val="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为贯彻国家就业优先战略，锐博集团倾心打造了小时工招聘就业一体化数字平台</w:t>
      </w:r>
      <w:r>
        <w:rPr>
          <w:rFonts w:hint="eastAsia" w:ascii="宋体" w:hAnsi="宋体" w:eastAsia="宋体" w:cs="微软雅黑"/>
          <w:color w:val="000000" w:themeColor="text1"/>
          <w:sz w:val="28"/>
          <w:szCs w:val="28"/>
          <w14:textFill>
            <w14:solidFill>
              <w14:schemeClr w14:val="tx1"/>
            </w14:solidFill>
          </w14:textFill>
        </w:rPr>
        <w:t>——小时间</w:t>
      </w:r>
      <w:r>
        <w:rPr>
          <w:rFonts w:hint="eastAsia" w:ascii="宋体" w:hAnsi="宋体" w:eastAsia="宋体" w:cs="微软雅黑"/>
          <w:color w:val="000000" w:themeColor="text1"/>
          <w:sz w:val="28"/>
          <w:szCs w:val="28"/>
          <w:lang w:val="en-US" w:eastAsia="zh-CN"/>
          <w14:textFill>
            <w14:solidFill>
              <w14:schemeClr w14:val="tx1"/>
            </w14:solidFill>
          </w14:textFill>
        </w:rPr>
        <w:t>云</w:t>
      </w:r>
      <w:r>
        <w:rPr>
          <w:rFonts w:hint="eastAsia" w:ascii="宋体" w:hAnsi="宋体" w:eastAsia="宋体" w:cs="微软雅黑"/>
          <w:color w:val="000000" w:themeColor="text1"/>
          <w:sz w:val="28"/>
          <w:szCs w:val="28"/>
          <w14:textFill>
            <w14:solidFill>
              <w14:schemeClr w14:val="tx1"/>
            </w14:solidFill>
          </w14:textFill>
        </w:rPr>
        <w:t>招聘</w:t>
      </w:r>
      <w:r>
        <w:rPr>
          <w:rFonts w:ascii="宋体" w:hAnsi="宋体" w:eastAsia="宋体" w:cs="微软雅黑"/>
          <w:color w:val="000000" w:themeColor="text1"/>
          <w:sz w:val="28"/>
          <w:szCs w:val="28"/>
          <w14:textFill>
            <w14:solidFill>
              <w14:schemeClr w14:val="tx1"/>
            </w14:solidFill>
          </w14:textFill>
        </w:rPr>
        <w:t>，为广大求职者与企业之间搭建桥梁，解决了群众“就业难”和企业“招工难“问题。平台提供人才招聘、入职管理、智能考勤、实时发薪等一站式服务。实现人岗高效匹配，双方共赢。</w:t>
      </w:r>
    </w:p>
    <w:p w14:paraId="7F55B1CC">
      <w:pPr>
        <w:widowControl/>
        <w:spacing w:line="276" w:lineRule="auto"/>
        <w:rPr>
          <w:rFonts w:ascii="宋体" w:hAnsi="宋体" w:eastAsia="宋体" w:cs="微软雅黑"/>
          <w:color w:val="000000" w:themeColor="text1"/>
          <w:sz w:val="28"/>
          <w:szCs w:val="28"/>
          <w14:textFill>
            <w14:solidFill>
              <w14:schemeClr w14:val="tx1"/>
            </w14:solidFill>
          </w14:textFill>
        </w:rPr>
      </w:pPr>
    </w:p>
    <w:p w14:paraId="0A455AC4">
      <w:pPr>
        <w:widowControl/>
        <w:spacing w:line="276" w:lineRule="auto"/>
        <w:rPr>
          <w:rFonts w:ascii="宋体" w:hAnsi="宋体" w:eastAsia="宋体" w:cs="微软雅黑"/>
          <w:b/>
          <w:bCs/>
          <w:color w:val="000000" w:themeColor="text1"/>
          <w:sz w:val="28"/>
          <w:szCs w:val="28"/>
          <w14:textFill>
            <w14:solidFill>
              <w14:schemeClr w14:val="tx1"/>
            </w14:solidFill>
          </w14:textFill>
        </w:rPr>
      </w:pPr>
      <w:r>
        <w:rPr>
          <w:rFonts w:ascii="宋体" w:hAnsi="宋体" w:eastAsia="宋体" w:cs="微软雅黑"/>
          <w:b/>
          <w:bCs/>
          <w:color w:val="000000" w:themeColor="text1"/>
          <w:sz w:val="28"/>
          <w:szCs w:val="28"/>
          <w14:textFill>
            <w14:solidFill>
              <w14:schemeClr w14:val="tx1"/>
            </w14:solidFill>
          </w14:textFill>
        </w:rPr>
        <w:t>3.带入</w:t>
      </w:r>
      <w:r>
        <w:rPr>
          <w:rFonts w:hint="eastAsia" w:ascii="宋体" w:hAnsi="宋体" w:eastAsia="宋体" w:cs="微软雅黑"/>
          <w:b/>
          <w:bCs/>
          <w:color w:val="000000" w:themeColor="text1"/>
          <w:sz w:val="28"/>
          <w:szCs w:val="28"/>
          <w14:textFill>
            <w14:solidFill>
              <w14:schemeClr w14:val="tx1"/>
            </w14:solidFill>
          </w14:textFill>
        </w:rPr>
        <w:t>智能</w:t>
      </w:r>
      <w:r>
        <w:rPr>
          <w:rFonts w:ascii="宋体" w:hAnsi="宋体" w:eastAsia="宋体" w:cs="微软雅黑"/>
          <w:b/>
          <w:bCs/>
          <w:color w:val="000000" w:themeColor="text1"/>
          <w:sz w:val="28"/>
          <w:szCs w:val="28"/>
          <w14:textFill>
            <w14:solidFill>
              <w14:schemeClr w14:val="tx1"/>
            </w14:solidFill>
          </w14:textFill>
        </w:rPr>
        <w:t>设备外包</w:t>
      </w:r>
    </w:p>
    <w:p w14:paraId="226B7387">
      <w:pPr>
        <w:keepNext w:val="0"/>
        <w:keepLines w:val="0"/>
        <w:pageBreakBefore w:val="0"/>
        <w:widowControl/>
        <w:kinsoku/>
        <w:wordWrap/>
        <w:overflowPunct/>
        <w:topLinePunct w:val="0"/>
        <w:autoSpaceDE/>
        <w:autoSpaceDN/>
        <w:bidi w:val="0"/>
        <w:adjustRightInd/>
        <w:snapToGrid/>
        <w:spacing w:line="276" w:lineRule="auto"/>
        <w:ind w:firstLine="560" w:firstLineChars="200"/>
        <w:textAlignment w:val="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集团旗下长林智能依托锐博的供应链管理和服务优势，首创“智能设备+人力资源”的业务外包服务模式，以智能化赋能中国智造，助力生产制造业高速发展。</w:t>
      </w:r>
    </w:p>
    <w:p w14:paraId="16BF7230">
      <w:pPr>
        <w:keepNext w:val="0"/>
        <w:keepLines w:val="0"/>
        <w:pageBreakBefore w:val="0"/>
        <w:widowControl/>
        <w:kinsoku/>
        <w:wordWrap/>
        <w:overflowPunct/>
        <w:topLinePunct w:val="0"/>
        <w:autoSpaceDE/>
        <w:autoSpaceDN/>
        <w:bidi w:val="0"/>
        <w:adjustRightInd/>
        <w:snapToGrid/>
        <w:spacing w:line="276" w:lineRule="auto"/>
        <w:ind w:firstLine="560" w:firstLineChars="200"/>
        <w:textAlignment w:val="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根据</w:t>
      </w:r>
      <w:r>
        <w:rPr>
          <w:rFonts w:hint="eastAsia" w:ascii="宋体" w:hAnsi="宋体" w:eastAsia="宋体" w:cs="微软雅黑"/>
          <w:color w:val="000000" w:themeColor="text1"/>
          <w:sz w:val="28"/>
          <w:szCs w:val="28"/>
          <w14:textFill>
            <w14:solidFill>
              <w14:schemeClr w14:val="tx1"/>
            </w14:solidFill>
          </w14:textFill>
        </w:rPr>
        <w:t>客户</w:t>
      </w:r>
      <w:r>
        <w:rPr>
          <w:rFonts w:ascii="宋体" w:hAnsi="宋体" w:eastAsia="宋体" w:cs="微软雅黑"/>
          <w:color w:val="000000" w:themeColor="text1"/>
          <w:sz w:val="28"/>
          <w:szCs w:val="28"/>
          <w14:textFill>
            <w14:solidFill>
              <w14:schemeClr w14:val="tx1"/>
            </w14:solidFill>
          </w14:textFill>
        </w:rPr>
        <w:t>工艺流程需求进行</w:t>
      </w:r>
      <w:r>
        <w:rPr>
          <w:rFonts w:hint="eastAsia" w:ascii="宋体" w:hAnsi="宋体" w:eastAsia="宋体" w:cs="微软雅黑"/>
          <w:color w:val="000000" w:themeColor="text1"/>
          <w:sz w:val="28"/>
          <w:szCs w:val="28"/>
          <w14:textFill>
            <w14:solidFill>
              <w14:schemeClr w14:val="tx1"/>
            </w14:solidFill>
          </w14:textFill>
        </w:rPr>
        <w:t>智能</w:t>
      </w:r>
      <w:r>
        <w:rPr>
          <w:rFonts w:ascii="宋体" w:hAnsi="宋体" w:eastAsia="宋体" w:cs="微软雅黑"/>
          <w:color w:val="000000" w:themeColor="text1"/>
          <w:sz w:val="28"/>
          <w:szCs w:val="28"/>
          <w14:textFill>
            <w14:solidFill>
              <w14:schemeClr w14:val="tx1"/>
            </w14:solidFill>
          </w14:textFill>
        </w:rPr>
        <w:t>设备研发制造，免费投入非标或标准的设备代替</w:t>
      </w:r>
      <w:r>
        <w:rPr>
          <w:rFonts w:hint="eastAsia" w:ascii="宋体" w:hAnsi="宋体" w:eastAsia="宋体" w:cs="微软雅黑"/>
          <w:color w:val="000000" w:themeColor="text1"/>
          <w:sz w:val="28"/>
          <w:szCs w:val="28"/>
          <w14:textFill>
            <w14:solidFill>
              <w14:schemeClr w14:val="tx1"/>
            </w14:solidFill>
          </w14:textFill>
        </w:rPr>
        <w:t>大部份</w:t>
      </w:r>
      <w:r>
        <w:rPr>
          <w:rFonts w:ascii="宋体" w:hAnsi="宋体" w:eastAsia="宋体" w:cs="微软雅黑"/>
          <w:color w:val="000000" w:themeColor="text1"/>
          <w:sz w:val="28"/>
          <w:szCs w:val="28"/>
          <w14:textFill>
            <w14:solidFill>
              <w14:schemeClr w14:val="tx1"/>
            </w14:solidFill>
          </w14:textFill>
        </w:rPr>
        <w:t>人工作业，并以服务外包形式，以结果为导向交付生产结果。目前智能设备研发投入的资金超过</w:t>
      </w:r>
      <w:r>
        <w:rPr>
          <w:rFonts w:hint="eastAsia" w:ascii="宋体" w:hAnsi="宋体" w:eastAsia="宋体" w:cs="微软雅黑"/>
          <w:color w:val="000000" w:themeColor="text1"/>
          <w:sz w:val="28"/>
          <w:szCs w:val="28"/>
          <w:lang w:val="en-US" w:eastAsia="zh-CN"/>
          <w14:textFill>
            <w14:solidFill>
              <w14:schemeClr w14:val="tx1"/>
            </w14:solidFill>
          </w14:textFill>
        </w:rPr>
        <w:t>4</w:t>
      </w:r>
      <w:r>
        <w:rPr>
          <w:rFonts w:ascii="宋体" w:hAnsi="宋体" w:eastAsia="宋体" w:cs="微软雅黑"/>
          <w:color w:val="000000" w:themeColor="text1"/>
          <w:sz w:val="28"/>
          <w:szCs w:val="28"/>
          <w14:textFill>
            <w14:solidFill>
              <w14:schemeClr w14:val="tx1"/>
            </w14:solidFill>
          </w14:textFill>
        </w:rPr>
        <w:t>000万，拥有2项发明专利，</w:t>
      </w:r>
      <w:r>
        <w:rPr>
          <w:rFonts w:hint="eastAsia" w:ascii="宋体" w:hAnsi="宋体" w:eastAsia="宋体" w:cs="微软雅黑"/>
          <w:color w:val="000000" w:themeColor="text1"/>
          <w:sz w:val="28"/>
          <w:szCs w:val="28"/>
          <w:lang w:val="en-US" w:eastAsia="zh-CN"/>
          <w14:textFill>
            <w14:solidFill>
              <w14:schemeClr w14:val="tx1"/>
            </w14:solidFill>
          </w14:textFill>
        </w:rPr>
        <w:t>20</w:t>
      </w:r>
      <w:r>
        <w:rPr>
          <w:rFonts w:ascii="宋体" w:hAnsi="宋体" w:eastAsia="宋体" w:cs="微软雅黑"/>
          <w:color w:val="000000" w:themeColor="text1"/>
          <w:sz w:val="28"/>
          <w:szCs w:val="28"/>
          <w14:textFill>
            <w14:solidFill>
              <w14:schemeClr w14:val="tx1"/>
            </w14:solidFill>
          </w14:textFill>
        </w:rPr>
        <w:t>多项实用型专利，荣获“高新技术企业”称号。</w:t>
      </w:r>
    </w:p>
    <w:p w14:paraId="58E78A1E">
      <w:pPr>
        <w:widowControl/>
        <w:spacing w:line="276" w:lineRule="auto"/>
        <w:rPr>
          <w:rFonts w:ascii="宋体" w:hAnsi="宋体" w:eastAsia="宋体" w:cs="微软雅黑"/>
          <w:color w:val="000000" w:themeColor="text1"/>
          <w:sz w:val="28"/>
          <w:szCs w:val="28"/>
          <w14:textFill>
            <w14:solidFill>
              <w14:schemeClr w14:val="tx1"/>
            </w14:solidFill>
          </w14:textFill>
        </w:rPr>
      </w:pPr>
    </w:p>
    <w:p w14:paraId="1FE2A744">
      <w:pPr>
        <w:widowControl/>
        <w:spacing w:line="276" w:lineRule="auto"/>
        <w:rPr>
          <w:rFonts w:ascii="宋体" w:hAnsi="宋体" w:eastAsia="宋体" w:cs="微软雅黑"/>
          <w:b/>
          <w:bCs/>
          <w:color w:val="000000" w:themeColor="text1"/>
          <w:sz w:val="28"/>
          <w:szCs w:val="28"/>
          <w14:textFill>
            <w14:solidFill>
              <w14:schemeClr w14:val="tx1"/>
            </w14:solidFill>
          </w14:textFill>
        </w:rPr>
      </w:pPr>
      <w:r>
        <w:rPr>
          <w:rFonts w:hint="eastAsia" w:ascii="宋体" w:hAnsi="宋体" w:eastAsia="宋体" w:cs="微软雅黑"/>
          <w:b/>
          <w:bCs/>
          <w:color w:val="000000" w:themeColor="text1"/>
          <w:sz w:val="28"/>
          <w:szCs w:val="28"/>
          <w14:textFill>
            <w14:solidFill>
              <w14:schemeClr w14:val="tx1"/>
            </w14:solidFill>
          </w14:textFill>
        </w:rPr>
        <w:t>4</w:t>
      </w:r>
      <w:r>
        <w:rPr>
          <w:rFonts w:ascii="宋体" w:hAnsi="宋体" w:eastAsia="宋体" w:cs="微软雅黑"/>
          <w:b/>
          <w:bCs/>
          <w:color w:val="000000" w:themeColor="text1"/>
          <w:sz w:val="28"/>
          <w:szCs w:val="28"/>
          <w14:textFill>
            <w14:solidFill>
              <w14:schemeClr w14:val="tx1"/>
            </w14:solidFill>
          </w14:textFill>
        </w:rPr>
        <w:t>.信息技术服务</w:t>
      </w:r>
    </w:p>
    <w:p w14:paraId="6B5EC4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76" w:lineRule="auto"/>
        <w:ind w:left="0" w:right="0" w:firstLine="560" w:firstLineChars="200"/>
        <w:jc w:val="both"/>
        <w:textAlignment w:val="auto"/>
        <w:rPr>
          <w:rFonts w:hint="eastAsia" w:ascii="宋体" w:hAnsi="宋体" w:eastAsia="宋体" w:cs="微软雅黑"/>
          <w:color w:val="000000" w:themeColor="text1"/>
          <w:sz w:val="28"/>
          <w:szCs w:val="28"/>
          <w14:textFill>
            <w14:solidFill>
              <w14:schemeClr w14:val="tx1"/>
            </w14:solidFill>
          </w14:textFill>
        </w:rPr>
      </w:pPr>
      <w:bookmarkStart w:id="0" w:name="_GoBack"/>
      <w:r>
        <w:rPr>
          <w:rFonts w:ascii="宋体" w:hAnsi="宋体" w:eastAsia="宋体" w:cs="微软雅黑"/>
          <w:color w:val="000000" w:themeColor="text1"/>
          <w:sz w:val="28"/>
          <w:szCs w:val="28"/>
          <w14:textFill>
            <w14:solidFill>
              <w14:schemeClr w14:val="tx1"/>
            </w14:solidFill>
          </w14:textFill>
        </w:rPr>
        <w:t>锐博集团致力于打造人力资源服务与科技相结合的创新型企业，将信息化技术与人力资源服务深度融合，集团旗下锐博软件科技拥有研发人员占比50%以上的技术团队，研发人员均来自著名企业及国内行业顶级科研研究所，为企业</w:t>
      </w:r>
      <w:r>
        <w:rPr>
          <w:rFonts w:hint="eastAsia" w:ascii="宋体" w:hAnsi="宋体" w:eastAsia="宋体" w:cs="宋体"/>
          <w:color w:val="000000"/>
          <w:kern w:val="2"/>
          <w:sz w:val="28"/>
          <w:szCs w:val="28"/>
          <w:lang w:val="en-US" w:eastAsia="zh-CN" w:bidi="ar"/>
        </w:rPr>
        <w:t>提供HRSaaS开发运营、IT外包、定制化系统开发以及智慧用工管理平台。</w:t>
      </w:r>
      <w:r>
        <w:rPr>
          <w:rFonts w:ascii="宋体" w:hAnsi="宋体" w:eastAsia="宋体" w:cs="微软雅黑"/>
          <w:color w:val="000000" w:themeColor="text1"/>
          <w:sz w:val="28"/>
          <w:szCs w:val="28"/>
          <w14:textFill>
            <w14:solidFill>
              <w14:schemeClr w14:val="tx1"/>
            </w14:solidFill>
          </w14:textFill>
        </w:rPr>
        <w:t>公司研发资金投入超4000万，拥有30多项软件著作权、质量管理体系认证和信息安全管理体系认证等。</w:t>
      </w:r>
    </w:p>
    <w:bookmarkEnd w:id="0"/>
    <w:p w14:paraId="7D9B686B">
      <w:pPr>
        <w:widowControl/>
        <w:spacing w:line="276" w:lineRule="auto"/>
        <w:rPr>
          <w:rFonts w:ascii="宋体" w:hAnsi="宋体" w:eastAsia="宋体" w:cs="微软雅黑"/>
          <w:color w:val="000000" w:themeColor="text1"/>
          <w:sz w:val="28"/>
          <w:szCs w:val="28"/>
          <w14:textFill>
            <w14:solidFill>
              <w14:schemeClr w14:val="tx1"/>
            </w14:solidFill>
          </w14:textFill>
        </w:rPr>
      </w:pPr>
    </w:p>
    <w:p w14:paraId="1CE801FB">
      <w:pPr>
        <w:widowControl/>
        <w:spacing w:line="276" w:lineRule="auto"/>
        <w:rPr>
          <w:rFonts w:ascii="宋体" w:hAnsi="宋体" w:eastAsia="宋体" w:cs="微软雅黑"/>
          <w:b/>
          <w:bCs/>
          <w:color w:val="000000" w:themeColor="text1"/>
          <w:sz w:val="28"/>
          <w:szCs w:val="28"/>
          <w14:textFill>
            <w14:solidFill>
              <w14:schemeClr w14:val="tx1"/>
            </w14:solidFill>
          </w14:textFill>
        </w:rPr>
      </w:pPr>
      <w:r>
        <w:rPr>
          <w:rFonts w:hint="eastAsia" w:ascii="宋体" w:hAnsi="宋体" w:eastAsia="宋体"/>
          <w:b/>
          <w:bCs/>
          <w:sz w:val="28"/>
          <w:szCs w:val="28"/>
        </w:rPr>
        <w:t>三、企业荣誉</w:t>
      </w:r>
    </w:p>
    <w:p w14:paraId="4E3F1753">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集团及旗下子分公司荣获以下荣誉（近</w:t>
      </w:r>
      <w:r>
        <w:rPr>
          <w:rFonts w:hint="eastAsia" w:ascii="宋体" w:hAnsi="宋体" w:eastAsia="宋体" w:cs="微软雅黑"/>
          <w:color w:val="000000" w:themeColor="text1"/>
          <w:sz w:val="28"/>
          <w:szCs w:val="28"/>
          <w:lang w:val="en-US" w:eastAsia="zh-CN"/>
          <w14:textFill>
            <w14:solidFill>
              <w14:schemeClr w14:val="tx1"/>
            </w14:solidFill>
          </w14:textFill>
        </w:rPr>
        <w:t>几</w:t>
      </w:r>
      <w:r>
        <w:rPr>
          <w:rFonts w:ascii="宋体" w:hAnsi="宋体" w:eastAsia="宋体" w:cs="微软雅黑"/>
          <w:color w:val="000000" w:themeColor="text1"/>
          <w:sz w:val="28"/>
          <w:szCs w:val="28"/>
          <w14:textFill>
            <w14:solidFill>
              <w14:schemeClr w14:val="tx1"/>
            </w14:solidFill>
          </w14:textFill>
        </w:rPr>
        <w:t>年）：</w:t>
      </w:r>
    </w:p>
    <w:p w14:paraId="17A98E28">
      <w:pPr>
        <w:widowControl/>
        <w:spacing w:line="276" w:lineRule="auto"/>
        <w:rPr>
          <w:rFonts w:hint="eastAsia" w:ascii="楷体" w:hAnsi="楷体" w:eastAsia="楷体" w:cs="微软雅黑"/>
          <w:b/>
          <w:bCs/>
          <w:color w:val="000000" w:themeColor="text1"/>
          <w:sz w:val="28"/>
          <w:szCs w:val="28"/>
          <w14:textFill>
            <w14:solidFill>
              <w14:schemeClr w14:val="tx1"/>
            </w14:solidFill>
          </w14:textFill>
        </w:rPr>
      </w:pPr>
      <w:r>
        <w:rPr>
          <w:rFonts w:hint="eastAsia" w:ascii="楷体" w:hAnsi="楷体" w:eastAsia="楷体" w:cs="微软雅黑"/>
          <w:b/>
          <w:bCs/>
          <w:color w:val="000000" w:themeColor="text1"/>
          <w:sz w:val="28"/>
          <w:szCs w:val="28"/>
          <w14:textFill>
            <w14:solidFill>
              <w14:schemeClr w14:val="tx1"/>
            </w14:solidFill>
          </w14:textFill>
        </w:rPr>
        <w:t>荣誉奖项：</w:t>
      </w:r>
    </w:p>
    <w:p w14:paraId="129A0271">
      <w:pPr>
        <w:widowControl/>
        <w:spacing w:line="276" w:lineRule="auto"/>
        <w:rPr>
          <w:rFonts w:hint="eastAsia" w:ascii="宋体" w:hAnsi="宋体" w:eastAsia="宋体" w:cs="微软雅黑"/>
          <w:color w:val="000000" w:themeColor="text1"/>
          <w:sz w:val="28"/>
          <w:szCs w:val="28"/>
          <w:lang w:val="en-US" w:eastAsia="zh-CN"/>
          <w14:textFill>
            <w14:solidFill>
              <w14:schemeClr w14:val="tx1"/>
            </w14:solidFill>
          </w14:textFill>
        </w:rPr>
      </w:pPr>
      <w:r>
        <w:rPr>
          <w:rFonts w:hint="eastAsia" w:ascii="宋体" w:hAnsi="宋体" w:eastAsia="宋体" w:cs="微软雅黑"/>
          <w:color w:val="000000" w:themeColor="text1"/>
          <w:sz w:val="28"/>
          <w:szCs w:val="28"/>
          <w:lang w:val="en-US" w:eastAsia="zh-CN"/>
          <w14:textFill>
            <w14:solidFill>
              <w14:schemeClr w14:val="tx1"/>
            </w14:solidFill>
          </w14:textFill>
        </w:rPr>
        <w:t>2024年 中国人力资源行业十大领军品牌</w:t>
      </w:r>
    </w:p>
    <w:p w14:paraId="0FAFCBC4">
      <w:pPr>
        <w:widowControl/>
        <w:spacing w:line="276" w:lineRule="auto"/>
        <w:rPr>
          <w:rFonts w:hint="eastAsia" w:ascii="宋体" w:hAnsi="宋体" w:eastAsia="宋体" w:cs="微软雅黑"/>
          <w:color w:val="000000" w:themeColor="text1"/>
          <w:sz w:val="28"/>
          <w:szCs w:val="28"/>
          <w:lang w:val="en-US" w:eastAsia="zh-CN"/>
          <w14:textFill>
            <w14:solidFill>
              <w14:schemeClr w14:val="tx1"/>
            </w14:solidFill>
          </w14:textFill>
        </w:rPr>
      </w:pPr>
      <w:r>
        <w:rPr>
          <w:rFonts w:hint="eastAsia" w:ascii="宋体" w:hAnsi="宋体" w:eastAsia="宋体" w:cs="微软雅黑"/>
          <w:color w:val="000000" w:themeColor="text1"/>
          <w:sz w:val="28"/>
          <w:szCs w:val="28"/>
          <w:lang w:val="en-US" w:eastAsia="zh-CN"/>
          <w14:textFill>
            <w14:solidFill>
              <w14:schemeClr w14:val="tx1"/>
            </w14:solidFill>
          </w14:textFill>
        </w:rPr>
        <w:t>2024年 海南省企业100强</w:t>
      </w:r>
    </w:p>
    <w:p w14:paraId="70A97399">
      <w:pPr>
        <w:widowControl/>
        <w:spacing w:line="276" w:lineRule="auto"/>
        <w:rPr>
          <w:rFonts w:hint="eastAsia" w:ascii="宋体" w:hAnsi="宋体" w:eastAsia="宋体" w:cs="微软雅黑"/>
          <w:color w:val="000000" w:themeColor="text1"/>
          <w:sz w:val="28"/>
          <w:szCs w:val="28"/>
          <w:lang w:val="en-US" w:eastAsia="zh-CN"/>
          <w14:textFill>
            <w14:solidFill>
              <w14:schemeClr w14:val="tx1"/>
            </w14:solidFill>
          </w14:textFill>
        </w:rPr>
      </w:pPr>
      <w:r>
        <w:rPr>
          <w:rFonts w:hint="eastAsia" w:ascii="宋体" w:hAnsi="宋体" w:eastAsia="宋体" w:cs="微软雅黑"/>
          <w:color w:val="000000" w:themeColor="text1"/>
          <w:sz w:val="28"/>
          <w:szCs w:val="28"/>
          <w:lang w:val="en-US" w:eastAsia="zh-CN"/>
          <w14:textFill>
            <w14:solidFill>
              <w14:schemeClr w14:val="tx1"/>
            </w14:solidFill>
          </w14:textFill>
        </w:rPr>
        <w:t>2024年 海南民营企业50强</w:t>
      </w:r>
    </w:p>
    <w:p w14:paraId="4CAB2ACB">
      <w:pPr>
        <w:widowControl/>
        <w:spacing w:line="276" w:lineRule="auto"/>
        <w:rPr>
          <w:rFonts w:hint="eastAsia" w:ascii="宋体" w:hAnsi="宋体" w:eastAsia="宋体" w:cs="微软雅黑"/>
          <w:color w:val="000000" w:themeColor="text1"/>
          <w:sz w:val="28"/>
          <w:szCs w:val="28"/>
          <w:lang w:val="en-US" w:eastAsia="zh-CN"/>
          <w14:textFill>
            <w14:solidFill>
              <w14:schemeClr w14:val="tx1"/>
            </w14:solidFill>
          </w14:textFill>
        </w:rPr>
      </w:pPr>
      <w:r>
        <w:rPr>
          <w:rFonts w:hint="eastAsia" w:ascii="宋体" w:hAnsi="宋体" w:eastAsia="宋体" w:cs="微软雅黑"/>
          <w:color w:val="000000" w:themeColor="text1"/>
          <w:sz w:val="28"/>
          <w:szCs w:val="28"/>
          <w:lang w:val="en-US" w:eastAsia="zh-CN"/>
          <w14:textFill>
            <w14:solidFill>
              <w14:schemeClr w14:val="tx1"/>
            </w14:solidFill>
          </w14:textFill>
        </w:rPr>
        <w:t>2024年 广州市2023年度总部企业</w:t>
      </w:r>
    </w:p>
    <w:p w14:paraId="13FD6130">
      <w:pPr>
        <w:widowControl/>
        <w:spacing w:line="276" w:lineRule="auto"/>
        <w:rPr>
          <w:rFonts w:hint="eastAsia" w:ascii="宋体" w:hAnsi="宋体" w:eastAsia="宋体" w:cs="微软雅黑"/>
          <w:color w:val="000000" w:themeColor="text1"/>
          <w:sz w:val="28"/>
          <w:szCs w:val="28"/>
          <w:lang w:val="en-US" w:eastAsia="zh-CN"/>
          <w14:textFill>
            <w14:solidFill>
              <w14:schemeClr w14:val="tx1"/>
            </w14:solidFill>
          </w14:textFill>
        </w:rPr>
      </w:pPr>
      <w:r>
        <w:rPr>
          <w:rFonts w:hint="eastAsia" w:ascii="宋体" w:hAnsi="宋体" w:eastAsia="宋体" w:cs="微软雅黑"/>
          <w:color w:val="000000" w:themeColor="text1"/>
          <w:sz w:val="28"/>
          <w:szCs w:val="28"/>
          <w:lang w:val="en-US" w:eastAsia="zh-CN"/>
          <w14:textFill>
            <w14:solidFill>
              <w14:schemeClr w14:val="tx1"/>
            </w14:solidFill>
          </w14:textFill>
        </w:rPr>
        <w:t>2024年 AAA级信用企业</w:t>
      </w:r>
    </w:p>
    <w:p w14:paraId="2CC99D58">
      <w:pPr>
        <w:widowControl/>
        <w:spacing w:line="276" w:lineRule="auto"/>
        <w:rPr>
          <w:rFonts w:hint="default" w:ascii="宋体" w:hAnsi="宋体" w:eastAsia="宋体" w:cs="微软雅黑"/>
          <w:color w:val="000000" w:themeColor="text1"/>
          <w:sz w:val="28"/>
          <w:szCs w:val="28"/>
          <w:lang w:val="en-US" w:eastAsia="zh-CN"/>
          <w14:textFill>
            <w14:solidFill>
              <w14:schemeClr w14:val="tx1"/>
            </w14:solidFill>
          </w14:textFill>
        </w:rPr>
      </w:pPr>
      <w:r>
        <w:rPr>
          <w:rFonts w:hint="eastAsia" w:ascii="宋体" w:hAnsi="宋体" w:eastAsia="宋体" w:cs="微软雅黑"/>
          <w:color w:val="000000" w:themeColor="text1"/>
          <w:sz w:val="28"/>
          <w:szCs w:val="28"/>
          <w:lang w:val="en-US" w:eastAsia="zh-CN"/>
          <w14:textFill>
            <w14:solidFill>
              <w14:schemeClr w14:val="tx1"/>
            </w14:solidFill>
          </w14:textFill>
        </w:rPr>
        <w:t xml:space="preserve">2024年 </w:t>
      </w:r>
      <w:r>
        <w:rPr>
          <w:rFonts w:hint="default" w:ascii="宋体" w:hAnsi="宋体" w:eastAsia="宋体" w:cs="微软雅黑"/>
          <w:color w:val="000000" w:themeColor="text1"/>
          <w:sz w:val="28"/>
          <w:szCs w:val="28"/>
          <w:lang w:val="en-US" w:eastAsia="zh-CN"/>
          <w14:textFill>
            <w14:solidFill>
              <w14:schemeClr w14:val="tx1"/>
            </w14:solidFill>
          </w14:textFill>
        </w:rPr>
        <w:t>纳税信用A级荣誉证书</w:t>
      </w:r>
    </w:p>
    <w:p w14:paraId="21BC6F5C">
      <w:pPr>
        <w:widowControl/>
        <w:spacing w:line="276" w:lineRule="auto"/>
        <w:rPr>
          <w:rFonts w:hint="default" w:ascii="宋体" w:hAnsi="宋体" w:eastAsia="宋体" w:cs="微软雅黑"/>
          <w:color w:val="000000" w:themeColor="text1"/>
          <w:sz w:val="28"/>
          <w:szCs w:val="28"/>
          <w:lang w:val="en-US" w:eastAsia="zh-CN"/>
          <w14:textFill>
            <w14:solidFill>
              <w14:schemeClr w14:val="tx1"/>
            </w14:solidFill>
          </w14:textFill>
        </w:rPr>
      </w:pPr>
    </w:p>
    <w:p w14:paraId="410505A0">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2023年 海南省企业100强，民营企业50强（海南省企业联合会、海南省企业家协会）</w:t>
      </w:r>
    </w:p>
    <w:p w14:paraId="1C0CD831">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2023年 数字化创新服务标杆品牌（中国国际商会商业行为商会人力资源管理专业委员会）</w:t>
      </w:r>
    </w:p>
    <w:p w14:paraId="57A7A1AF">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2023年 最佳贡献合作商（京东物流）</w:t>
      </w:r>
    </w:p>
    <w:p w14:paraId="786753B5">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2023年 优秀供应商“最佳质量奖”（美团）</w:t>
      </w:r>
    </w:p>
    <w:p w14:paraId="454BD2BC">
      <w:pPr>
        <w:widowControl/>
        <w:spacing w:line="276" w:lineRule="auto"/>
        <w:rPr>
          <w:rFonts w:ascii="宋体" w:hAnsi="宋体" w:eastAsia="宋体" w:cs="微软雅黑"/>
          <w:color w:val="000000" w:themeColor="text1"/>
          <w:sz w:val="28"/>
          <w:szCs w:val="28"/>
          <w14:textFill>
            <w14:solidFill>
              <w14:schemeClr w14:val="tx1"/>
            </w14:solidFill>
          </w14:textFill>
        </w:rPr>
      </w:pPr>
    </w:p>
    <w:p w14:paraId="016170BC">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2022年 海南省服务业企业50强，企业100强（海南省企业联合会、海南省企业家协会）</w:t>
      </w:r>
    </w:p>
    <w:p w14:paraId="044B46E0">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hint="eastAsia" w:ascii="宋体" w:hAnsi="宋体" w:eastAsia="宋体" w:cs="微软雅黑"/>
          <w:color w:val="000000" w:themeColor="text1"/>
          <w:sz w:val="28"/>
          <w:szCs w:val="28"/>
          <w14:textFill>
            <w14:solidFill>
              <w14:schemeClr w14:val="tx1"/>
            </w14:solidFill>
          </w14:textFill>
        </w:rPr>
        <w:t>2</w:t>
      </w:r>
      <w:r>
        <w:rPr>
          <w:rFonts w:ascii="宋体" w:hAnsi="宋体" w:eastAsia="宋体" w:cs="微软雅黑"/>
          <w:color w:val="000000" w:themeColor="text1"/>
          <w:sz w:val="28"/>
          <w:szCs w:val="28"/>
          <w14:textFill>
            <w14:solidFill>
              <w14:schemeClr w14:val="tx1"/>
            </w14:solidFill>
          </w14:textFill>
        </w:rPr>
        <w:t>022</w:t>
      </w:r>
      <w:r>
        <w:rPr>
          <w:rFonts w:hint="eastAsia" w:ascii="宋体" w:hAnsi="宋体" w:eastAsia="宋体" w:cs="微软雅黑"/>
          <w:color w:val="000000" w:themeColor="text1"/>
          <w:sz w:val="28"/>
          <w:szCs w:val="28"/>
          <w14:textFill>
            <w14:solidFill>
              <w14:schemeClr w14:val="tx1"/>
            </w14:solidFill>
          </w14:textFill>
        </w:rPr>
        <w:t>年 优秀雇主奖（武汉市洪山区人力资源服务行业协会）</w:t>
      </w:r>
    </w:p>
    <w:p w14:paraId="0A029C0D">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hint="eastAsia" w:ascii="宋体" w:hAnsi="宋体" w:eastAsia="宋体" w:cs="微软雅黑"/>
          <w:color w:val="000000" w:themeColor="text1"/>
          <w:sz w:val="28"/>
          <w:szCs w:val="28"/>
          <w14:textFill>
            <w14:solidFill>
              <w14:schemeClr w14:val="tx1"/>
            </w14:solidFill>
          </w14:textFill>
        </w:rPr>
        <w:t>2</w:t>
      </w:r>
      <w:r>
        <w:rPr>
          <w:rFonts w:ascii="宋体" w:hAnsi="宋体" w:eastAsia="宋体" w:cs="微软雅黑"/>
          <w:color w:val="000000" w:themeColor="text1"/>
          <w:sz w:val="28"/>
          <w:szCs w:val="28"/>
          <w14:textFill>
            <w14:solidFill>
              <w14:schemeClr w14:val="tx1"/>
            </w14:solidFill>
          </w14:textFill>
        </w:rPr>
        <w:t>022</w:t>
      </w:r>
      <w:r>
        <w:rPr>
          <w:rFonts w:hint="eastAsia" w:ascii="宋体" w:hAnsi="宋体" w:eastAsia="宋体" w:cs="微软雅黑"/>
          <w:color w:val="000000" w:themeColor="text1"/>
          <w:sz w:val="28"/>
          <w:szCs w:val="28"/>
          <w14:textFill>
            <w14:solidFill>
              <w14:schemeClr w14:val="tx1"/>
            </w14:solidFill>
          </w14:textFill>
        </w:rPr>
        <w:t>年 福建区域新锐奖（美团配送）</w:t>
      </w:r>
    </w:p>
    <w:p w14:paraId="063E80B4">
      <w:pPr>
        <w:widowControl/>
        <w:spacing w:line="276" w:lineRule="auto"/>
        <w:rPr>
          <w:rFonts w:hint="eastAsia" w:ascii="宋体" w:hAnsi="宋体" w:eastAsia="宋体" w:cs="微软雅黑"/>
          <w:color w:val="000000" w:themeColor="text1"/>
          <w:sz w:val="28"/>
          <w:szCs w:val="28"/>
          <w14:textFill>
            <w14:solidFill>
              <w14:schemeClr w14:val="tx1"/>
            </w14:solidFill>
          </w14:textFill>
        </w:rPr>
      </w:pPr>
      <w:r>
        <w:rPr>
          <w:rFonts w:hint="eastAsia" w:ascii="宋体" w:hAnsi="宋体" w:eastAsia="宋体" w:cs="微软雅黑"/>
          <w:color w:val="000000" w:themeColor="text1"/>
          <w:sz w:val="28"/>
          <w:szCs w:val="28"/>
          <w14:textFill>
            <w14:solidFill>
              <w14:schemeClr w14:val="tx1"/>
            </w14:solidFill>
          </w14:textFill>
        </w:rPr>
        <w:t>2</w:t>
      </w:r>
      <w:r>
        <w:rPr>
          <w:rFonts w:ascii="宋体" w:hAnsi="宋体" w:eastAsia="宋体" w:cs="微软雅黑"/>
          <w:color w:val="000000" w:themeColor="text1"/>
          <w:sz w:val="28"/>
          <w:szCs w:val="28"/>
          <w14:textFill>
            <w14:solidFill>
              <w14:schemeClr w14:val="tx1"/>
            </w14:solidFill>
          </w14:textFill>
        </w:rPr>
        <w:t>022</w:t>
      </w:r>
      <w:r>
        <w:rPr>
          <w:rFonts w:hint="eastAsia" w:ascii="宋体" w:hAnsi="宋体" w:eastAsia="宋体" w:cs="微软雅黑"/>
          <w:color w:val="000000" w:themeColor="text1"/>
          <w:sz w:val="28"/>
          <w:szCs w:val="28"/>
          <w14:textFill>
            <w14:solidFill>
              <w14:schemeClr w14:val="tx1"/>
            </w14:solidFill>
          </w14:textFill>
        </w:rPr>
        <w:t>年 优秀供应商（顺丰同城）</w:t>
      </w:r>
    </w:p>
    <w:p w14:paraId="4A017883">
      <w:pPr>
        <w:widowControl/>
        <w:spacing w:line="276" w:lineRule="auto"/>
        <w:rPr>
          <w:rFonts w:hint="eastAsia" w:ascii="宋体" w:hAnsi="宋体" w:eastAsia="宋体" w:cs="微软雅黑"/>
          <w:color w:val="000000" w:themeColor="text1"/>
          <w:sz w:val="28"/>
          <w:szCs w:val="28"/>
          <w14:textFill>
            <w14:solidFill>
              <w14:schemeClr w14:val="tx1"/>
            </w14:solidFill>
          </w14:textFill>
        </w:rPr>
      </w:pPr>
    </w:p>
    <w:p w14:paraId="70491F6C">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hint="eastAsia" w:ascii="宋体" w:hAnsi="宋体" w:eastAsia="宋体" w:cs="微软雅黑"/>
          <w:color w:val="000000" w:themeColor="text1"/>
          <w:sz w:val="28"/>
          <w:szCs w:val="28"/>
          <w14:textFill>
            <w14:solidFill>
              <w14:schemeClr w14:val="tx1"/>
            </w14:solidFill>
          </w14:textFill>
        </w:rPr>
        <w:t>2</w:t>
      </w:r>
      <w:r>
        <w:rPr>
          <w:rFonts w:ascii="宋体" w:hAnsi="宋体" w:eastAsia="宋体" w:cs="微软雅黑"/>
          <w:color w:val="000000" w:themeColor="text1"/>
          <w:sz w:val="28"/>
          <w:szCs w:val="28"/>
          <w14:textFill>
            <w14:solidFill>
              <w14:schemeClr w14:val="tx1"/>
            </w14:solidFill>
          </w14:textFill>
        </w:rPr>
        <w:t>021</w:t>
      </w:r>
      <w:r>
        <w:rPr>
          <w:rFonts w:hint="eastAsia" w:ascii="宋体" w:hAnsi="宋体" w:eastAsia="宋体" w:cs="微软雅黑"/>
          <w:color w:val="000000" w:themeColor="text1"/>
          <w:sz w:val="28"/>
          <w:szCs w:val="28"/>
          <w14:textFill>
            <w14:solidFill>
              <w14:schemeClr w14:val="tx1"/>
            </w14:solidFill>
          </w14:textFill>
        </w:rPr>
        <w:t>年度 卓越贡献奖（顺丰同城）</w:t>
      </w:r>
    </w:p>
    <w:p w14:paraId="596234DB">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2021年度 湖北省人力资源服务行业领军企业（湖北省人力资源和社会保障厅）</w:t>
      </w:r>
    </w:p>
    <w:p w14:paraId="77D3F9A0">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2021年 海南省服务业企业50强，企业100强（海南省企业联合会、海南省企业家协会）</w:t>
      </w:r>
    </w:p>
    <w:p w14:paraId="70BA0394">
      <w:pPr>
        <w:widowControl/>
        <w:spacing w:line="276" w:lineRule="auto"/>
        <w:rPr>
          <w:rFonts w:ascii="宋体" w:hAnsi="宋体" w:eastAsia="宋体" w:cs="微软雅黑"/>
          <w:color w:val="000000" w:themeColor="text1"/>
          <w:sz w:val="28"/>
          <w:szCs w:val="28"/>
          <w14:textFill>
            <w14:solidFill>
              <w14:schemeClr w14:val="tx1"/>
            </w14:solidFill>
          </w14:textFill>
        </w:rPr>
      </w:pPr>
    </w:p>
    <w:p w14:paraId="553D1062">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2020年 第十届海南省优秀企业（海南省企业联合会、海南省企业家协会）</w:t>
      </w:r>
    </w:p>
    <w:p w14:paraId="7AD29D8F">
      <w:pPr>
        <w:widowControl/>
        <w:spacing w:line="276" w:lineRule="auto"/>
        <w:rPr>
          <w:rFonts w:ascii="宋体" w:hAnsi="宋体" w:eastAsia="宋体" w:cs="微软雅黑"/>
          <w:color w:val="000000" w:themeColor="text1"/>
          <w:sz w:val="28"/>
          <w:szCs w:val="28"/>
          <w14:textFill>
            <w14:solidFill>
              <w14:schemeClr w14:val="tx1"/>
            </w14:solidFill>
          </w14:textFill>
        </w:rPr>
      </w:pPr>
    </w:p>
    <w:p w14:paraId="4D055AEA">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2019年度 广东省守合同重信用企业（广州市市场监督管理局）</w:t>
      </w:r>
    </w:p>
    <w:p w14:paraId="6A3D7CDC">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2019年度 广东省人力资源诚信服务示范机构（广东省人力资源和社会保障厅）</w:t>
      </w:r>
    </w:p>
    <w:p w14:paraId="3EB043D0">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2017-2019年度 广州地区人力资源诚信服务机构（广州人力资源服务协会）</w:t>
      </w:r>
    </w:p>
    <w:p w14:paraId="37858560">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2019年度中国华南地区卓越综合人力资源服务品牌（广东省人力资源服务协会）</w:t>
      </w:r>
    </w:p>
    <w:p w14:paraId="44DED8AA">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2019薪酬福利典范企业（招商银行）</w:t>
      </w:r>
    </w:p>
    <w:p w14:paraId="6C75BC5D">
      <w:pPr>
        <w:widowControl/>
        <w:spacing w:line="276" w:lineRule="auto"/>
        <w:rPr>
          <w:rFonts w:ascii="宋体" w:hAnsi="宋体" w:eastAsia="宋体" w:cs="微软雅黑"/>
          <w:color w:val="000000" w:themeColor="text1"/>
          <w:sz w:val="28"/>
          <w:szCs w:val="28"/>
          <w14:textFill>
            <w14:solidFill>
              <w14:schemeClr w14:val="tx1"/>
            </w14:solidFill>
          </w14:textFill>
        </w:rPr>
      </w:pPr>
    </w:p>
    <w:p w14:paraId="3D0D1C4A">
      <w:pPr>
        <w:widowControl/>
        <w:spacing w:line="276" w:lineRule="auto"/>
        <w:rPr>
          <w:rFonts w:ascii="楷体" w:hAnsi="楷体" w:eastAsia="楷体" w:cs="微软雅黑"/>
          <w:b/>
          <w:bCs/>
          <w:color w:val="000000" w:themeColor="text1"/>
          <w:sz w:val="28"/>
          <w:szCs w:val="28"/>
          <w14:textFill>
            <w14:solidFill>
              <w14:schemeClr w14:val="tx1"/>
            </w14:solidFill>
          </w14:textFill>
        </w:rPr>
      </w:pPr>
      <w:r>
        <w:rPr>
          <w:rFonts w:hint="eastAsia" w:ascii="楷体" w:hAnsi="楷体" w:eastAsia="楷体" w:cs="微软雅黑"/>
          <w:b/>
          <w:bCs/>
          <w:color w:val="000000" w:themeColor="text1"/>
          <w:sz w:val="28"/>
          <w:szCs w:val="28"/>
          <w14:textFill>
            <w14:solidFill>
              <w14:schemeClr w14:val="tx1"/>
            </w14:solidFill>
          </w14:textFill>
        </w:rPr>
        <w:t>行业协会：</w:t>
      </w:r>
    </w:p>
    <w:p w14:paraId="36E8FFFB">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2021首批小微企业劳动关系事务托管服务项目入库服务机构</w:t>
      </w:r>
    </w:p>
    <w:p w14:paraId="44917977">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2021 广州人力资源服务协会理事单位</w:t>
      </w:r>
    </w:p>
    <w:p w14:paraId="53D90CDC">
      <w:pPr>
        <w:widowControl/>
        <w:spacing w:line="276" w:lineRule="auto"/>
        <w:rPr>
          <w:rFonts w:ascii="宋体" w:hAnsi="宋体" w:eastAsia="宋体" w:cs="微软雅黑"/>
          <w:color w:val="000000" w:themeColor="text1"/>
          <w:sz w:val="28"/>
          <w:szCs w:val="28"/>
          <w14:textFill>
            <w14:solidFill>
              <w14:schemeClr w14:val="tx1"/>
            </w14:solidFill>
          </w14:textFill>
        </w:rPr>
      </w:pPr>
      <w:r>
        <w:rPr>
          <w:rFonts w:ascii="宋体" w:hAnsi="宋体" w:eastAsia="宋体" w:cs="微软雅黑"/>
          <w:color w:val="000000" w:themeColor="text1"/>
          <w:sz w:val="28"/>
          <w:szCs w:val="28"/>
          <w14:textFill>
            <w14:solidFill>
              <w14:schemeClr w14:val="tx1"/>
            </w14:solidFill>
          </w14:textFill>
        </w:rPr>
        <w:t>2020 广东省联合会、广东省企业家协会会员单位</w:t>
      </w:r>
    </w:p>
    <w:p w14:paraId="748AE19E">
      <w:pPr>
        <w:rPr>
          <w:rFonts w:ascii="宋体" w:hAnsi="宋体" w:eastAsia="宋体"/>
          <w:sz w:val="28"/>
          <w:szCs w:val="28"/>
        </w:rPr>
      </w:pPr>
    </w:p>
    <w:p w14:paraId="76EB908D">
      <w:pPr>
        <w:widowControl/>
        <w:spacing w:line="276" w:lineRule="auto"/>
        <w:rPr>
          <w:rFonts w:ascii="宋体" w:hAnsi="宋体" w:eastAsia="宋体"/>
          <w:b/>
          <w:bCs/>
          <w:sz w:val="32"/>
          <w:szCs w:val="32"/>
        </w:rPr>
      </w:pPr>
      <w:r>
        <w:rPr>
          <w:rFonts w:hint="eastAsia" w:ascii="宋体" w:hAnsi="宋体" w:eastAsia="宋体"/>
          <w:b/>
          <w:bCs/>
          <w:sz w:val="32"/>
          <w:szCs w:val="32"/>
        </w:rPr>
        <w:t>三、企业特色</w:t>
      </w:r>
    </w:p>
    <w:p w14:paraId="25A65347">
      <w:pPr>
        <w:widowControl/>
        <w:spacing w:line="276" w:lineRule="auto"/>
        <w:jc w:val="center"/>
        <w:rPr>
          <w:rFonts w:ascii="楷体" w:hAnsi="楷体" w:eastAsia="楷体" w:cs="微软雅黑"/>
          <w:b/>
          <w:bCs/>
          <w:color w:val="000000" w:themeColor="text1"/>
          <w:sz w:val="28"/>
          <w:szCs w:val="28"/>
          <w14:textFill>
            <w14:solidFill>
              <w14:schemeClr w14:val="tx1"/>
            </w14:solidFill>
          </w14:textFill>
        </w:rPr>
      </w:pPr>
      <w:r>
        <w:rPr>
          <w:rFonts w:ascii="楷体" w:hAnsi="楷体" w:eastAsia="楷体" w:cs="微软雅黑"/>
          <w:b/>
          <w:bCs/>
          <w:color w:val="000000" w:themeColor="text1"/>
          <w:sz w:val="28"/>
          <w:szCs w:val="28"/>
          <w14:textFill>
            <w14:solidFill>
              <w14:schemeClr w14:val="tx1"/>
            </w14:solidFill>
          </w14:textFill>
        </w:rPr>
        <w:t>全国首创</w:t>
      </w:r>
      <w:r>
        <w:rPr>
          <w:rFonts w:hint="eastAsia" w:ascii="楷体" w:hAnsi="楷体" w:eastAsia="楷体" w:cs="微软雅黑"/>
          <w:b/>
          <w:bCs/>
          <w:color w:val="000000" w:themeColor="text1"/>
          <w:sz w:val="28"/>
          <w:szCs w:val="28"/>
          <w14:textFill>
            <w14:solidFill>
              <w14:schemeClr w14:val="tx1"/>
            </w14:solidFill>
          </w14:textFill>
        </w:rPr>
        <w:t>“</w:t>
      </w:r>
      <w:r>
        <w:rPr>
          <w:rFonts w:hint="eastAsia" w:ascii="楷体" w:hAnsi="楷体" w:eastAsia="楷体" w:cs="微软雅黑"/>
          <w:b/>
          <w:bCs/>
          <w:color w:val="000000" w:themeColor="text1"/>
          <w:sz w:val="28"/>
          <w:szCs w:val="28"/>
          <w:lang w:eastAsia="zh-CN"/>
          <w14:textFill>
            <w14:solidFill>
              <w14:schemeClr w14:val="tx1"/>
            </w14:solidFill>
          </w14:textFill>
        </w:rPr>
        <w:t>智能设备</w:t>
      </w:r>
      <w:r>
        <w:rPr>
          <w:rFonts w:ascii="楷体" w:hAnsi="楷体" w:eastAsia="楷体" w:cs="微软雅黑"/>
          <w:b/>
          <w:bCs/>
          <w:color w:val="000000" w:themeColor="text1"/>
          <w:sz w:val="28"/>
          <w:szCs w:val="28"/>
          <w14:textFill>
            <w14:solidFill>
              <w14:schemeClr w14:val="tx1"/>
            </w14:solidFill>
          </w14:textFill>
        </w:rPr>
        <w:t>+</w:t>
      </w:r>
      <w:r>
        <w:rPr>
          <w:rFonts w:hint="eastAsia" w:ascii="楷体" w:hAnsi="楷体" w:eastAsia="楷体" w:cs="微软雅黑"/>
          <w:b/>
          <w:bCs/>
          <w:color w:val="000000" w:themeColor="text1"/>
          <w:sz w:val="28"/>
          <w:szCs w:val="28"/>
          <w14:textFill>
            <w14:solidFill>
              <w14:schemeClr w14:val="tx1"/>
            </w14:solidFill>
          </w14:textFill>
        </w:rPr>
        <w:t>人力资源”</w:t>
      </w:r>
    </w:p>
    <w:p w14:paraId="3A137340">
      <w:pPr>
        <w:widowControl/>
        <w:spacing w:line="276" w:lineRule="auto"/>
        <w:jc w:val="center"/>
        <w:rPr>
          <w:rFonts w:ascii="楷体" w:hAnsi="楷体" w:eastAsia="楷体" w:cs="微软雅黑"/>
          <w:b/>
          <w:bCs/>
          <w:color w:val="000000" w:themeColor="text1"/>
          <w:sz w:val="28"/>
          <w:szCs w:val="28"/>
          <w14:textFill>
            <w14:solidFill>
              <w14:schemeClr w14:val="tx1"/>
            </w14:solidFill>
          </w14:textFill>
        </w:rPr>
      </w:pPr>
      <w:r>
        <w:rPr>
          <w:rFonts w:ascii="楷体" w:hAnsi="楷体" w:eastAsia="楷体" w:cs="微软雅黑"/>
          <w:b/>
          <w:bCs/>
          <w:color w:val="000000" w:themeColor="text1"/>
          <w:sz w:val="28"/>
          <w:szCs w:val="28"/>
          <w14:textFill>
            <w14:solidFill>
              <w14:schemeClr w14:val="tx1"/>
            </w14:solidFill>
          </w14:textFill>
        </w:rPr>
        <w:t>——带入</w:t>
      </w:r>
      <w:r>
        <w:rPr>
          <w:rFonts w:hint="eastAsia" w:ascii="楷体" w:hAnsi="楷体" w:eastAsia="楷体" w:cs="微软雅黑"/>
          <w:b/>
          <w:bCs/>
          <w:color w:val="000000" w:themeColor="text1"/>
          <w:sz w:val="28"/>
          <w:szCs w:val="28"/>
          <w14:textFill>
            <w14:solidFill>
              <w14:schemeClr w14:val="tx1"/>
            </w14:solidFill>
          </w14:textFill>
        </w:rPr>
        <w:t>智能</w:t>
      </w:r>
      <w:r>
        <w:rPr>
          <w:rFonts w:ascii="楷体" w:hAnsi="楷体" w:eastAsia="楷体" w:cs="微软雅黑"/>
          <w:b/>
          <w:bCs/>
          <w:color w:val="000000" w:themeColor="text1"/>
          <w:sz w:val="28"/>
          <w:szCs w:val="28"/>
          <w14:textFill>
            <w14:solidFill>
              <w14:schemeClr w14:val="tx1"/>
            </w14:solidFill>
          </w14:textFill>
        </w:rPr>
        <w:t>设备外包</w:t>
      </w:r>
    </w:p>
    <w:p w14:paraId="146C87C0">
      <w:pPr>
        <w:widowControl/>
        <w:spacing w:line="276" w:lineRule="auto"/>
        <w:ind w:firstLine="560" w:firstLineChars="200"/>
        <w:rPr>
          <w:rFonts w:ascii="仿宋" w:hAnsi="仿宋" w:eastAsia="仿宋" w:cs="微软雅黑"/>
          <w:color w:val="000000" w:themeColor="text1"/>
          <w:sz w:val="28"/>
          <w:szCs w:val="28"/>
          <w14:textFill>
            <w14:solidFill>
              <w14:schemeClr w14:val="tx1"/>
            </w14:solidFill>
          </w14:textFill>
        </w:rPr>
      </w:pPr>
      <w:r>
        <w:rPr>
          <w:rFonts w:ascii="仿宋" w:hAnsi="仿宋" w:eastAsia="仿宋" w:cs="微软雅黑"/>
          <w:color w:val="000000" w:themeColor="text1"/>
          <w:sz w:val="28"/>
          <w:szCs w:val="28"/>
          <w14:textFill>
            <w14:solidFill>
              <w14:schemeClr w14:val="tx1"/>
            </w14:solidFill>
          </w14:textFill>
        </w:rPr>
        <w:t>为响应国家“中国制造2025”、“工业4.0”的国家大政方针，锐博集团于2016年创办了长林智能科技服务有限公司（以下简称长林智能），依托集团的供应链管理和服务优势，首创“</w:t>
      </w:r>
      <w:r>
        <w:rPr>
          <w:rFonts w:hint="eastAsia" w:ascii="仿宋" w:hAnsi="仿宋" w:eastAsia="仿宋" w:cs="微软雅黑"/>
          <w:color w:val="000000" w:themeColor="text1"/>
          <w:sz w:val="28"/>
          <w:szCs w:val="28"/>
          <w:lang w:eastAsia="zh-CN"/>
          <w14:textFill>
            <w14:solidFill>
              <w14:schemeClr w14:val="tx1"/>
            </w14:solidFill>
          </w14:textFill>
        </w:rPr>
        <w:t>智能设备</w:t>
      </w:r>
      <w:r>
        <w:rPr>
          <w:rFonts w:ascii="仿宋" w:hAnsi="仿宋" w:eastAsia="仿宋" w:cs="微软雅黑"/>
          <w:color w:val="000000" w:themeColor="text1"/>
          <w:sz w:val="28"/>
          <w:szCs w:val="28"/>
          <w14:textFill>
            <w14:solidFill>
              <w14:schemeClr w14:val="tx1"/>
            </w14:solidFill>
          </w14:textFill>
        </w:rPr>
        <w:t>+</w:t>
      </w:r>
      <w:r>
        <w:rPr>
          <w:rFonts w:hint="eastAsia" w:ascii="仿宋" w:hAnsi="仿宋" w:eastAsia="仿宋" w:cs="微软雅黑"/>
          <w:color w:val="000000" w:themeColor="text1"/>
          <w:sz w:val="28"/>
          <w:szCs w:val="28"/>
          <w14:textFill>
            <w14:solidFill>
              <w14:schemeClr w14:val="tx1"/>
            </w14:solidFill>
          </w14:textFill>
        </w:rPr>
        <w:t>人力资源</w:t>
      </w:r>
      <w:r>
        <w:rPr>
          <w:rFonts w:ascii="仿宋" w:hAnsi="仿宋" w:eastAsia="仿宋" w:cs="微软雅黑"/>
          <w:color w:val="000000" w:themeColor="text1"/>
          <w:sz w:val="28"/>
          <w:szCs w:val="28"/>
          <w14:textFill>
            <w14:solidFill>
              <w14:schemeClr w14:val="tx1"/>
            </w14:solidFill>
          </w14:textFill>
        </w:rPr>
        <w:t>”的新业态模式，面向全国众多的制造业企业提供“带入</w:t>
      </w:r>
      <w:r>
        <w:rPr>
          <w:rFonts w:hint="eastAsia" w:ascii="仿宋" w:hAnsi="仿宋" w:eastAsia="仿宋" w:cs="微软雅黑"/>
          <w:color w:val="000000" w:themeColor="text1"/>
          <w:sz w:val="28"/>
          <w:szCs w:val="28"/>
          <w14:textFill>
            <w14:solidFill>
              <w14:schemeClr w14:val="tx1"/>
            </w14:solidFill>
          </w14:textFill>
        </w:rPr>
        <w:t>智能</w:t>
      </w:r>
      <w:r>
        <w:rPr>
          <w:rFonts w:ascii="仿宋" w:hAnsi="仿宋" w:eastAsia="仿宋" w:cs="微软雅黑"/>
          <w:color w:val="000000" w:themeColor="text1"/>
          <w:sz w:val="28"/>
          <w:szCs w:val="28"/>
          <w14:textFill>
            <w14:solidFill>
              <w14:schemeClr w14:val="tx1"/>
            </w14:solidFill>
          </w14:textFill>
        </w:rPr>
        <w:t>设备外包”服务。</w:t>
      </w:r>
    </w:p>
    <w:p w14:paraId="244CCF24">
      <w:pPr>
        <w:widowControl/>
        <w:spacing w:line="276" w:lineRule="auto"/>
        <w:ind w:firstLine="560" w:firstLineChars="200"/>
        <w:rPr>
          <w:rFonts w:ascii="仿宋" w:hAnsi="仿宋" w:eastAsia="仿宋" w:cs="微软雅黑"/>
          <w:color w:val="000000" w:themeColor="text1"/>
          <w:sz w:val="28"/>
          <w:szCs w:val="28"/>
          <w14:textFill>
            <w14:solidFill>
              <w14:schemeClr w14:val="tx1"/>
            </w14:solidFill>
          </w14:textFill>
        </w:rPr>
      </w:pPr>
      <w:r>
        <w:rPr>
          <w:rFonts w:ascii="仿宋" w:hAnsi="仿宋" w:eastAsia="仿宋" w:cs="微软雅黑"/>
          <w:color w:val="000000" w:themeColor="text1"/>
          <w:sz w:val="28"/>
          <w:szCs w:val="28"/>
          <w14:textFill>
            <w14:solidFill>
              <w14:schemeClr w14:val="tx1"/>
            </w14:solidFill>
          </w14:textFill>
        </w:rPr>
        <w:t>其</w:t>
      </w:r>
      <w:r>
        <w:rPr>
          <w:rFonts w:hint="eastAsia" w:ascii="仿宋" w:hAnsi="仿宋" w:eastAsia="仿宋" w:cs="微软雅黑"/>
          <w:color w:val="000000" w:themeColor="text1"/>
          <w:sz w:val="28"/>
          <w:szCs w:val="28"/>
          <w14:textFill>
            <w14:solidFill>
              <w14:schemeClr w14:val="tx1"/>
            </w14:solidFill>
          </w14:textFill>
        </w:rPr>
        <w:t>智能</w:t>
      </w:r>
      <w:r>
        <w:rPr>
          <w:rFonts w:ascii="仿宋" w:hAnsi="仿宋" w:eastAsia="仿宋" w:cs="微软雅黑"/>
          <w:color w:val="000000" w:themeColor="text1"/>
          <w:sz w:val="28"/>
          <w:szCs w:val="28"/>
          <w14:textFill>
            <w14:solidFill>
              <w14:schemeClr w14:val="tx1"/>
            </w14:solidFill>
          </w14:textFill>
        </w:rPr>
        <w:t>包装设备</w:t>
      </w:r>
      <w:r>
        <w:rPr>
          <w:rFonts w:hint="eastAsia" w:ascii="仿宋" w:hAnsi="仿宋" w:eastAsia="仿宋" w:cs="微软雅黑"/>
          <w:color w:val="000000" w:themeColor="text1"/>
          <w:sz w:val="28"/>
          <w:szCs w:val="28"/>
          <w14:textFill>
            <w14:solidFill>
              <w14:schemeClr w14:val="tx1"/>
            </w14:solidFill>
          </w14:textFill>
        </w:rPr>
        <w:t>融合</w:t>
      </w:r>
      <w:r>
        <w:rPr>
          <w:rFonts w:ascii="仿宋" w:hAnsi="仿宋" w:eastAsia="仿宋" w:cs="微软雅黑"/>
          <w:color w:val="000000" w:themeColor="text1"/>
          <w:sz w:val="28"/>
          <w:szCs w:val="28"/>
          <w14:textFill>
            <w14:solidFill>
              <w14:schemeClr w14:val="tx1"/>
            </w14:solidFill>
          </w14:textFill>
        </w:rPr>
        <w:t>人工智能</w:t>
      </w:r>
      <w:r>
        <w:rPr>
          <w:rFonts w:hint="eastAsia" w:ascii="仿宋" w:hAnsi="仿宋" w:eastAsia="仿宋" w:cs="微软雅黑"/>
          <w:color w:val="000000" w:themeColor="text1"/>
          <w:sz w:val="28"/>
          <w:szCs w:val="28"/>
          <w14:textFill>
            <w14:solidFill>
              <w14:schemeClr w14:val="tx1"/>
            </w14:solidFill>
          </w14:textFill>
        </w:rPr>
        <w:t>和数字化等</w:t>
      </w:r>
      <w:r>
        <w:rPr>
          <w:rFonts w:ascii="仿宋" w:hAnsi="仿宋" w:eastAsia="仿宋" w:cs="微软雅黑"/>
          <w:color w:val="000000" w:themeColor="text1"/>
          <w:sz w:val="28"/>
          <w:szCs w:val="28"/>
          <w14:textFill>
            <w14:solidFill>
              <w14:schemeClr w14:val="tx1"/>
            </w14:solidFill>
          </w14:textFill>
        </w:rPr>
        <w:t>技术，历经三年的研发、验证，拥有多项发明专利，并在2019被国家认定高新技术企业。“</w:t>
      </w:r>
      <w:r>
        <w:rPr>
          <w:rFonts w:hint="eastAsia" w:ascii="仿宋" w:hAnsi="仿宋" w:eastAsia="仿宋" w:cs="微软雅黑"/>
          <w:color w:val="000000" w:themeColor="text1"/>
          <w:sz w:val="28"/>
          <w:szCs w:val="28"/>
          <w:lang w:eastAsia="zh-CN"/>
          <w14:textFill>
            <w14:solidFill>
              <w14:schemeClr w14:val="tx1"/>
            </w14:solidFill>
          </w14:textFill>
        </w:rPr>
        <w:t>智能设备</w:t>
      </w:r>
      <w:r>
        <w:rPr>
          <w:rFonts w:ascii="仿宋" w:hAnsi="仿宋" w:eastAsia="仿宋" w:cs="微软雅黑"/>
          <w:color w:val="000000" w:themeColor="text1"/>
          <w:sz w:val="28"/>
          <w:szCs w:val="28"/>
          <w14:textFill>
            <w14:solidFill>
              <w14:schemeClr w14:val="tx1"/>
            </w14:solidFill>
          </w14:textFill>
        </w:rPr>
        <w:t>+</w:t>
      </w:r>
      <w:r>
        <w:rPr>
          <w:rFonts w:hint="eastAsia" w:ascii="仿宋" w:hAnsi="仿宋" w:eastAsia="仿宋" w:cs="微软雅黑"/>
          <w:color w:val="000000" w:themeColor="text1"/>
          <w:sz w:val="28"/>
          <w:szCs w:val="28"/>
          <w14:textFill>
            <w14:solidFill>
              <w14:schemeClr w14:val="tx1"/>
            </w14:solidFill>
          </w14:textFill>
        </w:rPr>
        <w:t>人力资源</w:t>
      </w:r>
      <w:r>
        <w:rPr>
          <w:rFonts w:ascii="仿宋" w:hAnsi="仿宋" w:eastAsia="仿宋" w:cs="微软雅黑"/>
          <w:color w:val="000000" w:themeColor="text1"/>
          <w:sz w:val="28"/>
          <w:szCs w:val="28"/>
          <w14:textFill>
            <w14:solidFill>
              <w14:schemeClr w14:val="tx1"/>
            </w14:solidFill>
          </w14:textFill>
        </w:rPr>
        <w:t>”的新模式</w:t>
      </w:r>
      <w:r>
        <w:rPr>
          <w:rFonts w:hint="eastAsia" w:ascii="仿宋" w:hAnsi="仿宋" w:eastAsia="仿宋" w:cs="微软雅黑"/>
          <w:color w:val="000000" w:themeColor="text1"/>
          <w:sz w:val="28"/>
          <w:szCs w:val="28"/>
          <w14:textFill>
            <w14:solidFill>
              <w14:schemeClr w14:val="tx1"/>
            </w14:solidFill>
          </w14:textFill>
        </w:rPr>
        <w:t>已与</w:t>
      </w:r>
      <w:r>
        <w:rPr>
          <w:rFonts w:ascii="仿宋" w:hAnsi="仿宋" w:eastAsia="仿宋" w:cs="微软雅黑"/>
          <w:color w:val="000000" w:themeColor="text1"/>
          <w:sz w:val="28"/>
          <w:szCs w:val="28"/>
          <w14:textFill>
            <w14:solidFill>
              <w14:schemeClr w14:val="tx1"/>
            </w14:solidFill>
          </w14:textFill>
        </w:rPr>
        <w:t>国有上市药企</w:t>
      </w:r>
      <w:r>
        <w:rPr>
          <w:rFonts w:hint="eastAsia" w:ascii="仿宋" w:hAnsi="仿宋" w:eastAsia="仿宋" w:cs="微软雅黑"/>
          <w:color w:val="000000" w:themeColor="text1"/>
          <w:sz w:val="28"/>
          <w:szCs w:val="28"/>
          <w14:textFill>
            <w14:solidFill>
              <w14:schemeClr w14:val="tx1"/>
            </w14:solidFill>
          </w14:textFill>
        </w:rPr>
        <w:t>、知名槟榔企业合作多年，</w:t>
      </w:r>
      <w:r>
        <w:rPr>
          <w:rFonts w:ascii="仿宋" w:hAnsi="仿宋" w:eastAsia="仿宋" w:cs="微软雅黑"/>
          <w:color w:val="000000" w:themeColor="text1"/>
          <w:sz w:val="28"/>
          <w:szCs w:val="28"/>
          <w14:textFill>
            <w14:solidFill>
              <w14:schemeClr w14:val="tx1"/>
            </w14:solidFill>
          </w14:textFill>
        </w:rPr>
        <w:t>得到了客户的充分肯定。</w:t>
      </w:r>
    </w:p>
    <w:p w14:paraId="383C6136">
      <w:pPr>
        <w:widowControl/>
        <w:spacing w:line="276" w:lineRule="auto"/>
        <w:ind w:firstLine="560" w:firstLineChars="200"/>
        <w:rPr>
          <w:rFonts w:ascii="仿宋" w:hAnsi="仿宋" w:eastAsia="仿宋" w:cs="微软雅黑"/>
          <w:color w:val="000000" w:themeColor="text1"/>
          <w:sz w:val="28"/>
          <w:szCs w:val="28"/>
          <w14:textFill>
            <w14:solidFill>
              <w14:schemeClr w14:val="tx1"/>
            </w14:solidFill>
          </w14:textFill>
        </w:rPr>
      </w:pPr>
      <w:r>
        <w:rPr>
          <w:rFonts w:ascii="仿宋" w:hAnsi="仿宋" w:eastAsia="仿宋" w:cs="微软雅黑"/>
          <w:color w:val="000000" w:themeColor="text1"/>
          <w:sz w:val="28"/>
          <w:szCs w:val="28"/>
          <w14:textFill>
            <w14:solidFill>
              <w14:schemeClr w14:val="tx1"/>
            </w14:solidFill>
          </w14:textFill>
        </w:rPr>
        <w:t>长林智能根据企业的生产要求进行配套研发</w:t>
      </w:r>
      <w:r>
        <w:rPr>
          <w:rFonts w:hint="eastAsia" w:ascii="仿宋" w:hAnsi="仿宋" w:eastAsia="仿宋" w:cs="微软雅黑"/>
          <w:color w:val="000000" w:themeColor="text1"/>
          <w:sz w:val="28"/>
          <w:szCs w:val="28"/>
          <w14:textFill>
            <w14:solidFill>
              <w14:schemeClr w14:val="tx1"/>
            </w14:solidFill>
          </w14:textFill>
        </w:rPr>
        <w:t>智能设备</w:t>
      </w:r>
      <w:r>
        <w:rPr>
          <w:rFonts w:ascii="仿宋" w:hAnsi="仿宋" w:eastAsia="仿宋" w:cs="微软雅黑"/>
          <w:color w:val="000000" w:themeColor="text1"/>
          <w:sz w:val="28"/>
          <w:szCs w:val="28"/>
          <w14:textFill>
            <w14:solidFill>
              <w14:schemeClr w14:val="tx1"/>
            </w14:solidFill>
          </w14:textFill>
        </w:rPr>
        <w:t>，替代</w:t>
      </w:r>
      <w:r>
        <w:rPr>
          <w:rFonts w:hint="eastAsia" w:ascii="仿宋" w:hAnsi="仿宋" w:eastAsia="仿宋" w:cs="微软雅黑"/>
          <w:color w:val="000000" w:themeColor="text1"/>
          <w:sz w:val="28"/>
          <w:szCs w:val="28"/>
          <w14:textFill>
            <w14:solidFill>
              <w14:schemeClr w14:val="tx1"/>
            </w14:solidFill>
          </w14:textFill>
        </w:rPr>
        <w:t>大</w:t>
      </w:r>
      <w:r>
        <w:rPr>
          <w:rFonts w:ascii="仿宋" w:hAnsi="仿宋" w:eastAsia="仿宋" w:cs="微软雅黑"/>
          <w:color w:val="000000" w:themeColor="text1"/>
          <w:sz w:val="28"/>
          <w:szCs w:val="28"/>
          <w14:textFill>
            <w14:solidFill>
              <w14:schemeClr w14:val="tx1"/>
            </w14:solidFill>
          </w14:textFill>
        </w:rPr>
        <w:t>部分人工作业，承包企业的生产线，按照企业生产标准，交付生产结果。通过释放传统制造业的人力，在确保产能的同时为企业解决用工风险、用工荒、合规化用工等难题，提升企业核心竞争力，通过</w:t>
      </w:r>
      <w:r>
        <w:rPr>
          <w:rFonts w:hint="eastAsia" w:ascii="仿宋" w:hAnsi="仿宋" w:eastAsia="仿宋" w:cs="微软雅黑"/>
          <w:color w:val="000000" w:themeColor="text1"/>
          <w:sz w:val="28"/>
          <w:szCs w:val="28"/>
          <w14:textFill>
            <w14:solidFill>
              <w14:schemeClr w14:val="tx1"/>
            </w14:solidFill>
          </w14:textFill>
        </w:rPr>
        <w:t>智能</w:t>
      </w:r>
      <w:r>
        <w:rPr>
          <w:rFonts w:ascii="仿宋" w:hAnsi="仿宋" w:eastAsia="仿宋" w:cs="微软雅黑"/>
          <w:color w:val="000000" w:themeColor="text1"/>
          <w:sz w:val="28"/>
          <w:szCs w:val="28"/>
          <w14:textFill>
            <w14:solidFill>
              <w14:schemeClr w14:val="tx1"/>
            </w14:solidFill>
          </w14:textFill>
        </w:rPr>
        <w:t>设备</w:t>
      </w:r>
      <w:r>
        <w:rPr>
          <w:rFonts w:hint="eastAsia" w:ascii="仿宋" w:hAnsi="仿宋" w:eastAsia="仿宋" w:cs="微软雅黑"/>
          <w:color w:val="000000" w:themeColor="text1"/>
          <w:sz w:val="28"/>
          <w:szCs w:val="28"/>
          <w:lang w:val="en-US" w:eastAsia="zh-CN"/>
          <w14:textFill>
            <w14:solidFill>
              <w14:schemeClr w14:val="tx1"/>
            </w14:solidFill>
          </w14:textFill>
        </w:rPr>
        <w:t>+</w:t>
      </w:r>
      <w:r>
        <w:rPr>
          <w:rFonts w:hint="eastAsia" w:ascii="仿宋" w:hAnsi="仿宋" w:eastAsia="仿宋" w:cs="微软雅黑"/>
          <w:color w:val="000000" w:themeColor="text1"/>
          <w:sz w:val="28"/>
          <w:szCs w:val="28"/>
          <w14:textFill>
            <w14:solidFill>
              <w14:schemeClr w14:val="tx1"/>
            </w14:solidFill>
          </w14:textFill>
        </w:rPr>
        <w:t>人力资源服务</w:t>
      </w:r>
      <w:r>
        <w:rPr>
          <w:rFonts w:ascii="仿宋" w:hAnsi="仿宋" w:eastAsia="仿宋" w:cs="微软雅黑"/>
          <w:color w:val="000000" w:themeColor="text1"/>
          <w:sz w:val="28"/>
          <w:szCs w:val="28"/>
          <w14:textFill>
            <w14:solidFill>
              <w14:schemeClr w14:val="tx1"/>
            </w14:solidFill>
          </w14:textFill>
        </w:rPr>
        <w:t>，帮助产业升级，促进实体经济的推动与发展</w:t>
      </w:r>
      <w:r>
        <w:rPr>
          <w:rFonts w:hint="eastAsia" w:ascii="仿宋" w:hAnsi="仿宋" w:eastAsia="仿宋" w:cs="微软雅黑"/>
          <w:color w:val="000000" w:themeColor="text1"/>
          <w:sz w:val="28"/>
          <w:szCs w:val="28"/>
          <w14:textFill>
            <w14:solidFill>
              <w14:schemeClr w14:val="tx1"/>
            </w14:solidFill>
          </w14:textFill>
        </w:rPr>
        <w:t>。</w:t>
      </w:r>
    </w:p>
    <w:p w14:paraId="50DAE9B3">
      <w:pPr>
        <w:widowControl/>
        <w:spacing w:line="276" w:lineRule="auto"/>
        <w:rPr>
          <w:rFonts w:ascii="仿宋" w:hAnsi="仿宋" w:eastAsia="仿宋" w:cs="微软雅黑"/>
          <w:color w:val="000000" w:themeColor="text1"/>
          <w:sz w:val="28"/>
          <w:szCs w:val="28"/>
          <w14:textFill>
            <w14:solidFill>
              <w14:schemeClr w14:val="tx1"/>
            </w14:solidFill>
          </w14:textFill>
        </w:rPr>
      </w:pPr>
      <w:r>
        <w:rPr>
          <w:rFonts w:ascii="仿宋" w:hAnsi="仿宋" w:eastAsia="仿宋" w:cs="微软雅黑"/>
          <w:color w:val="000000" w:themeColor="text1"/>
          <w:sz w:val="28"/>
          <w:szCs w:val="28"/>
          <w14:textFill>
            <w14:solidFill>
              <w14:schemeClr w14:val="tx1"/>
            </w14:solidFill>
          </w14:textFill>
        </w:rPr>
        <w:t xml:space="preserve"> </w:t>
      </w:r>
    </w:p>
    <w:p w14:paraId="0EEB0E83">
      <w:pPr>
        <w:widowControl/>
        <w:spacing w:line="276" w:lineRule="auto"/>
        <w:jc w:val="center"/>
        <w:rPr>
          <w:rFonts w:ascii="楷体" w:hAnsi="楷体" w:eastAsia="楷体" w:cs="微软雅黑"/>
          <w:b/>
          <w:bCs/>
          <w:color w:val="000000" w:themeColor="text1"/>
          <w:sz w:val="28"/>
          <w:szCs w:val="28"/>
          <w14:textFill>
            <w14:solidFill>
              <w14:schemeClr w14:val="tx1"/>
            </w14:solidFill>
          </w14:textFill>
        </w:rPr>
      </w:pPr>
      <w:r>
        <w:rPr>
          <w:rFonts w:ascii="楷体" w:hAnsi="楷体" w:eastAsia="楷体" w:cs="微软雅黑"/>
          <w:b/>
          <w:bCs/>
          <w:color w:val="000000" w:themeColor="text1"/>
          <w:sz w:val="28"/>
          <w:szCs w:val="28"/>
          <w14:textFill>
            <w14:solidFill>
              <w14:schemeClr w14:val="tx1"/>
            </w14:solidFill>
          </w14:textFill>
        </w:rPr>
        <w:t>业务模式的变革创新</w:t>
      </w:r>
    </w:p>
    <w:p w14:paraId="4F577E3F">
      <w:pPr>
        <w:widowControl/>
        <w:spacing w:line="276" w:lineRule="auto"/>
        <w:ind w:firstLine="560" w:firstLineChars="200"/>
        <w:rPr>
          <w:rFonts w:ascii="仿宋" w:hAnsi="仿宋" w:eastAsia="仿宋" w:cs="微软雅黑"/>
          <w:color w:val="000000" w:themeColor="text1"/>
          <w:sz w:val="28"/>
          <w:szCs w:val="28"/>
          <w14:textFill>
            <w14:solidFill>
              <w14:schemeClr w14:val="tx1"/>
            </w14:solidFill>
          </w14:textFill>
        </w:rPr>
      </w:pPr>
      <w:r>
        <w:rPr>
          <w:rFonts w:ascii="仿宋" w:hAnsi="仿宋" w:eastAsia="仿宋" w:cs="微软雅黑"/>
          <w:color w:val="000000" w:themeColor="text1"/>
          <w:sz w:val="28"/>
          <w:szCs w:val="28"/>
          <w14:textFill>
            <w14:solidFill>
              <w14:schemeClr w14:val="tx1"/>
            </w14:solidFill>
          </w14:textFill>
        </w:rPr>
        <w:t>为了适应不断发展的业务需要，</w:t>
      </w:r>
      <w:r>
        <w:rPr>
          <w:rFonts w:hint="eastAsia" w:ascii="仿宋" w:hAnsi="仿宋" w:eastAsia="仿宋" w:cs="微软雅黑"/>
          <w:color w:val="000000" w:themeColor="text1"/>
          <w:sz w:val="28"/>
          <w:szCs w:val="28"/>
          <w14:textFill>
            <w14:solidFill>
              <w14:schemeClr w14:val="tx1"/>
            </w14:solidFill>
          </w14:textFill>
        </w:rPr>
        <w:t>锐博集团</w:t>
      </w:r>
      <w:r>
        <w:rPr>
          <w:rFonts w:ascii="仿宋" w:hAnsi="仿宋" w:eastAsia="仿宋" w:cs="微软雅黑"/>
          <w:color w:val="000000" w:themeColor="text1"/>
          <w:sz w:val="28"/>
          <w:szCs w:val="28"/>
          <w14:textFill>
            <w14:solidFill>
              <w14:schemeClr w14:val="tx1"/>
            </w14:solidFill>
          </w14:textFill>
        </w:rPr>
        <w:t>进行了业务模式的变革创新</w:t>
      </w:r>
      <w:r>
        <w:rPr>
          <w:rFonts w:hint="eastAsia" w:ascii="仿宋" w:hAnsi="仿宋" w:eastAsia="仿宋" w:cs="微软雅黑"/>
          <w:color w:val="000000" w:themeColor="text1"/>
          <w:sz w:val="28"/>
          <w:szCs w:val="28"/>
          <w14:textFill>
            <w14:solidFill>
              <w14:schemeClr w14:val="tx1"/>
            </w14:solidFill>
          </w14:textFill>
        </w:rPr>
        <w:t>，</w:t>
      </w:r>
      <w:r>
        <w:rPr>
          <w:rFonts w:ascii="仿宋" w:hAnsi="仿宋" w:eastAsia="仿宋" w:cs="微软雅黑"/>
          <w:color w:val="000000" w:themeColor="text1"/>
          <w:sz w:val="28"/>
          <w:szCs w:val="28"/>
          <w14:textFill>
            <w14:solidFill>
              <w14:schemeClr w14:val="tx1"/>
            </w14:solidFill>
          </w14:textFill>
        </w:rPr>
        <w:t>于2018年率先推动智能化“减重革命”，针对不同行业需求，陆续研发</w:t>
      </w:r>
      <w:r>
        <w:rPr>
          <w:rFonts w:hint="eastAsia" w:ascii="仿宋" w:hAnsi="仿宋" w:eastAsia="仿宋" w:cs="微软雅黑"/>
          <w:color w:val="000000" w:themeColor="text1"/>
          <w:sz w:val="28"/>
          <w:szCs w:val="28"/>
          <w14:textFill>
            <w14:solidFill>
              <w14:schemeClr w14:val="tx1"/>
            </w14:solidFill>
          </w14:textFill>
        </w:rPr>
        <w:t>数字化</w:t>
      </w:r>
      <w:r>
        <w:rPr>
          <w:rFonts w:ascii="仿宋" w:hAnsi="仿宋" w:eastAsia="仿宋" w:cs="微软雅黑"/>
          <w:color w:val="000000" w:themeColor="text1"/>
          <w:sz w:val="28"/>
          <w:szCs w:val="28"/>
          <w14:textFill>
            <w14:solidFill>
              <w14:schemeClr w14:val="tx1"/>
            </w14:solidFill>
          </w14:textFill>
        </w:rPr>
        <w:t>系统并投入使用，实现与客户系统数据的实时对接，保证了数据的精准度。同时，利用系统进行大数据计算、筛选和分析，大大地提高业务效率，得到了客户的广泛认可，提高了客户满意度。</w:t>
      </w:r>
    </w:p>
    <w:p w14:paraId="7B4E8FC8">
      <w:pPr>
        <w:widowControl/>
        <w:spacing w:line="276" w:lineRule="auto"/>
        <w:ind w:firstLine="560" w:firstLineChars="200"/>
        <w:rPr>
          <w:rFonts w:ascii="仿宋" w:hAnsi="仿宋" w:eastAsia="仿宋" w:cs="微软雅黑"/>
          <w:color w:val="000000" w:themeColor="text1"/>
          <w:sz w:val="28"/>
          <w:szCs w:val="28"/>
          <w14:textFill>
            <w14:solidFill>
              <w14:schemeClr w14:val="tx1"/>
            </w14:solidFill>
          </w14:textFill>
        </w:rPr>
      </w:pPr>
    </w:p>
    <w:p w14:paraId="6BAD753E">
      <w:pPr>
        <w:widowControl/>
        <w:spacing w:line="276" w:lineRule="auto"/>
        <w:rPr>
          <w:rFonts w:ascii="楷体" w:hAnsi="楷体" w:eastAsia="楷体" w:cs="微软雅黑"/>
          <w:b/>
          <w:bCs/>
          <w:color w:val="000000" w:themeColor="text1"/>
          <w:sz w:val="28"/>
          <w:szCs w:val="28"/>
          <w14:textFill>
            <w14:solidFill>
              <w14:schemeClr w14:val="tx1"/>
            </w14:solidFill>
          </w14:textFill>
        </w:rPr>
      </w:pPr>
      <w:r>
        <w:rPr>
          <w:rFonts w:ascii="楷体" w:hAnsi="楷体" w:eastAsia="楷体" w:cs="微软雅黑"/>
          <w:b/>
          <w:bCs/>
          <w:color w:val="000000" w:themeColor="text1"/>
          <w:sz w:val="28"/>
          <w:szCs w:val="28"/>
          <w14:textFill>
            <w14:solidFill>
              <w14:schemeClr w14:val="tx1"/>
            </w14:solidFill>
          </w14:textFill>
        </w:rPr>
        <w:t>（一）启用劳动合同、劳务协议电子签</w:t>
      </w:r>
    </w:p>
    <w:p w14:paraId="01EA6DC7">
      <w:pPr>
        <w:widowControl/>
        <w:spacing w:line="276" w:lineRule="auto"/>
        <w:ind w:firstLine="560" w:firstLineChars="200"/>
        <w:rPr>
          <w:rFonts w:ascii="仿宋" w:hAnsi="仿宋" w:eastAsia="仿宋" w:cs="微软雅黑"/>
          <w:color w:val="000000" w:themeColor="text1"/>
          <w:sz w:val="28"/>
          <w:szCs w:val="28"/>
          <w14:textFill>
            <w14:solidFill>
              <w14:schemeClr w14:val="tx1"/>
            </w14:solidFill>
          </w14:textFill>
        </w:rPr>
      </w:pPr>
      <w:r>
        <w:rPr>
          <w:rFonts w:ascii="仿宋" w:hAnsi="仿宋" w:eastAsia="仿宋" w:cs="微软雅黑"/>
          <w:color w:val="000000" w:themeColor="text1"/>
          <w:sz w:val="28"/>
          <w:szCs w:val="28"/>
          <w14:textFill>
            <w14:solidFill>
              <w14:schemeClr w14:val="tx1"/>
            </w14:solidFill>
          </w14:textFill>
        </w:rPr>
        <w:t>电子签以电子劳动合同</w:t>
      </w:r>
      <w:r>
        <w:rPr>
          <w:rFonts w:hint="eastAsia" w:ascii="仿宋" w:hAnsi="仿宋" w:eastAsia="仿宋" w:cs="微软雅黑"/>
          <w:color w:val="000000" w:themeColor="text1"/>
          <w:sz w:val="28"/>
          <w:szCs w:val="28"/>
          <w:lang w:val="en-US" w:eastAsia="zh-CN"/>
          <w14:textFill>
            <w14:solidFill>
              <w14:schemeClr w14:val="tx1"/>
            </w14:solidFill>
          </w14:textFill>
        </w:rPr>
        <w:t>为</w:t>
      </w:r>
      <w:r>
        <w:rPr>
          <w:rFonts w:ascii="仿宋" w:hAnsi="仿宋" w:eastAsia="仿宋" w:cs="微软雅黑"/>
          <w:color w:val="000000" w:themeColor="text1"/>
          <w:sz w:val="28"/>
          <w:szCs w:val="28"/>
          <w14:textFill>
            <w14:solidFill>
              <w14:schemeClr w14:val="tx1"/>
            </w14:solidFill>
          </w14:textFill>
        </w:rPr>
        <w:t>切入</w:t>
      </w:r>
      <w:r>
        <w:rPr>
          <w:rFonts w:hint="eastAsia" w:ascii="仿宋" w:hAnsi="仿宋" w:eastAsia="仿宋" w:cs="微软雅黑"/>
          <w:color w:val="000000" w:themeColor="text1"/>
          <w:sz w:val="28"/>
          <w:szCs w:val="28"/>
          <w:lang w:val="en-US" w:eastAsia="zh-CN"/>
          <w14:textFill>
            <w14:solidFill>
              <w14:schemeClr w14:val="tx1"/>
            </w14:solidFill>
          </w14:textFill>
        </w:rPr>
        <w:t>点</w:t>
      </w:r>
      <w:r>
        <w:rPr>
          <w:rFonts w:ascii="仿宋" w:hAnsi="仿宋" w:eastAsia="仿宋" w:cs="微软雅黑"/>
          <w:color w:val="000000" w:themeColor="text1"/>
          <w:sz w:val="28"/>
          <w:szCs w:val="28"/>
          <w14:textFill>
            <w14:solidFill>
              <w14:schemeClr w14:val="tx1"/>
            </w14:solidFill>
          </w14:textFill>
        </w:rPr>
        <w:t>， 解决传统</w:t>
      </w:r>
      <w:r>
        <w:rPr>
          <w:rFonts w:hint="eastAsia" w:ascii="仿宋" w:hAnsi="仿宋" w:eastAsia="仿宋" w:cs="微软雅黑"/>
          <w:color w:val="000000" w:themeColor="text1"/>
          <w:sz w:val="28"/>
          <w:szCs w:val="28"/>
          <w:lang w:val="en-US" w:eastAsia="zh-CN"/>
          <w14:textFill>
            <w14:solidFill>
              <w14:schemeClr w14:val="tx1"/>
            </w14:solidFill>
          </w14:textFill>
        </w:rPr>
        <w:t>人力资源行业</w:t>
      </w:r>
      <w:r>
        <w:rPr>
          <w:rFonts w:ascii="仿宋" w:hAnsi="仿宋" w:eastAsia="仿宋" w:cs="微软雅黑"/>
          <w:color w:val="000000" w:themeColor="text1"/>
          <w:sz w:val="28"/>
          <w:szCs w:val="28"/>
          <w14:textFill>
            <w14:solidFill>
              <w14:schemeClr w14:val="tx1"/>
            </w14:solidFill>
          </w14:textFill>
        </w:rPr>
        <w:t>合同低效、高风险、难管理的痛点，提高工作效率，减少档案管理过程中发生的错误，得到了客户的高度认可</w:t>
      </w:r>
      <w:r>
        <w:rPr>
          <w:rFonts w:hint="eastAsia" w:ascii="仿宋" w:hAnsi="仿宋" w:eastAsia="仿宋" w:cs="微软雅黑"/>
          <w:color w:val="000000" w:themeColor="text1"/>
          <w:sz w:val="28"/>
          <w:szCs w:val="28"/>
          <w14:textFill>
            <w14:solidFill>
              <w14:schemeClr w14:val="tx1"/>
            </w14:solidFill>
          </w14:textFill>
        </w:rPr>
        <w:t>。</w:t>
      </w:r>
    </w:p>
    <w:p w14:paraId="5A5E10B7">
      <w:pPr>
        <w:widowControl/>
        <w:spacing w:line="276" w:lineRule="auto"/>
        <w:rPr>
          <w:rFonts w:ascii="仿宋" w:hAnsi="仿宋" w:eastAsia="仿宋" w:cs="微软雅黑"/>
          <w:color w:val="000000" w:themeColor="text1"/>
          <w:sz w:val="28"/>
          <w:szCs w:val="28"/>
          <w14:textFill>
            <w14:solidFill>
              <w14:schemeClr w14:val="tx1"/>
            </w14:solidFill>
          </w14:textFill>
        </w:rPr>
      </w:pPr>
    </w:p>
    <w:p w14:paraId="64AF185E">
      <w:pPr>
        <w:widowControl/>
        <w:spacing w:line="276" w:lineRule="auto"/>
        <w:rPr>
          <w:rFonts w:ascii="楷体" w:hAnsi="楷体" w:eastAsia="楷体" w:cs="微软雅黑"/>
          <w:b/>
          <w:bCs/>
          <w:color w:val="000000" w:themeColor="text1"/>
          <w:sz w:val="28"/>
          <w:szCs w:val="28"/>
          <w14:textFill>
            <w14:solidFill>
              <w14:schemeClr w14:val="tx1"/>
            </w14:solidFill>
          </w14:textFill>
        </w:rPr>
      </w:pPr>
      <w:r>
        <w:rPr>
          <w:rFonts w:ascii="楷体" w:hAnsi="楷体" w:eastAsia="楷体" w:cs="微软雅黑"/>
          <w:b/>
          <w:bCs/>
          <w:color w:val="000000" w:themeColor="text1"/>
          <w:sz w:val="28"/>
          <w:szCs w:val="28"/>
          <w14:textFill>
            <w14:solidFill>
              <w14:schemeClr w14:val="tx1"/>
            </w14:solidFill>
          </w14:textFill>
        </w:rPr>
        <w:t>（二）研发E-HR人力资源服务系统</w:t>
      </w:r>
    </w:p>
    <w:p w14:paraId="060ED6C2">
      <w:pPr>
        <w:widowControl/>
        <w:spacing w:line="276" w:lineRule="auto"/>
        <w:ind w:firstLine="560" w:firstLineChars="200"/>
        <w:rPr>
          <w:rFonts w:ascii="仿宋" w:hAnsi="仿宋" w:eastAsia="仿宋" w:cs="微软雅黑"/>
          <w:color w:val="000000" w:themeColor="text1"/>
          <w:sz w:val="28"/>
          <w:szCs w:val="28"/>
          <w14:textFill>
            <w14:solidFill>
              <w14:schemeClr w14:val="tx1"/>
            </w14:solidFill>
          </w14:textFill>
        </w:rPr>
      </w:pPr>
      <w:r>
        <w:rPr>
          <w:rFonts w:ascii="仿宋" w:hAnsi="仿宋" w:eastAsia="仿宋" w:cs="微软雅黑"/>
          <w:color w:val="000000" w:themeColor="text1"/>
          <w:sz w:val="28"/>
          <w:szCs w:val="28"/>
          <w14:textFill>
            <w14:solidFill>
              <w14:schemeClr w14:val="tx1"/>
            </w14:solidFill>
          </w14:textFill>
        </w:rPr>
        <w:t>2018年12月，集团</w:t>
      </w:r>
      <w:r>
        <w:rPr>
          <w:rFonts w:hint="eastAsia" w:ascii="仿宋" w:hAnsi="仿宋" w:eastAsia="仿宋" w:cs="微软雅黑"/>
          <w:color w:val="000000" w:themeColor="text1"/>
          <w:sz w:val="28"/>
          <w:szCs w:val="28"/>
          <w14:textFill>
            <w14:solidFill>
              <w14:schemeClr w14:val="tx1"/>
            </w14:solidFill>
          </w14:textFill>
        </w:rPr>
        <w:t>自主</w:t>
      </w:r>
      <w:r>
        <w:rPr>
          <w:rFonts w:ascii="仿宋" w:hAnsi="仿宋" w:eastAsia="仿宋" w:cs="微软雅黑"/>
          <w:color w:val="000000" w:themeColor="text1"/>
          <w:sz w:val="28"/>
          <w:szCs w:val="28"/>
          <w14:textFill>
            <w14:solidFill>
              <w14:schemeClr w14:val="tx1"/>
            </w14:solidFill>
          </w14:textFill>
        </w:rPr>
        <w:t>研发了E-HR</w:t>
      </w:r>
      <w:r>
        <w:rPr>
          <w:rFonts w:hint="eastAsia" w:ascii="仿宋" w:hAnsi="仿宋" w:eastAsia="仿宋" w:cs="微软雅黑"/>
          <w:color w:val="000000" w:themeColor="text1"/>
          <w:sz w:val="28"/>
          <w:szCs w:val="28"/>
          <w14:textFill>
            <w14:solidFill>
              <w14:schemeClr w14:val="tx1"/>
            </w14:solidFill>
          </w14:textFill>
        </w:rPr>
        <w:t>人力资源服</w:t>
      </w:r>
      <w:r>
        <w:rPr>
          <w:rFonts w:ascii="仿宋" w:hAnsi="仿宋" w:eastAsia="仿宋" w:cs="微软雅黑"/>
          <w:color w:val="000000" w:themeColor="text1"/>
          <w:sz w:val="28"/>
          <w:szCs w:val="28"/>
          <w14:textFill>
            <w14:solidFill>
              <w14:schemeClr w14:val="tx1"/>
            </w14:solidFill>
          </w14:textFill>
        </w:rPr>
        <w:t>务系统，</w:t>
      </w:r>
      <w:r>
        <w:rPr>
          <w:rFonts w:hint="eastAsia" w:ascii="仿宋" w:hAnsi="仿宋" w:eastAsia="仿宋" w:cs="微软雅黑"/>
          <w:color w:val="000000" w:themeColor="text1"/>
          <w:sz w:val="28"/>
          <w:szCs w:val="28"/>
          <w14:textFill>
            <w14:solidFill>
              <w14:schemeClr w14:val="tx1"/>
            </w14:solidFill>
          </w14:textFill>
        </w:rPr>
        <w:t>实现</w:t>
      </w:r>
      <w:r>
        <w:rPr>
          <w:rFonts w:ascii="仿宋" w:hAnsi="仿宋" w:eastAsia="仿宋" w:cs="微软雅黑"/>
          <w:color w:val="000000" w:themeColor="text1"/>
          <w:sz w:val="28"/>
          <w:szCs w:val="28"/>
          <w14:textFill>
            <w14:solidFill>
              <w14:schemeClr w14:val="tx1"/>
            </w14:solidFill>
          </w14:textFill>
        </w:rPr>
        <w:t>与客户系统的数据对接。系统对接大大提高了工作效率，保证了数据的准确性，又增加了与客户的粘性和透明性</w:t>
      </w:r>
      <w:r>
        <w:rPr>
          <w:rFonts w:hint="eastAsia" w:ascii="仿宋" w:hAnsi="仿宋" w:eastAsia="仿宋" w:cs="微软雅黑"/>
          <w:color w:val="000000" w:themeColor="text1"/>
          <w:sz w:val="28"/>
          <w:szCs w:val="28"/>
          <w14:textFill>
            <w14:solidFill>
              <w14:schemeClr w14:val="tx1"/>
            </w14:solidFill>
          </w14:textFill>
        </w:rPr>
        <w:t>，大大提升了客户满意度。</w:t>
      </w:r>
    </w:p>
    <w:p w14:paraId="5E969650">
      <w:pPr>
        <w:rPr>
          <w:rFonts w:ascii="宋体" w:hAnsi="宋体" w:eastAsia="宋体"/>
          <w:sz w:val="28"/>
          <w:szCs w:val="28"/>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C810B">
    <w:pPr>
      <w:pStyle w:val="3"/>
      <w:pBdr>
        <w:bottom w:val="none" w:color="auto" w:sz="0" w:space="0"/>
      </w:pBdr>
      <w:jc w:val="left"/>
    </w:pPr>
    <w:r>
      <w:drawing>
        <wp:anchor distT="0" distB="0" distL="114300" distR="114300" simplePos="0" relativeHeight="251660288" behindDoc="0" locked="0" layoutInCell="1" allowOverlap="1">
          <wp:simplePos x="0" y="0"/>
          <wp:positionH relativeFrom="column">
            <wp:posOffset>-228600</wp:posOffset>
          </wp:positionH>
          <wp:positionV relativeFrom="paragraph">
            <wp:posOffset>-99060</wp:posOffset>
          </wp:positionV>
          <wp:extent cx="1186815" cy="400050"/>
          <wp:effectExtent l="0" t="0" r="0" b="0"/>
          <wp:wrapNone/>
          <wp:docPr id="11" name="图片 11" descr="蓝色的标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蓝色的标志&#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86815" cy="400050"/>
                  </a:xfrm>
                  <a:prstGeom prst="rect">
                    <a:avLst/>
                  </a:prstGeom>
                </pic:spPr>
              </pic:pic>
            </a:graphicData>
          </a:graphic>
        </wp:anchor>
      </w:drawing>
    </w:r>
    <w:r>
      <w:rPr>
        <w:rFonts w:hint="eastAsia"/>
      </w:rPr>
      <mc:AlternateContent>
        <mc:Choice Requires="wpg">
          <w:drawing>
            <wp:anchor distT="0" distB="0" distL="114300" distR="114300" simplePos="0" relativeHeight="251659264" behindDoc="0" locked="0" layoutInCell="1" allowOverlap="1">
              <wp:simplePos x="0" y="0"/>
              <wp:positionH relativeFrom="column">
                <wp:posOffset>-228600</wp:posOffset>
              </wp:positionH>
              <wp:positionV relativeFrom="paragraph">
                <wp:posOffset>303530</wp:posOffset>
              </wp:positionV>
              <wp:extent cx="5725795" cy="45085"/>
              <wp:effectExtent l="0" t="0" r="1905" b="5715"/>
              <wp:wrapNone/>
              <wp:docPr id="8" name="组合 8"/>
              <wp:cNvGraphicFramePr/>
              <a:graphic xmlns:a="http://schemas.openxmlformats.org/drawingml/2006/main">
                <a:graphicData uri="http://schemas.microsoft.com/office/word/2010/wordprocessingGroup">
                  <wpg:wgp>
                    <wpg:cNvGrpSpPr/>
                    <wpg:grpSpPr>
                      <a:xfrm>
                        <a:off x="0" y="0"/>
                        <a:ext cx="5725795" cy="45085"/>
                        <a:chOff x="0" y="0"/>
                        <a:chExt cx="4377976" cy="45719"/>
                      </a:xfrm>
                    </wpg:grpSpPr>
                    <wps:wsp>
                      <wps:cNvPr id="9" name="矩形 9"/>
                      <wps:cNvSpPr/>
                      <wps:spPr>
                        <a:xfrm>
                          <a:off x="0" y="0"/>
                          <a:ext cx="3255010" cy="45338"/>
                        </a:xfrm>
                        <a:prstGeom prst="rect">
                          <a:avLst/>
                        </a:prstGeom>
                        <a:solidFill>
                          <a:srgbClr val="02589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D18524">
                            <w:pPr>
                              <w:jc w:val="center"/>
                              <w:rPr>
                                <w14:textOutline w14:w="9525" w14:cap="flat" w14:cmpd="sng" w14:algn="ctr">
                                  <w14:solidFill>
                                    <w14:srgbClr w14:val="000000"/>
                                  </w14:solid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 name="矩形 4"/>
                      <wps:cNvSpPr/>
                      <wps:spPr>
                        <a:xfrm>
                          <a:off x="3245771" y="0"/>
                          <a:ext cx="1132205" cy="45719"/>
                        </a:xfrm>
                        <a:prstGeom prst="rect">
                          <a:avLst/>
                        </a:prstGeom>
                        <a:solidFill>
                          <a:srgbClr val="E83E2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5E6F2F">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8pt;margin-top:23.9pt;height:3.55pt;width:450.85pt;z-index:251659264;mso-width-relative:page;mso-height-relative:page;" coordsize="4377976,45719" o:gfxdata="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&#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">
              <o:lock v:ext="edit" aspectratio="f"/>
              <v:rect id="_x0000_s1026" o:spid="_x0000_s1026" o:spt="1" style="position:absolute;left:0;top:0;height:45338;width:3255010;v-text-anchor:middle;" fillcolor="#025890" filled="t" stroked="f" coordsize="21600,21600" o:gfxdata="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fFUPb4A&#10;AADa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textbox>
                  <w:txbxContent>
                    <w:p w14:paraId="19D18524">
                      <w:pPr>
                        <w:jc w:val="center"/>
                        <w:rPr>
                          <w14:textOutline w14:w="9525" w14:cap="flat" w14:cmpd="sng" w14:algn="ctr">
                            <w14:solidFill>
                              <w14:srgbClr w14:val="000000"/>
                            </w14:solidFill>
                            <w14:prstDash w14:val="solid"/>
                            <w14:round/>
                          </w14:textOutline>
                        </w:rPr>
                      </w:pPr>
                    </w:p>
                  </w:txbxContent>
                </v:textbox>
              </v:rect>
              <v:rect id="矩形 4" o:spid="_x0000_s1026" o:spt="1" style="position:absolute;left:3245771;top:0;height:45719;width:1132205;v-text-anchor:middle;" fillcolor="#E83E2D" filled="t" stroked="f" coordsize="21600,21600" o:gfxdata="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3ee6L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textbox>
                  <w:txbxContent>
                    <w:p w14:paraId="355E6F2F">
                      <w:pPr>
                        <w:jc w:val="center"/>
                      </w:pPr>
                    </w:p>
                  </w:txbxContent>
                </v:textbox>
              </v:rect>
            </v:group>
          </w:pict>
        </mc:Fallback>
      </mc:AlternateContent>
    </w:r>
  </w:p>
  <w:p w14:paraId="4C601AA4">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8D373C"/>
    <w:multiLevelType w:val="multilevel"/>
    <w:tmpl w:val="2D8D373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EwODFmNzBkOTg1ZjEzN2ZhNDdiYmMzZDM5NDM3ZmIifQ=="/>
  </w:docVars>
  <w:rsids>
    <w:rsidRoot w:val="007B76A4"/>
    <w:rsid w:val="00057649"/>
    <w:rsid w:val="0007706A"/>
    <w:rsid w:val="000A2530"/>
    <w:rsid w:val="00263AF0"/>
    <w:rsid w:val="002A096F"/>
    <w:rsid w:val="002D205A"/>
    <w:rsid w:val="003254B2"/>
    <w:rsid w:val="003C0633"/>
    <w:rsid w:val="003E7B36"/>
    <w:rsid w:val="003F39A6"/>
    <w:rsid w:val="00400160"/>
    <w:rsid w:val="004459CE"/>
    <w:rsid w:val="0047400A"/>
    <w:rsid w:val="004C1850"/>
    <w:rsid w:val="004C4B29"/>
    <w:rsid w:val="0050369C"/>
    <w:rsid w:val="00516482"/>
    <w:rsid w:val="005A1775"/>
    <w:rsid w:val="006466AB"/>
    <w:rsid w:val="0069384C"/>
    <w:rsid w:val="00696BC5"/>
    <w:rsid w:val="006A6C62"/>
    <w:rsid w:val="006C1FB6"/>
    <w:rsid w:val="006E5D0D"/>
    <w:rsid w:val="00705BF1"/>
    <w:rsid w:val="0075680D"/>
    <w:rsid w:val="007B76A4"/>
    <w:rsid w:val="007C337C"/>
    <w:rsid w:val="00827330"/>
    <w:rsid w:val="008730FA"/>
    <w:rsid w:val="0090643F"/>
    <w:rsid w:val="00932488"/>
    <w:rsid w:val="009B0FFC"/>
    <w:rsid w:val="009F206A"/>
    <w:rsid w:val="00A2557A"/>
    <w:rsid w:val="00A32278"/>
    <w:rsid w:val="00A442DF"/>
    <w:rsid w:val="00AC736F"/>
    <w:rsid w:val="00AF492C"/>
    <w:rsid w:val="00B679B8"/>
    <w:rsid w:val="00BB3647"/>
    <w:rsid w:val="00C437E2"/>
    <w:rsid w:val="00CB6729"/>
    <w:rsid w:val="00CC123B"/>
    <w:rsid w:val="00D01901"/>
    <w:rsid w:val="00D01C93"/>
    <w:rsid w:val="00D178E0"/>
    <w:rsid w:val="00D64C7F"/>
    <w:rsid w:val="00DD4F65"/>
    <w:rsid w:val="00F415F9"/>
    <w:rsid w:val="00F56146"/>
    <w:rsid w:val="00F84DB9"/>
    <w:rsid w:val="01BD0408"/>
    <w:rsid w:val="026677DE"/>
    <w:rsid w:val="0B185FC2"/>
    <w:rsid w:val="12FB30B6"/>
    <w:rsid w:val="1FA21232"/>
    <w:rsid w:val="315D03F8"/>
    <w:rsid w:val="31660281"/>
    <w:rsid w:val="397F1725"/>
    <w:rsid w:val="4A9E6B64"/>
    <w:rsid w:val="52F20BC6"/>
    <w:rsid w:val="57EF74B4"/>
    <w:rsid w:val="5CE634EC"/>
    <w:rsid w:val="6D145644"/>
    <w:rsid w:val="774FE789"/>
    <w:rsid w:val="791F5572"/>
    <w:rsid w:val="7AF5038E"/>
    <w:rsid w:val="7B896B0B"/>
    <w:rsid w:val="BBC76EF5"/>
    <w:rsid w:val="EBFD0B94"/>
    <w:rsid w:val="FDE76559"/>
    <w:rsid w:val="FF9FBF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rPr>
  </w:style>
  <w:style w:type="character" w:customStyle="1" w:styleId="7">
    <w:name w:val="页眉 字符"/>
    <w:basedOn w:val="6"/>
    <w:link w:val="3"/>
    <w:qFormat/>
    <w:uiPriority w:val="0"/>
    <w:rPr>
      <w:sz w:val="18"/>
      <w:szCs w:val="18"/>
    </w:rPr>
  </w:style>
  <w:style w:type="character" w:customStyle="1" w:styleId="8">
    <w:name w:val="页脚 字符"/>
    <w:basedOn w:val="6"/>
    <w:link w:val="2"/>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3072</Words>
  <Characters>3257</Characters>
  <Lines>1</Lines>
  <Paragraphs>1</Paragraphs>
  <TotalTime>10</TotalTime>
  <ScaleCrop>false</ScaleCrop>
  <LinksUpToDate>false</LinksUpToDate>
  <CharactersWithSpaces>3286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2022-02-11T11:15:00Z</dcterms:created>
  <dc:creator>Wong Cyrus</dc:creator>
  <cp:lastModifiedBy>Zz</cp:lastModifiedBy>
  <dcterms:modified xsi:type="dcterms:W3CDTF">2025-03-12T09:24:03Z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B6CB1BAD26F14C93BBF94FB18C7F1632_12</vt:lpwstr>
  </property>
  <property fmtid="{D5CDD505-2E9C-101B-9397-08002B2CF9AE}" pid="4" name="KSOTemplateDocerSaveRecord">
    <vt:lpwstr>eyJoZGlkIjoiYzEwODFmNzBkOTg1ZjEzN2ZhNDdiYmMzZDM5NDM3ZmIiLCJ1c2VySWQiOiIzMjA3NjgyODMifQ==</vt:lpwstr>
  </property>
</Properties>
</file>