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宋体" w:cs="Times New Roman"/>
          <w:color w:val="000000"/>
          <w:kern w:val="0"/>
          <w:sz w:val="51"/>
          <w:szCs w:val="51"/>
          <w:lang w:val="en-US" w:eastAsia="zh-CN" w:bidi="ar"/>
        </w:rPr>
      </w:pPr>
    </w:p>
    <w:p>
      <w:pPr>
        <w:keepNext w:val="0"/>
        <w:keepLines w:val="0"/>
        <w:widowControl/>
        <w:suppressLineNumbers w:val="0"/>
        <w:jc w:val="center"/>
        <w:rPr>
          <w:rFonts w:hint="default" w:ascii="Times New Roman" w:hAnsi="Times New Roman" w:eastAsia="宋体" w:cs="Times New Roman"/>
          <w:color w:val="000000"/>
          <w:kern w:val="0"/>
          <w:sz w:val="52"/>
          <w:szCs w:val="52"/>
          <w:lang w:val="en-US" w:eastAsia="zh-CN" w:bidi="ar"/>
        </w:rPr>
      </w:pPr>
      <w:r>
        <w:rPr>
          <w:rFonts w:hint="default" w:ascii="Times New Roman" w:hAnsi="Times New Roman" w:eastAsia="宋体" w:cs="Times New Roman"/>
          <w:color w:val="000000"/>
          <w:kern w:val="0"/>
          <w:sz w:val="52"/>
          <w:szCs w:val="52"/>
          <w:lang w:val="en-US" w:eastAsia="zh-CN" w:bidi="ar"/>
        </w:rPr>
        <w:t xml:space="preserve">Analysis of the </w:t>
      </w:r>
      <w:r>
        <w:rPr>
          <w:rFonts w:hint="eastAsia" w:ascii="Times New Roman" w:hAnsi="Times New Roman" w:eastAsia="宋体" w:cs="Times New Roman"/>
          <w:color w:val="000000"/>
          <w:kern w:val="0"/>
          <w:sz w:val="52"/>
          <w:szCs w:val="52"/>
          <w:lang w:val="en-US" w:eastAsia="zh-CN" w:bidi="ar"/>
        </w:rPr>
        <w:t>Our World In Data</w:t>
      </w:r>
      <w:r>
        <w:rPr>
          <w:rFonts w:hint="default" w:ascii="Times New Roman" w:hAnsi="Times New Roman" w:eastAsia="宋体" w:cs="Times New Roman"/>
          <w:color w:val="000000"/>
          <w:kern w:val="0"/>
          <w:sz w:val="52"/>
          <w:szCs w:val="52"/>
          <w:lang w:val="en-US" w:eastAsia="zh-CN" w:bidi="ar"/>
        </w:rPr>
        <w:t xml:space="preserve"> COVID-19</w:t>
      </w:r>
      <w:r>
        <w:rPr>
          <w:rFonts w:hint="eastAsia" w:ascii="Times New Roman" w:hAnsi="Times New Roman" w:eastAsia="宋体" w:cs="Times New Roman"/>
          <w:color w:val="000000"/>
          <w:kern w:val="0"/>
          <w:sz w:val="52"/>
          <w:szCs w:val="52"/>
          <w:lang w:val="en-US" w:eastAsia="zh-CN" w:bidi="ar"/>
        </w:rPr>
        <w:t xml:space="preserve"> d</w:t>
      </w:r>
      <w:r>
        <w:rPr>
          <w:rFonts w:hint="default" w:ascii="Times New Roman" w:hAnsi="Times New Roman" w:eastAsia="宋体" w:cs="Times New Roman"/>
          <w:color w:val="000000"/>
          <w:kern w:val="0"/>
          <w:sz w:val="52"/>
          <w:szCs w:val="52"/>
          <w:lang w:val="en-US" w:eastAsia="zh-CN" w:bidi="ar"/>
        </w:rPr>
        <w:t>ataset report</w:t>
      </w:r>
    </w:p>
    <w:p>
      <w:pPr>
        <w:keepNext w:val="0"/>
        <w:keepLines w:val="0"/>
        <w:widowControl/>
        <w:suppressLineNumbers w:val="0"/>
        <w:jc w:val="left"/>
        <w:rPr>
          <w:rFonts w:hint="default" w:ascii="Times New Roman" w:hAnsi="Times New Roman" w:eastAsia="宋体" w:cs="Times New Roman"/>
          <w:color w:val="000000"/>
          <w:kern w:val="0"/>
          <w:sz w:val="51"/>
          <w:szCs w:val="51"/>
          <w:lang w:val="en-US" w:eastAsia="zh-CN" w:bidi="ar"/>
        </w:rPr>
      </w:pPr>
    </w:p>
    <w:p>
      <w:pPr>
        <w:bidi w:val="0"/>
        <w:rPr>
          <w:rFonts w:hint="eastAsia"/>
          <w:color w:val="5B9BD5" w:themeColor="accent1"/>
          <w:sz w:val="32"/>
          <w:szCs w:val="32"/>
          <w:lang w:val="en-US" w:eastAsia="zh-CN"/>
          <w14:textFill>
            <w14:solidFill>
              <w14:schemeClr w14:val="accent1"/>
            </w14:solidFill>
          </w14:textFill>
        </w:rPr>
      </w:pPr>
    </w:p>
    <w:p>
      <w:pPr>
        <w:bidi w:val="0"/>
        <w:rPr>
          <w:rFonts w:hint="eastAsia"/>
          <w:color w:val="5B9BD5" w:themeColor="accent1"/>
          <w:sz w:val="32"/>
          <w:szCs w:val="32"/>
          <w:lang w:val="en-US" w:eastAsia="zh-CN"/>
          <w14:textFill>
            <w14:solidFill>
              <w14:schemeClr w14:val="accent1"/>
            </w14:solidFill>
          </w14:textFill>
        </w:rPr>
      </w:pPr>
    </w:p>
    <w:p>
      <w:pPr>
        <w:bidi w:val="0"/>
        <w:rPr>
          <w:rFonts w:hint="default" w:ascii="Times New Roman" w:hAnsi="Times New Roman" w:eastAsia="宋体" w:cs="Times New Roman"/>
          <w:color w:val="000000"/>
          <w:kern w:val="0"/>
          <w:szCs w:val="51"/>
          <w:lang w:val="en-US" w:eastAsia="zh-CN" w:bidi="ar"/>
        </w:rPr>
      </w:pPr>
      <w:r>
        <w:rPr>
          <w:rFonts w:hint="eastAsia"/>
          <w:color w:val="5B9BD5" w:themeColor="accent1"/>
          <w:sz w:val="32"/>
          <w:szCs w:val="32"/>
          <w:lang w:val="en-US" w:eastAsia="zh-CN"/>
          <w14:textFill>
            <w14:solidFill>
              <w14:schemeClr w14:val="accent1"/>
            </w14:solidFill>
          </w14:textFill>
        </w:rPr>
        <w:t>Abstract</w:t>
      </w:r>
    </w:p>
    <w:p>
      <w:pPr>
        <w:bidi w:val="0"/>
        <w:rPr>
          <w:rFonts w:hint="eastAsia"/>
          <w:lang w:val="en-US" w:eastAsia="zh-CN"/>
        </w:rPr>
      </w:pPr>
      <w:r>
        <w:rPr>
          <w:rFonts w:hint="eastAsia"/>
          <w:b/>
          <w:bCs/>
          <w:lang w:val="en-US" w:eastAsia="zh-CN"/>
        </w:rPr>
        <w:t>OBJECTIVE</w:t>
      </w:r>
      <w:r>
        <w:rPr>
          <w:rFonts w:hint="eastAsia"/>
          <w:lang w:val="en-US" w:eastAsia="zh-CN"/>
        </w:rPr>
        <w:t xml:space="preserve"> : </w:t>
      </w:r>
      <w:r>
        <w:rPr>
          <w:rFonts w:hint="default"/>
          <w:lang w:val="en-US" w:eastAsia="zh-CN"/>
        </w:rPr>
        <w:t xml:space="preserve">Since the emergence of the covid-19 virus in December 2019, the world's epidemic situation has been very serious. This report takes </w:t>
      </w:r>
      <w:r>
        <w:rPr>
          <w:rFonts w:hint="eastAsia"/>
          <w:lang w:val="en-US" w:eastAsia="zh-CN"/>
        </w:rPr>
        <w:t>O</w:t>
      </w:r>
      <w:r>
        <w:rPr>
          <w:rFonts w:hint="default"/>
          <w:lang w:val="en-US" w:eastAsia="zh-CN"/>
        </w:rPr>
        <w:t xml:space="preserve">ur </w:t>
      </w:r>
      <w:r>
        <w:rPr>
          <w:rFonts w:hint="eastAsia"/>
          <w:lang w:val="en-US" w:eastAsia="zh-CN"/>
        </w:rPr>
        <w:t>W</w:t>
      </w:r>
      <w:r>
        <w:rPr>
          <w:rFonts w:hint="default"/>
          <w:lang w:val="en-US" w:eastAsia="zh-CN"/>
        </w:rPr>
        <w:t xml:space="preserve">orld </w:t>
      </w:r>
      <w:r>
        <w:rPr>
          <w:rFonts w:hint="eastAsia"/>
          <w:lang w:val="en-US" w:eastAsia="zh-CN"/>
        </w:rPr>
        <w:t>I</w:t>
      </w:r>
      <w:r>
        <w:rPr>
          <w:rFonts w:hint="default"/>
          <w:lang w:val="en-US" w:eastAsia="zh-CN"/>
        </w:rPr>
        <w:t xml:space="preserve">n </w:t>
      </w:r>
      <w:r>
        <w:rPr>
          <w:rFonts w:hint="eastAsia"/>
          <w:lang w:val="en-US" w:eastAsia="zh-CN"/>
        </w:rPr>
        <w:t>D</w:t>
      </w:r>
      <w:r>
        <w:rPr>
          <w:rFonts w:hint="default"/>
          <w:lang w:val="en-US" w:eastAsia="zh-CN"/>
        </w:rPr>
        <w:t xml:space="preserve">ata </w:t>
      </w:r>
      <w:r>
        <w:rPr>
          <w:rFonts w:hint="eastAsia"/>
          <w:lang w:val="en-US" w:eastAsia="zh-CN"/>
        </w:rPr>
        <w:t xml:space="preserve">COVID-19 </w:t>
      </w:r>
      <w:r>
        <w:rPr>
          <w:rFonts w:hint="default"/>
          <w:lang w:val="en-US" w:eastAsia="zh-CN"/>
        </w:rPr>
        <w:t>dataset as the research object. Aims to explore the current covid-19 situation in all countries in the world, the covid-19 trend in the four worst European countries, and the prediction of covid-19 mortality</w:t>
      </w:r>
      <w:r>
        <w:rPr>
          <w:rFonts w:hint="eastAsia"/>
          <w:lang w:val="en-US" w:eastAsia="zh-CN"/>
        </w:rPr>
        <w:t xml:space="preserve"> rate.</w:t>
      </w:r>
    </w:p>
    <w:p>
      <w:pPr>
        <w:bidi w:val="0"/>
        <w:rPr>
          <w:rFonts w:hint="eastAsia"/>
          <w:lang w:val="en-US" w:eastAsia="zh-CN"/>
        </w:rPr>
      </w:pPr>
      <w:r>
        <w:rPr>
          <w:rFonts w:hint="eastAsia"/>
          <w:b/>
          <w:bCs/>
          <w:lang w:val="en-US" w:eastAsia="zh-CN"/>
        </w:rPr>
        <w:t>METHODS</w:t>
      </w:r>
      <w:r>
        <w:rPr>
          <w:rFonts w:hint="eastAsia"/>
          <w:lang w:val="en-US" w:eastAsia="zh-CN"/>
        </w:rPr>
        <w:t xml:space="preserve"> : The author uses a series of techniques to achieve the goal. Including spatial data visualization, Multi-line chart, multiple linear regression. The Our World In Data COVID-19 dataset and the UK COVID-19 Data dataset are used.</w:t>
      </w:r>
    </w:p>
    <w:p>
      <w:pPr>
        <w:bidi w:val="0"/>
        <w:rPr>
          <w:rFonts w:hint="eastAsia"/>
          <w:lang w:val="en-US" w:eastAsia="zh-CN"/>
        </w:rPr>
      </w:pPr>
      <w:r>
        <w:rPr>
          <w:rFonts w:hint="eastAsia"/>
          <w:b/>
          <w:bCs/>
          <w:lang w:val="en-US" w:eastAsia="zh-CN"/>
        </w:rPr>
        <w:t>RESULTS</w:t>
      </w:r>
      <w:r>
        <w:rPr>
          <w:rFonts w:hint="eastAsia"/>
          <w:lang w:val="en-US" w:eastAsia="zh-CN"/>
        </w:rPr>
        <w:t xml:space="preserve">: </w:t>
      </w:r>
      <w:r>
        <w:rPr>
          <w:rFonts w:hint="default"/>
          <w:lang w:val="en-US" w:eastAsia="zh-CN"/>
        </w:rPr>
        <w:t>This study shows that the European region currently has the highest number of cases per million of any region in the world. The top four countries with the most severe outbreaks in Europe are the UK, Russia, France and Germany which are also on the rise of total cases. In addition, the mortality rate can be predicted by the number of total cases per million, the positive rate, the number of first doses of vaccination and the number of fully vaccinated people</w:t>
      </w:r>
      <w:r>
        <w:rPr>
          <w:rFonts w:hint="eastAsia"/>
          <w:lang w:val="en-US" w:eastAsia="zh-CN"/>
        </w:rPr>
        <w:t>.</w:t>
      </w:r>
    </w:p>
    <w:p>
      <w:pPr>
        <w:bidi w:val="0"/>
        <w:rPr>
          <w:rFonts w:hint="default"/>
          <w:lang w:val="en-US" w:eastAsia="zh-CN"/>
        </w:rPr>
      </w:pPr>
      <w:r>
        <w:rPr>
          <w:rFonts w:hint="eastAsia"/>
          <w:b/>
          <w:bCs/>
          <w:lang w:val="en-US" w:eastAsia="zh-CN"/>
        </w:rPr>
        <w:t>CONCLUSION</w:t>
      </w:r>
      <w:r>
        <w:rPr>
          <w:rFonts w:hint="eastAsia"/>
          <w:lang w:val="en-US" w:eastAsia="zh-CN"/>
        </w:rPr>
        <w:t>:The research contributes to understanding the impact and trends of covid-19 two years after its development, and to help understand the factors that affect covid-19 mortality rate. But the main limitation is the time restriction, more time can help the author to improve the regression model and try other models to analyze the covid-19 data more effectively to help predict mortality rate.</w:t>
      </w:r>
    </w:p>
    <w:p>
      <w:pPr>
        <w:keepNext w:val="0"/>
        <w:keepLines w:val="0"/>
        <w:widowControl/>
        <w:suppressLineNumbers w:val="0"/>
        <w:jc w:val="left"/>
        <w:rPr>
          <w:rFonts w:hint="default" w:ascii="Times New Roman" w:hAnsi="Times New Roman" w:eastAsia="宋体" w:cs="Times New Roman"/>
          <w:color w:val="000000"/>
          <w:kern w:val="0"/>
          <w:sz w:val="51"/>
          <w:szCs w:val="51"/>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51"/>
          <w:szCs w:val="51"/>
          <w:lang w:val="en-US" w:eastAsia="zh-CN" w:bidi="ar"/>
        </w:rPr>
      </w:pPr>
    </w:p>
    <w:p>
      <w:pPr>
        <w:keepNext w:val="0"/>
        <w:keepLines w:val="0"/>
        <w:widowControl/>
        <w:suppressLineNumbers w:val="0"/>
        <w:jc w:val="left"/>
        <w:rPr>
          <w:rFonts w:hint="default" w:ascii="Calibri" w:hAnsi="Calibri" w:eastAsia="宋体" w:cs="Calibri"/>
          <w:color w:val="000000"/>
          <w:kern w:val="0"/>
          <w:sz w:val="22"/>
          <w:szCs w:val="22"/>
          <w:lang w:val="en-US" w:eastAsia="zh-CN" w:bidi="ar"/>
        </w:rPr>
      </w:pPr>
      <w:r>
        <w:rPr>
          <w:rFonts w:hint="default" w:ascii="Calibri" w:hAnsi="Calibri" w:eastAsia="宋体" w:cs="Calibri"/>
          <w:color w:val="000000"/>
          <w:kern w:val="0"/>
          <w:sz w:val="22"/>
          <w:szCs w:val="22"/>
          <w:lang w:val="en-US" w:eastAsia="zh-CN" w:bidi="ar"/>
        </w:rPr>
        <w:t>Zhibo Liu</w:t>
      </w:r>
    </w:p>
    <w:p>
      <w:pPr>
        <w:bidi w:val="0"/>
        <w:rPr>
          <w:rFonts w:hint="default" w:ascii="Calibri" w:hAnsi="Calibri" w:cs="Calibri"/>
          <w:sz w:val="22"/>
          <w:szCs w:val="22"/>
          <w:lang w:val="en-US" w:eastAsia="zh-CN"/>
        </w:rPr>
      </w:pPr>
      <w:r>
        <w:rPr>
          <w:rFonts w:hint="eastAsia" w:ascii="Calibri" w:hAnsi="Calibri" w:cs="Calibri"/>
          <w:sz w:val="22"/>
          <w:szCs w:val="22"/>
          <w:lang w:val="en-US" w:eastAsia="zh-CN"/>
        </w:rPr>
        <w:t>Reg number: 210164972</w:t>
      </w:r>
    </w:p>
    <w:p>
      <w:pPr>
        <w:keepNext w:val="0"/>
        <w:keepLines w:val="0"/>
        <w:widowControl/>
        <w:suppressLineNumbers w:val="0"/>
        <w:jc w:val="left"/>
        <w:rPr>
          <w:rFonts w:hint="default"/>
          <w:lang w:val="en-US"/>
        </w:rPr>
      </w:pPr>
      <w:r>
        <w:rPr>
          <w:rFonts w:hint="default" w:ascii="Times New Roman" w:hAnsi="Times New Roman" w:eastAsia="宋体" w:cs="Times New Roman"/>
          <w:color w:val="FF0000"/>
          <w:kern w:val="0"/>
          <w:sz w:val="22"/>
          <w:szCs w:val="22"/>
          <w:lang w:val="en-US" w:eastAsia="zh-CN" w:bidi="ar"/>
        </w:rPr>
        <w:t xml:space="preserve">Word Count: </w:t>
      </w:r>
      <w:r>
        <w:rPr>
          <w:rFonts w:hint="eastAsia" w:ascii="Times New Roman" w:hAnsi="Times New Roman" w:eastAsia="宋体" w:cs="Times New Roman"/>
          <w:color w:val="FF0000"/>
          <w:kern w:val="0"/>
          <w:sz w:val="22"/>
          <w:szCs w:val="22"/>
          <w:lang w:val="en-US" w:eastAsia="zh-CN" w:bidi="ar"/>
        </w:rPr>
        <w:t>2746</w:t>
      </w:r>
      <w:bookmarkStart w:id="22" w:name="_GoBack"/>
      <w:bookmarkEnd w:id="22"/>
    </w:p>
    <w:p>
      <w:pPr>
        <w:keepNext w:val="0"/>
        <w:keepLines w:val="0"/>
        <w:widowControl/>
        <w:suppressLineNumbers w:val="0"/>
        <w:jc w:val="left"/>
        <w:rPr>
          <w:rFonts w:hint="default" w:ascii="Times New Roman" w:hAnsi="Times New Roman" w:eastAsia="宋体" w:cs="Times New Roman"/>
          <w:color w:val="000000"/>
          <w:kern w:val="0"/>
          <w:sz w:val="51"/>
          <w:szCs w:val="51"/>
          <w:lang w:val="en-US" w:eastAsia="zh-CN" w:bidi="ar"/>
        </w:rPr>
      </w:pPr>
    </w:p>
    <w:p>
      <w:pPr>
        <w:sectPr>
          <w:pgSz w:w="11906" w:h="16838"/>
          <w:pgMar w:top="1440" w:right="1800" w:bottom="1440" w:left="1800" w:header="851" w:footer="992" w:gutter="0"/>
          <w:cols w:space="425" w:num="1"/>
          <w:docGrid w:type="lines" w:linePitch="312" w:charSpace="0"/>
        </w:sectPr>
      </w:pPr>
    </w:p>
    <w:p/>
    <w:sdt>
      <w:sdtPr>
        <w:rPr>
          <w:rFonts w:ascii="宋体" w:hAnsi="宋体" w:eastAsia="宋体" w:cstheme="minorBidi"/>
          <w:kern w:val="2"/>
          <w:sz w:val="21"/>
          <w:szCs w:val="24"/>
          <w:lang w:val="en-US" w:eastAsia="zh-CN" w:bidi="ar-SA"/>
        </w:rPr>
        <w:id w:val="147460391"/>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lang w:val="en-US"/>
            </w:rPr>
          </w:pPr>
          <w:r>
            <w:rPr>
              <w:rFonts w:hint="default" w:eastAsia="宋体" w:asciiTheme="minorAscii" w:hAnsiTheme="minorAscii" w:cstheme="minorBidi"/>
              <w:b/>
              <w:bCs/>
              <w:kern w:val="2"/>
              <w:sz w:val="21"/>
              <w:szCs w:val="24"/>
              <w:lang w:val="en-US" w:eastAsia="zh-CN" w:bidi="ar-SA"/>
            </w:rPr>
            <w:t>Content</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"_Toc26322" </w:instrText>
          </w:r>
          <w:r>
            <w:fldChar w:fldCharType="separate"/>
          </w:r>
          <w:r>
            <w:rPr>
              <w:rFonts w:hint="default"/>
              <w:lang w:val="en-US" w:eastAsia="zh-CN"/>
            </w:rPr>
            <w:t xml:space="preserve">1. </w:t>
          </w:r>
          <w:r>
            <w:rPr>
              <w:rFonts w:hint="eastAsia"/>
              <w:lang w:val="en-US" w:eastAsia="zh-CN"/>
            </w:rPr>
            <w:t>Introduction and aim</w:t>
          </w:r>
          <w:r>
            <w:tab/>
          </w:r>
          <w:r>
            <w:fldChar w:fldCharType="begin"/>
          </w:r>
          <w:r>
            <w:instrText xml:space="preserve"> PAGEREF _Toc26322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"_Toc31748" </w:instrText>
          </w:r>
          <w:r>
            <w:fldChar w:fldCharType="separate"/>
          </w:r>
          <w:r>
            <w:rPr>
              <w:rFonts w:hint="default"/>
              <w:bCs w:val="0"/>
              <w:lang w:val="en-US" w:eastAsia="zh-CN"/>
            </w:rPr>
            <w:t>2. Methodology</w:t>
          </w:r>
          <w:r>
            <w:tab/>
          </w:r>
          <w:r>
            <w:fldChar w:fldCharType="begin"/>
          </w:r>
          <w:r>
            <w:instrText xml:space="preserve"> PAGEREF _Toc31748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"_Toc7647" </w:instrText>
          </w:r>
          <w:r>
            <w:fldChar w:fldCharType="separate"/>
          </w:r>
          <w:r>
            <w:rPr>
              <w:rFonts w:hint="default" w:asciiTheme="minorAscii" w:hAnsiTheme="minorAscii"/>
              <w:bCs w:val="0"/>
              <w:lang w:val="en-US" w:eastAsia="zh-CN"/>
            </w:rPr>
            <w:t xml:space="preserve">2.1 </w:t>
          </w:r>
          <w:r>
            <w:rPr>
              <w:rFonts w:hint="eastAsia" w:asciiTheme="minorAscii" w:hAnsiTheme="minorAscii"/>
              <w:bCs w:val="0"/>
              <w:lang w:val="en-US" w:eastAsia="zh-CN"/>
            </w:rPr>
            <w:t>Visualisation of w</w:t>
          </w:r>
          <w:r>
            <w:rPr>
              <w:rFonts w:hint="default" w:asciiTheme="minorAscii" w:hAnsiTheme="minorAscii"/>
              <w:bCs w:val="0"/>
              <w:lang w:val="en-US" w:eastAsia="zh-CN"/>
            </w:rPr>
            <w:t xml:space="preserve">orld </w:t>
          </w:r>
          <w:r>
            <w:rPr>
              <w:rFonts w:hint="eastAsia" w:asciiTheme="minorAscii" w:hAnsiTheme="minorAscii"/>
              <w:bCs w:val="0"/>
              <w:lang w:val="en-US" w:eastAsia="zh-CN"/>
            </w:rPr>
            <w:t>e</w:t>
          </w:r>
          <w:r>
            <w:rPr>
              <w:rFonts w:hint="default" w:asciiTheme="minorAscii" w:hAnsiTheme="minorAscii"/>
              <w:bCs w:val="0"/>
              <w:lang w:val="en-US" w:eastAsia="zh-CN"/>
            </w:rPr>
            <w:t xml:space="preserve">pidemic </w:t>
          </w:r>
          <w:r>
            <w:rPr>
              <w:rFonts w:hint="eastAsia" w:asciiTheme="minorAscii" w:hAnsiTheme="minorAscii"/>
              <w:bCs w:val="0"/>
              <w:lang w:val="en-US" w:eastAsia="zh-CN"/>
            </w:rPr>
            <w:t>s</w:t>
          </w:r>
          <w:r>
            <w:rPr>
              <w:rFonts w:hint="default" w:asciiTheme="minorAscii" w:hAnsiTheme="minorAscii"/>
              <w:bCs w:val="0"/>
              <w:lang w:val="en-US" w:eastAsia="zh-CN"/>
            </w:rPr>
            <w:t>ituation</w:t>
          </w:r>
          <w:r>
            <w:rPr>
              <w:rFonts w:hint="eastAsia" w:asciiTheme="minorAscii" w:hAnsiTheme="minorAscii"/>
              <w:bCs w:val="0"/>
              <w:lang w:val="en-US" w:eastAsia="zh-CN"/>
            </w:rPr>
            <w:t xml:space="preserve"> on map</w:t>
          </w:r>
          <w:r>
            <w:tab/>
          </w:r>
          <w:r>
            <w:fldChar w:fldCharType="begin"/>
          </w:r>
          <w:r>
            <w:instrText xml:space="preserve"> PAGEREF _Toc7647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"_Toc11499" </w:instrText>
          </w:r>
          <w:r>
            <w:fldChar w:fldCharType="separate"/>
          </w:r>
          <w:r>
            <w:rPr>
              <w:rFonts w:hint="default"/>
              <w:bCs w:val="0"/>
              <w:szCs w:val="28"/>
              <w:lang w:val="en-US" w:eastAsia="zh-CN"/>
            </w:rPr>
            <w:t xml:space="preserve">2.1.1 </w:t>
          </w:r>
          <w:r>
            <w:rPr>
              <w:rFonts w:hint="eastAsia"/>
              <w:bCs w:val="0"/>
              <w:szCs w:val="28"/>
              <w:lang w:val="en-US" w:eastAsia="zh-CN"/>
            </w:rPr>
            <w:t>Gathering data</w:t>
          </w:r>
          <w:r>
            <w:tab/>
          </w:r>
          <w:r>
            <w:fldChar w:fldCharType="begin"/>
          </w:r>
          <w:r>
            <w:instrText xml:space="preserve"> PAGEREF _Toc11499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"_Toc5924" </w:instrText>
          </w:r>
          <w:r>
            <w:fldChar w:fldCharType="separate"/>
          </w:r>
          <w:r>
            <w:rPr>
              <w:rFonts w:hint="default"/>
              <w:szCs w:val="28"/>
              <w:lang w:val="en-US" w:eastAsia="zh-CN"/>
            </w:rPr>
            <w:t xml:space="preserve">2.1.2 </w:t>
          </w:r>
          <w:r>
            <w:rPr>
              <w:rFonts w:hint="eastAsia"/>
              <w:szCs w:val="28"/>
              <w:lang w:val="en-US" w:eastAsia="zh-CN"/>
            </w:rPr>
            <w:t>Structuring data</w:t>
          </w:r>
          <w:r>
            <w:tab/>
          </w:r>
          <w:r>
            <w:fldChar w:fldCharType="begin"/>
          </w:r>
          <w:r>
            <w:instrText xml:space="preserve"> PAGEREF _Toc5924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"_Toc29393" </w:instrText>
          </w:r>
          <w:r>
            <w:fldChar w:fldCharType="separate"/>
          </w:r>
          <w:r>
            <w:rPr>
              <w:rFonts w:hint="default"/>
              <w:szCs w:val="28"/>
              <w:lang w:val="en-US" w:eastAsia="zh-CN"/>
            </w:rPr>
            <w:t xml:space="preserve">2.1.3 </w:t>
          </w:r>
          <w:r>
            <w:rPr>
              <w:rFonts w:hint="eastAsia"/>
              <w:szCs w:val="28"/>
              <w:lang w:val="en-US" w:eastAsia="zh-CN"/>
            </w:rPr>
            <w:t>Visualising data</w:t>
          </w:r>
          <w:r>
            <w:tab/>
          </w:r>
          <w:r>
            <w:fldChar w:fldCharType="begin"/>
          </w:r>
          <w:r>
            <w:instrText xml:space="preserve"> PAGEREF _Toc29393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"_Toc12146" </w:instrText>
          </w:r>
          <w:r>
            <w:fldChar w:fldCharType="separate"/>
          </w:r>
          <w:r>
            <w:rPr>
              <w:rFonts w:hint="default" w:asciiTheme="minorAscii" w:hAnsiTheme="minorAscii"/>
              <w:lang w:val="en-US" w:eastAsia="zh-CN"/>
            </w:rPr>
            <w:t>2.2 Trend of Covid-19 data</w:t>
          </w:r>
          <w:r>
            <w:tab/>
          </w:r>
          <w:r>
            <w:fldChar w:fldCharType="begin"/>
          </w:r>
          <w:r>
            <w:instrText xml:space="preserve"> PAGEREF _Toc12146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"_Toc28293" </w:instrText>
          </w:r>
          <w:r>
            <w:fldChar w:fldCharType="separate"/>
          </w:r>
          <w:r>
            <w:rPr>
              <w:rFonts w:hint="eastAsia"/>
              <w:szCs w:val="28"/>
              <w:lang w:val="en-US" w:eastAsia="zh-CN"/>
            </w:rPr>
            <w:t>2.2.1 Gathering data</w:t>
          </w:r>
          <w:r>
            <w:tab/>
          </w:r>
          <w:r>
            <w:fldChar w:fldCharType="begin"/>
          </w:r>
          <w:r>
            <w:instrText xml:space="preserve"> PAGEREF _Toc28293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"_Toc26262" </w:instrText>
          </w:r>
          <w:r>
            <w:fldChar w:fldCharType="separate"/>
          </w:r>
          <w:r>
            <w:rPr>
              <w:rFonts w:hint="eastAsia"/>
              <w:szCs w:val="28"/>
              <w:lang w:val="en-US" w:eastAsia="zh-CN"/>
            </w:rPr>
            <w:t>2.2.2 Structuring data</w:t>
          </w:r>
          <w:r>
            <w:tab/>
          </w:r>
          <w:r>
            <w:fldChar w:fldCharType="begin"/>
          </w:r>
          <w:r>
            <w:instrText xml:space="preserve"> PAGEREF _Toc26262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"_Toc25078" </w:instrText>
          </w:r>
          <w:r>
            <w:fldChar w:fldCharType="separate"/>
          </w:r>
          <w:r>
            <w:rPr>
              <w:rFonts w:hint="eastAsia"/>
              <w:szCs w:val="28"/>
              <w:lang w:val="en-US" w:eastAsia="zh-CN"/>
            </w:rPr>
            <w:t>2.2.3 Visualising data</w:t>
          </w:r>
          <w:r>
            <w:tab/>
          </w:r>
          <w:r>
            <w:fldChar w:fldCharType="begin"/>
          </w:r>
          <w:r>
            <w:instrText xml:space="preserve"> PAGEREF _Toc25078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"_Toc31440" </w:instrText>
          </w:r>
          <w:r>
            <w:fldChar w:fldCharType="separate"/>
          </w:r>
          <w:r>
            <w:rPr>
              <w:rFonts w:hint="eastAsia"/>
              <w:lang w:val="en-US" w:eastAsia="zh-CN"/>
            </w:rPr>
            <w:t>2.3 Prediction of covid-19 mortality rate</w:t>
          </w:r>
          <w:r>
            <w:tab/>
          </w:r>
          <w:r>
            <w:fldChar w:fldCharType="begin"/>
          </w:r>
          <w:r>
            <w:instrText xml:space="preserve"> PAGEREF _Toc31440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"_Toc11840" </w:instrText>
          </w:r>
          <w:r>
            <w:fldChar w:fldCharType="separate"/>
          </w:r>
          <w:r>
            <w:rPr>
              <w:rFonts w:hint="eastAsia"/>
              <w:szCs w:val="28"/>
              <w:lang w:val="en-US" w:eastAsia="zh-CN"/>
            </w:rPr>
            <w:t>2.3.1 Gathering data</w:t>
          </w:r>
          <w:r>
            <w:tab/>
          </w:r>
          <w:r>
            <w:fldChar w:fldCharType="begin"/>
          </w:r>
          <w:r>
            <w:instrText xml:space="preserve"> PAGEREF _Toc11840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"_Toc32036" </w:instrText>
          </w:r>
          <w:r>
            <w:fldChar w:fldCharType="separate"/>
          </w:r>
          <w:r>
            <w:rPr>
              <w:rFonts w:hint="eastAsia"/>
              <w:szCs w:val="28"/>
              <w:lang w:val="en-US" w:eastAsia="zh-CN"/>
            </w:rPr>
            <w:t>2.3.2 Structuring data</w:t>
          </w:r>
          <w:r>
            <w:tab/>
          </w:r>
          <w:r>
            <w:fldChar w:fldCharType="begin"/>
          </w:r>
          <w:r>
            <w:instrText xml:space="preserve"> PAGEREF _Toc32036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"_Toc27471" </w:instrText>
          </w:r>
          <w:r>
            <w:fldChar w:fldCharType="separate"/>
          </w:r>
          <w:r>
            <w:rPr>
              <w:rFonts w:hint="eastAsia"/>
              <w:szCs w:val="28"/>
              <w:lang w:val="en-US" w:eastAsia="zh-CN"/>
            </w:rPr>
            <w:t>2.3.3 Exploring data</w:t>
          </w:r>
          <w:r>
            <w:tab/>
          </w:r>
          <w:r>
            <w:fldChar w:fldCharType="begin"/>
          </w:r>
          <w:r>
            <w:instrText xml:space="preserve"> PAGEREF _Toc27471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"_Toc3319" </w:instrText>
          </w:r>
          <w:r>
            <w:fldChar w:fldCharType="separate"/>
          </w:r>
          <w:r>
            <w:rPr>
              <w:rFonts w:hint="eastAsia"/>
              <w:lang w:val="en-US" w:eastAsia="zh-CN"/>
            </w:rPr>
            <w:t>2.4 Summary</w:t>
          </w:r>
          <w:r>
            <w:tab/>
          </w:r>
          <w:r>
            <w:fldChar w:fldCharType="begin"/>
          </w:r>
          <w:r>
            <w:instrText xml:space="preserve"> PAGEREF _Toc3319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"_Toc11633" </w:instrText>
          </w:r>
          <w:r>
            <w:fldChar w:fldCharType="separate"/>
          </w:r>
          <w:r>
            <w:rPr>
              <w:rFonts w:hint="eastAsia"/>
              <w:lang w:val="en-US" w:eastAsia="zh-CN"/>
            </w:rPr>
            <w:t>3. Results and discussion</w:t>
          </w:r>
          <w:r>
            <w:tab/>
          </w:r>
          <w:r>
            <w:fldChar w:fldCharType="begin"/>
          </w:r>
          <w:r>
            <w:instrText xml:space="preserve"> PAGEREF _Toc11633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"_Toc7643" </w:instrText>
          </w:r>
          <w:r>
            <w:fldChar w:fldCharType="separate"/>
          </w:r>
          <w:r>
            <w:rPr>
              <w:rFonts w:hint="default" w:cs="Calibri" w:asciiTheme="minorAscii" w:hAnsiTheme="minorAscii"/>
              <w:szCs w:val="32"/>
              <w:lang w:val="en-US" w:eastAsia="zh-CN"/>
            </w:rPr>
            <w:t>3.1 The most severe areas of COVID-19 in the world</w:t>
          </w:r>
          <w:r>
            <w:tab/>
          </w:r>
          <w:r>
            <w:fldChar w:fldCharType="begin"/>
          </w:r>
          <w:r>
            <w:instrText xml:space="preserve"> PAGEREF _Toc7643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"_Toc28807" </w:instrText>
          </w:r>
          <w:r>
            <w:fldChar w:fldCharType="separate"/>
          </w:r>
          <w:r>
            <w:rPr>
              <w:rFonts w:hint="default" w:asciiTheme="minorAscii" w:hAnsiTheme="minorAscii"/>
              <w:lang w:val="en-US" w:eastAsia="zh-CN"/>
            </w:rPr>
            <w:t>3.2 Trend of covid-19 in 4 European countries</w:t>
          </w:r>
          <w:r>
            <w:tab/>
          </w:r>
          <w:r>
            <w:fldChar w:fldCharType="begin"/>
          </w:r>
          <w:r>
            <w:instrText xml:space="preserve"> PAGEREF _Toc28807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"_Toc119" </w:instrText>
          </w:r>
          <w:r>
            <w:fldChar w:fldCharType="separate"/>
          </w:r>
          <w:r>
            <w:rPr>
              <w:rFonts w:hint="default" w:asciiTheme="minorAscii" w:hAnsiTheme="minorAscii"/>
              <w:szCs w:val="32"/>
              <w:lang w:val="en-US" w:eastAsia="zh-CN"/>
            </w:rPr>
            <w:t>3.3 The multiple linear regression model of covid-19 mortality rate</w:t>
          </w:r>
          <w:r>
            <w:tab/>
          </w:r>
          <w:r>
            <w:fldChar w:fldCharType="begin"/>
          </w:r>
          <w:r>
            <w:instrText xml:space="preserve"> PAGEREF _Toc119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"_Toc7609" </w:instrText>
          </w:r>
          <w:r>
            <w:fldChar w:fldCharType="separate"/>
          </w:r>
          <w:r>
            <w:rPr>
              <w:rFonts w:hint="default"/>
              <w:lang w:val="en-US" w:eastAsia="zh-CN"/>
            </w:rPr>
            <w:t xml:space="preserve">4. </w:t>
          </w:r>
          <w:r>
            <w:rPr>
              <w:rFonts w:hint="eastAsia"/>
              <w:lang w:val="en-US" w:eastAsia="zh-CN"/>
            </w:rPr>
            <w:t>Conclusion</w:t>
          </w:r>
          <w:r>
            <w:tab/>
          </w:r>
          <w:r>
            <w:fldChar w:fldCharType="begin"/>
          </w:r>
          <w:r>
            <w:instrText xml:space="preserve"> PAGEREF _Toc7609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"_Toc28652" </w:instrText>
          </w:r>
          <w:r>
            <w:fldChar w:fldCharType="separate"/>
          </w:r>
          <w:r>
            <w:rPr>
              <w:rFonts w:hint="eastAsia"/>
              <w:lang w:val="en-US" w:eastAsia="zh-CN"/>
            </w:rPr>
            <w:t>References</w:t>
          </w:r>
          <w:r>
            <w:tab/>
          </w:r>
          <w:r>
            <w:fldChar w:fldCharType="begin"/>
          </w:r>
          <w:r>
            <w:instrText xml:space="preserve"> PAGEREF _Toc28652 \h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"_Toc2012" </w:instrText>
          </w:r>
          <w:r>
            <w:fldChar w:fldCharType="separate"/>
          </w:r>
          <w:r>
            <w:rPr>
              <w:rFonts w:hint="eastAsia"/>
              <w:lang w:val="en-US" w:eastAsia="zh-CN"/>
            </w:rPr>
            <w:t>R code</w:t>
          </w:r>
          <w:r>
            <w:tab/>
          </w:r>
          <w:r>
            <w:fldChar w:fldCharType="begin"/>
          </w:r>
          <w:r>
            <w:instrText xml:space="preserve"> PAGEREF _Toc2012 \h </w:instrText>
          </w:r>
          <w:r>
            <w:fldChar w:fldCharType="separate"/>
          </w:r>
          <w:r>
            <w:t>15</w:t>
          </w:r>
          <w:r>
            <w:fldChar w:fldCharType="end"/>
          </w:r>
          <w:r>
            <w:fldChar w:fldCharType="end"/>
          </w:r>
        </w:p>
        <w:p>
          <w:r>
            <w:fldChar w:fldCharType="end"/>
          </w:r>
        </w:p>
      </w:sdtContent>
    </w:sdt>
    <w:p/>
    <w:p/>
    <w:p/>
    <w:p/>
    <w:p/>
    <w:p/>
    <w:p/>
    <w:p/>
    <w:p/>
    <w:p/>
    <w:p/>
    <w:p/>
    <w:p/>
    <w:p/>
    <w:p/>
    <w:p/>
    <w:p/>
    <w:p/>
    <w:p/>
    <w:p>
      <w:pPr>
        <w:sectPr>
          <w:pgSz w:w="11906" w:h="16838"/>
          <w:pgMar w:top="1440" w:right="1800" w:bottom="1440" w:left="1800" w:header="851" w:footer="992" w:gutter="0"/>
          <w:cols w:space="425" w:num="1"/>
          <w:docGrid w:type="lines" w:linePitch="312" w:charSpace="0"/>
        </w:sectPr>
      </w:pPr>
    </w:p>
    <w:p>
      <w:pPr>
        <w:rPr>
          <w:rFonts w:ascii="Calibri" w:hAnsi="Calibri" w:cs="Calibri"/>
          <w:szCs w:val="21"/>
        </w:rPr>
      </w:pPr>
    </w:p>
    <w:p>
      <w:pPr>
        <w:pStyle w:val="2"/>
        <w:numPr>
          <w:ilvl w:val="0"/>
          <w:numId w:val="1"/>
        </w:numPr>
        <w:bidi w:val="0"/>
        <w:rPr>
          <w:rFonts w:hint="default"/>
          <w:color w:val="5B9BD5" w:themeColor="accent1"/>
          <w:lang w:val="en-US" w:eastAsia="zh-CN"/>
          <w14:textFill>
            <w14:solidFill>
              <w14:schemeClr w14:val="accent1"/>
            </w14:solidFill>
          </w14:textFill>
        </w:rPr>
      </w:pPr>
      <w:bookmarkStart w:id="0" w:name="_Toc26322"/>
      <w:r>
        <w:rPr>
          <w:rFonts w:hint="eastAsia"/>
          <w:color w:val="5B9BD5" w:themeColor="accent1"/>
          <w:lang w:val="en-US" w:eastAsia="zh-CN"/>
          <w14:textFill>
            <w14:solidFill>
              <w14:schemeClr w14:val="accent1"/>
            </w14:solidFill>
          </w14:textFill>
        </w:rPr>
        <w:t>Introduction and aim</w:t>
      </w:r>
      <w:bookmarkEnd w:id="0"/>
    </w:p>
    <w:p>
      <w:pPr>
        <w:rPr>
          <w:rFonts w:ascii="Calibri" w:hAnsi="Calibri" w:cs="Calibri"/>
          <w:szCs w:val="21"/>
        </w:rPr>
      </w:pPr>
    </w:p>
    <w:p>
      <w:pPr>
        <w:rPr>
          <w:rFonts w:ascii="Calibri" w:hAnsi="Calibri" w:cs="Calibri"/>
          <w:szCs w:val="21"/>
        </w:rPr>
      </w:pPr>
      <w:r>
        <w:rPr>
          <w:rFonts w:hint="eastAsia" w:ascii="Calibri" w:hAnsi="Calibri" w:cs="Calibri"/>
          <w:szCs w:val="21"/>
        </w:rPr>
        <w:t>Beginning with the first emergence of the covid19 virus in Wuhan, China in December 2019, the World Health Organization (WHO) declared the virus a pandemic in March 2020</w:t>
      </w:r>
      <w:r>
        <w:rPr>
          <w:rFonts w:ascii="Calibri" w:hAnsi="Calibri" w:cs="Calibri"/>
          <w:szCs w:val="21"/>
        </w:rPr>
        <w:t xml:space="preserve"> (Sanyaolu et al., 2020; Green, 2020). With its sudden appearance and constant human-to-human transmission, the number of infections has been growing rapidly. covid-19's unpredictable and massive worldwide spread poses a challenge for various countries in terms of blockades and medical systems (Sanyaolu et al., 2020; Sheng et al., 2021; Wolkewitz &amp; Puljak, 2020). In response, countries around the world are making enormous efforts to combat the disease. However, the virus is not developing in the direction one would hope. A new coronavirus variant, Delta (Wise, 2021), was discovered in India in May 2021, followed by a new coronavirus variant, Omicron (Karim &amp; Karim, 2021; Torjesen, 2021), which is more transmissible and has a higher viral load, in November 2021. Thus, the world epidemiological situation has accelerated even more.</w:t>
      </w:r>
      <w:r>
        <w:rPr>
          <w:rFonts w:hint="eastAsia" w:ascii="Calibri" w:hAnsi="Calibri" w:cs="Calibri"/>
          <w:szCs w:val="21"/>
        </w:rPr>
        <w:t xml:space="preserve"> </w:t>
      </w:r>
      <w:r>
        <w:rPr>
          <w:rFonts w:ascii="Calibri" w:hAnsi="Calibri" w:cs="Calibri"/>
          <w:szCs w:val="21"/>
        </w:rPr>
        <w:t xml:space="preserve">Therefore, an understanding and analysis of the covid-19 situation are necessary. </w:t>
      </w:r>
      <w:r>
        <w:rPr>
          <w:rFonts w:ascii="Calibri" w:hAnsi="Calibri" w:cs="Calibri"/>
          <w:color w:val="000000" w:themeColor="text1"/>
          <w:szCs w:val="21"/>
          <w14:textFill>
            <w14:solidFill>
              <w14:schemeClr w14:val="tx1"/>
            </w14:solidFill>
          </w14:textFill>
        </w:rPr>
        <w:t>Latif et al. (2020)</w:t>
      </w:r>
      <w:r>
        <w:rPr>
          <w:rFonts w:ascii="Calibri" w:hAnsi="Calibri" w:cs="Calibri"/>
          <w:szCs w:val="21"/>
        </w:rPr>
        <w:t xml:space="preserve"> indicate to the use of various methods and tools of data science, including statistical modelling data visualisation, can be used to extract insights from the acquired data. The first goal of this article is therefore to visualise the latest world covid-19 data on a world map to understand more about the changing to new coronaviruses. After visualisation of the data, it was possible to visually identify the areas of the world with the most severe covid-19 situation. The second objective of this article is to select the four countries with the highest number of covid-19 cases in the most severe regions of the world and analyse the trends in their outbreaks over the past year.</w:t>
      </w:r>
    </w:p>
    <w:p>
      <w:pPr>
        <w:rPr>
          <w:rFonts w:ascii="Calibri" w:hAnsi="Calibri" w:cs="Calibri"/>
          <w:szCs w:val="21"/>
        </w:rPr>
      </w:pPr>
    </w:p>
    <w:p>
      <w:pPr>
        <w:rPr>
          <w:rFonts w:ascii="Calibri" w:hAnsi="Calibri" w:cs="Calibri"/>
          <w:szCs w:val="21"/>
        </w:rPr>
      </w:pPr>
      <w:r>
        <w:rPr>
          <w:rFonts w:ascii="Calibri" w:hAnsi="Calibri" w:cs="Calibri"/>
          <w:szCs w:val="21"/>
        </w:rPr>
        <w:t>How the severity of covid-19 is measured is mainly by accidental infection and mortality (Villani et al., 2020). It is common to measure the severity of the virus through mortality rates. Therefore, there is a need to study mortality in the context of the changing impact of the covid-19 virus. The third objective of this article is therefore to predict covid-19 mortality in the UK.</w:t>
      </w:r>
      <w:r>
        <w:t xml:space="preserve"> </w:t>
      </w:r>
      <w:r>
        <w:rPr>
          <w:rFonts w:ascii="Calibri" w:hAnsi="Calibri" w:cs="Calibri"/>
          <w:szCs w:val="21"/>
        </w:rPr>
        <w:t>This article will cover in turn introduction and aim, methodology, results and discussion, and conclusion.</w:t>
      </w:r>
    </w:p>
    <w:p>
      <w:pPr>
        <w:rPr>
          <w:rFonts w:hint="eastAsia" w:ascii="Calibri" w:hAnsi="Calibri" w:cs="Calibri"/>
          <w:szCs w:val="21"/>
        </w:rPr>
      </w:pPr>
    </w:p>
    <w:p>
      <w:pPr>
        <w:sectPr>
          <w:pgSz w:w="11906" w:h="16838"/>
          <w:pgMar w:top="1440" w:right="1800" w:bottom="1440" w:left="1800" w:header="851" w:footer="992" w:gutter="0"/>
          <w:cols w:space="425" w:num="1"/>
          <w:docGrid w:type="lines" w:linePitch="312" w:charSpace="0"/>
        </w:sectPr>
      </w:pPr>
    </w:p>
    <w:p/>
    <w:p>
      <w:pPr>
        <w:pStyle w:val="2"/>
        <w:numPr>
          <w:ilvl w:val="0"/>
          <w:numId w:val="2"/>
        </w:numPr>
        <w:bidi w:val="0"/>
        <w:rPr>
          <w:rFonts w:hint="default"/>
          <w:b/>
          <w:bCs w:val="0"/>
          <w:color w:val="5B9BD5" w:themeColor="accent1"/>
          <w:lang w:val="en-US" w:eastAsia="zh-CN"/>
          <w14:textFill>
            <w14:solidFill>
              <w14:schemeClr w14:val="accent1"/>
            </w14:solidFill>
          </w14:textFill>
        </w:rPr>
      </w:pPr>
      <w:bookmarkStart w:id="1" w:name="_Toc31748"/>
      <w:r>
        <w:rPr>
          <w:rFonts w:hint="default"/>
          <w:b/>
          <w:bCs w:val="0"/>
          <w:color w:val="5B9BD5" w:themeColor="accent1"/>
          <w:lang w:val="en-US" w:eastAsia="zh-CN"/>
          <w14:textFill>
            <w14:solidFill>
              <w14:schemeClr w14:val="accent1"/>
            </w14:solidFill>
          </w14:textFill>
        </w:rPr>
        <w:t>Methodology</w:t>
      </w:r>
      <w:bookmarkEnd w:id="1"/>
    </w:p>
    <w:p>
      <w:pPr>
        <w:bidi w:val="0"/>
        <w:rPr>
          <w:rFonts w:hint="eastAsia"/>
          <w:lang w:val="en-US" w:eastAsia="zh-CN"/>
        </w:rPr>
      </w:pPr>
      <w:r>
        <w:rPr>
          <w:rFonts w:hint="eastAsia"/>
          <w:lang w:val="en-US" w:eastAsia="zh-CN"/>
        </w:rPr>
        <w:t>This section presents the methodology used to accomplish the three objectives of this article. Each sub-section consists of three elements, which are gathering data, structuring data, exploring data or visualising data. In this article, the author used Our World in Data COVID-19 Dataset (https://ourworldindata.org/coronavirus) to perform the analysis, which includes data on COVID-19 for countries around the world from February 2020 to December 12, 2021, such as total cases. All analyses were done using R studio, R version 4.1.1 (2021-08-10).</w:t>
      </w:r>
    </w:p>
    <w:p>
      <w:pPr>
        <w:pStyle w:val="3"/>
        <w:numPr>
          <w:ilvl w:val="1"/>
          <w:numId w:val="2"/>
        </w:numPr>
        <w:bidi w:val="0"/>
        <w:rPr>
          <w:rFonts w:hint="default" w:asciiTheme="minorAscii" w:hAnsiTheme="minorAscii"/>
          <w:b/>
          <w:bCs w:val="0"/>
          <w:color w:val="5B9BD5" w:themeColor="accent1"/>
          <w:lang w:val="en-US" w:eastAsia="zh-CN"/>
          <w14:textFill>
            <w14:solidFill>
              <w14:schemeClr w14:val="accent1"/>
            </w14:solidFill>
          </w14:textFill>
        </w:rPr>
      </w:pPr>
      <w:bookmarkStart w:id="2" w:name="_Toc7647"/>
      <w:r>
        <w:rPr>
          <w:rFonts w:hint="eastAsia" w:asciiTheme="minorAscii" w:hAnsiTheme="minorAscii"/>
          <w:b/>
          <w:bCs w:val="0"/>
          <w:color w:val="5B9BD5" w:themeColor="accent1"/>
          <w:lang w:val="en-US" w:eastAsia="zh-CN"/>
          <w14:textFill>
            <w14:solidFill>
              <w14:schemeClr w14:val="accent1"/>
            </w14:solidFill>
          </w14:textFill>
        </w:rPr>
        <w:t>Visualisation of w</w:t>
      </w:r>
      <w:r>
        <w:rPr>
          <w:rFonts w:hint="default" w:asciiTheme="minorAscii" w:hAnsiTheme="minorAscii"/>
          <w:b/>
          <w:bCs w:val="0"/>
          <w:color w:val="5B9BD5" w:themeColor="accent1"/>
          <w:lang w:val="en-US" w:eastAsia="zh-CN"/>
          <w14:textFill>
            <w14:solidFill>
              <w14:schemeClr w14:val="accent1"/>
            </w14:solidFill>
          </w14:textFill>
        </w:rPr>
        <w:t xml:space="preserve">orld </w:t>
      </w:r>
      <w:r>
        <w:rPr>
          <w:rFonts w:hint="eastAsia" w:asciiTheme="minorAscii" w:hAnsiTheme="minorAscii"/>
          <w:b/>
          <w:bCs w:val="0"/>
          <w:color w:val="5B9BD5" w:themeColor="accent1"/>
          <w:lang w:val="en-US" w:eastAsia="zh-CN"/>
          <w14:textFill>
            <w14:solidFill>
              <w14:schemeClr w14:val="accent1"/>
            </w14:solidFill>
          </w14:textFill>
        </w:rPr>
        <w:t>e</w:t>
      </w:r>
      <w:r>
        <w:rPr>
          <w:rFonts w:hint="default" w:asciiTheme="minorAscii" w:hAnsiTheme="minorAscii"/>
          <w:b/>
          <w:bCs w:val="0"/>
          <w:color w:val="5B9BD5" w:themeColor="accent1"/>
          <w:lang w:val="en-US" w:eastAsia="zh-CN"/>
          <w14:textFill>
            <w14:solidFill>
              <w14:schemeClr w14:val="accent1"/>
            </w14:solidFill>
          </w14:textFill>
        </w:rPr>
        <w:t xml:space="preserve">pidemic </w:t>
      </w:r>
      <w:r>
        <w:rPr>
          <w:rFonts w:hint="eastAsia" w:asciiTheme="minorAscii" w:hAnsiTheme="minorAscii"/>
          <w:b/>
          <w:bCs w:val="0"/>
          <w:color w:val="5B9BD5" w:themeColor="accent1"/>
          <w:lang w:val="en-US" w:eastAsia="zh-CN"/>
          <w14:textFill>
            <w14:solidFill>
              <w14:schemeClr w14:val="accent1"/>
            </w14:solidFill>
          </w14:textFill>
        </w:rPr>
        <w:t>s</w:t>
      </w:r>
      <w:r>
        <w:rPr>
          <w:rFonts w:hint="default" w:asciiTheme="minorAscii" w:hAnsiTheme="minorAscii"/>
          <w:b/>
          <w:bCs w:val="0"/>
          <w:color w:val="5B9BD5" w:themeColor="accent1"/>
          <w:lang w:val="en-US" w:eastAsia="zh-CN"/>
          <w14:textFill>
            <w14:solidFill>
              <w14:schemeClr w14:val="accent1"/>
            </w14:solidFill>
          </w14:textFill>
        </w:rPr>
        <w:t>ituation</w:t>
      </w:r>
      <w:r>
        <w:rPr>
          <w:rFonts w:hint="eastAsia" w:asciiTheme="minorAscii" w:hAnsiTheme="minorAscii"/>
          <w:b/>
          <w:bCs w:val="0"/>
          <w:color w:val="5B9BD5" w:themeColor="accent1"/>
          <w:lang w:val="en-US" w:eastAsia="zh-CN"/>
          <w14:textFill>
            <w14:solidFill>
              <w14:schemeClr w14:val="accent1"/>
            </w14:solidFill>
          </w14:textFill>
        </w:rPr>
        <w:t xml:space="preserve"> on a map</w:t>
      </w:r>
      <w:bookmarkEnd w:id="2"/>
    </w:p>
    <w:p>
      <w:pPr>
        <w:rPr>
          <w:rFonts w:hint="default"/>
          <w:lang w:val="en-US" w:eastAsia="zh-CN"/>
        </w:rPr>
      </w:pPr>
      <w:r>
        <w:rPr>
          <w:rFonts w:hint="default"/>
          <w:lang w:val="en-US" w:eastAsia="zh-CN"/>
        </w:rPr>
        <w:t xml:space="preserve">This section aims to find the latest COVID-19 situation for each country in the </w:t>
      </w:r>
      <w:r>
        <w:rPr>
          <w:rFonts w:hint="eastAsia"/>
          <w:lang w:val="en-US" w:eastAsia="zh-CN"/>
        </w:rPr>
        <w:t xml:space="preserve">dataset, </w:t>
      </w:r>
      <w:r>
        <w:rPr>
          <w:rFonts w:hint="default"/>
          <w:lang w:val="en-US" w:eastAsia="zh-CN"/>
        </w:rPr>
        <w:t>for example, the total number of cases per million people, and to visualise the data on a world map.</w:t>
      </w:r>
    </w:p>
    <w:p>
      <w:pPr>
        <w:pStyle w:val="4"/>
        <w:numPr>
          <w:ilvl w:val="2"/>
          <w:numId w:val="2"/>
        </w:numPr>
        <w:bidi w:val="0"/>
        <w:ind w:left="0" w:leftChars="0" w:firstLine="0" w:firstLineChars="0"/>
        <w:rPr>
          <w:rFonts w:hint="eastAsia"/>
          <w:b/>
          <w:bCs w:val="0"/>
          <w:color w:val="5B9BD5" w:themeColor="accent1"/>
          <w:sz w:val="28"/>
          <w:szCs w:val="28"/>
          <w:lang w:val="en-US" w:eastAsia="zh-CN"/>
          <w14:textFill>
            <w14:solidFill>
              <w14:schemeClr w14:val="accent1"/>
            </w14:solidFill>
          </w14:textFill>
        </w:rPr>
      </w:pPr>
      <w:bookmarkStart w:id="3" w:name="_Toc11499"/>
      <w:r>
        <w:rPr>
          <w:rFonts w:hint="eastAsia"/>
          <w:b/>
          <w:bCs w:val="0"/>
          <w:color w:val="5B9BD5" w:themeColor="accent1"/>
          <w:sz w:val="28"/>
          <w:szCs w:val="28"/>
          <w:lang w:val="en-US" w:eastAsia="zh-CN"/>
          <w14:textFill>
            <w14:solidFill>
              <w14:schemeClr w14:val="accent1"/>
            </w14:solidFill>
          </w14:textFill>
        </w:rPr>
        <w:t>Gathering data</w:t>
      </w:r>
      <w:bookmarkEnd w:id="3"/>
    </w:p>
    <w:p>
      <w:pPr>
        <w:numPr>
          <w:ilvl w:val="0"/>
          <w:numId w:val="0"/>
        </w:numPr>
        <w:ind w:leftChars="0"/>
        <w:rPr>
          <w:rFonts w:hint="eastAsia"/>
          <w:lang w:val="en-US" w:eastAsia="zh-CN"/>
        </w:rPr>
      </w:pPr>
      <w:r>
        <w:rPr>
          <w:rFonts w:hint="default"/>
          <w:lang w:val="en-US" w:eastAsia="zh-CN"/>
        </w:rPr>
        <w:t>For the epidemic data, the authors first read the dataset "owid-covid-data.csv" using the read.csv() function and named it owid_covid_data. To visualise the data on a map, it is necessary to obtain data from a world map. This can be done with the map_data function included in the ggplot2 package. So after loading the ggplot2 package, use map_data() to get the world map data and name it world_map</w:t>
      </w:r>
      <w:r>
        <w:rPr>
          <w:rFonts w:hint="eastAsia"/>
          <w:lang w:val="en-US" w:eastAsia="zh-CN"/>
        </w:rPr>
        <w:t>.</w:t>
      </w:r>
    </w:p>
    <w:p>
      <w:pPr>
        <w:pStyle w:val="4"/>
        <w:numPr>
          <w:ilvl w:val="2"/>
          <w:numId w:val="2"/>
        </w:numPr>
        <w:bidi w:val="0"/>
        <w:ind w:left="0" w:leftChars="0" w:firstLine="0" w:firstLineChars="0"/>
        <w:rPr>
          <w:rFonts w:hint="eastAsia"/>
          <w:color w:val="5B9BD5" w:themeColor="accent1"/>
          <w:sz w:val="28"/>
          <w:szCs w:val="28"/>
          <w:lang w:val="en-US" w:eastAsia="zh-CN"/>
          <w14:textFill>
            <w14:solidFill>
              <w14:schemeClr w14:val="accent1"/>
            </w14:solidFill>
          </w14:textFill>
        </w:rPr>
      </w:pPr>
      <w:bookmarkStart w:id="4" w:name="_Toc5924"/>
      <w:r>
        <w:rPr>
          <w:rFonts w:hint="eastAsia"/>
          <w:color w:val="5B9BD5" w:themeColor="accent1"/>
          <w:sz w:val="28"/>
          <w:szCs w:val="28"/>
          <w:lang w:val="en-US" w:eastAsia="zh-CN"/>
          <w14:textFill>
            <w14:solidFill>
              <w14:schemeClr w14:val="accent1"/>
            </w14:solidFill>
          </w14:textFill>
        </w:rPr>
        <w:t>Structuring data</w:t>
      </w:r>
      <w:bookmarkEnd w:id="4"/>
    </w:p>
    <w:p>
      <w:pPr>
        <w:numPr>
          <w:ilvl w:val="0"/>
          <w:numId w:val="0"/>
        </w:numPr>
        <w:ind w:leftChars="0"/>
        <w:rPr>
          <w:rFonts w:hint="default"/>
          <w:lang w:val="en-US" w:eastAsia="zh-CN"/>
        </w:rPr>
      </w:pPr>
      <w:r>
        <w:rPr>
          <w:rFonts w:hint="default"/>
          <w:lang w:val="en-US" w:eastAsia="zh-CN"/>
        </w:rPr>
        <w:t>Load the tidyverse package and, as the original data contains many unnecessary variables, use the select</w:t>
      </w:r>
      <w:r>
        <w:rPr>
          <w:rFonts w:hint="eastAsia"/>
          <w:lang w:val="en-US" w:eastAsia="zh-CN"/>
        </w:rPr>
        <w:t>()</w:t>
      </w:r>
      <w:r>
        <w:rPr>
          <w:rFonts w:hint="default"/>
          <w:lang w:val="en-US" w:eastAsia="zh-CN"/>
        </w:rPr>
        <w:t xml:space="preserve"> function to select the "location", "date", "total _cases_per_milliion" variables. In order to get the most recent data, use the filter() function to filter all data with "date" equal to "2021-12-12", recorded as world_data_20211212. However, the name of the USA in this dataset does not match the name in the world_map dataset, which will cause problems, so it needs to be changed to "</w:t>
      </w:r>
      <w:r>
        <w:rPr>
          <w:rFonts w:hint="eastAsia"/>
          <w:lang w:val="en-US" w:eastAsia="zh-CN"/>
        </w:rPr>
        <w:t>U</w:t>
      </w:r>
      <w:r>
        <w:rPr>
          <w:rFonts w:hint="default"/>
          <w:lang w:val="en-US" w:eastAsia="zh-CN"/>
        </w:rPr>
        <w:t>SA".</w:t>
      </w:r>
    </w:p>
    <w:p>
      <w:pPr>
        <w:numPr>
          <w:ilvl w:val="0"/>
          <w:numId w:val="0"/>
        </w:numPr>
        <w:ind w:leftChars="0"/>
        <w:rPr>
          <w:rFonts w:hint="eastAsia"/>
          <w:lang w:val="en-US" w:eastAsia="zh-CN"/>
        </w:rPr>
      </w:pPr>
      <w:r>
        <w:rPr>
          <w:rFonts w:hint="default"/>
          <w:lang w:val="en-US" w:eastAsia="zh-CN"/>
        </w:rPr>
        <w:t>In order to visualise the data, the world_data_20211212 data and the world_map data have to be merged. Therefore, here the author uses left_join(world_map,world_data_20211212,by = c("region"="location")) to merge the world_map dataset based on the "region" of the world_map dataset</w:t>
      </w:r>
      <w:r>
        <w:rPr>
          <w:rFonts w:hint="eastAsia"/>
          <w:lang w:val="en-US" w:eastAsia="zh-CN"/>
        </w:rPr>
        <w:t xml:space="preserve"> and saved it as world_coviddata data.</w:t>
      </w:r>
    </w:p>
    <w:p>
      <w:pPr>
        <w:pStyle w:val="4"/>
        <w:numPr>
          <w:ilvl w:val="2"/>
          <w:numId w:val="2"/>
        </w:numPr>
        <w:bidi w:val="0"/>
        <w:ind w:left="0" w:leftChars="0" w:firstLine="0" w:firstLineChars="0"/>
        <w:rPr>
          <w:rFonts w:hint="eastAsia"/>
          <w:color w:val="5B9BD5" w:themeColor="accent1"/>
          <w:sz w:val="28"/>
          <w:szCs w:val="28"/>
          <w:lang w:val="en-US" w:eastAsia="zh-CN"/>
          <w14:textFill>
            <w14:solidFill>
              <w14:schemeClr w14:val="accent1"/>
            </w14:solidFill>
          </w14:textFill>
        </w:rPr>
      </w:pPr>
      <w:bookmarkStart w:id="5" w:name="_Toc29393"/>
      <w:r>
        <w:rPr>
          <w:rFonts w:hint="eastAsia"/>
          <w:color w:val="5B9BD5" w:themeColor="accent1"/>
          <w:sz w:val="28"/>
          <w:szCs w:val="28"/>
          <w:lang w:val="en-US" w:eastAsia="zh-CN"/>
          <w14:textFill>
            <w14:solidFill>
              <w14:schemeClr w14:val="accent1"/>
            </w14:solidFill>
          </w14:textFill>
        </w:rPr>
        <w:t>Visualising data</w:t>
      </w:r>
      <w:bookmarkEnd w:id="5"/>
    </w:p>
    <w:p>
      <w:pPr>
        <w:numPr>
          <w:ilvl w:val="0"/>
          <w:numId w:val="0"/>
        </w:numPr>
        <w:ind w:leftChars="0"/>
        <w:jc w:val="left"/>
        <w:rPr>
          <w:rFonts w:hint="default"/>
          <w:lang w:val="en-US" w:eastAsia="zh-CN"/>
        </w:rPr>
      </w:pPr>
      <w:r>
        <w:rPr>
          <w:rFonts w:hint="default"/>
          <w:lang w:val="en-US" w:eastAsia="zh-CN"/>
        </w:rPr>
        <w:t>Loading</w:t>
      </w:r>
      <w:r>
        <w:rPr>
          <w:rFonts w:hint="eastAsia"/>
          <w:lang w:val="en-US" w:eastAsia="zh-CN"/>
        </w:rPr>
        <w:t xml:space="preserve"> </w:t>
      </w:r>
      <w:r>
        <w:rPr>
          <w:rFonts w:hint="default"/>
          <w:lang w:val="en-US" w:eastAsia="zh-CN"/>
        </w:rPr>
        <w:t>the ggplot2 and maps packages, first use ggplot(world_coviddata,aes(long,lat,group=group))</w:t>
      </w:r>
      <w:r>
        <w:rPr>
          <w:rFonts w:hint="eastAsia"/>
          <w:lang w:val="en-US" w:eastAsia="zh-CN"/>
        </w:rPr>
        <w:t>.</w:t>
      </w:r>
    </w:p>
    <w:p>
      <w:pPr>
        <w:numPr>
          <w:ilvl w:val="0"/>
          <w:numId w:val="0"/>
        </w:numPr>
        <w:ind w:leftChars="0"/>
        <w:jc w:val="left"/>
        <w:rPr>
          <w:rFonts w:hint="default"/>
          <w:lang w:val="en-US" w:eastAsia="zh-CN"/>
        </w:rPr>
      </w:pPr>
      <w:r>
        <w:rPr>
          <w:rFonts w:hint="eastAsia"/>
          <w:lang w:val="en-US" w:eastAsia="zh-CN"/>
        </w:rPr>
        <w:t>T</w:t>
      </w:r>
      <w:r>
        <w:rPr>
          <w:rFonts w:hint="default"/>
          <w:lang w:val="en-US" w:eastAsia="zh-CN"/>
        </w:rPr>
        <w:t>hen use geom_polygon() to draw the shape and fill in the graph with total cases per million. Moreover, use the scale_fill_viridis_c() function to give the map colour by value and finally add the title. Therefore, this map shows the current number of COVID-19 cases in the world and it is easy to identify the areas with higher total cases per million.</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rPr>
          <w:rFonts w:hint="default" w:asciiTheme="minorAscii" w:hAnsiTheme="minorAscii"/>
          <w:color w:val="5B9BD5" w:themeColor="accent1"/>
          <w:lang w:val="en-US" w:eastAsia="zh-CN"/>
          <w14:textFill>
            <w14:solidFill>
              <w14:schemeClr w14:val="accent1"/>
            </w14:solidFill>
          </w14:textFill>
        </w:rPr>
      </w:pPr>
      <w:bookmarkStart w:id="6" w:name="_Toc12146"/>
      <w:r>
        <w:rPr>
          <w:rFonts w:hint="default" w:asciiTheme="minorAscii" w:hAnsiTheme="minorAscii"/>
          <w:color w:val="5B9BD5" w:themeColor="accent1"/>
          <w:lang w:val="en-US" w:eastAsia="zh-CN"/>
          <w14:textFill>
            <w14:solidFill>
              <w14:schemeClr w14:val="accent1"/>
            </w14:solidFill>
          </w14:textFill>
        </w:rPr>
        <w:t>2.2 Trend of Covid-19 data</w:t>
      </w:r>
      <w:bookmarkEnd w:id="6"/>
    </w:p>
    <w:p>
      <w:pPr>
        <w:numPr>
          <w:ilvl w:val="0"/>
          <w:numId w:val="0"/>
        </w:numPr>
        <w:ind w:leftChars="0"/>
        <w:rPr>
          <w:rFonts w:hint="eastAsia"/>
          <w:lang w:val="en-US" w:eastAsia="zh-CN"/>
        </w:rPr>
      </w:pPr>
      <w:r>
        <w:rPr>
          <w:rFonts w:hint="default"/>
          <w:lang w:val="en-US" w:eastAsia="zh-CN"/>
        </w:rPr>
        <w:t xml:space="preserve">Based on the analysis in the previous section, the </w:t>
      </w:r>
      <w:r>
        <w:rPr>
          <w:rFonts w:hint="eastAsia"/>
          <w:lang w:val="en-US" w:eastAsia="zh-CN"/>
        </w:rPr>
        <w:t>purpose</w:t>
      </w:r>
      <w:r>
        <w:rPr>
          <w:rFonts w:hint="default"/>
          <w:lang w:val="en-US" w:eastAsia="zh-CN"/>
        </w:rPr>
        <w:t xml:space="preserve"> of this section is to find the four countries with the highest number of total COVID-19 cases in Europe by December 12, 2021, and then to investigate their trends over the past year</w:t>
      </w:r>
      <w:r>
        <w:rPr>
          <w:rFonts w:hint="eastAsia"/>
          <w:lang w:val="en-US" w:eastAsia="zh-CN"/>
        </w:rPr>
        <w:t>.</w:t>
      </w:r>
    </w:p>
    <w:p>
      <w:pPr>
        <w:pStyle w:val="4"/>
        <w:bidi w:val="0"/>
        <w:rPr>
          <w:rFonts w:hint="eastAsia"/>
          <w:color w:val="5B9BD5" w:themeColor="accent1"/>
          <w:sz w:val="28"/>
          <w:szCs w:val="28"/>
          <w:lang w:val="en-US" w:eastAsia="zh-CN"/>
          <w14:textFill>
            <w14:solidFill>
              <w14:schemeClr w14:val="accent1"/>
            </w14:solidFill>
          </w14:textFill>
        </w:rPr>
      </w:pPr>
      <w:bookmarkStart w:id="7" w:name="_Toc28293"/>
      <w:r>
        <w:rPr>
          <w:rFonts w:hint="eastAsia"/>
          <w:color w:val="5B9BD5" w:themeColor="accent1"/>
          <w:sz w:val="28"/>
          <w:szCs w:val="28"/>
          <w:lang w:val="en-US" w:eastAsia="zh-CN"/>
          <w14:textFill>
            <w14:solidFill>
              <w14:schemeClr w14:val="accent1"/>
            </w14:solidFill>
          </w14:textFill>
        </w:rPr>
        <w:t>2.2.1 Gathering data</w:t>
      </w:r>
      <w:bookmarkEnd w:id="7"/>
    </w:p>
    <w:p>
      <w:pPr>
        <w:rPr>
          <w:rFonts w:hint="eastAsia"/>
          <w:lang w:val="en-US" w:eastAsia="zh-CN"/>
        </w:rPr>
      </w:pPr>
      <w:r>
        <w:rPr>
          <w:rFonts w:hint="default"/>
          <w:lang w:val="en-US" w:eastAsia="zh-CN"/>
        </w:rPr>
        <w:t>Use the data owid_covid_data from the previous section</w:t>
      </w:r>
      <w:r>
        <w:rPr>
          <w:rFonts w:hint="eastAsia"/>
          <w:lang w:val="en-US" w:eastAsia="zh-CN"/>
        </w:rPr>
        <w:t>.</w:t>
      </w:r>
    </w:p>
    <w:p>
      <w:pPr>
        <w:pStyle w:val="4"/>
        <w:bidi w:val="0"/>
        <w:rPr>
          <w:rFonts w:hint="eastAsia"/>
          <w:color w:val="5B9BD5" w:themeColor="accent1"/>
          <w:sz w:val="28"/>
          <w:szCs w:val="28"/>
          <w:lang w:val="en-US" w:eastAsia="zh-CN"/>
          <w14:textFill>
            <w14:solidFill>
              <w14:schemeClr w14:val="accent1"/>
            </w14:solidFill>
          </w14:textFill>
        </w:rPr>
      </w:pPr>
      <w:bookmarkStart w:id="8" w:name="_Toc26262"/>
      <w:r>
        <w:rPr>
          <w:rFonts w:hint="eastAsia"/>
          <w:color w:val="5B9BD5" w:themeColor="accent1"/>
          <w:sz w:val="28"/>
          <w:szCs w:val="28"/>
          <w:lang w:val="en-US" w:eastAsia="zh-CN"/>
          <w14:textFill>
            <w14:solidFill>
              <w14:schemeClr w14:val="accent1"/>
            </w14:solidFill>
          </w14:textFill>
        </w:rPr>
        <w:t>2.2.2 Structuring data</w:t>
      </w:r>
      <w:bookmarkEnd w:id="8"/>
    </w:p>
    <w:p>
      <w:pPr>
        <w:rPr>
          <w:rFonts w:hint="default"/>
          <w:lang w:val="en-US" w:eastAsia="zh-CN"/>
        </w:rPr>
      </w:pPr>
      <w:r>
        <w:rPr>
          <w:rFonts w:hint="default"/>
          <w:lang w:val="en-US" w:eastAsia="zh-CN"/>
        </w:rPr>
        <w:t>Loading the tidyverse package. Use the select() function to select "continent", "location", "date"</w:t>
      </w:r>
      <w:r>
        <w:rPr>
          <w:rFonts w:hint="eastAsia"/>
          <w:lang w:val="en-US" w:eastAsia="zh-CN"/>
        </w:rPr>
        <w:t xml:space="preserve">, </w:t>
      </w:r>
      <w:r>
        <w:rPr>
          <w:rFonts w:hint="default"/>
          <w:lang w:val="en-US" w:eastAsia="zh-CN"/>
        </w:rPr>
        <w:t>" total_cases" variables from owid_covid_data data and use the filter() function to select the data with a continent equal to "Europe" and a date equal to "2021-12-12 " and record the data as europe_country_total_cases_latest data. The author then uses the arrange() function to sort the data by the "total_cases" variable from largest to smallest and then uses the head() function to find the top four countries:</w:t>
      </w:r>
    </w:p>
    <w:p>
      <w:pPr>
        <w:rPr>
          <w:rFonts w:hint="default"/>
          <w:lang w:val="en-US" w:eastAsia="zh-CN"/>
        </w:rPr>
      </w:pPr>
    </w:p>
    <w:p>
      <w:pPr>
        <w:rPr>
          <w:rFonts w:hint="default"/>
          <w:lang w:val="en-US" w:eastAsia="zh-CN"/>
        </w:rPr>
      </w:pPr>
      <w:r>
        <w:rPr>
          <w:rFonts w:hint="eastAsia"/>
          <w:lang w:val="en-US" w:eastAsia="zh-CN"/>
        </w:rPr>
        <w:t>&gt; head(europe_country_total_cases_latest)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p>
        </w:tc>
        <w:tc>
          <w:tcPr>
            <w:tcW w:w="1704" w:type="dxa"/>
          </w:tcPr>
          <w:p>
            <w:pPr>
              <w:jc w:val="center"/>
              <w:rPr>
                <w:rFonts w:hint="default"/>
                <w:vertAlign w:val="baseline"/>
                <w:lang w:val="en-US" w:eastAsia="zh-CN"/>
              </w:rPr>
            </w:pPr>
            <w:r>
              <w:rPr>
                <w:rFonts w:hint="eastAsia"/>
                <w:vertAlign w:val="baseline"/>
                <w:lang w:val="en-US" w:eastAsia="zh-CN"/>
              </w:rPr>
              <w:t>continent</w:t>
            </w:r>
          </w:p>
        </w:tc>
        <w:tc>
          <w:tcPr>
            <w:tcW w:w="1704" w:type="dxa"/>
          </w:tcPr>
          <w:p>
            <w:pPr>
              <w:jc w:val="center"/>
              <w:rPr>
                <w:rFonts w:hint="default"/>
                <w:vertAlign w:val="baseline"/>
                <w:lang w:val="en-US" w:eastAsia="zh-CN"/>
              </w:rPr>
            </w:pPr>
            <w:r>
              <w:rPr>
                <w:rFonts w:hint="eastAsia"/>
                <w:vertAlign w:val="baseline"/>
                <w:lang w:val="en-US" w:eastAsia="zh-CN"/>
              </w:rPr>
              <w:t>location</w:t>
            </w:r>
          </w:p>
        </w:tc>
        <w:tc>
          <w:tcPr>
            <w:tcW w:w="1705" w:type="dxa"/>
          </w:tcPr>
          <w:p>
            <w:pPr>
              <w:jc w:val="center"/>
              <w:rPr>
                <w:rFonts w:hint="default"/>
                <w:vertAlign w:val="baseline"/>
                <w:lang w:val="en-US" w:eastAsia="zh-CN"/>
              </w:rPr>
            </w:pPr>
            <w:r>
              <w:rPr>
                <w:rFonts w:hint="eastAsia"/>
                <w:vertAlign w:val="baseline"/>
                <w:lang w:val="en-US" w:eastAsia="zh-CN"/>
              </w:rPr>
              <w:t>date</w:t>
            </w:r>
          </w:p>
        </w:tc>
        <w:tc>
          <w:tcPr>
            <w:tcW w:w="1705" w:type="dxa"/>
          </w:tcPr>
          <w:p>
            <w:pPr>
              <w:jc w:val="center"/>
              <w:rPr>
                <w:rFonts w:hint="default"/>
                <w:vertAlign w:val="baseline"/>
                <w:lang w:val="en-US" w:eastAsia="zh-CN"/>
              </w:rPr>
            </w:pPr>
            <w:r>
              <w:rPr>
                <w:rFonts w:hint="eastAsia"/>
                <w:vertAlign w:val="baseline"/>
                <w:lang w:val="en-US" w:eastAsia="zh-CN"/>
              </w:rPr>
              <w:t>total_cases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1</w:t>
            </w:r>
          </w:p>
        </w:tc>
        <w:tc>
          <w:tcPr>
            <w:tcW w:w="1704" w:type="dxa"/>
          </w:tcPr>
          <w:p>
            <w:pPr>
              <w:jc w:val="center"/>
              <w:rPr>
                <w:rFonts w:hint="default"/>
                <w:vertAlign w:val="baseline"/>
                <w:lang w:val="en-US" w:eastAsia="zh-CN"/>
              </w:rPr>
            </w:pPr>
            <w:r>
              <w:rPr>
                <w:rFonts w:hint="eastAsia"/>
                <w:vertAlign w:val="baseline"/>
                <w:lang w:val="en-US" w:eastAsia="zh-CN"/>
              </w:rPr>
              <w:t>Europe</w:t>
            </w:r>
          </w:p>
        </w:tc>
        <w:tc>
          <w:tcPr>
            <w:tcW w:w="1704" w:type="dxa"/>
          </w:tcPr>
          <w:p>
            <w:pPr>
              <w:jc w:val="center"/>
              <w:rPr>
                <w:rFonts w:hint="default"/>
                <w:vertAlign w:val="baseline"/>
                <w:lang w:val="en-US" w:eastAsia="zh-CN"/>
              </w:rPr>
            </w:pPr>
            <w:r>
              <w:rPr>
                <w:rFonts w:hint="eastAsia"/>
                <w:vertAlign w:val="baseline"/>
                <w:lang w:val="en-US" w:eastAsia="zh-CN"/>
              </w:rPr>
              <w:t>United Kingdom</w:t>
            </w:r>
          </w:p>
        </w:tc>
        <w:tc>
          <w:tcPr>
            <w:tcW w:w="1705" w:type="dxa"/>
          </w:tcPr>
          <w:p>
            <w:pPr>
              <w:jc w:val="center"/>
              <w:rPr>
                <w:rFonts w:hint="default"/>
                <w:vertAlign w:val="baseline"/>
                <w:lang w:val="en-US" w:eastAsia="zh-CN"/>
              </w:rPr>
            </w:pPr>
            <w:r>
              <w:rPr>
                <w:rFonts w:hint="eastAsia"/>
                <w:vertAlign w:val="baseline"/>
                <w:lang w:val="en-US" w:eastAsia="zh-CN"/>
              </w:rPr>
              <w:t>2021-12-12</w:t>
            </w:r>
          </w:p>
        </w:tc>
        <w:tc>
          <w:tcPr>
            <w:tcW w:w="1705" w:type="dxa"/>
          </w:tcPr>
          <w:p>
            <w:pPr>
              <w:jc w:val="center"/>
              <w:rPr>
                <w:rFonts w:hint="default"/>
                <w:vertAlign w:val="baseline"/>
                <w:lang w:val="en-US" w:eastAsia="zh-CN"/>
              </w:rPr>
            </w:pPr>
            <w:r>
              <w:rPr>
                <w:rFonts w:hint="eastAsia"/>
                <w:vertAlign w:val="baseline"/>
                <w:lang w:val="en-US" w:eastAsia="zh-CN"/>
              </w:rPr>
              <w:t>10881189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2</w:t>
            </w:r>
          </w:p>
        </w:tc>
        <w:tc>
          <w:tcPr>
            <w:tcW w:w="1704" w:type="dxa"/>
          </w:tcPr>
          <w:p>
            <w:pPr>
              <w:jc w:val="center"/>
              <w:rPr>
                <w:rFonts w:hint="default"/>
                <w:vertAlign w:val="baseline"/>
                <w:lang w:val="en-US" w:eastAsia="zh-CN"/>
              </w:rPr>
            </w:pPr>
            <w:r>
              <w:rPr>
                <w:rFonts w:hint="eastAsia"/>
                <w:vertAlign w:val="baseline"/>
                <w:lang w:val="en-US" w:eastAsia="zh-CN"/>
              </w:rPr>
              <w:t>Europe</w:t>
            </w:r>
          </w:p>
        </w:tc>
        <w:tc>
          <w:tcPr>
            <w:tcW w:w="1704" w:type="dxa"/>
          </w:tcPr>
          <w:p>
            <w:pPr>
              <w:jc w:val="center"/>
              <w:rPr>
                <w:rFonts w:hint="default"/>
                <w:vertAlign w:val="baseline"/>
                <w:lang w:val="en-US" w:eastAsia="zh-CN"/>
              </w:rPr>
            </w:pPr>
            <w:r>
              <w:rPr>
                <w:rFonts w:hint="eastAsia"/>
                <w:vertAlign w:val="baseline"/>
                <w:lang w:val="en-US" w:eastAsia="zh-CN"/>
              </w:rPr>
              <w:t>Russia</w:t>
            </w:r>
          </w:p>
        </w:tc>
        <w:tc>
          <w:tcPr>
            <w:tcW w:w="1705"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2021-12-12</w:t>
            </w:r>
          </w:p>
        </w:tc>
        <w:tc>
          <w:tcPr>
            <w:tcW w:w="1705" w:type="dxa"/>
          </w:tcPr>
          <w:p>
            <w:pPr>
              <w:jc w:val="center"/>
              <w:rPr>
                <w:rFonts w:hint="default"/>
                <w:vertAlign w:val="baseline"/>
                <w:lang w:val="en-US" w:eastAsia="zh-CN"/>
              </w:rPr>
            </w:pPr>
            <w:r>
              <w:rPr>
                <w:rFonts w:hint="eastAsia"/>
                <w:vertAlign w:val="baseline"/>
                <w:lang w:val="en-US" w:eastAsia="zh-CN"/>
              </w:rPr>
              <w:t>9842021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3</w:t>
            </w:r>
          </w:p>
        </w:tc>
        <w:tc>
          <w:tcPr>
            <w:tcW w:w="1704" w:type="dxa"/>
          </w:tcPr>
          <w:p>
            <w:pPr>
              <w:jc w:val="center"/>
              <w:rPr>
                <w:rFonts w:hint="default"/>
                <w:vertAlign w:val="baseline"/>
                <w:lang w:val="en-US" w:eastAsia="zh-CN"/>
              </w:rPr>
            </w:pPr>
            <w:r>
              <w:rPr>
                <w:rFonts w:hint="eastAsia"/>
                <w:vertAlign w:val="baseline"/>
                <w:lang w:val="en-US" w:eastAsia="zh-CN"/>
              </w:rPr>
              <w:t>Europe</w:t>
            </w:r>
          </w:p>
        </w:tc>
        <w:tc>
          <w:tcPr>
            <w:tcW w:w="1704" w:type="dxa"/>
          </w:tcPr>
          <w:p>
            <w:pPr>
              <w:jc w:val="center"/>
              <w:rPr>
                <w:rFonts w:hint="default"/>
                <w:vertAlign w:val="baseline"/>
                <w:lang w:val="en-US" w:eastAsia="zh-CN"/>
              </w:rPr>
            </w:pPr>
            <w:r>
              <w:rPr>
                <w:rFonts w:hint="eastAsia"/>
                <w:vertAlign w:val="baseline"/>
                <w:lang w:val="en-US" w:eastAsia="zh-CN"/>
              </w:rPr>
              <w:t>France</w:t>
            </w:r>
          </w:p>
        </w:tc>
        <w:tc>
          <w:tcPr>
            <w:tcW w:w="1705"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2021-12-12</w:t>
            </w:r>
          </w:p>
        </w:tc>
        <w:tc>
          <w:tcPr>
            <w:tcW w:w="1705" w:type="dxa"/>
          </w:tcPr>
          <w:p>
            <w:pPr>
              <w:jc w:val="center"/>
              <w:rPr>
                <w:rFonts w:hint="default"/>
                <w:vertAlign w:val="baseline"/>
                <w:lang w:val="en-US" w:eastAsia="zh-CN"/>
              </w:rPr>
            </w:pPr>
            <w:r>
              <w:rPr>
                <w:rFonts w:hint="eastAsia"/>
                <w:vertAlign w:val="baseline"/>
                <w:lang w:val="en-US" w:eastAsia="zh-CN"/>
              </w:rPr>
              <w:t>8362843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4</w:t>
            </w:r>
          </w:p>
        </w:tc>
        <w:tc>
          <w:tcPr>
            <w:tcW w:w="1704" w:type="dxa"/>
          </w:tcPr>
          <w:p>
            <w:pPr>
              <w:jc w:val="center"/>
              <w:rPr>
                <w:rFonts w:hint="default"/>
                <w:vertAlign w:val="baseline"/>
                <w:lang w:val="en-US" w:eastAsia="zh-CN"/>
              </w:rPr>
            </w:pPr>
            <w:r>
              <w:rPr>
                <w:rFonts w:hint="eastAsia"/>
                <w:vertAlign w:val="baseline"/>
                <w:lang w:val="en-US" w:eastAsia="zh-CN"/>
              </w:rPr>
              <w:t>Europe</w:t>
            </w:r>
          </w:p>
        </w:tc>
        <w:tc>
          <w:tcPr>
            <w:tcW w:w="1704" w:type="dxa"/>
          </w:tcPr>
          <w:p>
            <w:pPr>
              <w:jc w:val="center"/>
              <w:rPr>
                <w:rFonts w:hint="default"/>
                <w:vertAlign w:val="baseline"/>
                <w:lang w:val="en-US" w:eastAsia="zh-CN"/>
              </w:rPr>
            </w:pPr>
            <w:r>
              <w:rPr>
                <w:rFonts w:hint="eastAsia"/>
                <w:vertAlign w:val="baseline"/>
                <w:lang w:val="en-US" w:eastAsia="zh-CN"/>
              </w:rPr>
              <w:t>Germany</w:t>
            </w:r>
          </w:p>
        </w:tc>
        <w:tc>
          <w:tcPr>
            <w:tcW w:w="1705"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2021-12-12</w:t>
            </w:r>
          </w:p>
        </w:tc>
        <w:tc>
          <w:tcPr>
            <w:tcW w:w="1705" w:type="dxa"/>
          </w:tcPr>
          <w:p>
            <w:pPr>
              <w:jc w:val="center"/>
              <w:rPr>
                <w:rFonts w:hint="default"/>
                <w:vertAlign w:val="baseline"/>
                <w:lang w:val="en-US" w:eastAsia="zh-CN"/>
              </w:rPr>
            </w:pPr>
            <w:r>
              <w:rPr>
                <w:rFonts w:hint="eastAsia"/>
                <w:vertAlign w:val="baseline"/>
                <w:lang w:val="en-US" w:eastAsia="zh-CN"/>
              </w:rPr>
              <w:t>6546010</w:t>
            </w:r>
          </w:p>
        </w:tc>
      </w:tr>
    </w:tbl>
    <w:p>
      <w:pPr>
        <w:rPr>
          <w:rFonts w:hint="default"/>
          <w:lang w:val="en-US" w:eastAsia="zh-CN"/>
        </w:rPr>
      </w:pPr>
    </w:p>
    <w:p>
      <w:pPr>
        <w:rPr>
          <w:rFonts w:hint="default"/>
          <w:lang w:val="en-US" w:eastAsia="zh-CN"/>
        </w:rPr>
      </w:pPr>
      <w:r>
        <w:rPr>
          <w:rFonts w:hint="default"/>
          <w:lang w:val="en-US" w:eastAsia="zh-CN"/>
        </w:rPr>
        <w:t>Therefore, the data for these four countries are filtered from europe_country_total_cases_latest data using filter(). After changing the class of the date variable in the data using as.Date(), the data from 12 December 2020 to 12 December 2021 is filtered and saved as fourcountry_data.</w:t>
      </w:r>
    </w:p>
    <w:p>
      <w:pPr>
        <w:pStyle w:val="4"/>
        <w:bidi w:val="0"/>
        <w:rPr>
          <w:rFonts w:hint="eastAsia"/>
          <w:color w:val="5B9BD5" w:themeColor="accent1"/>
          <w:sz w:val="28"/>
          <w:szCs w:val="28"/>
          <w:lang w:val="en-US" w:eastAsia="zh-CN"/>
          <w14:textFill>
            <w14:solidFill>
              <w14:schemeClr w14:val="accent1"/>
            </w14:solidFill>
          </w14:textFill>
        </w:rPr>
      </w:pPr>
      <w:bookmarkStart w:id="9" w:name="_Toc25078"/>
      <w:r>
        <w:rPr>
          <w:rFonts w:hint="eastAsia"/>
          <w:color w:val="5B9BD5" w:themeColor="accent1"/>
          <w:sz w:val="28"/>
          <w:szCs w:val="28"/>
          <w:lang w:val="en-US" w:eastAsia="zh-CN"/>
          <w14:textFill>
            <w14:solidFill>
              <w14:schemeClr w14:val="accent1"/>
            </w14:solidFill>
          </w14:textFill>
        </w:rPr>
        <w:t>2.2.3 Visualising data</w:t>
      </w:r>
      <w:bookmarkEnd w:id="9"/>
    </w:p>
    <w:p>
      <w:pPr>
        <w:rPr>
          <w:rFonts w:hint="eastAsia"/>
          <w:lang w:val="en-US" w:eastAsia="zh-CN"/>
        </w:rPr>
      </w:pPr>
      <w:r>
        <w:rPr>
          <w:rFonts w:hint="eastAsia"/>
          <w:lang w:val="en-US" w:eastAsia="zh-CN"/>
        </w:rPr>
        <w:t>Loading ggplot2 package. Use ggplot() and geom_line() function to build the line and Use aes(colour=location) in geom_line() to assign different colours to the line graph by location:</w:t>
      </w:r>
    </w:p>
    <w:p>
      <w:pPr>
        <w:rPr>
          <w:rFonts w:hint="default"/>
          <w:lang w:val="en-US" w:eastAsia="zh-CN"/>
        </w:rPr>
      </w:pPr>
    </w:p>
    <w:p>
      <w:pPr>
        <w:numPr>
          <w:ilvl w:val="0"/>
          <w:numId w:val="0"/>
        </w:numPr>
        <w:ind w:leftChars="0"/>
        <w:rPr>
          <w:rFonts w:hint="default"/>
          <w:lang w:val="en-US" w:eastAsia="zh-CN"/>
        </w:rPr>
      </w:pPr>
      <w:r>
        <w:rPr>
          <w:rFonts w:hint="default"/>
          <w:lang w:val="en-US" w:eastAsia="zh-CN"/>
        </w:rPr>
        <w:t>ggplot(fourcountry_data,aes(date,total_cases))+</w:t>
      </w:r>
    </w:p>
    <w:p>
      <w:pPr>
        <w:numPr>
          <w:ilvl w:val="0"/>
          <w:numId w:val="0"/>
        </w:numPr>
        <w:ind w:leftChars="0"/>
        <w:rPr>
          <w:rFonts w:hint="default"/>
          <w:lang w:val="en-US" w:eastAsia="zh-CN"/>
        </w:rPr>
      </w:pPr>
      <w:r>
        <w:rPr>
          <w:rFonts w:hint="default"/>
          <w:lang w:val="en-US" w:eastAsia="zh-CN"/>
        </w:rPr>
        <w:t xml:space="preserve">   geom_line(size=1,aes(colour=location))</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Then, t</w:t>
      </w:r>
      <w:r>
        <w:rPr>
          <w:rFonts w:hint="default"/>
          <w:lang w:val="en-US" w:eastAsia="zh-CN"/>
        </w:rPr>
        <w:t>he author used the scale_x_date() function to set the label of the date to year-month-day format and also set the time interval to two months. Finally changing the axes labels and the image title. Accordingly, this line chart can clearly compare and present the trends of covid-19 epidemic data in four countries over the past year</w:t>
      </w:r>
      <w:r>
        <w:rPr>
          <w:rFonts w:hint="eastAsia"/>
          <w:lang w:val="en-US" w:eastAsia="zh-CN"/>
        </w:rPr>
        <w:t>.</w:t>
      </w:r>
    </w:p>
    <w:p>
      <w:pPr>
        <w:numPr>
          <w:ilvl w:val="0"/>
          <w:numId w:val="0"/>
        </w:numPr>
        <w:ind w:leftChars="0"/>
        <w:rPr>
          <w:rFonts w:hint="eastAsia"/>
          <w:lang w:val="en-US" w:eastAsia="zh-CN"/>
        </w:rPr>
      </w:pPr>
    </w:p>
    <w:p>
      <w:pPr>
        <w:pStyle w:val="3"/>
        <w:numPr>
          <w:ilvl w:val="0"/>
          <w:numId w:val="0"/>
        </w:numPr>
        <w:bidi w:val="0"/>
        <w:ind w:leftChars="0"/>
        <w:rPr>
          <w:rFonts w:hint="eastAsia"/>
          <w:color w:val="5B9BD5" w:themeColor="accent1"/>
          <w:lang w:val="en-US" w:eastAsia="zh-CN"/>
          <w14:textFill>
            <w14:solidFill>
              <w14:schemeClr w14:val="accent1"/>
            </w14:solidFill>
          </w14:textFill>
        </w:rPr>
      </w:pPr>
      <w:bookmarkStart w:id="10" w:name="_Toc31440"/>
      <w:r>
        <w:rPr>
          <w:rFonts w:hint="eastAsia"/>
          <w:color w:val="5B9BD5" w:themeColor="accent1"/>
          <w:lang w:val="en-US" w:eastAsia="zh-CN"/>
          <w14:textFill>
            <w14:solidFill>
              <w14:schemeClr w14:val="accent1"/>
            </w14:solidFill>
          </w14:textFill>
        </w:rPr>
        <w:t>2.3 Prediction of covid-19 mortality rate</w:t>
      </w:r>
      <w:bookmarkEnd w:id="10"/>
    </w:p>
    <w:p>
      <w:pPr>
        <w:rPr>
          <w:rFonts w:hint="eastAsia"/>
          <w:lang w:val="en-US" w:eastAsia="zh-CN"/>
        </w:rPr>
      </w:pPr>
      <w:r>
        <w:rPr>
          <w:rFonts w:hint="eastAsia"/>
          <w:lang w:val="en-US" w:eastAsia="zh-CN"/>
        </w:rPr>
        <w:t xml:space="preserve">This section achieves the prediction of mortality rate from COVID-19 data by creating multiple linear regressions with multiple variables. Some of the variables are derived from the previous part of the data owid_covid_data. Another part of the variables is derived from the new data set: "UK COVID-19 Data". This dataset is from Kaggle.com and includes the total number of people who received the first dose of vaccine and the total number of people who received the second dose of vaccine </w:t>
      </w:r>
      <w:r>
        <w:rPr>
          <w:rFonts w:hint="default"/>
          <w:lang w:val="en-US" w:eastAsia="zh-CN"/>
        </w:rPr>
        <w:t>from the start of 2021 to 12 December 2021</w:t>
      </w:r>
      <w:r>
        <w:rPr>
          <w:rFonts w:hint="eastAsia"/>
          <w:lang w:val="en-US" w:eastAsia="zh-CN"/>
        </w:rPr>
        <w:t>.</w:t>
      </w:r>
    </w:p>
    <w:p>
      <w:pPr>
        <w:pStyle w:val="4"/>
        <w:bidi w:val="0"/>
        <w:rPr>
          <w:rFonts w:hint="eastAsia"/>
          <w:color w:val="5B9BD5" w:themeColor="accent1"/>
          <w:sz w:val="28"/>
          <w:szCs w:val="28"/>
          <w:lang w:val="en-US" w:eastAsia="zh-CN"/>
          <w14:textFill>
            <w14:solidFill>
              <w14:schemeClr w14:val="accent1"/>
            </w14:solidFill>
          </w14:textFill>
        </w:rPr>
      </w:pPr>
      <w:bookmarkStart w:id="11" w:name="_Toc11840"/>
      <w:r>
        <w:rPr>
          <w:rFonts w:hint="eastAsia"/>
          <w:color w:val="5B9BD5" w:themeColor="accent1"/>
          <w:sz w:val="28"/>
          <w:szCs w:val="28"/>
          <w:lang w:val="en-US" w:eastAsia="zh-CN"/>
          <w14:textFill>
            <w14:solidFill>
              <w14:schemeClr w14:val="accent1"/>
            </w14:solidFill>
          </w14:textFill>
        </w:rPr>
        <w:t>2.3.1 Gathering data</w:t>
      </w:r>
      <w:bookmarkEnd w:id="11"/>
    </w:p>
    <w:p>
      <w:pPr>
        <w:rPr>
          <w:rFonts w:hint="default"/>
          <w:lang w:val="en-US" w:eastAsia="zh-CN"/>
        </w:rPr>
      </w:pPr>
      <w:r>
        <w:rPr>
          <w:rFonts w:hint="default"/>
          <w:lang w:val="en-US" w:eastAsia="zh-CN"/>
        </w:rPr>
        <w:t>Loading the tidyverse package. Use the select() function to select the required variables in the owid_covid_data data and filter the UK data from the start of 2021 to 12 December 2021 using filter(). Then use the mutate() function to add the new variable "mortality_rate"</w:t>
      </w:r>
      <w:r>
        <w:rPr>
          <w:rFonts w:hint="eastAsia"/>
          <w:lang w:val="en-US" w:eastAsia="zh-CN"/>
        </w:rPr>
        <w:t xml:space="preserve"> and the mortality rate is calculated by dividing the total number of deaths per million by the total number of cases per million:</w:t>
      </w:r>
    </w:p>
    <w:p>
      <w:pPr>
        <w:rPr>
          <w:rFonts w:hint="default"/>
          <w:lang w:val="en-US" w:eastAsia="zh-CN"/>
        </w:rPr>
      </w:pPr>
      <w:r>
        <w:rPr>
          <w:rFonts w:hint="default"/>
          <w:lang w:val="en-US" w:eastAsia="zh-CN"/>
        </w:rPr>
        <w:t>mutate(uk_coviddata,mortality_rate = total_deaths_per_million / total_cases_per_million)</w:t>
      </w:r>
    </w:p>
    <w:p>
      <w:pPr>
        <w:rPr>
          <w:rFonts w:hint="default"/>
          <w:lang w:val="en-US" w:eastAsia="zh-CN"/>
        </w:rPr>
      </w:pPr>
    </w:p>
    <w:p>
      <w:pPr>
        <w:rPr>
          <w:rFonts w:hint="default"/>
          <w:lang w:val="en-US" w:eastAsia="zh-CN"/>
        </w:rPr>
      </w:pPr>
      <w:r>
        <w:rPr>
          <w:rFonts w:hint="default"/>
          <w:lang w:val="en-US" w:eastAsia="zh-CN"/>
        </w:rPr>
        <w:t>Then, read the "UK_National_Total_COVID_Dataset.csv" data using read.csv(). Use select() to select the required part and save it as vaccinated_data.</w:t>
      </w:r>
    </w:p>
    <w:p>
      <w:pPr>
        <w:pStyle w:val="4"/>
        <w:bidi w:val="0"/>
        <w:rPr>
          <w:rFonts w:hint="eastAsia"/>
          <w:color w:val="5B9BD5" w:themeColor="accent1"/>
          <w:sz w:val="28"/>
          <w:szCs w:val="28"/>
          <w:lang w:val="en-US" w:eastAsia="zh-CN"/>
          <w14:textFill>
            <w14:solidFill>
              <w14:schemeClr w14:val="accent1"/>
            </w14:solidFill>
          </w14:textFill>
        </w:rPr>
      </w:pPr>
      <w:bookmarkStart w:id="12" w:name="_Toc32036"/>
      <w:r>
        <w:rPr>
          <w:rFonts w:hint="eastAsia"/>
          <w:color w:val="5B9BD5" w:themeColor="accent1"/>
          <w:sz w:val="28"/>
          <w:szCs w:val="28"/>
          <w:lang w:val="en-US" w:eastAsia="zh-CN"/>
          <w14:textFill>
            <w14:solidFill>
              <w14:schemeClr w14:val="accent1"/>
            </w14:solidFill>
          </w14:textFill>
        </w:rPr>
        <w:t>2.3.2 Structuring data</w:t>
      </w:r>
      <w:bookmarkEnd w:id="12"/>
    </w:p>
    <w:p>
      <w:pPr>
        <w:rPr>
          <w:rFonts w:hint="eastAsia"/>
          <w:lang w:val="en-US" w:eastAsia="zh-CN"/>
        </w:rPr>
      </w:pPr>
      <w:r>
        <w:rPr>
          <w:rFonts w:hint="eastAsia"/>
          <w:lang w:val="en-US" w:eastAsia="zh-CN"/>
        </w:rPr>
        <w:t>Loading the reshape package. To make variable names more concise, use the rename() function to change the variable name, e.g:</w:t>
      </w:r>
    </w:p>
    <w:p>
      <w:pPr>
        <w:rPr>
          <w:rFonts w:hint="eastAsia"/>
          <w:lang w:val="en-US" w:eastAsia="zh-CN"/>
        </w:rPr>
      </w:pPr>
    </w:p>
    <w:p>
      <w:pPr>
        <w:rPr>
          <w:rFonts w:hint="eastAsia"/>
          <w:lang w:val="en-US" w:eastAsia="zh-CN"/>
        </w:rPr>
      </w:pPr>
      <w:r>
        <w:rPr>
          <w:rFonts w:hint="eastAsia"/>
          <w:lang w:val="en-US" w:eastAsia="zh-CN"/>
        </w:rPr>
        <w:t>vaccinated_data&lt;-rename(vaccinated_data,c(cumPeopleVaccinatedFirstDoseByPublishDate="total_people_vaccinated_1stDose"))</w:t>
      </w:r>
    </w:p>
    <w:p>
      <w:pPr>
        <w:rPr>
          <w:rFonts w:hint="default"/>
          <w:lang w:val="en-US" w:eastAsia="zh-CN"/>
        </w:rPr>
      </w:pPr>
    </w:p>
    <w:p>
      <w:pPr>
        <w:rPr>
          <w:rFonts w:hint="default"/>
          <w:lang w:val="en-US" w:eastAsia="zh-CN"/>
        </w:rPr>
      </w:pPr>
      <w:r>
        <w:rPr>
          <w:rFonts w:hint="eastAsia"/>
          <w:lang w:val="en-US" w:eastAsia="zh-CN"/>
        </w:rPr>
        <w:t>Use the left_join() method to merge the uk_coviddata dataset with the vaccinated_data dataset, saving it as the uk_coviddata_regression dataset. Analysis of the dataset using summary() reveals that there are missing values. So first use the anyNA() function to detect if there are missing values, then use the is.na() function to see where the missing values are, and finally, use the na.omit() function to remove the missing values. The author loads the GGally package and uses the ggpairs() function in the package to check the correlation of the variables of the uk_ coviddata_regression data. Through correlation detection, some uncorrelated variables can be removed by understanding the correlation between two variables before modelling.</w:t>
      </w:r>
    </w:p>
    <w:p>
      <w:pPr>
        <w:pStyle w:val="4"/>
        <w:bidi w:val="0"/>
        <w:rPr>
          <w:rFonts w:hint="default"/>
          <w:color w:val="5B9BD5" w:themeColor="accent1"/>
          <w:sz w:val="28"/>
          <w:szCs w:val="28"/>
          <w:lang w:val="en-US" w:eastAsia="zh-CN"/>
          <w14:textFill>
            <w14:solidFill>
              <w14:schemeClr w14:val="accent1"/>
            </w14:solidFill>
          </w14:textFill>
        </w:rPr>
      </w:pPr>
      <w:bookmarkStart w:id="13" w:name="_Toc27471"/>
      <w:r>
        <w:rPr>
          <w:rFonts w:hint="eastAsia"/>
          <w:color w:val="5B9BD5" w:themeColor="accent1"/>
          <w:sz w:val="28"/>
          <w:szCs w:val="28"/>
          <w:lang w:val="en-US" w:eastAsia="zh-CN"/>
          <w14:textFill>
            <w14:solidFill>
              <w14:schemeClr w14:val="accent1"/>
            </w14:solidFill>
          </w14:textFill>
        </w:rPr>
        <w:t>2.3.3 Exploring data</w:t>
      </w:r>
      <w:bookmarkEnd w:id="13"/>
    </w:p>
    <w:p>
      <w:pPr>
        <w:numPr>
          <w:ilvl w:val="0"/>
          <w:numId w:val="0"/>
        </w:numPr>
        <w:ind w:leftChars="0"/>
        <w:rPr>
          <w:rFonts w:hint="eastAsia"/>
          <w:lang w:val="en-US" w:eastAsia="zh-CN"/>
        </w:rPr>
      </w:pPr>
      <w:r>
        <w:rPr>
          <w:rFonts w:hint="default"/>
          <w:lang w:val="en-US" w:eastAsia="zh-CN"/>
        </w:rPr>
        <w:t xml:space="preserve">After </w:t>
      </w:r>
      <w:r>
        <w:rPr>
          <w:rFonts w:hint="eastAsia"/>
          <w:lang w:val="en-US" w:eastAsia="zh-CN"/>
        </w:rPr>
        <w:t>structur</w:t>
      </w:r>
      <w:r>
        <w:rPr>
          <w:rFonts w:hint="default"/>
          <w:lang w:val="en-US" w:eastAsia="zh-CN"/>
        </w:rPr>
        <w:t>ing the data, the authors</w:t>
      </w:r>
      <w:r>
        <w:rPr>
          <w:rFonts w:hint="eastAsia"/>
          <w:lang w:val="en-US" w:eastAsia="zh-CN"/>
        </w:rPr>
        <w:t xml:space="preserve"> deleted some variables, such as population density, and</w:t>
      </w:r>
      <w:r>
        <w:rPr>
          <w:rFonts w:hint="default"/>
          <w:lang w:val="en-US" w:eastAsia="zh-CN"/>
        </w:rPr>
        <w:t xml:space="preserve"> used the lm() function to build a model between mortality rate and total cases, new cases, total deaths, positive rate, </w:t>
      </w:r>
      <w:r>
        <w:rPr>
          <w:rFonts w:hint="eastAsia"/>
          <w:lang w:val="en-US" w:eastAsia="zh-CN"/>
        </w:rPr>
        <w:t xml:space="preserve">the total number of people who are </w:t>
      </w:r>
      <w:r>
        <w:rPr>
          <w:rFonts w:hint="default"/>
          <w:lang w:val="en-US" w:eastAsia="zh-CN"/>
        </w:rPr>
        <w:t>fully vaccinated, total</w:t>
      </w:r>
      <w:r>
        <w:rPr>
          <w:rFonts w:hint="eastAsia"/>
          <w:lang w:val="en-US" w:eastAsia="zh-CN"/>
        </w:rPr>
        <w:t xml:space="preserve"> people who</w:t>
      </w:r>
      <w:r>
        <w:rPr>
          <w:rFonts w:hint="default"/>
          <w:lang w:val="en-US" w:eastAsia="zh-CN"/>
        </w:rPr>
        <w:t xml:space="preserve"> vaccinated the first dose, and total </w:t>
      </w:r>
      <w:r>
        <w:rPr>
          <w:rFonts w:hint="eastAsia"/>
          <w:lang w:val="en-US" w:eastAsia="zh-CN"/>
        </w:rPr>
        <w:t xml:space="preserve">people who </w:t>
      </w:r>
      <w:r>
        <w:rPr>
          <w:rFonts w:hint="default"/>
          <w:lang w:val="en-US" w:eastAsia="zh-CN"/>
        </w:rPr>
        <w:t>vaccinated the second dose. In addition, another stepwise regression model was built using the back</w:t>
      </w:r>
      <w:r>
        <w:rPr>
          <w:rFonts w:hint="eastAsia"/>
          <w:lang w:val="en-US" w:eastAsia="zh-CN"/>
        </w:rPr>
        <w:t>ward</w:t>
      </w:r>
      <w:r>
        <w:rPr>
          <w:rFonts w:hint="default"/>
          <w:lang w:val="en-US" w:eastAsia="zh-CN"/>
        </w:rPr>
        <w:t xml:space="preserve"> option in the step() function to remove insignificant variables</w:t>
      </w:r>
      <w:r>
        <w:rPr>
          <w:rFonts w:hint="eastAsia"/>
          <w:lang w:val="en-US" w:eastAsia="zh-CN"/>
        </w:rPr>
        <w:t xml:space="preserve"> to improve the model</w:t>
      </w:r>
      <w:r>
        <w:rPr>
          <w:rFonts w:hint="default"/>
          <w:lang w:val="en-US" w:eastAsia="zh-CN"/>
        </w:rPr>
        <w:t xml:space="preserve">. Finally, </w:t>
      </w:r>
      <w:r>
        <w:rPr>
          <w:rFonts w:hint="eastAsia"/>
          <w:lang w:val="en-US" w:eastAsia="zh-CN"/>
        </w:rPr>
        <w:t>t</w:t>
      </w:r>
      <w:r>
        <w:rPr>
          <w:rFonts w:hint="default"/>
          <w:lang w:val="en-US" w:eastAsia="zh-CN"/>
        </w:rPr>
        <w:t xml:space="preserve">he parameters generated by the summary() function, such as </w:t>
      </w:r>
      <w:r>
        <w:rPr>
          <w:rFonts w:hint="eastAsia"/>
          <w:lang w:val="en-US" w:eastAsia="zh-CN"/>
        </w:rPr>
        <w:t xml:space="preserve">R </w:t>
      </w:r>
      <w:r>
        <w:rPr>
          <w:rFonts w:hint="default"/>
          <w:lang w:val="en-US" w:eastAsia="zh-CN"/>
        </w:rPr>
        <w:t>squared and p-value, are used to analyze the quality of the model and browse the results of the model</w:t>
      </w:r>
      <w:r>
        <w:rPr>
          <w:rFonts w:hint="eastAsia"/>
          <w:lang w:val="en-US" w:eastAsia="zh-CN"/>
        </w:rPr>
        <w:t>.</w:t>
      </w:r>
    </w:p>
    <w:p>
      <w:pPr>
        <w:pStyle w:val="3"/>
        <w:bidi w:val="0"/>
        <w:rPr>
          <w:rFonts w:hint="eastAsia"/>
          <w:color w:val="5B9BD5" w:themeColor="accent1"/>
          <w:lang w:val="en-US" w:eastAsia="zh-CN"/>
          <w14:textFill>
            <w14:solidFill>
              <w14:schemeClr w14:val="accent1"/>
            </w14:solidFill>
          </w14:textFill>
        </w:rPr>
      </w:pPr>
      <w:bookmarkStart w:id="14" w:name="_Toc3319"/>
      <w:r>
        <w:rPr>
          <w:rFonts w:hint="eastAsia"/>
          <w:color w:val="5B9BD5" w:themeColor="accent1"/>
          <w:lang w:val="en-US" w:eastAsia="zh-CN"/>
          <w14:textFill>
            <w14:solidFill>
              <w14:schemeClr w14:val="accent1"/>
            </w14:solidFill>
          </w14:textFill>
        </w:rPr>
        <w:t>2.4 Summary</w:t>
      </w:r>
      <w:bookmarkEnd w:id="14"/>
    </w:p>
    <w:p>
      <w:pPr>
        <w:rPr>
          <w:rFonts w:hint="eastAsia"/>
          <w:lang w:val="en-US" w:eastAsia="zh-CN"/>
        </w:rPr>
      </w:pPr>
      <w:r>
        <w:rPr>
          <w:rFonts w:hint="eastAsia"/>
          <w:lang w:val="en-US" w:eastAsia="zh-CN"/>
        </w:rPr>
        <w:t>Table 1 summarises the techniques used, the data set used, the variables used and the R package used in each section.</w:t>
      </w:r>
    </w:p>
    <w:p>
      <w:pPr>
        <w:rPr>
          <w:rFonts w:hint="default"/>
          <w:lang w:val="en-US" w:eastAsia="zh-CN"/>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1776"/>
        <w:gridCol w:w="3192"/>
        <w:gridCol w:w="1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b/>
                <w:bCs/>
                <w:vertAlign w:val="baseline"/>
                <w:lang w:val="en-US" w:eastAsia="zh-CN"/>
              </w:rPr>
            </w:pPr>
            <w:r>
              <w:rPr>
                <w:rFonts w:hint="eastAsia"/>
                <w:b/>
                <w:bCs/>
                <w:vertAlign w:val="baseline"/>
                <w:lang w:val="en-US" w:eastAsia="zh-CN"/>
              </w:rPr>
              <w:t>Technique</w:t>
            </w:r>
          </w:p>
        </w:tc>
        <w:tc>
          <w:tcPr>
            <w:tcW w:w="2130" w:type="dxa"/>
          </w:tcPr>
          <w:p>
            <w:pPr>
              <w:jc w:val="center"/>
              <w:rPr>
                <w:rFonts w:hint="default"/>
                <w:b/>
                <w:bCs/>
                <w:vertAlign w:val="baseline"/>
                <w:lang w:val="en-US" w:eastAsia="zh-CN"/>
              </w:rPr>
            </w:pPr>
            <w:r>
              <w:rPr>
                <w:rFonts w:hint="eastAsia"/>
                <w:b/>
                <w:bCs/>
                <w:vertAlign w:val="baseline"/>
                <w:lang w:val="en-US" w:eastAsia="zh-CN"/>
              </w:rPr>
              <w:t>Dataset</w:t>
            </w:r>
          </w:p>
        </w:tc>
        <w:tc>
          <w:tcPr>
            <w:tcW w:w="2131" w:type="dxa"/>
          </w:tcPr>
          <w:p>
            <w:pPr>
              <w:jc w:val="center"/>
              <w:rPr>
                <w:rFonts w:hint="default"/>
                <w:b/>
                <w:bCs/>
                <w:vertAlign w:val="baseline"/>
                <w:lang w:val="en-US" w:eastAsia="zh-CN"/>
              </w:rPr>
            </w:pPr>
            <w:r>
              <w:rPr>
                <w:rFonts w:hint="eastAsia"/>
                <w:b/>
                <w:bCs/>
                <w:vertAlign w:val="baseline"/>
                <w:lang w:val="en-US" w:eastAsia="zh-CN"/>
              </w:rPr>
              <w:t>Variable</w:t>
            </w:r>
          </w:p>
        </w:tc>
        <w:tc>
          <w:tcPr>
            <w:tcW w:w="2131" w:type="dxa"/>
          </w:tcPr>
          <w:p>
            <w:pPr>
              <w:jc w:val="center"/>
              <w:rPr>
                <w:rFonts w:hint="default"/>
                <w:b/>
                <w:bCs/>
                <w:vertAlign w:val="baseline"/>
                <w:lang w:val="en-US" w:eastAsia="zh-CN"/>
              </w:rPr>
            </w:pPr>
            <w:r>
              <w:rPr>
                <w:rFonts w:hint="eastAsia"/>
                <w:b/>
                <w:bCs/>
                <w:vertAlign w:val="baseline"/>
                <w:lang w:val="en-US" w:eastAsia="zh-CN"/>
              </w:rPr>
              <w:t>R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jc w:val="center"/>
        </w:trPr>
        <w:tc>
          <w:tcPr>
            <w:tcW w:w="2130" w:type="dxa"/>
          </w:tcPr>
          <w:p>
            <w:pPr>
              <w:jc w:val="center"/>
              <w:rPr>
                <w:rFonts w:hint="default"/>
                <w:vertAlign w:val="baseline"/>
                <w:lang w:val="en-US" w:eastAsia="zh-CN"/>
              </w:rPr>
            </w:pPr>
            <w:r>
              <w:rPr>
                <w:rFonts w:hint="eastAsia"/>
                <w:vertAlign w:val="baseline"/>
                <w:lang w:val="en-US" w:eastAsia="zh-CN"/>
              </w:rPr>
              <w:t>Spatial  data visualisation</w:t>
            </w:r>
          </w:p>
        </w:tc>
        <w:tc>
          <w:tcPr>
            <w:tcW w:w="2130" w:type="dxa"/>
          </w:tcPr>
          <w:p>
            <w:pPr>
              <w:jc w:val="center"/>
              <w:rPr>
                <w:rFonts w:hint="eastAsia"/>
                <w:vertAlign w:val="baseline"/>
                <w:lang w:val="en-US" w:eastAsia="zh-CN"/>
              </w:rPr>
            </w:pPr>
            <w:r>
              <w:rPr>
                <w:rFonts w:hint="eastAsia"/>
                <w:vertAlign w:val="baseline"/>
                <w:lang w:val="en-US" w:eastAsia="zh-CN"/>
              </w:rPr>
              <w:t>Our World In Data</w:t>
            </w:r>
          </w:p>
          <w:p>
            <w:pPr>
              <w:jc w:val="center"/>
              <w:rPr>
                <w:rFonts w:hint="default"/>
                <w:vertAlign w:val="baseline"/>
                <w:lang w:val="en-US" w:eastAsia="zh-CN"/>
              </w:rPr>
            </w:pPr>
            <w:r>
              <w:rPr>
                <w:rFonts w:hint="eastAsia"/>
                <w:vertAlign w:val="baseline"/>
                <w:lang w:val="en-US" w:eastAsia="zh-CN"/>
              </w:rPr>
              <w:t>World_map</w:t>
            </w:r>
          </w:p>
        </w:tc>
        <w:tc>
          <w:tcPr>
            <w:tcW w:w="2131" w:type="dxa"/>
          </w:tcPr>
          <w:p>
            <w:pPr>
              <w:jc w:val="center"/>
              <w:rPr>
                <w:rFonts w:hint="default"/>
                <w:vertAlign w:val="baseline"/>
                <w:lang w:val="en-US" w:eastAsia="zh-CN"/>
              </w:rPr>
            </w:pPr>
            <w:r>
              <w:rPr>
                <w:rFonts w:hint="eastAsia"/>
                <w:vertAlign w:val="baseline"/>
                <w:lang w:val="en-US" w:eastAsia="zh-CN"/>
              </w:rPr>
              <w:t>total_cases_per_million</w:t>
            </w:r>
          </w:p>
        </w:tc>
        <w:tc>
          <w:tcPr>
            <w:tcW w:w="2131" w:type="dxa"/>
          </w:tcPr>
          <w:p>
            <w:pPr>
              <w:jc w:val="center"/>
              <w:rPr>
                <w:rFonts w:hint="default"/>
                <w:vertAlign w:val="baseline"/>
                <w:lang w:val="en-US" w:eastAsia="zh-CN"/>
              </w:rPr>
            </w:pPr>
            <w:r>
              <w:rPr>
                <w:rFonts w:hint="default"/>
                <w:vertAlign w:val="baseline"/>
                <w:lang w:val="en-US" w:eastAsia="zh-CN"/>
              </w:rPr>
              <w:t>“</w:t>
            </w:r>
            <w:r>
              <w:rPr>
                <w:rFonts w:hint="eastAsia"/>
                <w:vertAlign w:val="baseline"/>
                <w:lang w:val="en-US" w:eastAsia="zh-CN"/>
              </w:rPr>
              <w:t>tidyverse</w:t>
            </w:r>
            <w:r>
              <w:rPr>
                <w:rFonts w:hint="default"/>
                <w:vertAlign w:val="baseline"/>
                <w:lang w:val="en-US" w:eastAsia="zh-CN"/>
              </w:rPr>
              <w:t>”</w:t>
            </w:r>
          </w:p>
          <w:p>
            <w:pPr>
              <w:jc w:val="center"/>
              <w:rPr>
                <w:rFonts w:hint="default"/>
                <w:vertAlign w:val="baseline"/>
                <w:lang w:val="en-US" w:eastAsia="zh-CN"/>
              </w:rPr>
            </w:pPr>
            <w:r>
              <w:rPr>
                <w:rFonts w:hint="default"/>
                <w:vertAlign w:val="baseline"/>
                <w:lang w:val="en-US" w:eastAsia="zh-CN"/>
              </w:rPr>
              <w:t>“</w:t>
            </w:r>
            <w:r>
              <w:rPr>
                <w:rFonts w:hint="eastAsia"/>
                <w:vertAlign w:val="baseline"/>
                <w:lang w:val="en-US" w:eastAsia="zh-CN"/>
              </w:rPr>
              <w:t>ggplot2</w:t>
            </w:r>
            <w:r>
              <w:rPr>
                <w:rFonts w:hint="default"/>
                <w:vertAlign w:val="baseline"/>
                <w:lang w:val="en-US" w:eastAsia="zh-CN"/>
              </w:rPr>
              <w:t>”</w:t>
            </w:r>
          </w:p>
          <w:p>
            <w:pPr>
              <w:jc w:val="center"/>
              <w:rPr>
                <w:rFonts w:hint="default"/>
                <w:vertAlign w:val="baseline"/>
                <w:lang w:val="en-US" w:eastAsia="zh-CN"/>
              </w:rPr>
            </w:pPr>
            <w:r>
              <w:rPr>
                <w:rFonts w:hint="default"/>
                <w:vertAlign w:val="baseline"/>
                <w:lang w:val="en-US" w:eastAsia="zh-CN"/>
              </w:rPr>
              <w:t>“</w:t>
            </w:r>
            <w:r>
              <w:rPr>
                <w:rFonts w:hint="eastAsia"/>
                <w:vertAlign w:val="baseline"/>
                <w:lang w:val="en-US" w:eastAsia="zh-CN"/>
              </w:rPr>
              <w:t>maps</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2130" w:type="dxa"/>
          </w:tcPr>
          <w:p>
            <w:pPr>
              <w:jc w:val="center"/>
              <w:rPr>
                <w:rFonts w:hint="default"/>
                <w:vertAlign w:val="baseline"/>
                <w:lang w:val="en-US" w:eastAsia="zh-CN"/>
              </w:rPr>
            </w:pPr>
          </w:p>
          <w:p>
            <w:pPr>
              <w:jc w:val="center"/>
              <w:rPr>
                <w:rFonts w:hint="default"/>
                <w:vertAlign w:val="baseline"/>
                <w:lang w:val="en-US" w:eastAsia="zh-CN"/>
              </w:rPr>
            </w:pPr>
            <w:r>
              <w:rPr>
                <w:rFonts w:hint="default"/>
                <w:vertAlign w:val="baseline"/>
                <w:lang w:val="en-US" w:eastAsia="zh-CN"/>
              </w:rPr>
              <w:t>Multi-line chart</w:t>
            </w:r>
          </w:p>
        </w:tc>
        <w:tc>
          <w:tcPr>
            <w:tcW w:w="2130" w:type="dxa"/>
            <w:tcBorders>
              <w:bottom w:val="single" w:color="auto" w:sz="4" w:space="0"/>
            </w:tcBorders>
          </w:tcPr>
          <w:p>
            <w:pPr>
              <w:jc w:val="center"/>
              <w:rPr>
                <w:rFonts w:hint="eastAsia"/>
                <w:vertAlign w:val="baseline"/>
                <w:lang w:val="en-US" w:eastAsia="zh-CN"/>
              </w:rPr>
            </w:pPr>
          </w:p>
          <w:p>
            <w:pPr>
              <w:jc w:val="center"/>
              <w:rPr>
                <w:rFonts w:hint="default"/>
                <w:vertAlign w:val="baseline"/>
                <w:lang w:val="en-US" w:eastAsia="zh-CN"/>
              </w:rPr>
            </w:pPr>
            <w:r>
              <w:rPr>
                <w:rFonts w:hint="eastAsia"/>
                <w:vertAlign w:val="baseline"/>
                <w:lang w:val="en-US" w:eastAsia="zh-CN"/>
              </w:rPr>
              <w:t>Our World In Data</w:t>
            </w:r>
          </w:p>
        </w:tc>
        <w:tc>
          <w:tcPr>
            <w:tcW w:w="2131" w:type="dxa"/>
          </w:tcPr>
          <w:p>
            <w:pPr>
              <w:jc w:val="center"/>
              <w:rPr>
                <w:rFonts w:hint="eastAsia"/>
                <w:vertAlign w:val="baseline"/>
                <w:lang w:val="en-US" w:eastAsia="zh-CN"/>
              </w:rPr>
            </w:pPr>
            <w:r>
              <w:rPr>
                <w:rFonts w:hint="eastAsia"/>
                <w:vertAlign w:val="baseline"/>
                <w:lang w:val="en-US" w:eastAsia="zh-CN"/>
              </w:rPr>
              <w:t>location</w:t>
            </w:r>
          </w:p>
          <w:p>
            <w:pPr>
              <w:jc w:val="center"/>
              <w:rPr>
                <w:rFonts w:hint="default"/>
                <w:vertAlign w:val="baseline"/>
                <w:lang w:val="en-US" w:eastAsia="zh-CN"/>
              </w:rPr>
            </w:pPr>
            <w:r>
              <w:rPr>
                <w:rFonts w:hint="eastAsia"/>
                <w:vertAlign w:val="baseline"/>
                <w:lang w:val="en-US" w:eastAsia="zh-CN"/>
              </w:rPr>
              <w:t>date</w:t>
            </w:r>
          </w:p>
          <w:p>
            <w:pPr>
              <w:jc w:val="center"/>
              <w:rPr>
                <w:rFonts w:hint="default"/>
                <w:vertAlign w:val="baseline"/>
                <w:lang w:val="en-US" w:eastAsia="zh-CN"/>
              </w:rPr>
            </w:pPr>
            <w:r>
              <w:rPr>
                <w:rFonts w:hint="eastAsia"/>
                <w:vertAlign w:val="baseline"/>
                <w:lang w:val="en-US" w:eastAsia="zh-CN"/>
              </w:rPr>
              <w:t>total_cases</w:t>
            </w:r>
          </w:p>
        </w:tc>
        <w:tc>
          <w:tcPr>
            <w:tcW w:w="2131" w:type="dxa"/>
          </w:tcPr>
          <w:p>
            <w:pPr>
              <w:jc w:val="center"/>
              <w:rPr>
                <w:rFonts w:hint="default"/>
                <w:vertAlign w:val="baseline"/>
                <w:lang w:val="en-US" w:eastAsia="zh-CN"/>
              </w:rPr>
            </w:pPr>
            <w:r>
              <w:rPr>
                <w:rFonts w:hint="default"/>
                <w:vertAlign w:val="baseline"/>
                <w:lang w:val="en-US" w:eastAsia="zh-CN"/>
              </w:rPr>
              <w:t>“</w:t>
            </w:r>
            <w:r>
              <w:rPr>
                <w:rFonts w:hint="eastAsia"/>
                <w:vertAlign w:val="baseline"/>
                <w:lang w:val="en-US" w:eastAsia="zh-CN"/>
              </w:rPr>
              <w:t>tidyverse</w:t>
            </w:r>
            <w:r>
              <w:rPr>
                <w:rFonts w:hint="default"/>
                <w:vertAlign w:val="baseline"/>
                <w:lang w:val="en-US" w:eastAsia="zh-CN"/>
              </w:rPr>
              <w:t>”</w:t>
            </w:r>
          </w:p>
          <w:p>
            <w:pPr>
              <w:jc w:val="center"/>
              <w:rPr>
                <w:rFonts w:hint="default"/>
                <w:vertAlign w:val="baseline"/>
                <w:lang w:val="en-US" w:eastAsia="zh-CN"/>
              </w:rPr>
            </w:pPr>
            <w:r>
              <w:rPr>
                <w:rFonts w:hint="default"/>
                <w:vertAlign w:val="baseline"/>
                <w:lang w:val="en-US" w:eastAsia="zh-CN"/>
              </w:rPr>
              <w:t>“</w:t>
            </w:r>
            <w:r>
              <w:rPr>
                <w:rFonts w:hint="eastAsia"/>
                <w:vertAlign w:val="baseline"/>
                <w:lang w:val="en-US" w:eastAsia="zh-CN"/>
              </w:rPr>
              <w:t>ggplot2</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right w:val="single" w:color="auto" w:sz="4" w:space="0"/>
            </w:tcBorders>
          </w:tcPr>
          <w:p>
            <w:pPr>
              <w:jc w:val="center"/>
              <w:rPr>
                <w:rFonts w:hint="default"/>
                <w:vertAlign w:val="baseline"/>
                <w:lang w:val="en-US" w:eastAsia="zh-CN"/>
              </w:rPr>
            </w:pPr>
          </w:p>
          <w:p>
            <w:pPr>
              <w:jc w:val="center"/>
              <w:rPr>
                <w:rFonts w:hint="default"/>
                <w:vertAlign w:val="baseline"/>
                <w:lang w:val="en-US" w:eastAsia="zh-CN"/>
              </w:rPr>
            </w:pPr>
          </w:p>
          <w:p>
            <w:pPr>
              <w:jc w:val="center"/>
              <w:rPr>
                <w:rFonts w:hint="default"/>
                <w:vertAlign w:val="baseline"/>
                <w:lang w:val="en-US" w:eastAsia="zh-CN"/>
              </w:rPr>
            </w:pPr>
          </w:p>
          <w:p>
            <w:pPr>
              <w:ind w:firstLine="210" w:firstLineChars="100"/>
              <w:jc w:val="both"/>
              <w:rPr>
                <w:rFonts w:hint="default"/>
                <w:vertAlign w:val="baseline"/>
                <w:lang w:val="en-US" w:eastAsia="zh-CN"/>
              </w:rPr>
            </w:pPr>
            <w:r>
              <w:rPr>
                <w:rFonts w:hint="default"/>
                <w:vertAlign w:val="baseline"/>
                <w:lang w:val="en-US" w:eastAsia="zh-CN"/>
              </w:rPr>
              <w:t>Multiple linear</w:t>
            </w:r>
          </w:p>
          <w:p>
            <w:pPr>
              <w:jc w:val="center"/>
              <w:rPr>
                <w:rFonts w:hint="default"/>
                <w:vertAlign w:val="baseline"/>
                <w:lang w:val="en-US" w:eastAsia="zh-CN"/>
              </w:rPr>
            </w:pPr>
            <w:r>
              <w:rPr>
                <w:rFonts w:hint="default"/>
                <w:vertAlign w:val="baseline"/>
                <w:lang w:val="en-US" w:eastAsia="zh-CN"/>
              </w:rPr>
              <w:t>regression</w:t>
            </w:r>
          </w:p>
          <w:p>
            <w:pPr>
              <w:jc w:val="center"/>
              <w:rPr>
                <w:rFonts w:hint="default"/>
                <w:vertAlign w:val="baseline"/>
                <w:lang w:val="en-US" w:eastAsia="zh-CN"/>
              </w:rPr>
            </w:pPr>
          </w:p>
        </w:tc>
        <w:tc>
          <w:tcPr>
            <w:tcW w:w="2130"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vertAlign w:val="baseline"/>
                <w:lang w:val="en-US" w:eastAsia="zh-CN"/>
              </w:rPr>
            </w:pPr>
          </w:p>
          <w:p>
            <w:pPr>
              <w:spacing w:line="240" w:lineRule="auto"/>
              <w:jc w:val="center"/>
              <w:rPr>
                <w:rFonts w:hint="eastAsia"/>
                <w:vertAlign w:val="baseline"/>
                <w:lang w:val="en-US" w:eastAsia="zh-CN"/>
              </w:rPr>
            </w:pPr>
          </w:p>
          <w:p>
            <w:pPr>
              <w:spacing w:line="240" w:lineRule="auto"/>
              <w:jc w:val="center"/>
              <w:rPr>
                <w:rFonts w:hint="eastAsia"/>
                <w:vertAlign w:val="baseline"/>
                <w:lang w:val="en-US" w:eastAsia="zh-CN"/>
              </w:rPr>
            </w:pPr>
          </w:p>
          <w:p>
            <w:pPr>
              <w:spacing w:line="240" w:lineRule="auto"/>
              <w:jc w:val="both"/>
              <w:rPr>
                <w:rFonts w:hint="eastAsia"/>
                <w:vertAlign w:val="baseline"/>
                <w:lang w:val="en-US" w:eastAsia="zh-CN"/>
              </w:rPr>
            </w:pPr>
            <w:r>
              <w:rPr>
                <w:rFonts w:hint="eastAsia"/>
                <w:vertAlign w:val="baseline"/>
                <w:lang w:val="en-US" w:eastAsia="zh-CN"/>
              </w:rPr>
              <w:t>Our World In Data</w:t>
            </w:r>
          </w:p>
          <w:p>
            <w:pPr>
              <w:spacing w:line="240" w:lineRule="auto"/>
              <w:jc w:val="center"/>
              <w:rPr>
                <w:rFonts w:hint="default"/>
                <w:vertAlign w:val="baseline"/>
                <w:lang w:val="en-US" w:eastAsia="zh-CN"/>
              </w:rPr>
            </w:pPr>
            <w:r>
              <w:rPr>
                <w:rFonts w:hint="eastAsia"/>
                <w:lang w:val="en-US" w:eastAsia="zh-CN"/>
              </w:rPr>
              <w:t>UK COVID-19 Data</w:t>
            </w:r>
          </w:p>
        </w:tc>
        <w:tc>
          <w:tcPr>
            <w:tcW w:w="2131" w:type="dxa"/>
            <w:tcBorders>
              <w:left w:val="single" w:color="auto" w:sz="4" w:space="0"/>
            </w:tcBorders>
          </w:tcPr>
          <w:p>
            <w:pPr>
              <w:jc w:val="center"/>
              <w:rPr>
                <w:rFonts w:hint="eastAsia"/>
                <w:vertAlign w:val="baseline"/>
                <w:lang w:val="en-US" w:eastAsia="zh-CN"/>
              </w:rPr>
            </w:pPr>
            <w:r>
              <w:rPr>
                <w:rFonts w:hint="eastAsia"/>
                <w:vertAlign w:val="baseline"/>
                <w:lang w:val="en-US" w:eastAsia="zh-CN"/>
              </w:rPr>
              <w:t>location</w:t>
            </w:r>
          </w:p>
          <w:p>
            <w:pPr>
              <w:jc w:val="center"/>
              <w:rPr>
                <w:rFonts w:hint="default"/>
                <w:vertAlign w:val="baseline"/>
                <w:lang w:val="en-US" w:eastAsia="zh-CN"/>
              </w:rPr>
            </w:pPr>
            <w:r>
              <w:rPr>
                <w:rFonts w:hint="eastAsia"/>
                <w:vertAlign w:val="baseline"/>
                <w:lang w:val="en-US" w:eastAsia="zh-CN"/>
              </w:rPr>
              <w:t>date</w:t>
            </w:r>
          </w:p>
          <w:p>
            <w:pPr>
              <w:jc w:val="center"/>
              <w:rPr>
                <w:rFonts w:hint="default"/>
                <w:vertAlign w:val="baseline"/>
                <w:lang w:val="en-US" w:eastAsia="zh-CN"/>
              </w:rPr>
            </w:pPr>
            <w:r>
              <w:rPr>
                <w:rFonts w:hint="default"/>
                <w:vertAlign w:val="baseline"/>
                <w:lang w:val="en-US" w:eastAsia="zh-CN"/>
              </w:rPr>
              <w:t>mortality_rate</w:t>
            </w:r>
          </w:p>
          <w:p>
            <w:pPr>
              <w:jc w:val="center"/>
              <w:rPr>
                <w:rFonts w:hint="default"/>
                <w:vertAlign w:val="baseline"/>
                <w:lang w:val="en-US" w:eastAsia="zh-CN"/>
              </w:rPr>
            </w:pPr>
            <w:r>
              <w:rPr>
                <w:rFonts w:hint="default"/>
                <w:vertAlign w:val="baseline"/>
                <w:lang w:val="en-US" w:eastAsia="zh-CN"/>
              </w:rPr>
              <w:t>total_cases_per_million</w:t>
            </w:r>
          </w:p>
          <w:p>
            <w:pPr>
              <w:jc w:val="center"/>
              <w:rPr>
                <w:rFonts w:hint="default"/>
                <w:vertAlign w:val="baseline"/>
                <w:lang w:val="en-US" w:eastAsia="zh-CN"/>
              </w:rPr>
            </w:pPr>
            <w:r>
              <w:rPr>
                <w:rFonts w:hint="default"/>
                <w:vertAlign w:val="baseline"/>
                <w:lang w:val="en-US" w:eastAsia="zh-CN"/>
              </w:rPr>
              <w:t>new_cases_smoothed_per_million</w:t>
            </w:r>
          </w:p>
          <w:p>
            <w:pPr>
              <w:jc w:val="center"/>
              <w:rPr>
                <w:rFonts w:hint="default"/>
                <w:vertAlign w:val="baseline"/>
                <w:lang w:val="en-US" w:eastAsia="zh-CN"/>
              </w:rPr>
            </w:pPr>
            <w:r>
              <w:rPr>
                <w:rFonts w:hint="default"/>
                <w:vertAlign w:val="baseline"/>
                <w:lang w:val="en-US" w:eastAsia="zh-CN"/>
              </w:rPr>
              <w:t>total_deaths_per_million</w:t>
            </w:r>
          </w:p>
          <w:p>
            <w:pPr>
              <w:jc w:val="center"/>
              <w:rPr>
                <w:rFonts w:hint="default"/>
                <w:vertAlign w:val="baseline"/>
                <w:lang w:val="en-US" w:eastAsia="zh-CN"/>
              </w:rPr>
            </w:pPr>
            <w:r>
              <w:rPr>
                <w:rFonts w:hint="default"/>
                <w:vertAlign w:val="baseline"/>
                <w:lang w:val="en-US" w:eastAsia="zh-CN"/>
              </w:rPr>
              <w:t>positive_rate</w:t>
            </w:r>
          </w:p>
          <w:p>
            <w:pPr>
              <w:jc w:val="center"/>
              <w:rPr>
                <w:rFonts w:hint="default"/>
                <w:vertAlign w:val="baseline"/>
                <w:lang w:val="en-US" w:eastAsia="zh-CN"/>
              </w:rPr>
            </w:pPr>
            <w:r>
              <w:rPr>
                <w:rFonts w:hint="default"/>
                <w:vertAlign w:val="baseline"/>
                <w:lang w:val="en-US" w:eastAsia="zh-CN"/>
              </w:rPr>
              <w:t>people_fully_vaccinated</w:t>
            </w:r>
          </w:p>
          <w:p>
            <w:pPr>
              <w:jc w:val="center"/>
              <w:rPr>
                <w:rFonts w:hint="default"/>
                <w:vertAlign w:val="baseline"/>
                <w:lang w:val="en-US" w:eastAsia="zh-CN"/>
              </w:rPr>
            </w:pPr>
            <w:r>
              <w:rPr>
                <w:rFonts w:hint="default"/>
                <w:vertAlign w:val="baseline"/>
                <w:lang w:val="en-US" w:eastAsia="zh-CN"/>
              </w:rPr>
              <w:t>total_people_vaccinated_1stDose</w:t>
            </w:r>
          </w:p>
          <w:p>
            <w:pPr>
              <w:jc w:val="center"/>
              <w:rPr>
                <w:rFonts w:hint="default"/>
                <w:vertAlign w:val="baseline"/>
                <w:lang w:val="en-US" w:eastAsia="zh-CN"/>
              </w:rPr>
            </w:pPr>
            <w:r>
              <w:rPr>
                <w:rFonts w:hint="default"/>
                <w:vertAlign w:val="baseline"/>
                <w:lang w:val="en-US" w:eastAsia="zh-CN"/>
              </w:rPr>
              <w:t>total_people_vaccinated_2ndDose</w:t>
            </w:r>
          </w:p>
        </w:tc>
        <w:tc>
          <w:tcPr>
            <w:tcW w:w="2131" w:type="dxa"/>
          </w:tcPr>
          <w:p>
            <w:pPr>
              <w:jc w:val="center"/>
              <w:rPr>
                <w:rFonts w:hint="default"/>
                <w:vertAlign w:val="baseline"/>
                <w:lang w:val="en-US" w:eastAsia="zh-CN"/>
              </w:rPr>
            </w:pPr>
          </w:p>
          <w:p>
            <w:pPr>
              <w:jc w:val="center"/>
              <w:rPr>
                <w:rFonts w:hint="default"/>
                <w:vertAlign w:val="baseline"/>
                <w:lang w:val="en-US" w:eastAsia="zh-CN"/>
              </w:rPr>
            </w:pPr>
          </w:p>
          <w:p>
            <w:pPr>
              <w:jc w:val="center"/>
              <w:rPr>
                <w:rFonts w:hint="default"/>
                <w:vertAlign w:val="baseline"/>
                <w:lang w:val="en-US" w:eastAsia="zh-CN"/>
              </w:rPr>
            </w:pPr>
          </w:p>
          <w:p>
            <w:pPr>
              <w:jc w:val="center"/>
              <w:rPr>
                <w:rFonts w:hint="default"/>
                <w:vertAlign w:val="baseline"/>
                <w:lang w:val="en-US" w:eastAsia="zh-CN"/>
              </w:rPr>
            </w:pPr>
            <w:r>
              <w:rPr>
                <w:rFonts w:hint="default"/>
                <w:vertAlign w:val="baseline"/>
                <w:lang w:val="en-US" w:eastAsia="zh-CN"/>
              </w:rPr>
              <w:t>“</w:t>
            </w:r>
            <w:r>
              <w:rPr>
                <w:rFonts w:hint="eastAsia"/>
                <w:vertAlign w:val="baseline"/>
                <w:lang w:val="en-US" w:eastAsia="zh-CN"/>
              </w:rPr>
              <w:t>tidyverse</w:t>
            </w:r>
            <w:r>
              <w:rPr>
                <w:rFonts w:hint="default"/>
                <w:vertAlign w:val="baseline"/>
                <w:lang w:val="en-US" w:eastAsia="zh-CN"/>
              </w:rPr>
              <w:t>”</w:t>
            </w:r>
          </w:p>
          <w:p>
            <w:pPr>
              <w:jc w:val="center"/>
              <w:rPr>
                <w:rFonts w:hint="default"/>
                <w:vertAlign w:val="baseline"/>
                <w:lang w:val="en-US" w:eastAsia="zh-CN"/>
              </w:rPr>
            </w:pPr>
            <w:r>
              <w:rPr>
                <w:rFonts w:hint="default"/>
                <w:vertAlign w:val="baseline"/>
                <w:lang w:val="en-US" w:eastAsia="zh-CN"/>
              </w:rPr>
              <w:t>“</w:t>
            </w:r>
            <w:r>
              <w:rPr>
                <w:rFonts w:hint="eastAsia"/>
                <w:vertAlign w:val="baseline"/>
                <w:lang w:val="en-US" w:eastAsia="zh-CN"/>
              </w:rPr>
              <w:t>ggplot2</w:t>
            </w:r>
            <w:r>
              <w:rPr>
                <w:rFonts w:hint="default"/>
                <w:vertAlign w:val="baseline"/>
                <w:lang w:val="en-US" w:eastAsia="zh-CN"/>
              </w:rPr>
              <w:t>”</w:t>
            </w:r>
          </w:p>
          <w:p>
            <w:pPr>
              <w:jc w:val="center"/>
              <w:rPr>
                <w:rFonts w:hint="default"/>
                <w:vertAlign w:val="baseline"/>
                <w:lang w:val="en-US" w:eastAsia="zh-CN"/>
              </w:rPr>
            </w:pPr>
            <w:r>
              <w:rPr>
                <w:rFonts w:hint="default"/>
                <w:vertAlign w:val="baseline"/>
                <w:lang w:val="en-US" w:eastAsia="zh-CN"/>
              </w:rPr>
              <w:t>“</w:t>
            </w:r>
            <w:r>
              <w:rPr>
                <w:rFonts w:hint="eastAsia"/>
                <w:vertAlign w:val="baseline"/>
                <w:lang w:val="en-US" w:eastAsia="zh-CN"/>
              </w:rPr>
              <w:t>reshape</w:t>
            </w:r>
            <w:r>
              <w:rPr>
                <w:rFonts w:hint="default"/>
                <w:vertAlign w:val="baseline"/>
                <w:lang w:val="en-US" w:eastAsia="zh-CN"/>
              </w:rPr>
              <w:t>”</w:t>
            </w:r>
          </w:p>
          <w:p>
            <w:pPr>
              <w:jc w:val="center"/>
              <w:rPr>
                <w:rFonts w:hint="default"/>
                <w:vertAlign w:val="baseline"/>
                <w:lang w:val="en-US" w:eastAsia="zh-CN"/>
              </w:rPr>
            </w:pPr>
            <w:r>
              <w:rPr>
                <w:rFonts w:hint="default"/>
                <w:vertAlign w:val="baseline"/>
                <w:lang w:val="en-US" w:eastAsia="zh-CN"/>
              </w:rPr>
              <w:t>“</w:t>
            </w:r>
            <w:r>
              <w:rPr>
                <w:rFonts w:hint="eastAsia"/>
                <w:lang w:val="en-US" w:eastAsia="zh-CN"/>
              </w:rPr>
              <w:t>GGally</w:t>
            </w:r>
            <w:r>
              <w:rPr>
                <w:rFonts w:hint="default"/>
                <w:vertAlign w:val="baseline"/>
                <w:lang w:val="en-US" w:eastAsia="zh-CN"/>
              </w:rPr>
              <w:t>”</w:t>
            </w:r>
          </w:p>
        </w:tc>
      </w:tr>
    </w:tbl>
    <w:p>
      <w:pPr>
        <w:pStyle w:val="5"/>
        <w:jc w:val="center"/>
        <w:rPr>
          <w:rFonts w:hint="default" w:eastAsia="黑体"/>
          <w:lang w:val="en-US" w:eastAsia="zh-CN"/>
        </w:rPr>
      </w:pPr>
      <w:r>
        <w:rPr>
          <w:rFonts w:hint="eastAsia"/>
          <w:lang w:val="en-US" w:eastAsia="zh-CN"/>
        </w:rPr>
        <w:t>Table</w:t>
      </w:r>
      <w:r>
        <w:t xml:space="preserve"> </w:t>
      </w:r>
      <w:r>
        <w:fldChar w:fldCharType="begin"/>
      </w:r>
      <w:r>
        <w:instrText xml:space="preserve"> SEQ 表 \* ARABIC </w:instrText>
      </w:r>
      <w:r>
        <w:fldChar w:fldCharType="separate"/>
      </w:r>
      <w:r>
        <w:t>1</w:t>
      </w:r>
      <w:r>
        <w:fldChar w:fldCharType="end"/>
      </w:r>
      <w:r>
        <w:rPr>
          <w:rFonts w:hint="eastAsia"/>
          <w:lang w:val="en-US" w:eastAsia="zh-CN"/>
        </w:rPr>
        <w:t xml:space="preserve"> Methodology</w:t>
      </w:r>
    </w:p>
    <w:p>
      <w:pPr>
        <w:rPr>
          <w:rFonts w:hint="default"/>
          <w:lang w:val="en-US" w:eastAsia="zh-CN"/>
        </w:rPr>
      </w:pPr>
    </w:p>
    <w:p>
      <w:pPr>
        <w:numPr>
          <w:ilvl w:val="0"/>
          <w:numId w:val="0"/>
        </w:numPr>
        <w:ind w:leftChars="0"/>
        <w:rPr>
          <w:rFonts w:hint="default"/>
          <w:lang w:val="en-US" w:eastAsia="zh-CN"/>
        </w:rPr>
      </w:pPr>
    </w:p>
    <w:p>
      <w:pPr>
        <w:rPr>
          <w:rFonts w:hint="default"/>
          <w:lang w:val="en-US" w:eastAsia="zh-CN"/>
        </w:rPr>
      </w:pPr>
    </w:p>
    <w:p>
      <w:pPr>
        <w:pStyle w:val="2"/>
        <w:numPr>
          <w:ilvl w:val="0"/>
          <w:numId w:val="2"/>
        </w:numPr>
        <w:bidi w:val="0"/>
        <w:rPr>
          <w:rFonts w:hint="eastAsia"/>
          <w:color w:val="5B9BD5" w:themeColor="accent1"/>
          <w:lang w:val="en-US" w:eastAsia="zh-CN"/>
          <w14:textFill>
            <w14:solidFill>
              <w14:schemeClr w14:val="accent1"/>
            </w14:solidFill>
          </w14:textFill>
        </w:rPr>
      </w:pPr>
      <w:bookmarkStart w:id="15" w:name="_Toc11633"/>
      <w:r>
        <w:rPr>
          <w:rFonts w:hint="eastAsia"/>
          <w:color w:val="5B9BD5" w:themeColor="accent1"/>
          <w:lang w:val="en-US" w:eastAsia="zh-CN"/>
          <w14:textFill>
            <w14:solidFill>
              <w14:schemeClr w14:val="accent1"/>
            </w14:solidFill>
          </w14:textFill>
        </w:rPr>
        <w:t>Results and discussion</w:t>
      </w:r>
      <w:bookmarkEnd w:id="15"/>
    </w:p>
    <w:p>
      <w:pPr>
        <w:pStyle w:val="3"/>
        <w:numPr>
          <w:ilvl w:val="1"/>
          <w:numId w:val="2"/>
        </w:numPr>
        <w:bidi w:val="0"/>
        <w:ind w:left="0" w:leftChars="0" w:firstLine="0" w:firstLineChars="0"/>
        <w:rPr>
          <w:rFonts w:hint="default" w:cs="Calibri" w:asciiTheme="minorAscii" w:hAnsiTheme="minorAscii"/>
          <w:color w:val="5B9BD5" w:themeColor="accent1"/>
          <w:sz w:val="32"/>
          <w:szCs w:val="32"/>
          <w:lang w:val="en-US" w:eastAsia="zh-CN"/>
          <w14:textFill>
            <w14:solidFill>
              <w14:schemeClr w14:val="accent1"/>
            </w14:solidFill>
          </w14:textFill>
        </w:rPr>
      </w:pPr>
      <w:bookmarkStart w:id="16" w:name="_Toc7643"/>
      <w:r>
        <w:rPr>
          <w:rFonts w:hint="default" w:cs="Calibri" w:asciiTheme="minorAscii" w:hAnsiTheme="minorAscii"/>
          <w:color w:val="5B9BD5" w:themeColor="accent1"/>
          <w:sz w:val="32"/>
          <w:szCs w:val="32"/>
          <w:lang w:val="en-US" w:eastAsia="zh-CN"/>
          <w14:textFill>
            <w14:solidFill>
              <w14:schemeClr w14:val="accent1"/>
            </w14:solidFill>
          </w14:textFill>
        </w:rPr>
        <w:t>The most severe areas of COVID-19 in the world</w:t>
      </w:r>
      <w:bookmarkEnd w:id="16"/>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After obtaining the data using the operations described in the methodology, the authors produced the world map in Figure 1 which is coloured by total cases per million </w:t>
      </w:r>
      <w:r>
        <w:rPr>
          <w:rFonts w:hint="eastAsia"/>
          <w:lang w:val="en-US" w:eastAsia="zh-CN"/>
        </w:rPr>
        <w:t>covid</w:t>
      </w:r>
      <w:r>
        <w:rPr>
          <w:rFonts w:hint="default"/>
          <w:lang w:val="en-US" w:eastAsia="zh-CN"/>
        </w:rPr>
        <w:t>-19 on 12 December 2021. Figure 1 clearly shows the differences in the total cases per million available in different regions of the world. It is clear from the map that Europe is generally "brighter" than other regions or continents of the world, which is another way of saying that there are more total COVID-19 cases per million. This may be due to two reasons, the first one is that European countries do not have a higher total population and therefore have a higher number of total cases per million compared to the United States, which has a similarly high population and the number of total COVID-19 cases. The second is that, in line with Villani et al. (2020), European countries were inexperienced in facing the covid-19 virus during the initial phase of the pandemic and were, therefore, the most affected continent.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5"/>
        <w:widowControl w:val="0"/>
        <w:numPr>
          <w:ilvl w:val="0"/>
          <w:numId w:val="0"/>
        </w:numPr>
        <w:jc w:val="center"/>
        <w:rPr>
          <w:rFonts w:hint="default"/>
          <w:lang w:val="en-US" w:eastAsia="zh-CN"/>
        </w:rPr>
      </w:pPr>
      <w:r>
        <w:rPr>
          <w:rFonts w:hint="eastAsia"/>
          <w:lang w:val="en-US" w:eastAsia="zh-CN"/>
        </w:rPr>
        <w:t>Figure</w:t>
      </w:r>
      <w:r>
        <w:t xml:space="preserve"> </w:t>
      </w:r>
      <w:r>
        <w:fldChar w:fldCharType="begin"/>
      </w:r>
      <w:r>
        <w:instrText xml:space="preserve"> SEQ 图 \* ARABIC </w:instrText>
      </w:r>
      <w:r>
        <w:fldChar w:fldCharType="separate"/>
      </w:r>
      <w:r>
        <w:t>1</w:t>
      </w:r>
      <w:r>
        <w:fldChar w:fldCharType="end"/>
      </w:r>
    </w:p>
    <w:p>
      <w:pPr>
        <w:widowControl w:val="0"/>
        <w:numPr>
          <w:ilvl w:val="0"/>
          <w:numId w:val="0"/>
        </w:numPr>
        <w:jc w:val="both"/>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drawing>
          <wp:inline distT="0" distB="0" distL="114300" distR="114300">
            <wp:extent cx="5948045" cy="3305175"/>
            <wp:effectExtent l="0" t="0" r="8255" b="9525"/>
            <wp:docPr id="1" name="图片 1" descr="world_covid-19_data_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ld_covid-19_data_visualization"/>
                    <pic:cNvPicPr>
                      <a:picLocks noChangeAspect="1"/>
                    </pic:cNvPicPr>
                  </pic:nvPicPr>
                  <pic:blipFill>
                    <a:blip r:embed="rId4"/>
                    <a:stretch>
                      <a:fillRect/>
                    </a:stretch>
                  </pic:blipFill>
                  <pic:spPr>
                    <a:xfrm>
                      <a:off x="0" y="0"/>
                      <a:ext cx="5948045" cy="3305175"/>
                    </a:xfrm>
                    <a:prstGeom prst="rect">
                      <a:avLst/>
                    </a:prstGeom>
                  </pic:spPr>
                </pic:pic>
              </a:graphicData>
            </a:graphic>
          </wp:inline>
        </w:drawing>
      </w:r>
    </w:p>
    <w:p>
      <w:pPr>
        <w:pStyle w:val="3"/>
        <w:numPr>
          <w:ilvl w:val="1"/>
          <w:numId w:val="2"/>
        </w:numPr>
        <w:bidi w:val="0"/>
        <w:ind w:left="0" w:leftChars="0" w:firstLine="0" w:firstLineChars="0"/>
        <w:rPr>
          <w:rFonts w:hint="default" w:asciiTheme="minorAscii" w:hAnsiTheme="minorAscii"/>
          <w:color w:val="5B9BD5" w:themeColor="accent1"/>
          <w:lang w:val="en-US" w:eastAsia="zh-CN"/>
          <w14:textFill>
            <w14:solidFill>
              <w14:schemeClr w14:val="accent1"/>
            </w14:solidFill>
          </w14:textFill>
        </w:rPr>
      </w:pPr>
      <w:bookmarkStart w:id="17" w:name="_Toc28807"/>
      <w:r>
        <w:rPr>
          <w:rFonts w:hint="default" w:asciiTheme="minorAscii" w:hAnsiTheme="minorAscii"/>
          <w:color w:val="5B9BD5" w:themeColor="accent1"/>
          <w:lang w:val="en-US" w:eastAsia="zh-CN"/>
          <w14:textFill>
            <w14:solidFill>
              <w14:schemeClr w14:val="accent1"/>
            </w14:solidFill>
          </w14:textFill>
        </w:rPr>
        <w:t>Trend of covid-19 in 4 European countries</w:t>
      </w:r>
      <w:bookmarkEnd w:id="17"/>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After the analysis of the world epidemic situation in the previous section, the authors found that the situation of </w:t>
      </w:r>
      <w:r>
        <w:rPr>
          <w:rFonts w:hint="eastAsia"/>
          <w:lang w:val="en-US" w:eastAsia="zh-CN"/>
        </w:rPr>
        <w:t>covid</w:t>
      </w:r>
      <w:r>
        <w:rPr>
          <w:rFonts w:hint="default"/>
          <w:lang w:val="en-US" w:eastAsia="zh-CN"/>
        </w:rPr>
        <w:t>-19 is more serious in the European region. Therefore, in this section, the top four European countries in terms of the total number of cases were selected in order of the total number of cases so far, which are the United Kingdom, France, Germany and Russia. Figure 2 shows the change in the number of cases from the four countries starting from December 12, 2020, to December 12, 2021. It can be seen that there is an overall increasing trend in the number of cases in all four countries. However, the number of cases in the four countries remained almost unchanged during the two months from May 1, 2021, to July 1, 2021. However, as indicated by Wise (2021) to the emergence of the new coronavirus variant Delta, the influx into Europe leads to a significant and rapid increase in the number of cases in the UK and Russia starting in July 2021. The subsequent emergence of the new coronavirus variant Omicron in November (Karim &amp; Karim, 2021; Torjesen, 2021) continued to lead to an increase in the number of cases until December 12, when the UK became the country with the highest number of covid-19 cases in Europe</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5"/>
        <w:widowControl w:val="0"/>
        <w:numPr>
          <w:ilvl w:val="0"/>
          <w:numId w:val="0"/>
        </w:numPr>
        <w:jc w:val="center"/>
        <w:rPr>
          <w:rFonts w:hint="default"/>
          <w:lang w:val="en-US" w:eastAsia="zh-CN"/>
        </w:rPr>
      </w:pPr>
      <w:r>
        <w:rPr>
          <w:rFonts w:hint="eastAsia"/>
          <w:lang w:val="en-US" w:eastAsia="zh-CN"/>
        </w:rPr>
        <w:t>Figure</w:t>
      </w:r>
      <w:r>
        <w:t xml:space="preserve"> </w:t>
      </w:r>
      <w:r>
        <w:fldChar w:fldCharType="begin"/>
      </w:r>
      <w:r>
        <w:instrText xml:space="preserve"> SEQ 图 \* ARABIC </w:instrText>
      </w:r>
      <w:r>
        <w:fldChar w:fldCharType="separate"/>
      </w:r>
      <w:r>
        <w:t>2</w:t>
      </w:r>
      <w:r>
        <w:fldChar w:fldCharType="end"/>
      </w:r>
    </w:p>
    <w:p>
      <w:pPr>
        <w:widowControl w:val="0"/>
        <w:numPr>
          <w:ilvl w:val="0"/>
          <w:numId w:val="0"/>
        </w:numPr>
        <w:jc w:val="both"/>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drawing>
          <wp:inline distT="0" distB="0" distL="114300" distR="114300">
            <wp:extent cx="5699760" cy="3235960"/>
            <wp:effectExtent l="0" t="0" r="2540" b="2540"/>
            <wp:docPr id="2" name="图片 2" descr="covid-19 trend in 4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vid-19 trend in 4 countries"/>
                    <pic:cNvPicPr>
                      <a:picLocks noChangeAspect="1"/>
                    </pic:cNvPicPr>
                  </pic:nvPicPr>
                  <pic:blipFill>
                    <a:blip r:embed="rId5"/>
                    <a:stretch>
                      <a:fillRect/>
                    </a:stretch>
                  </pic:blipFill>
                  <pic:spPr>
                    <a:xfrm>
                      <a:off x="0" y="0"/>
                      <a:ext cx="5699760" cy="3235960"/>
                    </a:xfrm>
                    <a:prstGeom prst="rect">
                      <a:avLst/>
                    </a:prstGeom>
                  </pic:spPr>
                </pic:pic>
              </a:graphicData>
            </a:graphic>
          </wp:inline>
        </w:drawing>
      </w:r>
    </w:p>
    <w:p>
      <w:pPr>
        <w:pStyle w:val="3"/>
        <w:numPr>
          <w:ilvl w:val="1"/>
          <w:numId w:val="2"/>
        </w:numPr>
        <w:bidi w:val="0"/>
        <w:ind w:left="0" w:leftChars="0" w:firstLine="0" w:firstLineChars="0"/>
        <w:rPr>
          <w:rFonts w:hint="default" w:asciiTheme="minorAscii" w:hAnsiTheme="minorAscii"/>
          <w:color w:val="5B9BD5" w:themeColor="accent1"/>
          <w:sz w:val="32"/>
          <w:szCs w:val="32"/>
          <w:lang w:val="en-US" w:eastAsia="zh-CN"/>
          <w14:textFill>
            <w14:solidFill>
              <w14:schemeClr w14:val="accent1"/>
            </w14:solidFill>
          </w14:textFill>
        </w:rPr>
      </w:pPr>
      <w:bookmarkStart w:id="18" w:name="_Toc119"/>
      <w:r>
        <w:rPr>
          <w:rFonts w:hint="default" w:asciiTheme="minorAscii" w:hAnsiTheme="minorAscii"/>
          <w:color w:val="5B9BD5" w:themeColor="accent1"/>
          <w:sz w:val="32"/>
          <w:szCs w:val="32"/>
          <w:lang w:val="en-US" w:eastAsia="zh-CN"/>
          <w14:textFill>
            <w14:solidFill>
              <w14:schemeClr w14:val="accent1"/>
            </w14:solidFill>
          </w14:textFill>
        </w:rPr>
        <w:t>The multiple linear regression model of covid-19 mortality rate</w:t>
      </w:r>
      <w:bookmarkEnd w:id="18"/>
    </w:p>
    <w:p>
      <w:pPr>
        <w:widowControl w:val="0"/>
        <w:numPr>
          <w:ilvl w:val="0"/>
          <w:numId w:val="0"/>
        </w:numPr>
        <w:jc w:val="both"/>
        <w:rPr>
          <w:rFonts w:hint="default"/>
          <w:lang w:val="en-US" w:eastAsia="zh-CN"/>
        </w:rPr>
      </w:pPr>
      <w:r>
        <w:rPr>
          <w:rFonts w:hint="default"/>
          <w:lang w:val="en-US" w:eastAsia="zh-CN"/>
        </w:rPr>
        <w:t>In the previous section of the analysis, it was learned that among European countries the UK has seen a more aggressive trend in case of development over the past year and already has the largest number of COVID-19 cases in Europe in December 2021. In addition, Villani et al. (2020) indicated that people prefer to use mortality rates to measure the severity of an outbreak and that early knowledge of mortality rates can help to develop strategies. Therefore, this section aims to model mortality to aid prediction. So after processing the data a first model was built using multiple linear regression and the results of model 1 are displayed in Table 2.</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5"/>
        <w:jc w:val="center"/>
      </w:pPr>
      <w:r>
        <w:rPr>
          <w:rFonts w:hint="eastAsia"/>
          <w:lang w:val="en-US" w:eastAsia="zh-CN"/>
        </w:rPr>
        <w:t>Table</w:t>
      </w:r>
      <w:r>
        <w:t xml:space="preserve"> </w:t>
      </w:r>
      <w:r>
        <w:fldChar w:fldCharType="begin"/>
      </w:r>
      <w:r>
        <w:instrText xml:space="preserve"> SEQ 表 \* ARABIC </w:instrText>
      </w:r>
      <w:r>
        <w:fldChar w:fldCharType="separate"/>
      </w:r>
      <w:r>
        <w:t>2</w:t>
      </w:r>
      <w:r>
        <w:fldChar w:fldCharType="end"/>
      </w:r>
    </w:p>
    <w:tbl>
      <w:tblPr>
        <w:tblStyle w:val="11"/>
        <w:tblW w:w="8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1192"/>
        <w:gridCol w:w="1295"/>
        <w:gridCol w:w="1221"/>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numPr>
                <w:ilvl w:val="0"/>
                <w:numId w:val="0"/>
              </w:numPr>
              <w:spacing w:line="360" w:lineRule="auto"/>
              <w:jc w:val="center"/>
            </w:pPr>
          </w:p>
        </w:tc>
        <w:tc>
          <w:tcPr>
            <w:tcW w:w="1192" w:type="dxa"/>
          </w:tcPr>
          <w:p>
            <w:pPr>
              <w:widowControl w:val="0"/>
              <w:numPr>
                <w:ilvl w:val="0"/>
                <w:numId w:val="0"/>
              </w:numPr>
              <w:spacing w:line="360" w:lineRule="auto"/>
              <w:jc w:val="center"/>
              <w:rPr>
                <w:rFonts w:hint="default" w:eastAsiaTheme="minorEastAsia"/>
                <w:lang w:val="en-US" w:eastAsia="zh-CN"/>
              </w:rPr>
            </w:pPr>
            <w:r>
              <w:rPr>
                <w:rFonts w:hint="eastAsia"/>
                <w:lang w:val="en-US" w:eastAsia="zh-CN"/>
              </w:rPr>
              <w:t>Estimate</w:t>
            </w:r>
          </w:p>
        </w:tc>
        <w:tc>
          <w:tcPr>
            <w:tcW w:w="1295" w:type="dxa"/>
          </w:tcPr>
          <w:p>
            <w:pPr>
              <w:widowControl w:val="0"/>
              <w:numPr>
                <w:ilvl w:val="0"/>
                <w:numId w:val="0"/>
              </w:numPr>
              <w:spacing w:line="360" w:lineRule="auto"/>
              <w:jc w:val="center"/>
              <w:rPr>
                <w:rFonts w:hint="default" w:eastAsiaTheme="minorEastAsia"/>
                <w:lang w:val="en-US" w:eastAsia="zh-CN"/>
              </w:rPr>
            </w:pPr>
            <w:r>
              <w:rPr>
                <w:rFonts w:hint="eastAsia"/>
                <w:lang w:val="en-US" w:eastAsia="zh-CN"/>
              </w:rPr>
              <w:t>Std. Error</w:t>
            </w:r>
          </w:p>
        </w:tc>
        <w:tc>
          <w:tcPr>
            <w:tcW w:w="1221" w:type="dxa"/>
          </w:tcPr>
          <w:p>
            <w:pPr>
              <w:widowControl w:val="0"/>
              <w:numPr>
                <w:ilvl w:val="0"/>
                <w:numId w:val="0"/>
              </w:numPr>
              <w:spacing w:line="360" w:lineRule="auto"/>
              <w:jc w:val="center"/>
              <w:rPr>
                <w:rFonts w:hint="default" w:eastAsiaTheme="minorEastAsia"/>
                <w:lang w:val="en-US" w:eastAsia="zh-CN"/>
              </w:rPr>
            </w:pPr>
            <w:r>
              <w:rPr>
                <w:rFonts w:hint="eastAsia"/>
                <w:lang w:val="en-US" w:eastAsia="zh-CN"/>
              </w:rPr>
              <w:t>t value</w:t>
            </w:r>
          </w:p>
        </w:tc>
        <w:tc>
          <w:tcPr>
            <w:tcW w:w="1400" w:type="dxa"/>
          </w:tcPr>
          <w:p>
            <w:pPr>
              <w:widowControl w:val="0"/>
              <w:numPr>
                <w:ilvl w:val="0"/>
                <w:numId w:val="0"/>
              </w:numPr>
              <w:spacing w:line="360" w:lineRule="auto"/>
              <w:jc w:val="center"/>
              <w:rPr>
                <w:rFonts w:hint="default" w:eastAsiaTheme="minorEastAsia"/>
                <w:lang w:val="en-US" w:eastAsia="zh-CN"/>
              </w:rPr>
            </w:pPr>
            <w:r>
              <w:rPr>
                <w:rFonts w:hint="eastAsia"/>
                <w:lang w:val="en-US" w:eastAsia="zh-CN"/>
              </w:rPr>
              <w:t>Pr(&gt;|t|)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numPr>
                <w:ilvl w:val="0"/>
                <w:numId w:val="0"/>
              </w:numPr>
              <w:spacing w:line="360" w:lineRule="auto"/>
              <w:jc w:val="center"/>
            </w:pPr>
            <w:r>
              <w:rPr>
                <w:rFonts w:hint="default"/>
                <w:lang w:val="en-US" w:eastAsia="zh-CN"/>
              </w:rPr>
              <w:t>(Intercept)</w:t>
            </w:r>
          </w:p>
        </w:tc>
        <w:tc>
          <w:tcPr>
            <w:tcW w:w="1192" w:type="dxa"/>
          </w:tcPr>
          <w:p>
            <w:pPr>
              <w:widowControl w:val="0"/>
              <w:numPr>
                <w:ilvl w:val="0"/>
                <w:numId w:val="0"/>
              </w:numPr>
              <w:spacing w:line="360" w:lineRule="auto"/>
              <w:jc w:val="center"/>
              <w:rPr>
                <w:rFonts w:hint="default" w:eastAsiaTheme="minorEastAsia"/>
                <w:vertAlign w:val="baseline"/>
                <w:lang w:val="en-US" w:eastAsia="zh-CN"/>
              </w:rPr>
            </w:pPr>
            <w:r>
              <w:rPr>
                <w:rFonts w:hint="eastAsia"/>
                <w:vertAlign w:val="baseline"/>
                <w:lang w:val="en-US" w:eastAsia="zh-CN"/>
              </w:rPr>
              <w:t>3.644e-02</w:t>
            </w:r>
          </w:p>
        </w:tc>
        <w:tc>
          <w:tcPr>
            <w:tcW w:w="1295" w:type="dxa"/>
          </w:tcPr>
          <w:p>
            <w:pPr>
              <w:widowControl w:val="0"/>
              <w:numPr>
                <w:ilvl w:val="0"/>
                <w:numId w:val="0"/>
              </w:numPr>
              <w:spacing w:line="360" w:lineRule="auto"/>
              <w:jc w:val="center"/>
              <w:rPr>
                <w:rFonts w:hint="default" w:eastAsiaTheme="minorEastAsia"/>
                <w:vertAlign w:val="baseline"/>
                <w:lang w:val="en-US" w:eastAsia="zh-CN"/>
              </w:rPr>
            </w:pPr>
            <w:r>
              <w:rPr>
                <w:rFonts w:hint="eastAsia"/>
                <w:vertAlign w:val="baseline"/>
                <w:lang w:val="en-US" w:eastAsia="zh-CN"/>
              </w:rPr>
              <w:t>2.258e-03</w:t>
            </w:r>
          </w:p>
        </w:tc>
        <w:tc>
          <w:tcPr>
            <w:tcW w:w="1221" w:type="dxa"/>
          </w:tcPr>
          <w:p>
            <w:pPr>
              <w:widowControl w:val="0"/>
              <w:numPr>
                <w:ilvl w:val="0"/>
                <w:numId w:val="0"/>
              </w:numPr>
              <w:spacing w:line="360" w:lineRule="auto"/>
              <w:jc w:val="center"/>
              <w:rPr>
                <w:rFonts w:hint="default" w:eastAsiaTheme="minorEastAsia"/>
                <w:vertAlign w:val="baseline"/>
                <w:lang w:val="en-US" w:eastAsia="zh-CN"/>
              </w:rPr>
            </w:pPr>
            <w:r>
              <w:rPr>
                <w:rFonts w:hint="eastAsia"/>
                <w:vertAlign w:val="baseline"/>
                <w:lang w:val="en-US" w:eastAsia="zh-CN"/>
              </w:rPr>
              <w:t>16.136</w:t>
            </w:r>
          </w:p>
        </w:tc>
        <w:tc>
          <w:tcPr>
            <w:tcW w:w="1400" w:type="dxa"/>
          </w:tcPr>
          <w:p>
            <w:pPr>
              <w:widowControl w:val="0"/>
              <w:numPr>
                <w:ilvl w:val="0"/>
                <w:numId w:val="0"/>
              </w:numPr>
              <w:spacing w:line="360" w:lineRule="auto"/>
              <w:jc w:val="center"/>
              <w:rPr>
                <w:rFonts w:hint="default" w:eastAsiaTheme="minorEastAsia"/>
                <w:vertAlign w:val="baseline"/>
                <w:lang w:val="en-US" w:eastAsia="zh-CN"/>
              </w:rPr>
            </w:pPr>
            <w:r>
              <w:rPr>
                <w:rFonts w:hint="eastAsia"/>
                <w:vertAlign w:val="baseline"/>
                <w:lang w:val="en-US" w:eastAsia="zh-CN"/>
              </w:rPr>
              <w:t>&lt; 2e-16***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numPr>
                <w:ilvl w:val="0"/>
                <w:numId w:val="0"/>
              </w:numPr>
              <w:spacing w:line="360" w:lineRule="auto"/>
              <w:jc w:val="center"/>
            </w:pPr>
            <w:r>
              <w:rPr>
                <w:rFonts w:hint="default"/>
                <w:lang w:val="en-US" w:eastAsia="zh-CN"/>
              </w:rPr>
              <w:t>total_cases_per_million</w:t>
            </w:r>
          </w:p>
        </w:tc>
        <w:tc>
          <w:tcPr>
            <w:tcW w:w="1192" w:type="dxa"/>
          </w:tcPr>
          <w:p>
            <w:pPr>
              <w:widowControl w:val="0"/>
              <w:numPr>
                <w:ilvl w:val="0"/>
                <w:numId w:val="0"/>
              </w:numPr>
              <w:spacing w:line="360" w:lineRule="auto"/>
              <w:jc w:val="center"/>
              <w:rPr>
                <w:vertAlign w:val="baseline"/>
              </w:rPr>
            </w:pPr>
            <w:r>
              <w:rPr>
                <w:rFonts w:hint="eastAsia"/>
                <w:vertAlign w:val="baseline"/>
              </w:rPr>
              <w:t>-1.295e-07</w:t>
            </w:r>
          </w:p>
        </w:tc>
        <w:tc>
          <w:tcPr>
            <w:tcW w:w="1295" w:type="dxa"/>
          </w:tcPr>
          <w:p>
            <w:pPr>
              <w:widowControl w:val="0"/>
              <w:numPr>
                <w:ilvl w:val="0"/>
                <w:numId w:val="0"/>
              </w:numPr>
              <w:spacing w:line="360" w:lineRule="auto"/>
              <w:jc w:val="center"/>
              <w:rPr>
                <w:vertAlign w:val="baseline"/>
              </w:rPr>
            </w:pPr>
            <w:r>
              <w:rPr>
                <w:rFonts w:hint="eastAsia"/>
                <w:vertAlign w:val="baseline"/>
              </w:rPr>
              <w:t>6.702e-09</w:t>
            </w:r>
          </w:p>
        </w:tc>
        <w:tc>
          <w:tcPr>
            <w:tcW w:w="1221" w:type="dxa"/>
          </w:tcPr>
          <w:p>
            <w:pPr>
              <w:widowControl w:val="0"/>
              <w:numPr>
                <w:ilvl w:val="0"/>
                <w:numId w:val="0"/>
              </w:numPr>
              <w:spacing w:line="360" w:lineRule="auto"/>
              <w:jc w:val="center"/>
              <w:rPr>
                <w:vertAlign w:val="baseline"/>
              </w:rPr>
            </w:pPr>
            <w:r>
              <w:rPr>
                <w:rFonts w:hint="eastAsia"/>
                <w:vertAlign w:val="baseline"/>
              </w:rPr>
              <w:t>-19.325</w:t>
            </w:r>
          </w:p>
        </w:tc>
        <w:tc>
          <w:tcPr>
            <w:tcW w:w="1400" w:type="dxa"/>
          </w:tcPr>
          <w:p>
            <w:pPr>
              <w:widowControl w:val="0"/>
              <w:numPr>
                <w:ilvl w:val="0"/>
                <w:numId w:val="0"/>
              </w:numPr>
              <w:spacing w:line="360" w:lineRule="auto"/>
              <w:jc w:val="center"/>
              <w:rPr>
                <w:vertAlign w:val="baseline"/>
              </w:rPr>
            </w:pPr>
            <w:r>
              <w:rPr>
                <w:rFonts w:hint="eastAsia"/>
                <w:vertAlign w:val="baseline"/>
              </w:rPr>
              <w:t>&lt;</w:t>
            </w:r>
            <w:r>
              <w:rPr>
                <w:rFonts w:hint="eastAsia"/>
                <w:vertAlign w:val="baseline"/>
                <w:lang w:val="en-US" w:eastAsia="zh-CN"/>
              </w:rPr>
              <w:t xml:space="preserve"> </w:t>
            </w:r>
            <w:r>
              <w:rPr>
                <w:rFonts w:hint="eastAsia"/>
                <w:vertAlign w:val="baseline"/>
              </w:rPr>
              <w:t>2e-16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numPr>
                <w:ilvl w:val="0"/>
                <w:numId w:val="0"/>
              </w:numPr>
              <w:spacing w:line="360" w:lineRule="auto"/>
              <w:jc w:val="center"/>
            </w:pPr>
            <w:r>
              <w:rPr>
                <w:rFonts w:hint="default"/>
                <w:lang w:val="en-US" w:eastAsia="zh-CN"/>
              </w:rPr>
              <w:t>new_cases_smoothed_per_million</w:t>
            </w:r>
          </w:p>
        </w:tc>
        <w:tc>
          <w:tcPr>
            <w:tcW w:w="1192" w:type="dxa"/>
          </w:tcPr>
          <w:p>
            <w:pPr>
              <w:widowControl w:val="0"/>
              <w:numPr>
                <w:ilvl w:val="0"/>
                <w:numId w:val="0"/>
              </w:numPr>
              <w:spacing w:line="360" w:lineRule="auto"/>
              <w:jc w:val="center"/>
              <w:rPr>
                <w:vertAlign w:val="baseline"/>
              </w:rPr>
            </w:pPr>
            <w:r>
              <w:rPr>
                <w:rFonts w:hint="eastAsia"/>
                <w:vertAlign w:val="baseline"/>
              </w:rPr>
              <w:t>-1.051e-06</w:t>
            </w:r>
          </w:p>
        </w:tc>
        <w:tc>
          <w:tcPr>
            <w:tcW w:w="1295" w:type="dxa"/>
          </w:tcPr>
          <w:p>
            <w:pPr>
              <w:widowControl w:val="0"/>
              <w:numPr>
                <w:ilvl w:val="0"/>
                <w:numId w:val="0"/>
              </w:numPr>
              <w:spacing w:line="360" w:lineRule="auto"/>
              <w:jc w:val="center"/>
              <w:rPr>
                <w:vertAlign w:val="baseline"/>
              </w:rPr>
            </w:pPr>
            <w:r>
              <w:rPr>
                <w:rFonts w:hint="eastAsia"/>
                <w:vertAlign w:val="baseline"/>
              </w:rPr>
              <w:t>7.748e-07</w:t>
            </w:r>
          </w:p>
        </w:tc>
        <w:tc>
          <w:tcPr>
            <w:tcW w:w="1221" w:type="dxa"/>
          </w:tcPr>
          <w:p>
            <w:pPr>
              <w:widowControl w:val="0"/>
              <w:numPr>
                <w:ilvl w:val="0"/>
                <w:numId w:val="0"/>
              </w:numPr>
              <w:spacing w:line="360" w:lineRule="auto"/>
              <w:jc w:val="center"/>
              <w:rPr>
                <w:vertAlign w:val="baseline"/>
              </w:rPr>
            </w:pPr>
            <w:r>
              <w:rPr>
                <w:rFonts w:hint="eastAsia"/>
                <w:vertAlign w:val="baseline"/>
              </w:rPr>
              <w:t>-1.356</w:t>
            </w:r>
          </w:p>
        </w:tc>
        <w:tc>
          <w:tcPr>
            <w:tcW w:w="1400" w:type="dxa"/>
          </w:tcPr>
          <w:p>
            <w:pPr>
              <w:widowControl w:val="0"/>
              <w:numPr>
                <w:ilvl w:val="0"/>
                <w:numId w:val="0"/>
              </w:numPr>
              <w:spacing w:line="360" w:lineRule="auto"/>
              <w:jc w:val="center"/>
              <w:rPr>
                <w:vertAlign w:val="baseline"/>
              </w:rPr>
            </w:pPr>
            <w:r>
              <w:rPr>
                <w:rFonts w:hint="eastAsia"/>
                <w:vertAlign w:val="baseline"/>
              </w:rPr>
              <w:t>0.1759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numPr>
                <w:ilvl w:val="0"/>
                <w:numId w:val="0"/>
              </w:numPr>
              <w:spacing w:line="360" w:lineRule="auto"/>
              <w:jc w:val="center"/>
            </w:pPr>
            <w:r>
              <w:rPr>
                <w:rFonts w:hint="default"/>
                <w:lang w:val="en-US" w:eastAsia="zh-CN"/>
              </w:rPr>
              <w:t>total_deaths_per_million</w:t>
            </w:r>
          </w:p>
        </w:tc>
        <w:tc>
          <w:tcPr>
            <w:tcW w:w="1192" w:type="dxa"/>
          </w:tcPr>
          <w:p>
            <w:pPr>
              <w:widowControl w:val="0"/>
              <w:numPr>
                <w:ilvl w:val="0"/>
                <w:numId w:val="0"/>
              </w:numPr>
              <w:spacing w:line="360" w:lineRule="auto"/>
              <w:jc w:val="center"/>
              <w:rPr>
                <w:vertAlign w:val="baseline"/>
              </w:rPr>
            </w:pPr>
            <w:r>
              <w:rPr>
                <w:rFonts w:hint="eastAsia"/>
                <w:vertAlign w:val="baseline"/>
              </w:rPr>
              <w:t>5.209e-07</w:t>
            </w:r>
          </w:p>
        </w:tc>
        <w:tc>
          <w:tcPr>
            <w:tcW w:w="1295" w:type="dxa"/>
          </w:tcPr>
          <w:p>
            <w:pPr>
              <w:widowControl w:val="0"/>
              <w:numPr>
                <w:ilvl w:val="0"/>
                <w:numId w:val="0"/>
              </w:numPr>
              <w:spacing w:line="360" w:lineRule="auto"/>
              <w:jc w:val="center"/>
              <w:rPr>
                <w:vertAlign w:val="baseline"/>
              </w:rPr>
            </w:pPr>
            <w:r>
              <w:rPr>
                <w:rFonts w:hint="eastAsia"/>
                <w:vertAlign w:val="baseline"/>
              </w:rPr>
              <w:t>1.586e-06</w:t>
            </w:r>
          </w:p>
        </w:tc>
        <w:tc>
          <w:tcPr>
            <w:tcW w:w="1221" w:type="dxa"/>
          </w:tcPr>
          <w:p>
            <w:pPr>
              <w:widowControl w:val="0"/>
              <w:numPr>
                <w:ilvl w:val="0"/>
                <w:numId w:val="0"/>
              </w:numPr>
              <w:spacing w:line="360" w:lineRule="auto"/>
              <w:jc w:val="center"/>
              <w:rPr>
                <w:vertAlign w:val="baseline"/>
              </w:rPr>
            </w:pPr>
            <w:r>
              <w:rPr>
                <w:rFonts w:hint="eastAsia"/>
                <w:vertAlign w:val="baseline"/>
              </w:rPr>
              <w:t>0.328</w:t>
            </w:r>
          </w:p>
        </w:tc>
        <w:tc>
          <w:tcPr>
            <w:tcW w:w="1400" w:type="dxa"/>
          </w:tcPr>
          <w:p>
            <w:pPr>
              <w:widowControl w:val="0"/>
              <w:numPr>
                <w:ilvl w:val="0"/>
                <w:numId w:val="0"/>
              </w:numPr>
              <w:spacing w:line="360" w:lineRule="auto"/>
              <w:jc w:val="center"/>
              <w:rPr>
                <w:vertAlign w:val="baseline"/>
              </w:rPr>
            </w:pPr>
            <w:r>
              <w:rPr>
                <w:rFonts w:hint="eastAsia"/>
                <w:vertAlign w:val="baseline"/>
              </w:rPr>
              <w:t>0.7428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numPr>
                <w:ilvl w:val="0"/>
                <w:numId w:val="0"/>
              </w:numPr>
              <w:spacing w:line="360" w:lineRule="auto"/>
              <w:jc w:val="center"/>
            </w:pPr>
            <w:r>
              <w:rPr>
                <w:rFonts w:hint="default"/>
                <w:lang w:val="en-US" w:eastAsia="zh-CN"/>
              </w:rPr>
              <w:t>positive_rate</w:t>
            </w:r>
          </w:p>
        </w:tc>
        <w:tc>
          <w:tcPr>
            <w:tcW w:w="1192" w:type="dxa"/>
          </w:tcPr>
          <w:p>
            <w:pPr>
              <w:widowControl w:val="0"/>
              <w:numPr>
                <w:ilvl w:val="0"/>
                <w:numId w:val="0"/>
              </w:numPr>
              <w:spacing w:line="360" w:lineRule="auto"/>
              <w:jc w:val="center"/>
              <w:rPr>
                <w:vertAlign w:val="baseline"/>
              </w:rPr>
            </w:pPr>
            <w:r>
              <w:rPr>
                <w:rFonts w:hint="eastAsia"/>
                <w:vertAlign w:val="baseline"/>
              </w:rPr>
              <w:t>-4.409e-02</w:t>
            </w:r>
          </w:p>
        </w:tc>
        <w:tc>
          <w:tcPr>
            <w:tcW w:w="1295" w:type="dxa"/>
          </w:tcPr>
          <w:p>
            <w:pPr>
              <w:widowControl w:val="0"/>
              <w:numPr>
                <w:ilvl w:val="0"/>
                <w:numId w:val="0"/>
              </w:numPr>
              <w:spacing w:line="360" w:lineRule="auto"/>
              <w:jc w:val="center"/>
              <w:rPr>
                <w:vertAlign w:val="baseline"/>
              </w:rPr>
            </w:pPr>
            <w:r>
              <w:rPr>
                <w:rFonts w:hint="eastAsia"/>
                <w:vertAlign w:val="baseline"/>
              </w:rPr>
              <w:t>1.096e-02</w:t>
            </w:r>
          </w:p>
        </w:tc>
        <w:tc>
          <w:tcPr>
            <w:tcW w:w="1221" w:type="dxa"/>
          </w:tcPr>
          <w:p>
            <w:pPr>
              <w:widowControl w:val="0"/>
              <w:numPr>
                <w:ilvl w:val="0"/>
                <w:numId w:val="0"/>
              </w:numPr>
              <w:spacing w:line="360" w:lineRule="auto"/>
              <w:jc w:val="center"/>
              <w:rPr>
                <w:vertAlign w:val="baseline"/>
              </w:rPr>
            </w:pPr>
            <w:r>
              <w:rPr>
                <w:rFonts w:hint="eastAsia"/>
                <w:vertAlign w:val="baseline"/>
              </w:rPr>
              <w:t>-4.021</w:t>
            </w:r>
          </w:p>
        </w:tc>
        <w:tc>
          <w:tcPr>
            <w:tcW w:w="1400" w:type="dxa"/>
          </w:tcPr>
          <w:p>
            <w:pPr>
              <w:widowControl w:val="0"/>
              <w:numPr>
                <w:ilvl w:val="0"/>
                <w:numId w:val="0"/>
              </w:numPr>
              <w:spacing w:line="360" w:lineRule="auto"/>
              <w:jc w:val="center"/>
              <w:rPr>
                <w:vertAlign w:val="baseline"/>
              </w:rPr>
            </w:pPr>
            <w:r>
              <w:rPr>
                <w:rFonts w:hint="eastAsia"/>
                <w:vertAlign w:val="baseline"/>
              </w:rPr>
              <w:t>7.20e-05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numPr>
                <w:ilvl w:val="0"/>
                <w:numId w:val="0"/>
              </w:numPr>
              <w:spacing w:line="360" w:lineRule="auto"/>
              <w:jc w:val="center"/>
            </w:pPr>
            <w:r>
              <w:rPr>
                <w:rFonts w:hint="default"/>
                <w:lang w:val="en-US" w:eastAsia="zh-CN"/>
              </w:rPr>
              <w:t>people_fully_vaccinated</w:t>
            </w:r>
          </w:p>
        </w:tc>
        <w:tc>
          <w:tcPr>
            <w:tcW w:w="1192" w:type="dxa"/>
          </w:tcPr>
          <w:p>
            <w:pPr>
              <w:widowControl w:val="0"/>
              <w:numPr>
                <w:ilvl w:val="0"/>
                <w:numId w:val="0"/>
              </w:numPr>
              <w:spacing w:line="360" w:lineRule="auto"/>
              <w:jc w:val="center"/>
              <w:rPr>
                <w:vertAlign w:val="baseline"/>
              </w:rPr>
            </w:pPr>
            <w:r>
              <w:rPr>
                <w:rFonts w:hint="eastAsia"/>
                <w:vertAlign w:val="baseline"/>
              </w:rPr>
              <w:t>-8.797e-11</w:t>
            </w:r>
          </w:p>
        </w:tc>
        <w:tc>
          <w:tcPr>
            <w:tcW w:w="1295" w:type="dxa"/>
          </w:tcPr>
          <w:p>
            <w:pPr>
              <w:widowControl w:val="0"/>
              <w:numPr>
                <w:ilvl w:val="0"/>
                <w:numId w:val="0"/>
              </w:numPr>
              <w:spacing w:line="360" w:lineRule="auto"/>
              <w:jc w:val="center"/>
              <w:rPr>
                <w:vertAlign w:val="baseline"/>
              </w:rPr>
            </w:pPr>
            <w:r>
              <w:rPr>
                <w:rFonts w:hint="eastAsia"/>
                <w:vertAlign w:val="baseline"/>
              </w:rPr>
              <w:t>1.208e-11</w:t>
            </w:r>
          </w:p>
        </w:tc>
        <w:tc>
          <w:tcPr>
            <w:tcW w:w="1221" w:type="dxa"/>
          </w:tcPr>
          <w:p>
            <w:pPr>
              <w:widowControl w:val="0"/>
              <w:numPr>
                <w:ilvl w:val="0"/>
                <w:numId w:val="0"/>
              </w:numPr>
              <w:spacing w:line="360" w:lineRule="auto"/>
              <w:jc w:val="center"/>
              <w:rPr>
                <w:vertAlign w:val="baseline"/>
              </w:rPr>
            </w:pPr>
            <w:r>
              <w:rPr>
                <w:rFonts w:hint="eastAsia"/>
                <w:vertAlign w:val="baseline"/>
              </w:rPr>
              <w:t>-7.280</w:t>
            </w:r>
          </w:p>
        </w:tc>
        <w:tc>
          <w:tcPr>
            <w:tcW w:w="1400" w:type="dxa"/>
          </w:tcPr>
          <w:p>
            <w:pPr>
              <w:widowControl w:val="0"/>
              <w:numPr>
                <w:ilvl w:val="0"/>
                <w:numId w:val="0"/>
              </w:numPr>
              <w:spacing w:line="360" w:lineRule="auto"/>
              <w:jc w:val="center"/>
              <w:rPr>
                <w:vertAlign w:val="baseline"/>
              </w:rPr>
            </w:pPr>
            <w:r>
              <w:rPr>
                <w:rFonts w:hint="eastAsia"/>
                <w:vertAlign w:val="baseline"/>
              </w:rPr>
              <w:t>2.52e-12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numPr>
                <w:ilvl w:val="0"/>
                <w:numId w:val="0"/>
              </w:numPr>
              <w:spacing w:line="360" w:lineRule="auto"/>
              <w:jc w:val="center"/>
            </w:pPr>
            <w:r>
              <w:rPr>
                <w:rFonts w:hint="default"/>
                <w:lang w:val="en-US" w:eastAsia="zh-CN"/>
              </w:rPr>
              <w:t>total_people_vaccinated_1stDose</w:t>
            </w:r>
          </w:p>
        </w:tc>
        <w:tc>
          <w:tcPr>
            <w:tcW w:w="1192" w:type="dxa"/>
          </w:tcPr>
          <w:p>
            <w:pPr>
              <w:widowControl w:val="0"/>
              <w:numPr>
                <w:ilvl w:val="0"/>
                <w:numId w:val="0"/>
              </w:numPr>
              <w:spacing w:line="360" w:lineRule="auto"/>
              <w:jc w:val="center"/>
              <w:rPr>
                <w:vertAlign w:val="baseline"/>
              </w:rPr>
            </w:pPr>
            <w:r>
              <w:rPr>
                <w:rFonts w:hint="eastAsia"/>
                <w:vertAlign w:val="baseline"/>
              </w:rPr>
              <w:t>3.639e-11</w:t>
            </w:r>
          </w:p>
        </w:tc>
        <w:tc>
          <w:tcPr>
            <w:tcW w:w="1295" w:type="dxa"/>
          </w:tcPr>
          <w:p>
            <w:pPr>
              <w:widowControl w:val="0"/>
              <w:numPr>
                <w:ilvl w:val="0"/>
                <w:numId w:val="0"/>
              </w:numPr>
              <w:spacing w:line="360" w:lineRule="auto"/>
              <w:jc w:val="center"/>
              <w:rPr>
                <w:vertAlign w:val="baseline"/>
              </w:rPr>
            </w:pPr>
            <w:r>
              <w:rPr>
                <w:rFonts w:hint="eastAsia"/>
                <w:vertAlign w:val="baseline"/>
              </w:rPr>
              <w:t>1.914e-11</w:t>
            </w:r>
          </w:p>
        </w:tc>
        <w:tc>
          <w:tcPr>
            <w:tcW w:w="1221" w:type="dxa"/>
          </w:tcPr>
          <w:p>
            <w:pPr>
              <w:widowControl w:val="0"/>
              <w:numPr>
                <w:ilvl w:val="0"/>
                <w:numId w:val="0"/>
              </w:numPr>
              <w:spacing w:line="360" w:lineRule="auto"/>
              <w:jc w:val="center"/>
              <w:rPr>
                <w:vertAlign w:val="baseline"/>
              </w:rPr>
            </w:pPr>
            <w:r>
              <w:rPr>
                <w:rFonts w:hint="eastAsia"/>
                <w:vertAlign w:val="baseline"/>
              </w:rPr>
              <w:t>1.902</w:t>
            </w:r>
          </w:p>
        </w:tc>
        <w:tc>
          <w:tcPr>
            <w:tcW w:w="1400" w:type="dxa"/>
          </w:tcPr>
          <w:p>
            <w:pPr>
              <w:widowControl w:val="0"/>
              <w:numPr>
                <w:ilvl w:val="0"/>
                <w:numId w:val="0"/>
              </w:numPr>
              <w:spacing w:line="360" w:lineRule="auto"/>
              <w:jc w:val="center"/>
              <w:rPr>
                <w:vertAlign w:val="baseline"/>
              </w:rPr>
            </w:pPr>
            <w:r>
              <w:rPr>
                <w:rFonts w:hint="eastAsia"/>
                <w:vertAlign w:val="baseline"/>
              </w:rPr>
              <w:t>0.0581 .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numPr>
                <w:ilvl w:val="0"/>
                <w:numId w:val="0"/>
              </w:numPr>
              <w:spacing w:line="360" w:lineRule="auto"/>
              <w:jc w:val="center"/>
            </w:pPr>
            <w:r>
              <w:rPr>
                <w:rFonts w:hint="default"/>
                <w:lang w:val="en-US" w:eastAsia="zh-CN"/>
              </w:rPr>
              <w:t>total_people_vaccinated_2ndDose</w:t>
            </w:r>
          </w:p>
        </w:tc>
        <w:tc>
          <w:tcPr>
            <w:tcW w:w="1192" w:type="dxa"/>
          </w:tcPr>
          <w:p>
            <w:pPr>
              <w:widowControl w:val="0"/>
              <w:numPr>
                <w:ilvl w:val="0"/>
                <w:numId w:val="0"/>
              </w:numPr>
              <w:spacing w:line="360" w:lineRule="auto"/>
              <w:jc w:val="center"/>
              <w:rPr>
                <w:rFonts w:hint="default" w:eastAsiaTheme="minorEastAsia"/>
                <w:lang w:val="en-US" w:eastAsia="zh-CN"/>
              </w:rPr>
            </w:pPr>
            <w:r>
              <w:rPr>
                <w:rFonts w:hint="eastAsia"/>
                <w:lang w:val="en-US" w:eastAsia="zh-CN"/>
              </w:rPr>
              <w:t>NA</w:t>
            </w:r>
          </w:p>
        </w:tc>
        <w:tc>
          <w:tcPr>
            <w:tcW w:w="1295" w:type="dxa"/>
          </w:tcPr>
          <w:p>
            <w:pPr>
              <w:widowControl w:val="0"/>
              <w:numPr>
                <w:ilvl w:val="0"/>
                <w:numId w:val="0"/>
              </w:numPr>
              <w:spacing w:line="360" w:lineRule="auto"/>
              <w:jc w:val="center"/>
              <w:rPr>
                <w:rFonts w:hint="default" w:eastAsiaTheme="minorEastAsia"/>
                <w:lang w:val="en-US" w:eastAsia="zh-CN"/>
              </w:rPr>
            </w:pPr>
            <w:r>
              <w:rPr>
                <w:rFonts w:hint="eastAsia"/>
                <w:lang w:val="en-US" w:eastAsia="zh-CN"/>
              </w:rPr>
              <w:t>NA</w:t>
            </w:r>
          </w:p>
        </w:tc>
        <w:tc>
          <w:tcPr>
            <w:tcW w:w="1221" w:type="dxa"/>
          </w:tcPr>
          <w:p>
            <w:pPr>
              <w:widowControl w:val="0"/>
              <w:numPr>
                <w:ilvl w:val="0"/>
                <w:numId w:val="0"/>
              </w:numPr>
              <w:spacing w:line="360" w:lineRule="auto"/>
              <w:jc w:val="center"/>
              <w:rPr>
                <w:rFonts w:hint="default" w:eastAsiaTheme="minorEastAsia"/>
                <w:lang w:val="en-US" w:eastAsia="zh-CN"/>
              </w:rPr>
            </w:pPr>
            <w:r>
              <w:rPr>
                <w:rFonts w:hint="eastAsia"/>
                <w:lang w:val="en-US" w:eastAsia="zh-CN"/>
              </w:rPr>
              <w:t>NA</w:t>
            </w:r>
          </w:p>
        </w:tc>
        <w:tc>
          <w:tcPr>
            <w:tcW w:w="1400" w:type="dxa"/>
          </w:tcPr>
          <w:p>
            <w:pPr>
              <w:widowControl w:val="0"/>
              <w:numPr>
                <w:ilvl w:val="0"/>
                <w:numId w:val="0"/>
              </w:numPr>
              <w:spacing w:line="360" w:lineRule="auto"/>
              <w:jc w:val="center"/>
              <w:rPr>
                <w:rFonts w:hint="default" w:eastAsiaTheme="minorEastAsia"/>
                <w:lang w:val="en-US" w:eastAsia="zh-CN"/>
              </w:rPr>
            </w:pPr>
            <w:r>
              <w:rPr>
                <w:rFonts w:hint="eastAsia"/>
                <w:lang w:val="en-US" w:eastAsia="zh-CN"/>
              </w:rPr>
              <w:t>NA</w:t>
            </w:r>
          </w:p>
        </w:tc>
      </w:tr>
    </w:tbl>
    <w:p>
      <w:pPr>
        <w:widowControl w:val="0"/>
        <w:numPr>
          <w:ilvl w:val="0"/>
          <w:numId w:val="0"/>
        </w:numPr>
        <w:jc w:val="both"/>
        <w:rPr>
          <w:rFonts w:hint="default"/>
          <w:lang w:val="en-US" w:eastAsia="zh-CN"/>
        </w:rPr>
      </w:pPr>
      <w:r>
        <w:rPr>
          <w:rFonts w:hint="default"/>
          <w:lang w:val="en-US" w:eastAsia="zh-CN"/>
        </w:rPr>
        <w:t>Signif. codes:  0 ‘***’ 0.001 ‘**’ 0.01 ‘*’ 0.05 ‘.’ 0.1 ‘ ’ 1</w:t>
      </w:r>
    </w:p>
    <w:p>
      <w:pPr>
        <w:widowControl w:val="0"/>
        <w:numPr>
          <w:ilvl w:val="0"/>
          <w:numId w:val="0"/>
        </w:numPr>
        <w:jc w:val="both"/>
        <w:rPr>
          <w:rFonts w:hint="default"/>
          <w:lang w:val="en-US" w:eastAsia="zh-CN"/>
        </w:rPr>
      </w:pPr>
      <w:r>
        <w:rPr>
          <w:rFonts w:hint="default"/>
          <w:lang w:val="en-US" w:eastAsia="zh-CN"/>
        </w:rPr>
        <w:t>Residual standard error: 0.0005952 on 326 degrees of freedom</w:t>
      </w:r>
    </w:p>
    <w:p>
      <w:pPr>
        <w:widowControl w:val="0"/>
        <w:numPr>
          <w:ilvl w:val="0"/>
          <w:numId w:val="0"/>
        </w:numPr>
        <w:jc w:val="both"/>
        <w:rPr>
          <w:rFonts w:hint="default"/>
          <w:lang w:val="en-US" w:eastAsia="zh-CN"/>
        </w:rPr>
      </w:pPr>
      <w:r>
        <w:rPr>
          <w:rFonts w:hint="default"/>
          <w:lang w:val="en-US" w:eastAsia="zh-CN"/>
        </w:rPr>
        <w:t>Multiple R-squared:  0.9885,</w:t>
      </w:r>
      <w:r>
        <w:rPr>
          <w:rFonts w:hint="default"/>
          <w:lang w:val="en-US" w:eastAsia="zh-CN"/>
        </w:rPr>
        <w:tab/>
      </w:r>
      <w:r>
        <w:rPr>
          <w:rFonts w:hint="default"/>
          <w:lang w:val="en-US" w:eastAsia="zh-CN"/>
        </w:rPr>
        <w:t xml:space="preserve">Adjusted R-squared:  0.9883 </w:t>
      </w:r>
    </w:p>
    <w:p>
      <w:pPr>
        <w:widowControl w:val="0"/>
        <w:numPr>
          <w:ilvl w:val="0"/>
          <w:numId w:val="0"/>
        </w:numPr>
        <w:jc w:val="both"/>
        <w:rPr>
          <w:rFonts w:hint="default"/>
          <w:lang w:val="en-US" w:eastAsia="zh-CN"/>
        </w:rPr>
      </w:pPr>
      <w:r>
        <w:rPr>
          <w:rFonts w:hint="eastAsia"/>
          <w:lang w:val="en-US" w:eastAsia="zh-CN"/>
        </w:rPr>
        <w:t>F-</w:t>
      </w:r>
      <w:r>
        <w:rPr>
          <w:rFonts w:hint="default"/>
          <w:lang w:val="en-US" w:eastAsia="zh-CN"/>
        </w:rPr>
        <w:t xml:space="preserve">statistic:  4678 on 6 and 326 DF,  p-value: &lt; 2.2e-16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Table 2 shows that the F-statistic p-value is less than 2.2e-16, which means that the p-value is less than 0.05, and the R-squared is 0.9883. This indicates that the quality of model 1 is good and that regression model 1 explains 98% of the data. However, there are some of these variables which have a coefficient that is greater than 0.05, such as the new cases smoothed per million and the total deaths per million variables. This may have an impact on the accuracy of the model. Therefore, the author chose to use the stepwise regression algorithm to improve model 1 with the backward option. Variables with high p values were removed using the backward method. Thus, the improved multiple regression model model 2 is shown in table 3</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jc w:val="center"/>
      </w:pPr>
      <w:r>
        <w:rPr>
          <w:rFonts w:hint="eastAsia"/>
          <w:lang w:val="en-US" w:eastAsia="zh-CN"/>
        </w:rPr>
        <w:t>Table</w:t>
      </w:r>
      <w:r>
        <w:t xml:space="preserve"> </w:t>
      </w:r>
      <w:r>
        <w:fldChar w:fldCharType="begin"/>
      </w:r>
      <w:r>
        <w:instrText xml:space="preserve"> SEQ 表 \* ARABIC </w:instrText>
      </w:r>
      <w:r>
        <w:fldChar w:fldCharType="separate"/>
      </w:r>
      <w:r>
        <w:t>3</w:t>
      </w:r>
      <w:r>
        <w:fldChar w:fldCharType="end"/>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8"/>
        <w:gridCol w:w="1376"/>
        <w:gridCol w:w="1338"/>
        <w:gridCol w:w="1240"/>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default"/>
                <w:vertAlign w:val="baseline"/>
                <w:lang w:val="en-US" w:eastAsia="zh-CN"/>
              </w:rPr>
            </w:pPr>
          </w:p>
        </w:tc>
        <w:tc>
          <w:tcPr>
            <w:tcW w:w="1704" w:type="dxa"/>
            <w:vAlign w:val="top"/>
          </w:tcPr>
          <w:p>
            <w:pPr>
              <w:widowControl w:val="0"/>
              <w:numPr>
                <w:ilvl w:val="0"/>
                <w:numId w:val="0"/>
              </w:numPr>
              <w:spacing w:line="360" w:lineRule="auto"/>
              <w:ind w:left="0" w:leftChars="0" w:firstLine="0" w:firstLineChars="0"/>
              <w:jc w:val="center"/>
              <w:rPr>
                <w:rFonts w:hint="default"/>
                <w:vertAlign w:val="baseline"/>
                <w:lang w:val="en-US" w:eastAsia="zh-CN"/>
              </w:rPr>
            </w:pPr>
            <w:r>
              <w:rPr>
                <w:rFonts w:hint="eastAsia"/>
                <w:lang w:val="en-US" w:eastAsia="zh-CN"/>
              </w:rPr>
              <w:t>Estimate</w:t>
            </w:r>
          </w:p>
        </w:tc>
        <w:tc>
          <w:tcPr>
            <w:tcW w:w="1704" w:type="dxa"/>
            <w:vAlign w:val="top"/>
          </w:tcPr>
          <w:p>
            <w:pPr>
              <w:widowControl w:val="0"/>
              <w:numPr>
                <w:ilvl w:val="0"/>
                <w:numId w:val="0"/>
              </w:numPr>
              <w:spacing w:line="360" w:lineRule="auto"/>
              <w:ind w:left="0" w:leftChars="0" w:firstLine="0" w:firstLineChars="0"/>
              <w:jc w:val="center"/>
              <w:rPr>
                <w:rFonts w:hint="default"/>
                <w:vertAlign w:val="baseline"/>
                <w:lang w:val="en-US" w:eastAsia="zh-CN"/>
              </w:rPr>
            </w:pPr>
            <w:r>
              <w:rPr>
                <w:rFonts w:hint="eastAsia"/>
                <w:lang w:val="en-US" w:eastAsia="zh-CN"/>
              </w:rPr>
              <w:t>Std. Error</w:t>
            </w:r>
          </w:p>
        </w:tc>
        <w:tc>
          <w:tcPr>
            <w:tcW w:w="1705" w:type="dxa"/>
            <w:vAlign w:val="top"/>
          </w:tcPr>
          <w:p>
            <w:pPr>
              <w:widowControl w:val="0"/>
              <w:numPr>
                <w:ilvl w:val="0"/>
                <w:numId w:val="0"/>
              </w:numPr>
              <w:spacing w:line="360" w:lineRule="auto"/>
              <w:ind w:left="0" w:leftChars="0" w:firstLine="0" w:firstLineChars="0"/>
              <w:jc w:val="center"/>
              <w:rPr>
                <w:rFonts w:hint="default"/>
                <w:vertAlign w:val="baseline"/>
                <w:lang w:val="en-US" w:eastAsia="zh-CN"/>
              </w:rPr>
            </w:pPr>
            <w:r>
              <w:rPr>
                <w:rFonts w:hint="eastAsia"/>
                <w:lang w:val="en-US" w:eastAsia="zh-CN"/>
              </w:rPr>
              <w:t>t value</w:t>
            </w:r>
          </w:p>
        </w:tc>
        <w:tc>
          <w:tcPr>
            <w:tcW w:w="1705" w:type="dxa"/>
            <w:vAlign w:val="top"/>
          </w:tcPr>
          <w:p>
            <w:pPr>
              <w:widowControl w:val="0"/>
              <w:numPr>
                <w:ilvl w:val="0"/>
                <w:numId w:val="0"/>
              </w:numPr>
              <w:spacing w:line="360" w:lineRule="auto"/>
              <w:ind w:left="0" w:leftChars="0" w:firstLine="0" w:firstLineChars="0"/>
              <w:jc w:val="center"/>
              <w:rPr>
                <w:rFonts w:hint="default"/>
                <w:vertAlign w:val="baseline"/>
                <w:lang w:val="en-US" w:eastAsia="zh-CN"/>
              </w:rPr>
            </w:pPr>
            <w:r>
              <w:rPr>
                <w:rFonts w:hint="eastAsia"/>
                <w:lang w:val="en-US" w:eastAsia="zh-CN"/>
              </w:rPr>
              <w:t>Pr(&gt;|t|)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spacing w:line="360" w:lineRule="auto"/>
              <w:ind w:left="0" w:leftChars="0" w:firstLine="0" w:firstLineChars="0"/>
              <w:jc w:val="center"/>
              <w:rPr>
                <w:rFonts w:hint="default"/>
                <w:vertAlign w:val="baseline"/>
                <w:lang w:val="en-US" w:eastAsia="zh-CN"/>
              </w:rPr>
            </w:pPr>
            <w:r>
              <w:rPr>
                <w:rFonts w:hint="default"/>
                <w:lang w:val="en-US" w:eastAsia="zh-CN"/>
              </w:rPr>
              <w:t>(Intercept)</w:t>
            </w:r>
          </w:p>
        </w:tc>
        <w:tc>
          <w:tcPr>
            <w:tcW w:w="1704"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3.741e-02</w:t>
            </w:r>
          </w:p>
        </w:tc>
        <w:tc>
          <w:tcPr>
            <w:tcW w:w="1704"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3.130e-04</w:t>
            </w:r>
          </w:p>
        </w:tc>
        <w:tc>
          <w:tcPr>
            <w:tcW w:w="1705"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119.511</w:t>
            </w:r>
          </w:p>
        </w:tc>
        <w:tc>
          <w:tcPr>
            <w:tcW w:w="1705" w:type="dxa"/>
          </w:tcPr>
          <w:p>
            <w:pPr>
              <w:widowControl w:val="0"/>
              <w:numPr>
                <w:ilvl w:val="0"/>
                <w:numId w:val="0"/>
              </w:numPr>
              <w:spacing w:line="360" w:lineRule="auto"/>
              <w:jc w:val="center"/>
              <w:rPr>
                <w:rFonts w:hint="default"/>
                <w:vertAlign w:val="baseline"/>
                <w:lang w:val="en-US" w:eastAsia="zh-CN"/>
              </w:rPr>
            </w:pPr>
            <w:r>
              <w:rPr>
                <w:rFonts w:hint="eastAsia"/>
                <w:vertAlign w:val="baseline"/>
                <w:lang w:val="en-US" w:eastAsia="zh-CN"/>
              </w:rPr>
              <w:t>&lt; 2e-16***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widowControl w:val="0"/>
              <w:numPr>
                <w:ilvl w:val="0"/>
                <w:numId w:val="0"/>
              </w:numPr>
              <w:spacing w:line="360" w:lineRule="auto"/>
              <w:ind w:left="0" w:leftChars="0" w:firstLine="0" w:firstLineChars="0"/>
              <w:jc w:val="center"/>
              <w:rPr>
                <w:rFonts w:hint="default"/>
                <w:vertAlign w:val="baseline"/>
                <w:lang w:val="en-US" w:eastAsia="zh-CN"/>
              </w:rPr>
            </w:pPr>
            <w:r>
              <w:rPr>
                <w:rFonts w:hint="default"/>
                <w:lang w:val="en-US" w:eastAsia="zh-CN"/>
              </w:rPr>
              <w:t>total_cases_per_million</w:t>
            </w:r>
          </w:p>
        </w:tc>
        <w:tc>
          <w:tcPr>
            <w:tcW w:w="1704"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-1.287e-07</w:t>
            </w:r>
          </w:p>
        </w:tc>
        <w:tc>
          <w:tcPr>
            <w:tcW w:w="1704"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2.086e-09</w:t>
            </w:r>
          </w:p>
        </w:tc>
        <w:tc>
          <w:tcPr>
            <w:tcW w:w="1705"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-61.698</w:t>
            </w:r>
          </w:p>
        </w:tc>
        <w:tc>
          <w:tcPr>
            <w:tcW w:w="1705" w:type="dxa"/>
          </w:tcPr>
          <w:p>
            <w:pPr>
              <w:widowControl w:val="0"/>
              <w:numPr>
                <w:ilvl w:val="0"/>
                <w:numId w:val="0"/>
              </w:numPr>
              <w:spacing w:line="360" w:lineRule="auto"/>
              <w:jc w:val="center"/>
              <w:rPr>
                <w:rFonts w:hint="default"/>
                <w:vertAlign w:val="baseline"/>
                <w:lang w:val="en-US" w:eastAsia="zh-CN"/>
              </w:rPr>
            </w:pPr>
            <w:r>
              <w:rPr>
                <w:rFonts w:hint="eastAsia"/>
                <w:vertAlign w:val="baseline"/>
                <w:lang w:val="en-US" w:eastAsia="zh-CN"/>
              </w:rPr>
              <w:t>&lt; 2e-16***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default"/>
                <w:vertAlign w:val="baseline"/>
                <w:lang w:val="en-US" w:eastAsia="zh-CN"/>
              </w:rPr>
            </w:pPr>
            <w:r>
              <w:rPr>
                <w:rFonts w:hint="default"/>
                <w:lang w:val="en-US" w:eastAsia="zh-CN"/>
              </w:rPr>
              <w:t>positive_rate</w:t>
            </w:r>
          </w:p>
        </w:tc>
        <w:tc>
          <w:tcPr>
            <w:tcW w:w="1704"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-5.638e-02</w:t>
            </w:r>
          </w:p>
        </w:tc>
        <w:tc>
          <w:tcPr>
            <w:tcW w:w="1704"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3.454e-03</w:t>
            </w:r>
          </w:p>
        </w:tc>
        <w:tc>
          <w:tcPr>
            <w:tcW w:w="1705"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-16.325</w:t>
            </w:r>
          </w:p>
        </w:tc>
        <w:tc>
          <w:tcPr>
            <w:tcW w:w="1705" w:type="dxa"/>
          </w:tcPr>
          <w:p>
            <w:pPr>
              <w:widowControl w:val="0"/>
              <w:numPr>
                <w:ilvl w:val="0"/>
                <w:numId w:val="0"/>
              </w:numPr>
              <w:spacing w:line="360" w:lineRule="auto"/>
              <w:jc w:val="center"/>
              <w:rPr>
                <w:rFonts w:hint="default"/>
                <w:vertAlign w:val="baseline"/>
                <w:lang w:val="en-US" w:eastAsia="zh-CN"/>
              </w:rPr>
            </w:pPr>
            <w:r>
              <w:rPr>
                <w:rFonts w:hint="eastAsia"/>
                <w:vertAlign w:val="baseline"/>
                <w:lang w:val="en-US" w:eastAsia="zh-CN"/>
              </w:rPr>
              <w:t>&lt; 2e-16***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default"/>
                <w:vertAlign w:val="baseline"/>
                <w:lang w:val="en-US" w:eastAsia="zh-CN"/>
              </w:rPr>
            </w:pPr>
            <w:r>
              <w:rPr>
                <w:rFonts w:hint="default"/>
                <w:lang w:val="en-US" w:eastAsia="zh-CN"/>
              </w:rPr>
              <w:t>people_fully_vaccinated</w:t>
            </w:r>
          </w:p>
        </w:tc>
        <w:tc>
          <w:tcPr>
            <w:tcW w:w="1704"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-8.743e-11</w:t>
            </w:r>
          </w:p>
        </w:tc>
        <w:tc>
          <w:tcPr>
            <w:tcW w:w="1704"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1.071e-11</w:t>
            </w:r>
          </w:p>
        </w:tc>
        <w:tc>
          <w:tcPr>
            <w:tcW w:w="1705"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-8.164</w:t>
            </w:r>
          </w:p>
        </w:tc>
        <w:tc>
          <w:tcPr>
            <w:tcW w:w="1705" w:type="dxa"/>
          </w:tcPr>
          <w:p>
            <w:pPr>
              <w:widowControl w:val="0"/>
              <w:numPr>
                <w:ilvl w:val="0"/>
                <w:numId w:val="0"/>
              </w:numPr>
              <w:spacing w:line="360" w:lineRule="auto"/>
              <w:jc w:val="center"/>
              <w:rPr>
                <w:rFonts w:hint="default"/>
                <w:vertAlign w:val="baseline"/>
                <w:lang w:val="en-US" w:eastAsia="zh-CN"/>
              </w:rPr>
            </w:pPr>
            <w:r>
              <w:rPr>
                <w:rFonts w:hint="eastAsia"/>
                <w:vertAlign w:val="baseline"/>
                <w:lang w:val="en-US" w:eastAsia="zh-CN"/>
              </w:rPr>
              <w:t>7.02e-15***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default"/>
                <w:vertAlign w:val="baseline"/>
                <w:lang w:val="en-US" w:eastAsia="zh-CN"/>
              </w:rPr>
            </w:pPr>
            <w:r>
              <w:rPr>
                <w:rFonts w:hint="default"/>
                <w:lang w:val="en-US" w:eastAsia="zh-CN"/>
              </w:rPr>
              <w:t>total_people_vaccinated_1stDose</w:t>
            </w:r>
          </w:p>
        </w:tc>
        <w:tc>
          <w:tcPr>
            <w:tcW w:w="1704"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3.434e-11</w:t>
            </w:r>
          </w:p>
        </w:tc>
        <w:tc>
          <w:tcPr>
            <w:tcW w:w="1704"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1.351e-11</w:t>
            </w:r>
          </w:p>
        </w:tc>
        <w:tc>
          <w:tcPr>
            <w:tcW w:w="1705" w:type="dxa"/>
          </w:tcPr>
          <w:p>
            <w:pPr>
              <w:widowControl w:val="0"/>
              <w:numPr>
                <w:ilvl w:val="0"/>
                <w:numId w:val="0"/>
              </w:numPr>
              <w:spacing w:line="360" w:lineRule="auto"/>
              <w:jc w:val="center"/>
              <w:rPr>
                <w:rFonts w:hint="default"/>
                <w:vertAlign w:val="baseline"/>
                <w:lang w:val="en-US" w:eastAsia="zh-CN"/>
              </w:rPr>
            </w:pPr>
            <w:r>
              <w:rPr>
                <w:rFonts w:hint="default"/>
                <w:vertAlign w:val="baseline"/>
                <w:lang w:val="en-US" w:eastAsia="zh-CN"/>
              </w:rPr>
              <w:t>2.542</w:t>
            </w:r>
          </w:p>
        </w:tc>
        <w:tc>
          <w:tcPr>
            <w:tcW w:w="1705" w:type="dxa"/>
          </w:tcPr>
          <w:p>
            <w:pPr>
              <w:widowControl w:val="0"/>
              <w:numPr>
                <w:ilvl w:val="0"/>
                <w:numId w:val="0"/>
              </w:numPr>
              <w:spacing w:line="360" w:lineRule="auto"/>
              <w:jc w:val="center"/>
              <w:rPr>
                <w:rFonts w:hint="default"/>
                <w:vertAlign w:val="baseline"/>
                <w:lang w:val="en-US" w:eastAsia="zh-CN"/>
              </w:rPr>
            </w:pPr>
            <w:r>
              <w:rPr>
                <w:rFonts w:hint="eastAsia"/>
                <w:vertAlign w:val="baseline"/>
                <w:lang w:val="en-US" w:eastAsia="zh-CN"/>
              </w:rPr>
              <w:t>0.0115*</w:t>
            </w:r>
          </w:p>
        </w:tc>
      </w:tr>
    </w:tbl>
    <w:p>
      <w:pPr>
        <w:widowControl w:val="0"/>
        <w:numPr>
          <w:ilvl w:val="0"/>
          <w:numId w:val="0"/>
        </w:numPr>
        <w:jc w:val="both"/>
        <w:rPr>
          <w:rFonts w:hint="default"/>
          <w:lang w:val="en-US" w:eastAsia="zh-CN"/>
        </w:rPr>
      </w:pPr>
      <w:r>
        <w:rPr>
          <w:rFonts w:hint="default"/>
          <w:lang w:val="en-US" w:eastAsia="zh-CN"/>
        </w:rPr>
        <w:t>Signif. codes:  0 ‘***’ 0.001 ‘**’ 0.01 ‘*’ 0.05 ‘.’ 0.1 ‘ ’ 1</w:t>
      </w:r>
    </w:p>
    <w:p>
      <w:pPr>
        <w:widowControl w:val="0"/>
        <w:numPr>
          <w:ilvl w:val="0"/>
          <w:numId w:val="0"/>
        </w:numPr>
        <w:jc w:val="both"/>
        <w:rPr>
          <w:rFonts w:hint="default"/>
          <w:lang w:val="en-US" w:eastAsia="zh-CN"/>
        </w:rPr>
      </w:pPr>
      <w:r>
        <w:rPr>
          <w:rFonts w:hint="default"/>
          <w:lang w:val="en-US" w:eastAsia="zh-CN"/>
        </w:rPr>
        <w:t>Residual standard error: 0.000595 on 328 degrees of freedom</w:t>
      </w:r>
    </w:p>
    <w:p>
      <w:pPr>
        <w:widowControl w:val="0"/>
        <w:numPr>
          <w:ilvl w:val="0"/>
          <w:numId w:val="0"/>
        </w:numPr>
        <w:jc w:val="both"/>
        <w:rPr>
          <w:rFonts w:hint="default"/>
          <w:lang w:val="en-US" w:eastAsia="zh-CN"/>
        </w:rPr>
      </w:pPr>
      <w:r>
        <w:rPr>
          <w:rFonts w:hint="default"/>
          <w:lang w:val="en-US" w:eastAsia="zh-CN"/>
        </w:rPr>
        <w:t>Multiple R-squared:  0.9885,</w:t>
      </w:r>
      <w:r>
        <w:rPr>
          <w:rFonts w:hint="default"/>
          <w:lang w:val="en-US" w:eastAsia="zh-CN"/>
        </w:rPr>
        <w:tab/>
      </w:r>
      <w:r>
        <w:rPr>
          <w:rFonts w:hint="default"/>
          <w:lang w:val="en-US" w:eastAsia="zh-CN"/>
        </w:rPr>
        <w:t xml:space="preserve">Adjusted R-squared:  0.9883 </w:t>
      </w:r>
    </w:p>
    <w:p>
      <w:pPr>
        <w:widowControl w:val="0"/>
        <w:numPr>
          <w:ilvl w:val="0"/>
          <w:numId w:val="3"/>
        </w:numPr>
        <w:jc w:val="both"/>
        <w:rPr>
          <w:rFonts w:hint="default"/>
          <w:lang w:val="en-US" w:eastAsia="zh-CN"/>
        </w:rPr>
      </w:pPr>
      <w:r>
        <w:rPr>
          <w:rFonts w:hint="default"/>
          <w:lang w:val="en-US" w:eastAsia="zh-CN"/>
        </w:rPr>
        <w:t>statistic:  7020 on 4 and 328 DF,  p-value: &lt; 2.2e-16</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 xml:space="preserve">From Table 3, it can be seen that the improved model 2 has reduced some variables compared to model 1. Three variables, smoothed new cases per million, total deaths per million, and the total number of people who received a second dose of vaccine, were removed because of their low impact on the model. When looking at the summary of model 2, it is possible to find that the R-squared is still 0.9883 and the p-value of the F-statistic is also less than 0.05. Therefore, the quality of model 2 is also very good. And the coefficients of all variables are less than 0.05, so combining the analysis of all the summary parameters, the author can reject the original hypothesis that the number of total cases per million, the </w:t>
      </w:r>
      <w:r>
        <w:rPr>
          <w:rFonts w:hint="eastAsia"/>
          <w:lang w:val="en-US" w:eastAsia="zh-CN"/>
        </w:rPr>
        <w:t>positive</w:t>
      </w:r>
      <w:r>
        <w:rPr>
          <w:rFonts w:hint="default"/>
          <w:lang w:val="en-US" w:eastAsia="zh-CN"/>
        </w:rPr>
        <w:t xml:space="preserve"> rate, the number of people vaccinated with the first dose and the number of people fully vaccinated do not affect mortality rate. The results showed that the number of total cases per million, the </w:t>
      </w:r>
      <w:r>
        <w:rPr>
          <w:rFonts w:hint="eastAsia"/>
          <w:lang w:val="en-US" w:eastAsia="zh-CN"/>
        </w:rPr>
        <w:t>positive</w:t>
      </w:r>
      <w:r>
        <w:rPr>
          <w:rFonts w:hint="default"/>
          <w:lang w:val="en-US" w:eastAsia="zh-CN"/>
        </w:rPr>
        <w:t xml:space="preserve"> rate, the number of first doses of vaccine and the number of fully vaccinated persons were significant, and that model 2 can </w:t>
      </w:r>
      <w:r>
        <w:rPr>
          <w:rFonts w:hint="eastAsia"/>
          <w:lang w:val="en-US" w:eastAsia="zh-CN"/>
        </w:rPr>
        <w:t>explain</w:t>
      </w:r>
      <w:r>
        <w:rPr>
          <w:rFonts w:hint="default"/>
          <w:lang w:val="en-US" w:eastAsia="zh-CN"/>
        </w:rPr>
        <w:t xml:space="preserve"> 98.83% of the data. To summarize, covid 19 mortality rate was significantly influenced by the number of total cases per million, the positive rate, the number of first doses of vaccine and the number of fully vaccinated persons, and an increase in the number of persons receiving only the first dose of coronavirus vaccine contributed to the increase in mortality. The regression model </w:t>
      </w:r>
      <w:r>
        <w:rPr>
          <w:rFonts w:hint="eastAsia"/>
          <w:lang w:val="en-US" w:eastAsia="zh-CN"/>
        </w:rPr>
        <w:t>is</w:t>
      </w:r>
      <w:r>
        <w:rPr>
          <w:rFonts w:hint="default"/>
          <w:lang w:val="en-US" w:eastAsia="zh-CN"/>
        </w:rPr>
        <w:t>:</w:t>
      </w:r>
      <w:r>
        <w:rPr>
          <w:rFonts w:hint="eastAsia"/>
          <w:lang w:val="en-US" w:eastAsia="zh-CN"/>
        </w:rPr>
        <w:t xml:space="preserve"> Mortality rate = 3.741*10</w:t>
      </w:r>
      <w:r>
        <w:rPr>
          <w:rFonts w:hint="eastAsia"/>
          <w:vertAlign w:val="superscript"/>
          <w:lang w:val="en-US" w:eastAsia="zh-CN"/>
        </w:rPr>
        <w:t>-2</w:t>
      </w:r>
      <w:r>
        <w:rPr>
          <w:rFonts w:hint="eastAsia"/>
          <w:lang w:val="en-US" w:eastAsia="zh-CN"/>
        </w:rPr>
        <w:t xml:space="preserve"> - 1.287*10</w:t>
      </w:r>
      <w:r>
        <w:rPr>
          <w:rFonts w:hint="eastAsia"/>
          <w:vertAlign w:val="superscript"/>
          <w:lang w:val="en-US" w:eastAsia="zh-CN"/>
        </w:rPr>
        <w:t>-7</w:t>
      </w:r>
      <w:r>
        <w:rPr>
          <w:rFonts w:hint="eastAsia"/>
          <w:lang w:val="en-US" w:eastAsia="zh-CN"/>
        </w:rPr>
        <w:t>* total_cases_per_million - 5.638*10</w:t>
      </w:r>
      <w:r>
        <w:rPr>
          <w:rFonts w:hint="eastAsia"/>
          <w:vertAlign w:val="superscript"/>
          <w:lang w:val="en-US" w:eastAsia="zh-CN"/>
        </w:rPr>
        <w:t xml:space="preserve">-2 </w:t>
      </w:r>
      <w:r>
        <w:rPr>
          <w:rFonts w:hint="eastAsia"/>
          <w:vertAlign w:val="baseline"/>
          <w:lang w:val="en-US" w:eastAsia="zh-CN"/>
        </w:rPr>
        <w:t>*</w:t>
      </w:r>
      <w:r>
        <w:rPr>
          <w:rFonts w:hint="eastAsia"/>
          <w:lang w:val="en-US" w:eastAsia="zh-CN"/>
        </w:rPr>
        <w:t xml:space="preserve"> positive_rate - 8.743*10</w:t>
      </w:r>
      <w:r>
        <w:rPr>
          <w:rFonts w:hint="eastAsia"/>
          <w:vertAlign w:val="superscript"/>
          <w:lang w:val="en-US" w:eastAsia="zh-CN"/>
        </w:rPr>
        <w:t>-11</w:t>
      </w:r>
      <w:r>
        <w:rPr>
          <w:rFonts w:hint="eastAsia"/>
          <w:lang w:val="en-US" w:eastAsia="zh-CN"/>
        </w:rPr>
        <w:t>*people_fully_vaccinated + 3.434*10</w:t>
      </w:r>
      <w:r>
        <w:rPr>
          <w:rFonts w:hint="eastAsia"/>
          <w:vertAlign w:val="superscript"/>
          <w:lang w:val="en-US" w:eastAsia="zh-CN"/>
        </w:rPr>
        <w:t>-11</w:t>
      </w:r>
      <w:r>
        <w:rPr>
          <w:rFonts w:hint="eastAsia"/>
          <w:lang w:val="en-US" w:eastAsia="zh-CN"/>
        </w:rPr>
        <w:t>* total_people_vaccinated_1stDose.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numPr>
          <w:ilvl w:val="0"/>
          <w:numId w:val="2"/>
        </w:numPr>
        <w:bidi w:val="0"/>
        <w:rPr>
          <w:rFonts w:hint="default"/>
          <w:color w:val="5B9BD5" w:themeColor="accent1"/>
          <w:lang w:val="en-US" w:eastAsia="zh-CN"/>
          <w14:textFill>
            <w14:solidFill>
              <w14:schemeClr w14:val="accent1"/>
            </w14:solidFill>
          </w14:textFill>
        </w:rPr>
      </w:pPr>
      <w:bookmarkStart w:id="19" w:name="_Toc7609"/>
      <w:r>
        <w:rPr>
          <w:rFonts w:hint="eastAsia"/>
          <w:color w:val="5B9BD5" w:themeColor="accent1"/>
          <w:lang w:val="en-US" w:eastAsia="zh-CN"/>
          <w14:textFill>
            <w14:solidFill>
              <w14:schemeClr w14:val="accent1"/>
            </w14:solidFill>
          </w14:textFill>
        </w:rPr>
        <w:t>Conclusion</w:t>
      </w:r>
      <w:bookmarkEnd w:id="19"/>
    </w:p>
    <w:p>
      <w:pPr>
        <w:rPr>
          <w:rFonts w:hint="eastAsia"/>
          <w:color w:val="5B9BD5" w:themeColor="accent1"/>
          <w:lang w:val="en-US" w:eastAsia="zh-CN"/>
          <w14:textFill>
            <w14:solidFill>
              <w14:schemeClr w14:val="accent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By taking covid-19 epidemic data as the research target, this study uses the new coronavirus dataset from Our World In Data dataset. The three objectives of this study were to map the world of covid-19, analyze the trends of covid-19 virus in the past year in four European countries and predict the covid-19 mortality rate in the UK. This study shows that the European region currently has the highest number of cases per million of any region in the world. The top four countries with the most severe outbreaks in Europe are the UK, Russia, France and Germany. The number of cases in all four countries is on the rise from December 2020 to December 2021, especially when the emergence of two new coronavirus variants, Delta and Omicron, has led to a significant increase in the number of cases in countries such as the United Kingdom. In addition, the mortality rate can be predicted by the number of total cases per million, the </w:t>
      </w:r>
      <w:r>
        <w:rPr>
          <w:rFonts w:hint="eastAsia"/>
          <w:color w:val="000000" w:themeColor="text1"/>
          <w:lang w:val="en-US" w:eastAsia="zh-CN"/>
          <w14:textFill>
            <w14:solidFill>
              <w14:schemeClr w14:val="tx1"/>
            </w14:solidFill>
          </w14:textFill>
        </w:rPr>
        <w:t>positive</w:t>
      </w:r>
      <w:r>
        <w:rPr>
          <w:rFonts w:hint="default"/>
          <w:color w:val="000000" w:themeColor="text1"/>
          <w:lang w:val="en-US" w:eastAsia="zh-CN"/>
          <w14:textFill>
            <w14:solidFill>
              <w14:schemeClr w14:val="tx1"/>
            </w14:solidFill>
          </w14:textFill>
        </w:rPr>
        <w:t xml:space="preserve"> rate, the number of first doses of vaccination and the number of fully vaccinated people. The main limitation of this study is the time constraint, if more time was available, the validity of the model could be improved by improving the use of regression models and comparing different modelling approaches to analyze covid-19 data more efficiently.</w:t>
      </w:r>
    </w:p>
    <w:p>
      <w:pPr>
        <w:rPr>
          <w:rFonts w:hint="default"/>
          <w:color w:val="5B9BD5" w:themeColor="accent1"/>
          <w:lang w:val="en-US" w:eastAsia="zh-CN"/>
          <w14:textFill>
            <w14:solidFill>
              <w14:schemeClr w14:val="accent1"/>
            </w14:solidFill>
          </w14:textFill>
        </w:rPr>
        <w:sectPr>
          <w:pgSz w:w="11906" w:h="16838"/>
          <w:pgMar w:top="1440" w:right="1800" w:bottom="1440" w:left="1800" w:header="851" w:footer="992" w:gutter="0"/>
          <w:cols w:space="425" w:num="1"/>
          <w:docGrid w:type="lines" w:linePitch="312" w:charSpace="0"/>
        </w:sectPr>
      </w:pPr>
    </w:p>
    <w:p>
      <w:pPr>
        <w:rPr>
          <w:rFonts w:hint="default"/>
          <w:lang w:val="en-US" w:eastAsia="zh-CN"/>
        </w:rPr>
      </w:pPr>
    </w:p>
    <w:p>
      <w:pPr>
        <w:pStyle w:val="2"/>
        <w:bidi w:val="0"/>
        <w:rPr>
          <w:rFonts w:hint="default"/>
          <w:color w:val="5B9BD5" w:themeColor="accent1"/>
          <w:lang w:val="en-US" w:eastAsia="zh-CN"/>
          <w14:textFill>
            <w14:solidFill>
              <w14:schemeClr w14:val="accent1"/>
            </w14:solidFill>
          </w14:textFill>
        </w:rPr>
      </w:pPr>
      <w:bookmarkStart w:id="20" w:name="_Toc28652"/>
      <w:r>
        <w:rPr>
          <w:rFonts w:hint="eastAsia"/>
          <w:color w:val="5B9BD5" w:themeColor="accent1"/>
          <w:lang w:val="en-US" w:eastAsia="zh-CN"/>
          <w14:textFill>
            <w14:solidFill>
              <w14:schemeClr w14:val="accent1"/>
            </w14:solidFill>
          </w14:textFill>
        </w:rPr>
        <w:t>References</w:t>
      </w:r>
      <w:bookmarkEnd w:id="20"/>
    </w:p>
    <w:p>
      <w:pPr>
        <w:jc w:val="both"/>
        <w:rPr>
          <w:rFonts w:hint="default"/>
          <w:sz w:val="21"/>
          <w:szCs w:val="21"/>
          <w:lang w:val="en-US" w:eastAsia="zh-CN"/>
        </w:rPr>
      </w:pPr>
      <w:r>
        <w:rPr>
          <w:rFonts w:hint="default"/>
          <w:sz w:val="21"/>
          <w:szCs w:val="21"/>
          <w:lang w:val="en-US" w:eastAsia="zh-CN"/>
        </w:rPr>
        <w:t xml:space="preserve">Green. (2020). Emerging diseases, re‐emerging histories. Centaurus, 62(2), 234–247. </w:t>
      </w:r>
      <w:r>
        <w:fldChar w:fldCharType="begin"/>
      </w:r>
      <w:r>
        <w:instrText xml:space="preserve"> HYPERLINK "https://doi.org/10.1111/1600-0498.12306" </w:instrText>
      </w:r>
      <w:r>
        <w:fldChar w:fldCharType="separate"/>
      </w:r>
      <w:r>
        <w:rPr>
          <w:rStyle w:val="13"/>
          <w:rFonts w:hint="default"/>
          <w:sz w:val="21"/>
          <w:szCs w:val="21"/>
          <w:lang w:val="en-US" w:eastAsia="zh-CN"/>
        </w:rPr>
        <w:t>https://doi.org/10.1111/1600-0498.12306</w:t>
      </w:r>
      <w:r>
        <w:rPr>
          <w:rStyle w:val="13"/>
          <w:rFonts w:hint="default"/>
          <w:sz w:val="21"/>
          <w:szCs w:val="21"/>
          <w:lang w:val="en-US" w:eastAsia="zh-CN"/>
        </w:rPr>
        <w:fldChar w:fldCharType="end"/>
      </w:r>
    </w:p>
    <w:p>
      <w:pPr>
        <w:jc w:val="both"/>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 xml:space="preserve">Karim, &amp; Karim, Q. A. (2021). Omicron SARS-CoV-2 variant: a new chapter in the COVID-19 pandemic. The Lancet (British Edition), 398(10317), 2126–2128. </w:t>
      </w:r>
      <w:r>
        <w:fldChar w:fldCharType="begin"/>
      </w:r>
      <w:r>
        <w:instrText xml:space="preserve"> HYPERLINK "https://doi.org/10.1016/S0140-6736(21)02758-6" </w:instrText>
      </w:r>
      <w:r>
        <w:fldChar w:fldCharType="separate"/>
      </w:r>
      <w:r>
        <w:rPr>
          <w:rStyle w:val="13"/>
          <w:rFonts w:hint="default"/>
          <w:sz w:val="21"/>
          <w:szCs w:val="21"/>
          <w:lang w:val="en-US" w:eastAsia="zh-CN"/>
        </w:rPr>
        <w:t>https://doi.org/10.1016/S0140-6736(21)02758-6</w:t>
      </w:r>
      <w:r>
        <w:rPr>
          <w:rStyle w:val="13"/>
          <w:rFonts w:hint="default"/>
          <w:sz w:val="21"/>
          <w:szCs w:val="21"/>
          <w:lang w:val="en-US" w:eastAsia="zh-CN"/>
        </w:rPr>
        <w:fldChar w:fldCharType="end"/>
      </w:r>
    </w:p>
    <w:p>
      <w:pPr>
        <w:jc w:val="both"/>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Latif, Usman, M., Manzoor, S., Iqbal, W., Qadir, J., Tyson, G., Castro, I., Razi, A., Boulos, M. N. K., Weller, A., &amp; Crowcroft, J. (2020). Leveraging Data Science to Combat COVID-19: A Comprehensive Review. IEEE Transactions on Artificial Intelligence, 1(1), 85–103. https://doi.org/10.1109/TAI.2020.3020521</w:t>
      </w:r>
    </w:p>
    <w:p>
      <w:pPr>
        <w:jc w:val="both"/>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Sanyaolu, Okorie, C., Hosein, Z., Patidar, R., Desai, P., Prakash, S., Jaferi, U., Mangat, J., &amp; Marinkovic, A. (2021). Global Pandemicity of COVID-19: Situation Report as of June 9, 2020. Infectious Diseases, 14, 1178633721991260–1178633721991260. https://doi.org/10.1177/1178633721991260</w:t>
      </w:r>
    </w:p>
    <w:p>
      <w:pPr>
        <w:jc w:val="both"/>
        <w:rPr>
          <w:rFonts w:hint="default"/>
          <w:sz w:val="21"/>
          <w:szCs w:val="21"/>
          <w:lang w:val="en-US" w:eastAsia="zh-CN"/>
        </w:rPr>
      </w:pPr>
    </w:p>
    <w:p>
      <w:pPr>
        <w:jc w:val="both"/>
        <w:rPr>
          <w:rFonts w:hint="default"/>
          <w:sz w:val="21"/>
          <w:szCs w:val="21"/>
          <w:lang w:val="en-US" w:eastAsia="zh-CN"/>
        </w:rPr>
      </w:pPr>
      <w:r>
        <w:rPr>
          <w:rFonts w:hint="eastAsia"/>
          <w:sz w:val="21"/>
          <w:szCs w:val="21"/>
          <w:lang w:val="en-US" w:eastAsia="zh-CN"/>
        </w:rPr>
        <w:t>S</w:t>
      </w:r>
      <w:r>
        <w:rPr>
          <w:rFonts w:hint="default"/>
          <w:sz w:val="21"/>
          <w:szCs w:val="21"/>
          <w:lang w:val="en-US" w:eastAsia="zh-CN"/>
        </w:rPr>
        <w:t xml:space="preserve">heng, Amankwah‐Amoah, J., Khan, Z., &amp; Wang, X. (2021). COVID‐19 Pandemic in the New Era of Big Data Analytics: Methodological Innovations and Future Research Directions. British Journal of Management, 32(4), 1164–1183. </w:t>
      </w:r>
      <w:r>
        <w:fldChar w:fldCharType="begin"/>
      </w:r>
      <w:r>
        <w:instrText xml:space="preserve"> HYPERLINK "https://doi.org/10.1111/1467-8551.12441" </w:instrText>
      </w:r>
      <w:r>
        <w:fldChar w:fldCharType="separate"/>
      </w:r>
      <w:r>
        <w:rPr>
          <w:rStyle w:val="13"/>
          <w:rFonts w:hint="default"/>
          <w:sz w:val="21"/>
          <w:szCs w:val="21"/>
          <w:lang w:val="en-US" w:eastAsia="zh-CN"/>
        </w:rPr>
        <w:t>https://doi.org/10.1111/1467-8551.12441</w:t>
      </w:r>
      <w:r>
        <w:rPr>
          <w:rStyle w:val="13"/>
          <w:rFonts w:hint="default"/>
          <w:sz w:val="21"/>
          <w:szCs w:val="21"/>
          <w:lang w:val="en-US" w:eastAsia="zh-CN"/>
        </w:rPr>
        <w:fldChar w:fldCharType="end"/>
      </w:r>
    </w:p>
    <w:p>
      <w:pPr>
        <w:jc w:val="both"/>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 xml:space="preserve">Torjesen. (2021). Covid-19: Omicron may be more transmissible than other variants and partly resistant to existing vaccines, scientists fear. BMJ (Online), 375, n2943–n2943. </w:t>
      </w:r>
      <w:r>
        <w:fldChar w:fldCharType="begin"/>
      </w:r>
      <w:r>
        <w:instrText xml:space="preserve"> HYPERLINK "https://doi.org/10.1136/bmj.n2943" </w:instrText>
      </w:r>
      <w:r>
        <w:fldChar w:fldCharType="separate"/>
      </w:r>
      <w:r>
        <w:rPr>
          <w:rStyle w:val="13"/>
          <w:rFonts w:hint="default"/>
          <w:sz w:val="21"/>
          <w:szCs w:val="21"/>
          <w:lang w:val="en-US" w:eastAsia="zh-CN"/>
        </w:rPr>
        <w:t>https://doi.org/10.1136/bmj.n2943</w:t>
      </w:r>
      <w:r>
        <w:rPr>
          <w:rStyle w:val="13"/>
          <w:rFonts w:hint="default"/>
          <w:sz w:val="21"/>
          <w:szCs w:val="21"/>
          <w:lang w:val="en-US" w:eastAsia="zh-CN"/>
        </w:rPr>
        <w:fldChar w:fldCharType="end"/>
      </w:r>
    </w:p>
    <w:p>
      <w:pPr>
        <w:jc w:val="both"/>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Villani, McKee, M., Cascini, F., Ricciardi, W., &amp; Boccia, S. (2020). Comparison of deaths rates for COVID-19 across Europe during the first wave of the COVID-19 pandemic. Frontiers in Public Health, 8, 620416–620416. https://doi.org/10.3389/fpubh.2020.620416</w:t>
      </w:r>
    </w:p>
    <w:p>
      <w:pPr>
        <w:jc w:val="both"/>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Wise. (2021). Covid-19: Delta variant doubles risk of hospital admission compared with alpha variant, study shows. BMJ (Online), 374, n2152–n2152. https://doi.org/10.1136/bmj.n2152</w:t>
      </w:r>
    </w:p>
    <w:p>
      <w:pPr>
        <w:jc w:val="both"/>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Wolkewitz, &amp; Puljak, L. (2020). Methodological challenges of analysing COVID-19 data during the pandemic. BMC Medical Research Methodology, 20(1), 81–81. https://doi.org/10.1186/s12874-020-00972-6</w:t>
      </w:r>
    </w:p>
    <w:p>
      <w:pPr>
        <w:jc w:val="both"/>
        <w:rPr>
          <w:rFonts w:hint="default"/>
          <w:sz w:val="21"/>
          <w:szCs w:val="21"/>
          <w:lang w:val="en-US" w:eastAsia="zh-CN"/>
        </w:rPr>
      </w:pPr>
    </w:p>
    <w:p>
      <w:pPr>
        <w:jc w:val="both"/>
        <w:rPr>
          <w:rFonts w:hint="default"/>
          <w:sz w:val="21"/>
          <w:szCs w:val="21"/>
          <w:lang w:val="en-US" w:eastAsia="zh-CN"/>
        </w:rPr>
      </w:pPr>
    </w:p>
    <w:p>
      <w:pPr>
        <w:jc w:val="both"/>
        <w:rPr>
          <w:rFonts w:hint="default"/>
          <w:sz w:val="21"/>
          <w:szCs w:val="21"/>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color w:val="5B9BD5" w:themeColor="accent1"/>
          <w:lang w:val="en-US" w:eastAsia="zh-CN"/>
          <w14:textFill>
            <w14:solidFill>
              <w14:schemeClr w14:val="accent1"/>
            </w14:solidFill>
          </w14:textFill>
        </w:rPr>
      </w:pPr>
      <w:bookmarkStart w:id="21" w:name="_Toc2012"/>
      <w:r>
        <w:rPr>
          <w:rFonts w:hint="eastAsia"/>
          <w:color w:val="5B9BD5" w:themeColor="accent1"/>
          <w:lang w:val="en-US" w:eastAsia="zh-CN"/>
          <w14:textFill>
            <w14:solidFill>
              <w14:schemeClr w14:val="accent1"/>
            </w14:solidFill>
          </w14:textFill>
        </w:rPr>
        <w:t>R code</w:t>
      </w:r>
      <w:bookmarkEnd w:id="21"/>
    </w:p>
    <w:p>
      <w:pPr>
        <w:spacing w:line="240" w:lineRule="auto"/>
        <w:rPr>
          <w:rFonts w:hint="default"/>
          <w:lang w:val="en-US" w:eastAsia="zh-CN"/>
        </w:rPr>
      </w:pPr>
      <w:r>
        <w:rPr>
          <w:rFonts w:hint="eastAsia"/>
          <w:lang w:val="en-US" w:eastAsia="zh-CN"/>
        </w:rPr>
        <w:t>#***************************************************************************#</w:t>
      </w:r>
    </w:p>
    <w:p>
      <w:pPr>
        <w:spacing w:line="240" w:lineRule="auto"/>
        <w:rPr>
          <w:rFonts w:hint="default"/>
          <w:lang w:val="en-US" w:eastAsia="zh-CN"/>
        </w:rPr>
      </w:pPr>
      <w:r>
        <w:rPr>
          <w:rFonts w:hint="eastAsia"/>
          <w:lang w:val="en-US" w:eastAsia="zh-CN"/>
        </w:rPr>
        <w:t xml:space="preserve"># </w:t>
      </w:r>
      <w:r>
        <w:rPr>
          <w:rFonts w:hint="default"/>
          <w:sz w:val="28"/>
          <w:szCs w:val="28"/>
          <w:lang w:val="en-US" w:eastAsia="zh-CN"/>
        </w:rPr>
        <w:t>Visualisation of world epidemic situation on map</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numPr>
          <w:ilvl w:val="0"/>
          <w:numId w:val="4"/>
        </w:numPr>
        <w:spacing w:line="240" w:lineRule="auto"/>
        <w:rPr>
          <w:rFonts w:hint="default"/>
          <w:lang w:val="en-US" w:eastAsia="zh-CN"/>
        </w:rPr>
      </w:pPr>
      <w:r>
        <w:rPr>
          <w:rFonts w:hint="eastAsia"/>
          <w:lang w:val="en-US" w:eastAsia="zh-CN"/>
        </w:rPr>
        <w:t>Gathering data</w:t>
      </w:r>
    </w:p>
    <w:p>
      <w:pPr>
        <w:numPr>
          <w:ilvl w:val="0"/>
          <w:numId w:val="0"/>
        </w:numPr>
        <w:spacing w:line="240" w:lineRule="auto"/>
        <w:rPr>
          <w:rFonts w:hint="default"/>
          <w:lang w:val="en-US" w:eastAsia="zh-CN"/>
        </w:rPr>
      </w:pPr>
    </w:p>
    <w:p>
      <w:pPr>
        <w:numPr>
          <w:ilvl w:val="0"/>
          <w:numId w:val="0"/>
        </w:numPr>
        <w:spacing w:line="240" w:lineRule="auto"/>
        <w:rPr>
          <w:rFonts w:hint="default"/>
          <w:lang w:val="en-US" w:eastAsia="zh-CN"/>
        </w:rPr>
      </w:pPr>
      <w:r>
        <w:rPr>
          <w:rFonts w:hint="default"/>
          <w:lang w:val="en-US" w:eastAsia="zh-CN"/>
        </w:rPr>
        <w:t>library(maps)</w:t>
      </w:r>
    </w:p>
    <w:p>
      <w:pPr>
        <w:rPr>
          <w:rFonts w:hint="default"/>
          <w:lang w:val="en-US" w:eastAsia="zh-CN"/>
        </w:rPr>
      </w:pPr>
      <w:r>
        <w:rPr>
          <w:rFonts w:hint="default"/>
          <w:lang w:val="en-US" w:eastAsia="zh-CN"/>
        </w:rPr>
        <w:t>owid_covid_data &lt;- read.csv("owid-covid-data.csv", header = TRUE)</w:t>
      </w:r>
    </w:p>
    <w:p>
      <w:pPr>
        <w:rPr>
          <w:rFonts w:hint="default"/>
          <w:lang w:val="en-US" w:eastAsia="zh-CN"/>
        </w:rPr>
      </w:pPr>
      <w:r>
        <w:rPr>
          <w:rFonts w:hint="default"/>
          <w:lang w:val="en-US" w:eastAsia="zh-CN"/>
        </w:rPr>
        <w:t>world_map&lt;-map_data("world")</w:t>
      </w:r>
    </w:p>
    <w:p>
      <w:pPr>
        <w:rPr>
          <w:rFonts w:hint="default"/>
          <w:lang w:val="en-US" w:eastAsia="zh-CN"/>
        </w:rPr>
      </w:pPr>
    </w:p>
    <w:p>
      <w:pPr>
        <w:numPr>
          <w:ilvl w:val="0"/>
          <w:numId w:val="4"/>
        </w:numPr>
        <w:ind w:left="0" w:leftChars="0" w:firstLine="0" w:firstLineChars="0"/>
        <w:rPr>
          <w:rFonts w:hint="default"/>
          <w:lang w:val="en-US" w:eastAsia="zh-CN"/>
        </w:rPr>
      </w:pPr>
      <w:r>
        <w:rPr>
          <w:rFonts w:hint="eastAsia"/>
          <w:lang w:val="en-US" w:eastAsia="zh-CN"/>
        </w:rPr>
        <w:t>Structuring data</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library(tidyverse)</w:t>
      </w:r>
    </w:p>
    <w:p>
      <w:pPr>
        <w:numPr>
          <w:ilvl w:val="0"/>
          <w:numId w:val="0"/>
        </w:numPr>
        <w:ind w:leftChars="0"/>
        <w:rPr>
          <w:rFonts w:hint="default"/>
          <w:lang w:val="en-US" w:eastAsia="zh-CN"/>
        </w:rPr>
      </w:pPr>
      <w:r>
        <w:rPr>
          <w:rFonts w:hint="default"/>
          <w:lang w:val="en-US" w:eastAsia="zh-CN"/>
        </w:rPr>
        <w:t>world_covid_data &lt;- owid_covid_data %&gt;% select(location,date,total_cases_per_million)</w:t>
      </w:r>
    </w:p>
    <w:p>
      <w:pPr>
        <w:numPr>
          <w:ilvl w:val="0"/>
          <w:numId w:val="0"/>
        </w:numPr>
        <w:ind w:leftChars="0"/>
        <w:rPr>
          <w:rFonts w:hint="default"/>
          <w:lang w:val="en-US" w:eastAsia="zh-CN"/>
        </w:rPr>
      </w:pPr>
      <w:r>
        <w:rPr>
          <w:rFonts w:hint="default"/>
          <w:lang w:val="en-US" w:eastAsia="zh-CN"/>
        </w:rPr>
        <w:t>world_data_20211212 &lt;- filter(world_covid_data,date == "2021-12-12")</w:t>
      </w:r>
    </w:p>
    <w:p>
      <w:pPr>
        <w:numPr>
          <w:ilvl w:val="0"/>
          <w:numId w:val="0"/>
        </w:numPr>
        <w:ind w:leftChars="0"/>
        <w:rPr>
          <w:rFonts w:hint="default"/>
          <w:lang w:val="en-US" w:eastAsia="zh-CN"/>
        </w:rPr>
      </w:pPr>
      <w:r>
        <w:rPr>
          <w:rFonts w:hint="default"/>
          <w:lang w:val="en-US" w:eastAsia="zh-CN"/>
        </w:rPr>
        <w:t>View(world_data_20211212)</w:t>
      </w:r>
    </w:p>
    <w:p>
      <w:pPr>
        <w:numPr>
          <w:ilvl w:val="0"/>
          <w:numId w:val="0"/>
        </w:numPr>
        <w:ind w:leftChars="0"/>
        <w:rPr>
          <w:rFonts w:hint="default"/>
          <w:lang w:val="en-US" w:eastAsia="zh-CN"/>
        </w:rPr>
      </w:pPr>
      <w:r>
        <w:rPr>
          <w:rFonts w:hint="default"/>
          <w:lang w:val="en-US" w:eastAsia="zh-CN"/>
        </w:rPr>
        <w:t>world_data_20211212[136,1] = "USA"</w:t>
      </w:r>
      <w:r>
        <w:rPr>
          <w:rFonts w:hint="eastAsia"/>
          <w:lang w:val="en-US" w:eastAsia="zh-CN"/>
        </w:rPr>
        <w:t xml:space="preserve"> # make the variable names in the two data the same</w:t>
      </w:r>
    </w:p>
    <w:p>
      <w:pPr>
        <w:numPr>
          <w:ilvl w:val="0"/>
          <w:numId w:val="0"/>
        </w:numPr>
        <w:ind w:leftChars="0"/>
        <w:rPr>
          <w:rFonts w:hint="default"/>
          <w:lang w:val="en-US" w:eastAsia="zh-CN"/>
        </w:rPr>
      </w:pPr>
      <w:r>
        <w:rPr>
          <w:rFonts w:hint="default"/>
          <w:lang w:val="en-US" w:eastAsia="zh-CN"/>
        </w:rPr>
        <w:t>world_coviddata &lt;- left_join(world_map,world_data_20211212,by = c("region"="location"))</w:t>
      </w:r>
      <w:r>
        <w:rPr>
          <w:rFonts w:hint="eastAsia"/>
          <w:lang w:val="en-US" w:eastAsia="zh-CN"/>
        </w:rPr>
        <w:t># join two data based on region equal to location</w:t>
      </w:r>
    </w:p>
    <w:p>
      <w:pPr>
        <w:numPr>
          <w:ilvl w:val="0"/>
          <w:numId w:val="0"/>
        </w:numPr>
        <w:ind w:leftChars="0"/>
        <w:rPr>
          <w:rFonts w:hint="default"/>
          <w:lang w:val="en-US" w:eastAsia="zh-CN"/>
        </w:rPr>
      </w:pPr>
      <w:r>
        <w:rPr>
          <w:rFonts w:hint="default"/>
          <w:lang w:val="en-US" w:eastAsia="zh-CN"/>
        </w:rPr>
        <w:t>View(world_coviddata)</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Visualising data</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library(ggplot2)</w:t>
      </w:r>
    </w:p>
    <w:p>
      <w:pPr>
        <w:numPr>
          <w:ilvl w:val="0"/>
          <w:numId w:val="0"/>
        </w:numPr>
        <w:ind w:leftChars="0"/>
        <w:rPr>
          <w:rFonts w:hint="default"/>
          <w:lang w:val="en-US" w:eastAsia="zh-CN"/>
        </w:rPr>
      </w:pPr>
      <w:r>
        <w:rPr>
          <w:rFonts w:hint="default"/>
          <w:lang w:val="en-US" w:eastAsia="zh-CN"/>
        </w:rPr>
        <w:t>ggplot(world_coviddata,aes(long,lat,group=group))+</w:t>
      </w:r>
    </w:p>
    <w:p>
      <w:pPr>
        <w:numPr>
          <w:ilvl w:val="0"/>
          <w:numId w:val="0"/>
        </w:numPr>
        <w:ind w:leftChars="0"/>
        <w:rPr>
          <w:rFonts w:hint="default"/>
          <w:lang w:val="en-US" w:eastAsia="zh-CN"/>
        </w:rPr>
      </w:pPr>
      <w:r>
        <w:rPr>
          <w:rFonts w:hint="default"/>
          <w:lang w:val="en-US" w:eastAsia="zh-CN"/>
        </w:rPr>
        <w:t xml:space="preserve">     geom_polygon(aes(fill=total_cases_per_million),colour="white")+</w:t>
      </w:r>
    </w:p>
    <w:p>
      <w:pPr>
        <w:numPr>
          <w:ilvl w:val="0"/>
          <w:numId w:val="0"/>
        </w:numPr>
        <w:ind w:leftChars="0"/>
        <w:rPr>
          <w:rFonts w:hint="default"/>
          <w:lang w:val="en-US" w:eastAsia="zh-CN"/>
        </w:rPr>
      </w:pPr>
      <w:r>
        <w:rPr>
          <w:rFonts w:hint="default"/>
          <w:lang w:val="en-US" w:eastAsia="zh-CN"/>
        </w:rPr>
        <w:t xml:space="preserve">      scale_fill_viridis_c(option = "plasma")+</w:t>
      </w:r>
    </w:p>
    <w:p>
      <w:pPr>
        <w:numPr>
          <w:ilvl w:val="0"/>
          <w:numId w:val="0"/>
        </w:numPr>
        <w:ind w:leftChars="0"/>
        <w:rPr>
          <w:rFonts w:hint="default"/>
          <w:lang w:val="en-US" w:eastAsia="zh-CN"/>
        </w:rPr>
      </w:pPr>
      <w:r>
        <w:rPr>
          <w:rFonts w:hint="default"/>
          <w:lang w:val="en-US" w:eastAsia="zh-CN"/>
        </w:rPr>
        <w:t xml:space="preserve">      theme_void()+</w:t>
      </w:r>
    </w:p>
    <w:p>
      <w:pPr>
        <w:numPr>
          <w:ilvl w:val="0"/>
          <w:numId w:val="0"/>
        </w:numPr>
        <w:ind w:leftChars="0"/>
        <w:rPr>
          <w:rFonts w:hint="default"/>
          <w:lang w:val="en-US" w:eastAsia="zh-CN"/>
        </w:rPr>
      </w:pPr>
      <w:r>
        <w:rPr>
          <w:rFonts w:hint="default"/>
          <w:lang w:val="en-US" w:eastAsia="zh-CN"/>
        </w:rPr>
        <w:t xml:space="preserve">       labs(fill="total cases per million",title = "World map coloured by total cases per million in 2021-12-12")</w:t>
      </w:r>
    </w:p>
    <w:p>
      <w:pPr>
        <w:numPr>
          <w:ilvl w:val="0"/>
          <w:numId w:val="0"/>
        </w:numPr>
        <w:ind w:leftChars="0"/>
        <w:rPr>
          <w:rFonts w:hint="default"/>
          <w:lang w:val="en-US" w:eastAsia="zh-CN"/>
        </w:rPr>
      </w:pPr>
    </w:p>
    <w:p>
      <w:pPr>
        <w:spacing w:line="240" w:lineRule="auto"/>
        <w:rPr>
          <w:rFonts w:hint="default"/>
          <w:lang w:val="en-US" w:eastAsia="zh-CN"/>
        </w:rPr>
      </w:pPr>
      <w:r>
        <w:rPr>
          <w:rFonts w:hint="eastAsia"/>
          <w:lang w:val="en-US" w:eastAsia="zh-CN"/>
        </w:rPr>
        <w:t>#***************************************************************************#</w:t>
      </w:r>
    </w:p>
    <w:p>
      <w:pPr>
        <w:spacing w:line="240" w:lineRule="auto"/>
        <w:rPr>
          <w:rFonts w:hint="default"/>
          <w:lang w:val="en-US" w:eastAsia="zh-CN"/>
        </w:rPr>
      </w:pPr>
      <w:r>
        <w:rPr>
          <w:rFonts w:hint="eastAsia"/>
          <w:lang w:val="en-US" w:eastAsia="zh-CN"/>
        </w:rPr>
        <w:t xml:space="preserve">#  </w:t>
      </w:r>
      <w:r>
        <w:rPr>
          <w:rFonts w:hint="eastAsia"/>
          <w:sz w:val="28"/>
          <w:szCs w:val="28"/>
          <w:lang w:val="en-US" w:eastAsia="zh-CN"/>
        </w:rPr>
        <w:t>Trend of Covid-19 data</w:t>
      </w:r>
    </w:p>
    <w:p>
      <w:pPr>
        <w:spacing w:line="240" w:lineRule="auto"/>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5"/>
        </w:numPr>
        <w:ind w:leftChars="0"/>
        <w:rPr>
          <w:rFonts w:hint="default"/>
          <w:lang w:val="en-US" w:eastAsia="zh-CN"/>
        </w:rPr>
      </w:pPr>
      <w:r>
        <w:rPr>
          <w:rFonts w:hint="eastAsia"/>
          <w:lang w:val="en-US" w:eastAsia="zh-CN"/>
        </w:rPr>
        <w:t>Structuring data</w:t>
      </w:r>
    </w:p>
    <w:p>
      <w:pPr>
        <w:numPr>
          <w:ilvl w:val="0"/>
          <w:numId w:val="0"/>
        </w:numPr>
        <w:rPr>
          <w:rFonts w:hint="default"/>
          <w:lang w:val="en-US" w:eastAsia="zh-CN"/>
        </w:rPr>
      </w:pPr>
    </w:p>
    <w:p>
      <w:pPr>
        <w:numPr>
          <w:ilvl w:val="0"/>
          <w:numId w:val="0"/>
        </w:numPr>
        <w:jc w:val="left"/>
        <w:rPr>
          <w:rFonts w:hint="default"/>
          <w:lang w:val="en-US" w:eastAsia="zh-CN"/>
        </w:rPr>
      </w:pPr>
      <w:r>
        <w:rPr>
          <w:rFonts w:hint="default"/>
          <w:lang w:val="en-US" w:eastAsia="zh-CN"/>
        </w:rPr>
        <w:t>library(tidyverse)</w:t>
      </w:r>
    </w:p>
    <w:p>
      <w:pPr>
        <w:numPr>
          <w:ilvl w:val="0"/>
          <w:numId w:val="0"/>
        </w:numPr>
        <w:jc w:val="left"/>
        <w:rPr>
          <w:rFonts w:hint="default"/>
          <w:lang w:val="en-US" w:eastAsia="zh-CN"/>
        </w:rPr>
      </w:pPr>
      <w:r>
        <w:rPr>
          <w:rFonts w:hint="default"/>
          <w:lang w:val="en-US" w:eastAsia="zh-CN"/>
        </w:rPr>
        <w:t>library(ggplot2)</w:t>
      </w:r>
    </w:p>
    <w:p>
      <w:pPr>
        <w:numPr>
          <w:ilvl w:val="0"/>
          <w:numId w:val="0"/>
        </w:numPr>
        <w:jc w:val="left"/>
        <w:rPr>
          <w:rFonts w:hint="default"/>
          <w:lang w:val="en-US" w:eastAsia="zh-CN"/>
        </w:rPr>
      </w:pPr>
      <w:r>
        <w:rPr>
          <w:rFonts w:hint="default"/>
          <w:lang w:val="en-US" w:eastAsia="zh-CN"/>
        </w:rPr>
        <w:t>country_total_cases &lt;- owid_covid_data %&gt;% select(continent,location,date,total_cases)</w:t>
      </w:r>
    </w:p>
    <w:p>
      <w:pPr>
        <w:numPr>
          <w:ilvl w:val="0"/>
          <w:numId w:val="0"/>
        </w:numPr>
        <w:jc w:val="left"/>
        <w:rPr>
          <w:rFonts w:hint="default"/>
          <w:lang w:val="en-US" w:eastAsia="zh-CN"/>
        </w:rPr>
      </w:pPr>
      <w:r>
        <w:rPr>
          <w:rFonts w:hint="default"/>
          <w:lang w:val="en-US" w:eastAsia="zh-CN"/>
        </w:rPr>
        <w:t>europe_country_total_cases_latest&lt;-filter(country_total_cases,</w:t>
      </w:r>
    </w:p>
    <w:p>
      <w:pPr>
        <w:numPr>
          <w:ilvl w:val="0"/>
          <w:numId w:val="0"/>
        </w:numPr>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continent == "Europe" &amp; date</w:t>
      </w:r>
      <w:r>
        <w:rPr>
          <w:rFonts w:hint="eastAsia"/>
          <w:lang w:val="en-US" w:eastAsia="zh-CN"/>
        </w:rPr>
        <w:t xml:space="preserve"> </w:t>
      </w:r>
      <w:r>
        <w:rPr>
          <w:rFonts w:hint="default"/>
          <w:lang w:val="en-US" w:eastAsia="zh-CN"/>
        </w:rPr>
        <w:t>=="2021-12-12")</w:t>
      </w:r>
    </w:p>
    <w:p>
      <w:pPr>
        <w:numPr>
          <w:ilvl w:val="0"/>
          <w:numId w:val="0"/>
        </w:numPr>
        <w:jc w:val="left"/>
        <w:rPr>
          <w:rFonts w:hint="default"/>
          <w:lang w:val="en-US" w:eastAsia="zh-CN"/>
        </w:rPr>
      </w:pPr>
      <w:r>
        <w:rPr>
          <w:rFonts w:hint="default"/>
          <w:lang w:val="en-US" w:eastAsia="zh-CN"/>
        </w:rPr>
        <w:t>europe_country_total_cases_latest&lt;- arrange(europe_country_total_cases_latest,</w:t>
      </w:r>
    </w:p>
    <w:p>
      <w:pPr>
        <w:numPr>
          <w:ilvl w:val="0"/>
          <w:numId w:val="0"/>
        </w:numPr>
        <w:jc w:val="left"/>
        <w:rPr>
          <w:rFonts w:hint="eastAsia"/>
          <w:lang w:val="en-US" w:eastAsia="zh-CN"/>
        </w:rPr>
      </w:pPr>
      <w:r>
        <w:rPr>
          <w:rFonts w:hint="default"/>
          <w:lang w:val="en-US" w:eastAsia="zh-CN"/>
        </w:rPr>
        <w:t xml:space="preserve">                                            desc(total_cases))</w:t>
      </w:r>
      <w:r>
        <w:rPr>
          <w:rFonts w:hint="eastAsia"/>
          <w:lang w:val="en-US" w:eastAsia="zh-CN"/>
        </w:rPr>
        <w:t># sort by the number of total cases from largest to smallest</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head(europe_country_total_cases_latest)</w:t>
      </w:r>
    </w:p>
    <w:p>
      <w:pPr>
        <w:numPr>
          <w:ilvl w:val="0"/>
          <w:numId w:val="0"/>
        </w:numPr>
        <w:jc w:val="left"/>
        <w:rPr>
          <w:rFonts w:hint="default"/>
          <w:lang w:val="en-US" w:eastAsia="zh-CN"/>
        </w:rPr>
      </w:pPr>
      <w:r>
        <w:rPr>
          <w:rFonts w:hint="default"/>
          <w:lang w:val="en-US" w:eastAsia="zh-CN"/>
        </w:rPr>
        <w:t>fourcountry_data&lt;-filter(europe_country_total_cases,</w:t>
      </w:r>
    </w:p>
    <w:p>
      <w:pPr>
        <w:numPr>
          <w:ilvl w:val="0"/>
          <w:numId w:val="0"/>
        </w:numPr>
        <w:jc w:val="left"/>
        <w:rPr>
          <w:rFonts w:hint="default"/>
          <w:lang w:val="en-US" w:eastAsia="zh-CN"/>
        </w:rPr>
      </w:pPr>
      <w:r>
        <w:rPr>
          <w:rFonts w:hint="default"/>
          <w:lang w:val="en-US" w:eastAsia="zh-CN"/>
        </w:rPr>
        <w:t>location == "United Kingdom"| location=="Russia"|location=="France"|location=="Germany" )</w:t>
      </w:r>
    </w:p>
    <w:p>
      <w:pPr>
        <w:numPr>
          <w:ilvl w:val="0"/>
          <w:numId w:val="0"/>
        </w:numPr>
        <w:jc w:val="left"/>
        <w:rPr>
          <w:rFonts w:hint="default"/>
          <w:lang w:val="en-US" w:eastAsia="zh-CN"/>
        </w:rPr>
      </w:pPr>
      <w:r>
        <w:rPr>
          <w:rFonts w:hint="default"/>
          <w:lang w:val="en-US" w:eastAsia="zh-CN"/>
        </w:rPr>
        <w:t>class(fourcountry_data$date)</w:t>
      </w:r>
    </w:p>
    <w:p>
      <w:pPr>
        <w:numPr>
          <w:ilvl w:val="0"/>
          <w:numId w:val="0"/>
        </w:numPr>
        <w:jc w:val="left"/>
        <w:rPr>
          <w:rFonts w:hint="default"/>
          <w:lang w:val="en-US" w:eastAsia="zh-CN"/>
        </w:rPr>
      </w:pPr>
      <w:r>
        <w:rPr>
          <w:rFonts w:hint="default"/>
          <w:lang w:val="en-US" w:eastAsia="zh-CN"/>
        </w:rPr>
        <w:t>fourcountry_data$date&lt;-as.Date(fourcountry_data$date)</w:t>
      </w:r>
      <w:r>
        <w:rPr>
          <w:rFonts w:hint="eastAsia"/>
          <w:lang w:val="en-US" w:eastAsia="zh-CN"/>
        </w:rPr>
        <w:t xml:space="preserve"> # convert data format</w:t>
      </w:r>
    </w:p>
    <w:p>
      <w:pPr>
        <w:numPr>
          <w:ilvl w:val="0"/>
          <w:numId w:val="0"/>
        </w:numPr>
        <w:jc w:val="left"/>
        <w:rPr>
          <w:rFonts w:hint="default"/>
          <w:lang w:val="en-US" w:eastAsia="zh-CN"/>
        </w:rPr>
      </w:pPr>
      <w:r>
        <w:rPr>
          <w:rFonts w:hint="default"/>
          <w:lang w:val="en-US" w:eastAsia="zh-CN"/>
        </w:rPr>
        <w:t>fourcountry_data&lt;-filter(fourcountry_data,</w:t>
      </w:r>
    </w:p>
    <w:p>
      <w:pPr>
        <w:numPr>
          <w:ilvl w:val="0"/>
          <w:numId w:val="0"/>
        </w:numPr>
        <w:jc w:val="left"/>
        <w:rPr>
          <w:rFonts w:hint="default"/>
          <w:lang w:val="en-US" w:eastAsia="zh-CN"/>
        </w:rPr>
      </w:pPr>
      <w:r>
        <w:rPr>
          <w:rFonts w:hint="default"/>
          <w:lang w:val="en-US" w:eastAsia="zh-CN"/>
        </w:rPr>
        <w:t xml:space="preserve">                         date&gt;="2020-12-12"&amp; date&lt;="2021-12-12")</w:t>
      </w:r>
    </w:p>
    <w:p>
      <w:pPr>
        <w:numPr>
          <w:ilvl w:val="0"/>
          <w:numId w:val="0"/>
        </w:numPr>
        <w:jc w:val="left"/>
        <w:rPr>
          <w:rFonts w:hint="default"/>
          <w:lang w:val="en-US" w:eastAsia="zh-CN"/>
        </w:rPr>
      </w:pPr>
    </w:p>
    <w:p>
      <w:pPr>
        <w:numPr>
          <w:ilvl w:val="0"/>
          <w:numId w:val="5"/>
        </w:numPr>
        <w:ind w:leftChars="0"/>
        <w:rPr>
          <w:rFonts w:hint="default"/>
          <w:lang w:val="en-US" w:eastAsia="zh-CN"/>
        </w:rPr>
      </w:pPr>
      <w:r>
        <w:rPr>
          <w:rFonts w:hint="eastAsia"/>
          <w:lang w:val="en-US" w:eastAsia="zh-CN"/>
        </w:rPr>
        <w:t>Visualising data</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ggplot(fourcountry_data,aes(date,total_cases))+</w:t>
      </w:r>
    </w:p>
    <w:p>
      <w:pPr>
        <w:numPr>
          <w:ilvl w:val="0"/>
          <w:numId w:val="0"/>
        </w:numPr>
        <w:rPr>
          <w:rFonts w:hint="default"/>
          <w:lang w:val="en-US" w:eastAsia="zh-CN"/>
        </w:rPr>
      </w:pPr>
      <w:r>
        <w:rPr>
          <w:rFonts w:hint="default"/>
          <w:lang w:val="en-US" w:eastAsia="zh-CN"/>
        </w:rPr>
        <w:t xml:space="preserve">   geom_line(size=1,aes(colour=location))+</w:t>
      </w:r>
    </w:p>
    <w:p>
      <w:pPr>
        <w:numPr>
          <w:ilvl w:val="0"/>
          <w:numId w:val="0"/>
        </w:numPr>
        <w:rPr>
          <w:rFonts w:hint="default"/>
          <w:lang w:val="en-US" w:eastAsia="zh-CN"/>
        </w:rPr>
      </w:pPr>
      <w:r>
        <w:rPr>
          <w:rFonts w:hint="default"/>
          <w:lang w:val="en-US" w:eastAsia="zh-CN"/>
        </w:rPr>
        <w:t xml:space="preserve">   scale_x_date(date_labels = "%Y-%m-%d",date_breaks = "2 month")+</w:t>
      </w:r>
      <w:r>
        <w:rPr>
          <w:rFonts w:hint="eastAsia"/>
          <w:lang w:val="en-US" w:eastAsia="zh-CN"/>
        </w:rPr>
        <w:t xml:space="preserve"> # Change the format of the time label and set it to an interval of two months</w:t>
      </w:r>
    </w:p>
    <w:p>
      <w:pPr>
        <w:numPr>
          <w:ilvl w:val="0"/>
          <w:numId w:val="0"/>
        </w:numPr>
        <w:rPr>
          <w:rFonts w:hint="default"/>
          <w:lang w:val="en-US" w:eastAsia="zh-CN"/>
        </w:rPr>
      </w:pPr>
      <w:r>
        <w:rPr>
          <w:rFonts w:hint="default"/>
          <w:lang w:val="en-US" w:eastAsia="zh-CN"/>
        </w:rPr>
        <w:t xml:space="preserve">   labs("date","total cases",title = "Trends in the total number of epidemic cases in four European countries in one year starting from December 12, 2020")</w:t>
      </w:r>
    </w:p>
    <w:p>
      <w:pPr>
        <w:numPr>
          <w:ilvl w:val="0"/>
          <w:numId w:val="0"/>
        </w:numPr>
        <w:rPr>
          <w:rFonts w:hint="default"/>
          <w:lang w:val="en-US" w:eastAsia="zh-CN"/>
        </w:rPr>
      </w:pPr>
    </w:p>
    <w:p>
      <w:pPr>
        <w:numPr>
          <w:ilvl w:val="0"/>
          <w:numId w:val="0"/>
        </w:numPr>
        <w:rPr>
          <w:rFonts w:hint="default"/>
          <w:lang w:val="en-US" w:eastAsia="zh-CN"/>
        </w:rPr>
      </w:pPr>
    </w:p>
    <w:p>
      <w:pPr>
        <w:spacing w:line="240" w:lineRule="auto"/>
        <w:rPr>
          <w:rFonts w:hint="default"/>
          <w:lang w:val="en-US" w:eastAsia="zh-CN"/>
        </w:rPr>
      </w:pPr>
      <w:r>
        <w:rPr>
          <w:rFonts w:hint="eastAsia"/>
          <w:lang w:val="en-US" w:eastAsia="zh-CN"/>
        </w:rPr>
        <w:t>#***************************************************************************#</w:t>
      </w:r>
    </w:p>
    <w:p>
      <w:pPr>
        <w:spacing w:line="240" w:lineRule="auto"/>
        <w:rPr>
          <w:rFonts w:hint="default"/>
          <w:lang w:val="en-US" w:eastAsia="zh-CN"/>
        </w:rPr>
      </w:pPr>
      <w:r>
        <w:rPr>
          <w:rFonts w:hint="eastAsia"/>
          <w:lang w:val="en-US" w:eastAsia="zh-CN"/>
        </w:rPr>
        <w:t xml:space="preserve">#  </w:t>
      </w:r>
      <w:r>
        <w:rPr>
          <w:rFonts w:hint="eastAsia"/>
          <w:sz w:val="28"/>
          <w:szCs w:val="28"/>
          <w:lang w:val="en-US" w:eastAsia="zh-CN"/>
        </w:rPr>
        <w:t>Prediction of covid-19 mortality rate</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numPr>
          <w:ilvl w:val="0"/>
          <w:numId w:val="6"/>
        </w:numPr>
        <w:spacing w:line="240" w:lineRule="auto"/>
        <w:rPr>
          <w:rFonts w:hint="default"/>
          <w:lang w:val="en-US" w:eastAsia="zh-CN"/>
        </w:rPr>
      </w:pPr>
      <w:r>
        <w:rPr>
          <w:rFonts w:hint="eastAsia"/>
          <w:lang w:val="en-US" w:eastAsia="zh-CN"/>
        </w:rPr>
        <w:t>Gathering data</w:t>
      </w:r>
    </w:p>
    <w:p>
      <w:pPr>
        <w:numPr>
          <w:ilvl w:val="0"/>
          <w:numId w:val="0"/>
        </w:numPr>
        <w:spacing w:line="240" w:lineRule="auto"/>
        <w:rPr>
          <w:rFonts w:hint="default"/>
          <w:lang w:val="en-US" w:eastAsia="zh-CN"/>
        </w:rPr>
      </w:pPr>
    </w:p>
    <w:p>
      <w:pPr>
        <w:numPr>
          <w:ilvl w:val="0"/>
          <w:numId w:val="0"/>
        </w:numPr>
        <w:spacing w:line="240" w:lineRule="auto"/>
        <w:rPr>
          <w:rFonts w:hint="default"/>
          <w:lang w:val="en-US" w:eastAsia="zh-CN"/>
        </w:rPr>
      </w:pPr>
      <w:r>
        <w:rPr>
          <w:rFonts w:hint="default"/>
          <w:lang w:val="en-US" w:eastAsia="zh-CN"/>
        </w:rPr>
        <w:t>library(tidyverse)</w:t>
      </w:r>
    </w:p>
    <w:p>
      <w:pPr>
        <w:numPr>
          <w:ilvl w:val="0"/>
          <w:numId w:val="0"/>
        </w:numPr>
        <w:spacing w:line="240" w:lineRule="auto"/>
        <w:rPr>
          <w:rFonts w:hint="default"/>
          <w:lang w:val="en-US" w:eastAsia="zh-CN"/>
        </w:rPr>
      </w:pPr>
      <w:r>
        <w:rPr>
          <w:rFonts w:hint="default"/>
          <w:lang w:val="en-US" w:eastAsia="zh-CN"/>
        </w:rPr>
        <w:t>library(ggplot2)</w:t>
      </w:r>
    </w:p>
    <w:p>
      <w:pPr>
        <w:numPr>
          <w:ilvl w:val="0"/>
          <w:numId w:val="0"/>
        </w:numPr>
        <w:spacing w:line="240" w:lineRule="auto"/>
        <w:rPr>
          <w:rFonts w:hint="default"/>
          <w:lang w:val="en-US" w:eastAsia="zh-CN"/>
        </w:rPr>
      </w:pPr>
      <w:r>
        <w:rPr>
          <w:rFonts w:hint="default"/>
          <w:lang w:val="en-US" w:eastAsia="zh-CN"/>
        </w:rPr>
        <w:t>uk_coviddata &lt;- owid_covid_data %&gt;% select(location,date,</w:t>
      </w:r>
    </w:p>
    <w:p>
      <w:pPr>
        <w:numPr>
          <w:ilvl w:val="0"/>
          <w:numId w:val="0"/>
        </w:numPr>
        <w:spacing w:line="240" w:lineRule="auto"/>
        <w:rPr>
          <w:rFonts w:hint="default"/>
          <w:lang w:val="en-US" w:eastAsia="zh-CN"/>
        </w:rPr>
      </w:pPr>
      <w:r>
        <w:rPr>
          <w:rFonts w:hint="default"/>
          <w:lang w:val="en-US" w:eastAsia="zh-CN"/>
        </w:rPr>
        <w:t xml:space="preserve">                                           total_cases_per_million,</w:t>
      </w:r>
    </w:p>
    <w:p>
      <w:pPr>
        <w:numPr>
          <w:ilvl w:val="0"/>
          <w:numId w:val="0"/>
        </w:numPr>
        <w:spacing w:line="240" w:lineRule="auto"/>
        <w:rPr>
          <w:rFonts w:hint="default"/>
          <w:lang w:val="en-US" w:eastAsia="zh-CN"/>
        </w:rPr>
      </w:pPr>
      <w:r>
        <w:rPr>
          <w:rFonts w:hint="default"/>
          <w:lang w:val="en-US" w:eastAsia="zh-CN"/>
        </w:rPr>
        <w:t xml:space="preserve">                                           new_cases_smoothed_per_million,</w:t>
      </w:r>
    </w:p>
    <w:p>
      <w:pPr>
        <w:numPr>
          <w:ilvl w:val="0"/>
          <w:numId w:val="0"/>
        </w:numPr>
        <w:spacing w:line="240" w:lineRule="auto"/>
        <w:rPr>
          <w:rFonts w:hint="default"/>
          <w:lang w:val="en-US" w:eastAsia="zh-CN"/>
        </w:rPr>
      </w:pPr>
      <w:r>
        <w:rPr>
          <w:rFonts w:hint="default"/>
          <w:lang w:val="en-US" w:eastAsia="zh-CN"/>
        </w:rPr>
        <w:t xml:space="preserve">                                           total_deaths_per_million,                                       </w:t>
      </w:r>
    </w:p>
    <w:p>
      <w:pPr>
        <w:numPr>
          <w:ilvl w:val="0"/>
          <w:numId w:val="0"/>
        </w:numPr>
        <w:spacing w:line="240" w:lineRule="auto"/>
        <w:rPr>
          <w:rFonts w:hint="default"/>
          <w:lang w:val="en-US" w:eastAsia="zh-CN"/>
        </w:rPr>
      </w:pPr>
      <w:r>
        <w:rPr>
          <w:rFonts w:hint="default"/>
          <w:lang w:val="en-US" w:eastAsia="zh-CN"/>
        </w:rPr>
        <w:t xml:space="preserve">                                           positive_rate,</w:t>
      </w:r>
    </w:p>
    <w:p>
      <w:pPr>
        <w:numPr>
          <w:ilvl w:val="0"/>
          <w:numId w:val="0"/>
        </w:numPr>
        <w:spacing w:line="240" w:lineRule="auto"/>
        <w:rPr>
          <w:rFonts w:hint="default"/>
          <w:lang w:val="en-US" w:eastAsia="zh-CN"/>
        </w:rPr>
      </w:pPr>
      <w:r>
        <w:rPr>
          <w:rFonts w:hint="default"/>
          <w:lang w:val="en-US" w:eastAsia="zh-CN"/>
        </w:rPr>
        <w:t xml:space="preserve">                                           people_fully_vaccinated,</w:t>
      </w:r>
    </w:p>
    <w:p>
      <w:pPr>
        <w:numPr>
          <w:ilvl w:val="0"/>
          <w:numId w:val="0"/>
        </w:numPr>
        <w:spacing w:line="240" w:lineRule="auto"/>
        <w:rPr>
          <w:rFonts w:hint="default"/>
          <w:lang w:val="en-US" w:eastAsia="zh-CN"/>
        </w:rPr>
      </w:pPr>
      <w:r>
        <w:rPr>
          <w:rFonts w:hint="default"/>
          <w:lang w:val="en-US" w:eastAsia="zh-CN"/>
        </w:rPr>
        <w:t xml:space="preserve">                                           population_density)</w:t>
      </w:r>
    </w:p>
    <w:p>
      <w:pPr>
        <w:numPr>
          <w:ilvl w:val="0"/>
          <w:numId w:val="0"/>
        </w:numPr>
        <w:spacing w:line="240" w:lineRule="auto"/>
        <w:rPr>
          <w:rFonts w:hint="default"/>
          <w:lang w:val="en-US" w:eastAsia="zh-CN"/>
        </w:rPr>
      </w:pPr>
      <w:r>
        <w:rPr>
          <w:rFonts w:hint="default"/>
          <w:lang w:val="en-US" w:eastAsia="zh-CN"/>
        </w:rPr>
        <w:t>uk_coviddata&lt;-filter(uk_coviddata,location=="United Kingdom")</w:t>
      </w:r>
    </w:p>
    <w:p>
      <w:pPr>
        <w:numPr>
          <w:ilvl w:val="0"/>
          <w:numId w:val="0"/>
        </w:numPr>
        <w:spacing w:line="240" w:lineRule="auto"/>
        <w:rPr>
          <w:rFonts w:hint="default"/>
          <w:lang w:val="en-US" w:eastAsia="zh-CN"/>
        </w:rPr>
      </w:pPr>
      <w:r>
        <w:rPr>
          <w:rFonts w:hint="default"/>
          <w:lang w:val="en-US" w:eastAsia="zh-CN"/>
        </w:rPr>
        <w:t>uk_coviddata$date&lt;-as.Date(uk_coviddata$date)</w:t>
      </w:r>
    </w:p>
    <w:p>
      <w:pPr>
        <w:numPr>
          <w:ilvl w:val="0"/>
          <w:numId w:val="0"/>
        </w:numPr>
        <w:spacing w:line="240" w:lineRule="auto"/>
        <w:rPr>
          <w:rFonts w:hint="default"/>
          <w:lang w:val="en-US" w:eastAsia="zh-CN"/>
        </w:rPr>
      </w:pPr>
      <w:r>
        <w:rPr>
          <w:rFonts w:hint="default"/>
          <w:lang w:val="en-US" w:eastAsia="zh-CN"/>
        </w:rPr>
        <w:t>uk_coviddata&lt;-filter(uk_coviddata,date&gt;="2021-01-01"&amp;date&lt;="2021-12-12")</w:t>
      </w:r>
    </w:p>
    <w:p>
      <w:pPr>
        <w:numPr>
          <w:ilvl w:val="0"/>
          <w:numId w:val="0"/>
        </w:numPr>
        <w:spacing w:line="240" w:lineRule="auto"/>
        <w:ind w:left="4620" w:hanging="4620" w:hangingChars="2200"/>
        <w:jc w:val="left"/>
        <w:rPr>
          <w:rFonts w:hint="eastAsia"/>
          <w:lang w:val="en-US" w:eastAsia="zh-CN"/>
        </w:rPr>
      </w:pPr>
      <w:r>
        <w:rPr>
          <w:rFonts w:hint="default"/>
          <w:lang w:val="en-US" w:eastAsia="zh-CN"/>
        </w:rPr>
        <w:t>uk_coviddata&lt;-mutate(uk_coviddata,mortality_rate = total_deaths_per_million /</w:t>
      </w:r>
      <w:r>
        <w:rPr>
          <w:rFonts w:hint="eastAsia"/>
          <w:lang w:val="en-US" w:eastAsia="zh-CN"/>
        </w:rPr>
        <w:t xml:space="preserve"> </w:t>
      </w:r>
      <w:r>
        <w:rPr>
          <w:rFonts w:hint="default"/>
          <w:lang w:val="en-US" w:eastAsia="zh-CN"/>
        </w:rPr>
        <w:t>total_cases_per_million)</w:t>
      </w:r>
      <w:r>
        <w:rPr>
          <w:rFonts w:hint="eastAsia"/>
          <w:lang w:val="en-US" w:eastAsia="zh-CN"/>
        </w:rPr>
        <w:t xml:space="preserve"> # add new variable mortality_rate</w:t>
      </w:r>
    </w:p>
    <w:p>
      <w:pPr>
        <w:numPr>
          <w:ilvl w:val="0"/>
          <w:numId w:val="0"/>
        </w:numPr>
        <w:spacing w:line="240" w:lineRule="auto"/>
        <w:ind w:left="4620" w:hanging="4620" w:hangingChars="2200"/>
        <w:jc w:val="left"/>
        <w:rPr>
          <w:rFonts w:hint="default"/>
          <w:lang w:val="en-US" w:eastAsia="zh-CN"/>
        </w:rPr>
      </w:pPr>
    </w:p>
    <w:p>
      <w:pPr>
        <w:numPr>
          <w:ilvl w:val="0"/>
          <w:numId w:val="0"/>
        </w:numPr>
        <w:spacing w:line="240" w:lineRule="auto"/>
        <w:rPr>
          <w:rFonts w:hint="default"/>
          <w:lang w:val="en-US" w:eastAsia="zh-CN"/>
        </w:rPr>
      </w:pPr>
      <w:r>
        <w:rPr>
          <w:rFonts w:hint="default"/>
          <w:lang w:val="en-US" w:eastAsia="zh-CN"/>
        </w:rPr>
        <w:t>UK_national_covid_19 &lt;-read.csv("UK_National_Total_COVID_Dataset.csv",header=TRUE)</w:t>
      </w:r>
    </w:p>
    <w:p>
      <w:pPr>
        <w:numPr>
          <w:ilvl w:val="0"/>
          <w:numId w:val="0"/>
        </w:numPr>
        <w:spacing w:line="240" w:lineRule="auto"/>
        <w:rPr>
          <w:rFonts w:hint="default"/>
          <w:lang w:val="en-US" w:eastAsia="zh-CN"/>
        </w:rPr>
      </w:pPr>
      <w:r>
        <w:rPr>
          <w:rFonts w:hint="default"/>
          <w:lang w:val="en-US" w:eastAsia="zh-CN"/>
        </w:rPr>
        <w:t>vaccinated_data&lt;-UK_national_covid_19%&gt;%select(date,areaName,</w:t>
      </w:r>
    </w:p>
    <w:p>
      <w:pPr>
        <w:numPr>
          <w:ilvl w:val="0"/>
          <w:numId w:val="0"/>
        </w:numPr>
        <w:spacing w:line="240" w:lineRule="auto"/>
        <w:ind w:left="3990" w:leftChars="1900" w:firstLine="210" w:firstLineChars="100"/>
        <w:jc w:val="left"/>
        <w:rPr>
          <w:rFonts w:hint="default"/>
          <w:lang w:val="en-US" w:eastAsia="zh-CN"/>
        </w:rPr>
      </w:pPr>
      <w:r>
        <w:rPr>
          <w:rFonts w:hint="default"/>
          <w:lang w:val="en-US" w:eastAsia="zh-CN"/>
        </w:rPr>
        <w:t xml:space="preserve">cumPeopleVaccinatedFirstDoseByPublishDate,                                               </w:t>
      </w:r>
      <w:r>
        <w:rPr>
          <w:rFonts w:hint="eastAsia"/>
          <w:lang w:val="en-US" w:eastAsia="zh-CN"/>
        </w:rPr>
        <w:t xml:space="preserve">      </w:t>
      </w:r>
      <w:r>
        <w:rPr>
          <w:rFonts w:hint="default"/>
          <w:lang w:val="en-US" w:eastAsia="zh-CN"/>
        </w:rPr>
        <w:t>cumPeopleVaccinatedSecondDoseByPublishDate)</w:t>
      </w:r>
    </w:p>
    <w:p>
      <w:pPr>
        <w:numPr>
          <w:ilvl w:val="0"/>
          <w:numId w:val="0"/>
        </w:numPr>
        <w:spacing w:line="240" w:lineRule="auto"/>
        <w:ind w:left="3990" w:leftChars="1900" w:firstLine="210" w:firstLineChars="100"/>
        <w:jc w:val="left"/>
        <w:rPr>
          <w:rFonts w:hint="default"/>
          <w:lang w:val="en-US" w:eastAsia="zh-CN"/>
        </w:rPr>
      </w:pPr>
    </w:p>
    <w:p>
      <w:pPr>
        <w:numPr>
          <w:ilvl w:val="0"/>
          <w:numId w:val="0"/>
        </w:numPr>
        <w:spacing w:line="240" w:lineRule="auto"/>
        <w:ind w:left="3990" w:leftChars="1900" w:firstLine="210" w:firstLineChars="100"/>
        <w:jc w:val="left"/>
        <w:rPr>
          <w:rFonts w:hint="default"/>
          <w:lang w:val="en-US" w:eastAsia="zh-CN"/>
        </w:rPr>
      </w:pPr>
    </w:p>
    <w:p>
      <w:pPr>
        <w:numPr>
          <w:ilvl w:val="0"/>
          <w:numId w:val="0"/>
        </w:numPr>
        <w:spacing w:line="240" w:lineRule="auto"/>
        <w:ind w:left="3990" w:leftChars="1900" w:firstLine="210" w:firstLineChars="100"/>
        <w:jc w:val="left"/>
        <w:rPr>
          <w:rFonts w:hint="default"/>
          <w:lang w:val="en-US" w:eastAsia="zh-CN"/>
        </w:rPr>
      </w:pPr>
    </w:p>
    <w:p>
      <w:pPr>
        <w:numPr>
          <w:ilvl w:val="0"/>
          <w:numId w:val="0"/>
        </w:numPr>
        <w:spacing w:line="240" w:lineRule="auto"/>
        <w:ind w:left="3990" w:leftChars="1900" w:firstLine="210" w:firstLineChars="100"/>
        <w:jc w:val="left"/>
        <w:rPr>
          <w:rFonts w:hint="default"/>
          <w:lang w:val="en-US" w:eastAsia="zh-CN"/>
        </w:rPr>
      </w:pPr>
    </w:p>
    <w:p>
      <w:pPr>
        <w:numPr>
          <w:ilvl w:val="0"/>
          <w:numId w:val="6"/>
        </w:numPr>
        <w:spacing w:line="240" w:lineRule="auto"/>
        <w:rPr>
          <w:rFonts w:hint="default"/>
          <w:lang w:val="en-US" w:eastAsia="zh-CN"/>
        </w:rPr>
      </w:pPr>
      <w:r>
        <w:rPr>
          <w:rFonts w:hint="eastAsia"/>
          <w:lang w:val="en-US" w:eastAsia="zh-CN"/>
        </w:rPr>
        <w:t>Structuring data</w:t>
      </w:r>
    </w:p>
    <w:p>
      <w:pPr>
        <w:numPr>
          <w:ilvl w:val="0"/>
          <w:numId w:val="0"/>
        </w:numPr>
        <w:spacing w:line="240" w:lineRule="auto"/>
        <w:rPr>
          <w:rFonts w:hint="default"/>
          <w:lang w:val="en-US" w:eastAsia="zh-CN"/>
        </w:rPr>
      </w:pPr>
    </w:p>
    <w:p>
      <w:pPr>
        <w:numPr>
          <w:ilvl w:val="0"/>
          <w:numId w:val="0"/>
        </w:numPr>
        <w:spacing w:line="240" w:lineRule="auto"/>
        <w:rPr>
          <w:rFonts w:hint="default"/>
          <w:lang w:val="en-US" w:eastAsia="zh-CN"/>
        </w:rPr>
      </w:pPr>
      <w:r>
        <w:rPr>
          <w:rFonts w:hint="default"/>
          <w:lang w:val="en-US" w:eastAsia="zh-CN"/>
        </w:rPr>
        <w:t>library(reshape)</w:t>
      </w:r>
    </w:p>
    <w:p>
      <w:pPr>
        <w:numPr>
          <w:ilvl w:val="0"/>
          <w:numId w:val="0"/>
        </w:numPr>
        <w:spacing w:line="240" w:lineRule="auto"/>
        <w:rPr>
          <w:rFonts w:hint="default"/>
          <w:lang w:val="en-US" w:eastAsia="zh-CN"/>
        </w:rPr>
      </w:pPr>
      <w:r>
        <w:rPr>
          <w:rFonts w:hint="default"/>
          <w:lang w:val="en-US" w:eastAsia="zh-CN"/>
        </w:rPr>
        <w:t>vaccinated_data&lt;-rename(vaccinated_data,c(cumPeopleVaccinatedFirstDoseByPublishDate="total_people_vaccinated_1stDose"))</w:t>
      </w:r>
      <w:r>
        <w:rPr>
          <w:rFonts w:hint="eastAsia"/>
          <w:lang w:val="en-US" w:eastAsia="zh-CN"/>
        </w:rPr>
        <w:t xml:space="preserve"> # change name of variable</w:t>
      </w:r>
    </w:p>
    <w:p>
      <w:pPr>
        <w:numPr>
          <w:ilvl w:val="0"/>
          <w:numId w:val="0"/>
        </w:numPr>
        <w:spacing w:line="240" w:lineRule="auto"/>
        <w:rPr>
          <w:rFonts w:hint="default"/>
          <w:lang w:val="en-US" w:eastAsia="zh-CN"/>
        </w:rPr>
      </w:pPr>
      <w:r>
        <w:rPr>
          <w:rFonts w:hint="default"/>
          <w:lang w:val="en-US" w:eastAsia="zh-CN"/>
        </w:rPr>
        <w:t>vaccinated_data&lt;-rename(vaccinated_data,c(cumPeopleVaccinatedSecondDoseByPublishDate="total_people_vaccinated_2ndDose"))</w:t>
      </w:r>
    </w:p>
    <w:p>
      <w:pPr>
        <w:numPr>
          <w:ilvl w:val="0"/>
          <w:numId w:val="0"/>
        </w:numPr>
        <w:spacing w:line="240" w:lineRule="auto"/>
        <w:rPr>
          <w:rFonts w:hint="default"/>
          <w:lang w:val="en-US" w:eastAsia="zh-CN"/>
        </w:rPr>
      </w:pPr>
      <w:r>
        <w:rPr>
          <w:rFonts w:hint="default"/>
          <w:lang w:val="en-US" w:eastAsia="zh-CN"/>
        </w:rPr>
        <w:t>vaccinated_data$date&lt;-as.Date(vaccinated_data$date)</w:t>
      </w:r>
    </w:p>
    <w:p>
      <w:pPr>
        <w:numPr>
          <w:ilvl w:val="0"/>
          <w:numId w:val="0"/>
        </w:numPr>
        <w:spacing w:line="240" w:lineRule="auto"/>
        <w:rPr>
          <w:rFonts w:hint="default"/>
          <w:lang w:val="en-US" w:eastAsia="zh-CN"/>
        </w:rPr>
      </w:pPr>
      <w:r>
        <w:rPr>
          <w:rFonts w:hint="default"/>
          <w:lang w:val="en-US" w:eastAsia="zh-CN"/>
        </w:rPr>
        <w:t>uk_coviddata_regression&lt;-left_join(uk_coviddata,vaccinated_data,by=c("date"="date"))</w:t>
      </w:r>
    </w:p>
    <w:p>
      <w:pPr>
        <w:numPr>
          <w:ilvl w:val="0"/>
          <w:numId w:val="0"/>
        </w:numPr>
        <w:spacing w:line="240" w:lineRule="auto"/>
        <w:rPr>
          <w:rFonts w:hint="default"/>
          <w:lang w:val="en-US" w:eastAsia="zh-CN"/>
        </w:rPr>
      </w:pPr>
      <w:r>
        <w:rPr>
          <w:rFonts w:hint="default"/>
          <w:lang w:val="en-US" w:eastAsia="zh-CN"/>
        </w:rPr>
        <w:t>summary(uk_coviddata_regression)</w:t>
      </w:r>
    </w:p>
    <w:p>
      <w:pPr>
        <w:numPr>
          <w:ilvl w:val="0"/>
          <w:numId w:val="0"/>
        </w:numPr>
        <w:spacing w:line="240" w:lineRule="auto"/>
        <w:rPr>
          <w:rFonts w:hint="default"/>
          <w:lang w:val="en-US" w:eastAsia="zh-CN"/>
        </w:rPr>
      </w:pPr>
      <w:r>
        <w:rPr>
          <w:rFonts w:hint="default"/>
          <w:lang w:val="en-US" w:eastAsia="zh-CN"/>
        </w:rPr>
        <w:t>anyNA(uk_coviddata_regression)</w:t>
      </w:r>
      <w:r>
        <w:rPr>
          <w:rFonts w:hint="eastAsia"/>
          <w:lang w:val="en-US" w:eastAsia="zh-CN"/>
        </w:rPr>
        <w:t xml:space="preserve"> # check if there are missing values</w:t>
      </w:r>
    </w:p>
    <w:p>
      <w:pPr>
        <w:numPr>
          <w:ilvl w:val="0"/>
          <w:numId w:val="0"/>
        </w:numPr>
        <w:spacing w:line="240" w:lineRule="auto"/>
        <w:rPr>
          <w:rFonts w:hint="default"/>
          <w:lang w:val="en-US" w:eastAsia="zh-CN"/>
        </w:rPr>
      </w:pPr>
      <w:r>
        <w:rPr>
          <w:rFonts w:hint="default"/>
          <w:lang w:val="en-US" w:eastAsia="zh-CN"/>
        </w:rPr>
        <w:t>is.na(uk_coviddata_regression)</w:t>
      </w:r>
      <w:r>
        <w:rPr>
          <w:rFonts w:hint="eastAsia"/>
          <w:lang w:val="en-US" w:eastAsia="zh-CN"/>
        </w:rPr>
        <w:t xml:space="preserve"> # find where are missing values</w:t>
      </w:r>
    </w:p>
    <w:p>
      <w:pPr>
        <w:numPr>
          <w:ilvl w:val="0"/>
          <w:numId w:val="0"/>
        </w:numPr>
        <w:spacing w:line="240" w:lineRule="auto"/>
        <w:rPr>
          <w:rFonts w:hint="default"/>
          <w:lang w:val="en-US" w:eastAsia="zh-CN"/>
        </w:rPr>
      </w:pPr>
      <w:r>
        <w:rPr>
          <w:rFonts w:hint="default"/>
          <w:lang w:val="en-US" w:eastAsia="zh-CN"/>
        </w:rPr>
        <w:t>uk_coviddata_regression&lt;-na.omit(uk_coviddata_regression)</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 xml:space="preserve">remove </w:t>
      </w:r>
      <w:r>
        <w:rPr>
          <w:rFonts w:hint="eastAsia"/>
          <w:lang w:val="en-US" w:eastAsia="zh-CN"/>
        </w:rPr>
        <w:t>missing</w:t>
      </w:r>
      <w:r>
        <w:rPr>
          <w:rFonts w:hint="default"/>
          <w:lang w:val="en-US" w:eastAsia="zh-CN"/>
        </w:rPr>
        <w:t xml:space="preserve"> values</w:t>
      </w:r>
    </w:p>
    <w:p>
      <w:pPr>
        <w:numPr>
          <w:ilvl w:val="0"/>
          <w:numId w:val="0"/>
        </w:numPr>
        <w:spacing w:line="240" w:lineRule="auto"/>
        <w:rPr>
          <w:rFonts w:hint="default"/>
          <w:lang w:val="en-US" w:eastAsia="zh-CN"/>
        </w:rPr>
      </w:pPr>
      <w:r>
        <w:rPr>
          <w:rFonts w:hint="default"/>
          <w:lang w:val="en-US" w:eastAsia="zh-CN"/>
        </w:rPr>
        <w:t>summary(uk_coviddata_regression)</w:t>
      </w:r>
    </w:p>
    <w:p>
      <w:pPr>
        <w:numPr>
          <w:ilvl w:val="0"/>
          <w:numId w:val="0"/>
        </w:numPr>
        <w:spacing w:line="240" w:lineRule="auto"/>
        <w:rPr>
          <w:rFonts w:hint="eastAsia"/>
          <w:lang w:val="en-US" w:eastAsia="zh-CN"/>
        </w:rPr>
      </w:pPr>
      <w:r>
        <w:rPr>
          <w:rFonts w:hint="eastAsia"/>
          <w:lang w:val="en-US" w:eastAsia="zh-CN"/>
        </w:rPr>
        <w:t>library(GGally)</w:t>
      </w:r>
    </w:p>
    <w:p>
      <w:pPr>
        <w:numPr>
          <w:ilvl w:val="0"/>
          <w:numId w:val="0"/>
        </w:numPr>
        <w:spacing w:line="240" w:lineRule="auto"/>
        <w:rPr>
          <w:rFonts w:hint="default"/>
          <w:lang w:val="en-US" w:eastAsia="zh-CN"/>
        </w:rPr>
      </w:pPr>
      <w:r>
        <w:rPr>
          <w:rFonts w:hint="eastAsia"/>
          <w:lang w:val="en-US" w:eastAsia="zh-CN"/>
        </w:rPr>
        <w:t>ggpairs(uk_coviddata_regression) # Check the correlation between variables</w:t>
      </w:r>
    </w:p>
    <w:p>
      <w:pPr>
        <w:numPr>
          <w:ilvl w:val="0"/>
          <w:numId w:val="0"/>
        </w:numPr>
        <w:spacing w:line="240" w:lineRule="auto"/>
        <w:rPr>
          <w:rFonts w:hint="default"/>
          <w:lang w:val="en-US" w:eastAsia="zh-CN"/>
        </w:rPr>
      </w:pPr>
    </w:p>
    <w:p>
      <w:pPr>
        <w:numPr>
          <w:ilvl w:val="0"/>
          <w:numId w:val="6"/>
        </w:numPr>
        <w:spacing w:line="240" w:lineRule="auto"/>
        <w:rPr>
          <w:rFonts w:hint="default"/>
          <w:lang w:val="en-US" w:eastAsia="zh-CN"/>
        </w:rPr>
      </w:pPr>
      <w:r>
        <w:rPr>
          <w:rFonts w:hint="eastAsia"/>
          <w:lang w:val="en-US" w:eastAsia="zh-CN"/>
        </w:rPr>
        <w:t>Exploring data</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model1=lm(mortality_rate~ total_cases_per_million+new_cases_smoothed_per_million+total_deaths_per_million+positive_rate+people_fully_vaccinated+total_people_vaccinated_1stDose+total_people_vaccinated_2ndDose,data = uk_coviddata_regression)</w:t>
      </w:r>
    </w:p>
    <w:p>
      <w:pPr>
        <w:numPr>
          <w:ilvl w:val="0"/>
          <w:numId w:val="0"/>
        </w:numPr>
        <w:rPr>
          <w:rFonts w:hint="default"/>
          <w:lang w:val="en-US" w:eastAsia="zh-CN"/>
        </w:rPr>
      </w:pPr>
      <w:r>
        <w:rPr>
          <w:rFonts w:hint="default"/>
          <w:lang w:val="en-US" w:eastAsia="zh-CN"/>
        </w:rPr>
        <w:t>summary(model1)</w:t>
      </w:r>
    </w:p>
    <w:p>
      <w:pPr>
        <w:numPr>
          <w:ilvl w:val="0"/>
          <w:numId w:val="0"/>
        </w:numPr>
        <w:ind w:left="4620" w:hanging="4620" w:hangingChars="2200"/>
        <w:rPr>
          <w:rFonts w:hint="default"/>
          <w:lang w:val="en-US" w:eastAsia="zh-CN"/>
        </w:rPr>
      </w:pPr>
      <w:r>
        <w:rPr>
          <w:rFonts w:hint="default"/>
          <w:lang w:val="en-US" w:eastAsia="zh-CN"/>
        </w:rPr>
        <w:t>model2&lt;-step(model1,direction = "backward")</w:t>
      </w:r>
      <w:r>
        <w:rPr>
          <w:rFonts w:hint="eastAsia"/>
          <w:lang w:val="en-US" w:eastAsia="zh-CN"/>
        </w:rPr>
        <w:t xml:space="preserve"> # </w:t>
      </w:r>
      <w:r>
        <w:rPr>
          <w:rFonts w:hint="default"/>
          <w:lang w:val="en-US" w:eastAsia="zh-CN"/>
        </w:rPr>
        <w:t>use the stepwise regression algorithm to improve model 1 with the backward option</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summary(model2)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B9FDC"/>
    <w:multiLevelType w:val="multilevel"/>
    <w:tmpl w:val="9CBB9FDC"/>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DFC8AD1"/>
    <w:multiLevelType w:val="singleLevel"/>
    <w:tmpl w:val="ADFC8AD1"/>
    <w:lvl w:ilvl="0" w:tentative="0">
      <w:start w:val="6"/>
      <w:numFmt w:val="upperLetter"/>
      <w:suff w:val="nothing"/>
      <w:lvlText w:val="%1-"/>
      <w:lvlJc w:val="left"/>
    </w:lvl>
  </w:abstractNum>
  <w:abstractNum w:abstractNumId="2">
    <w:nsid w:val="B51DF3DC"/>
    <w:multiLevelType w:val="singleLevel"/>
    <w:tmpl w:val="B51DF3DC"/>
    <w:lvl w:ilvl="0" w:tentative="0">
      <w:start w:val="1"/>
      <w:numFmt w:val="decimal"/>
      <w:suff w:val="space"/>
      <w:lvlText w:val="%1."/>
      <w:lvlJc w:val="left"/>
    </w:lvl>
  </w:abstractNum>
  <w:abstractNum w:abstractNumId="3">
    <w:nsid w:val="D0BF915E"/>
    <w:multiLevelType w:val="singleLevel"/>
    <w:tmpl w:val="D0BF915E"/>
    <w:lvl w:ilvl="0" w:tentative="0">
      <w:start w:val="1"/>
      <w:numFmt w:val="decimal"/>
      <w:suff w:val="space"/>
      <w:lvlText w:val="%1."/>
      <w:lvlJc w:val="left"/>
    </w:lvl>
  </w:abstractNum>
  <w:abstractNum w:abstractNumId="4">
    <w:nsid w:val="0323343A"/>
    <w:multiLevelType w:val="singleLevel"/>
    <w:tmpl w:val="0323343A"/>
    <w:lvl w:ilvl="0" w:tentative="0">
      <w:start w:val="1"/>
      <w:numFmt w:val="decimal"/>
      <w:suff w:val="space"/>
      <w:lvlText w:val="%1."/>
      <w:lvlJc w:val="left"/>
    </w:lvl>
  </w:abstractNum>
  <w:abstractNum w:abstractNumId="5">
    <w:nsid w:val="1A05FFDB"/>
    <w:multiLevelType w:val="singleLevel"/>
    <w:tmpl w:val="1A05FFDB"/>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895203"/>
    <w:rsid w:val="024B792C"/>
    <w:rsid w:val="025E0A0E"/>
    <w:rsid w:val="02D7696B"/>
    <w:rsid w:val="034069AC"/>
    <w:rsid w:val="040F5165"/>
    <w:rsid w:val="04BE5A6A"/>
    <w:rsid w:val="06333106"/>
    <w:rsid w:val="071503DA"/>
    <w:rsid w:val="07155634"/>
    <w:rsid w:val="07C87D19"/>
    <w:rsid w:val="082617B1"/>
    <w:rsid w:val="08522C10"/>
    <w:rsid w:val="090977DD"/>
    <w:rsid w:val="0A886B15"/>
    <w:rsid w:val="0BF121C8"/>
    <w:rsid w:val="0C237E84"/>
    <w:rsid w:val="0D4153CA"/>
    <w:rsid w:val="13781A27"/>
    <w:rsid w:val="14581214"/>
    <w:rsid w:val="15260C78"/>
    <w:rsid w:val="15C05042"/>
    <w:rsid w:val="165F3C86"/>
    <w:rsid w:val="168B7550"/>
    <w:rsid w:val="1715758D"/>
    <w:rsid w:val="1754608B"/>
    <w:rsid w:val="17AB437B"/>
    <w:rsid w:val="185F4F64"/>
    <w:rsid w:val="19187035"/>
    <w:rsid w:val="1BB47375"/>
    <w:rsid w:val="1D906D51"/>
    <w:rsid w:val="1E6538C7"/>
    <w:rsid w:val="1ED55BB0"/>
    <w:rsid w:val="1F6570F5"/>
    <w:rsid w:val="1FC76FC6"/>
    <w:rsid w:val="206F63C1"/>
    <w:rsid w:val="22182566"/>
    <w:rsid w:val="22590E4F"/>
    <w:rsid w:val="23B73EA6"/>
    <w:rsid w:val="282C1AD1"/>
    <w:rsid w:val="28D80A0C"/>
    <w:rsid w:val="29D35A05"/>
    <w:rsid w:val="305570B4"/>
    <w:rsid w:val="308E7498"/>
    <w:rsid w:val="30A34BEA"/>
    <w:rsid w:val="30B143CB"/>
    <w:rsid w:val="313E15B6"/>
    <w:rsid w:val="341032CA"/>
    <w:rsid w:val="354837E5"/>
    <w:rsid w:val="36F64F18"/>
    <w:rsid w:val="3784633D"/>
    <w:rsid w:val="38510EE0"/>
    <w:rsid w:val="386A65CA"/>
    <w:rsid w:val="38B0379A"/>
    <w:rsid w:val="3979500C"/>
    <w:rsid w:val="3B9A74AC"/>
    <w:rsid w:val="3BBE1FE8"/>
    <w:rsid w:val="3C020ED7"/>
    <w:rsid w:val="3D4C49BC"/>
    <w:rsid w:val="3DDE2DC8"/>
    <w:rsid w:val="3E8A39B5"/>
    <w:rsid w:val="3F2E0798"/>
    <w:rsid w:val="3FBA0B4E"/>
    <w:rsid w:val="411E3081"/>
    <w:rsid w:val="416D3DDB"/>
    <w:rsid w:val="42E75D87"/>
    <w:rsid w:val="44FC154A"/>
    <w:rsid w:val="44FC7D16"/>
    <w:rsid w:val="46244CA6"/>
    <w:rsid w:val="48936A76"/>
    <w:rsid w:val="49482566"/>
    <w:rsid w:val="4AFE0BE9"/>
    <w:rsid w:val="4B2648A7"/>
    <w:rsid w:val="4C7A6F96"/>
    <w:rsid w:val="4D0C49B3"/>
    <w:rsid w:val="4D1A1854"/>
    <w:rsid w:val="4F031620"/>
    <w:rsid w:val="4F5148FF"/>
    <w:rsid w:val="51885200"/>
    <w:rsid w:val="53392E81"/>
    <w:rsid w:val="54144DC2"/>
    <w:rsid w:val="547837B4"/>
    <w:rsid w:val="5497165C"/>
    <w:rsid w:val="54D8496B"/>
    <w:rsid w:val="558D323A"/>
    <w:rsid w:val="561E3FE9"/>
    <w:rsid w:val="578C4A3B"/>
    <w:rsid w:val="57DF6352"/>
    <w:rsid w:val="58241563"/>
    <w:rsid w:val="58CD25E8"/>
    <w:rsid w:val="59344679"/>
    <w:rsid w:val="5D2418A5"/>
    <w:rsid w:val="5F335AED"/>
    <w:rsid w:val="5FCE397E"/>
    <w:rsid w:val="61AF035B"/>
    <w:rsid w:val="62E03F02"/>
    <w:rsid w:val="63231E1C"/>
    <w:rsid w:val="634F200A"/>
    <w:rsid w:val="63D0047E"/>
    <w:rsid w:val="64224AA6"/>
    <w:rsid w:val="64DB36E1"/>
    <w:rsid w:val="657C0CAE"/>
    <w:rsid w:val="66A6610E"/>
    <w:rsid w:val="6730000D"/>
    <w:rsid w:val="68A032FA"/>
    <w:rsid w:val="6A453EC1"/>
    <w:rsid w:val="6A897D37"/>
    <w:rsid w:val="6A935974"/>
    <w:rsid w:val="6C2750EF"/>
    <w:rsid w:val="6E3F653F"/>
    <w:rsid w:val="6EC0538F"/>
    <w:rsid w:val="6FC765C9"/>
    <w:rsid w:val="6FFB127D"/>
    <w:rsid w:val="709E31F4"/>
    <w:rsid w:val="726F7884"/>
    <w:rsid w:val="745B328B"/>
    <w:rsid w:val="760C4E6C"/>
    <w:rsid w:val="76536127"/>
    <w:rsid w:val="76AB7EBD"/>
    <w:rsid w:val="77315396"/>
    <w:rsid w:val="77707419"/>
    <w:rsid w:val="77923D49"/>
    <w:rsid w:val="7984185C"/>
    <w:rsid w:val="7BCE51D7"/>
    <w:rsid w:val="7CFD39FE"/>
    <w:rsid w:val="7DB008BF"/>
    <w:rsid w:val="7E9B4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paragraph" w:customStyle="1" w:styleId="14">
    <w:name w:val="WPSOffice手动目录 1"/>
    <w:qFormat/>
    <w:uiPriority w:val="0"/>
    <w:pPr>
      <w:ind w:leftChars="0"/>
    </w:pPr>
    <w:rPr>
      <w:rFonts w:ascii="Times New Roman" w:hAnsi="Times New Roman" w:eastAsia="宋体" w:cs="Times New Roman"/>
      <w:sz w:val="20"/>
      <w:szCs w:val="20"/>
      <w:lang w:val="en-US" w:eastAsia="en-US" w:bidi="ar-SA"/>
    </w:rPr>
  </w:style>
  <w:style w:type="paragraph" w:customStyle="1" w:styleId="15">
    <w:name w:val="WPSOffice手动目录 2"/>
    <w:qFormat/>
    <w:uiPriority w:val="0"/>
    <w:pPr>
      <w:ind w:leftChars="200"/>
    </w:pPr>
    <w:rPr>
      <w:rFonts w:ascii="Times New Roman" w:hAnsi="Times New Roman" w:eastAsia="宋体" w:cs="Times New Roman"/>
      <w:sz w:val="20"/>
      <w:szCs w:val="20"/>
      <w:lang w:val="en-US" w:eastAsia="en-US" w:bidi="ar-SA"/>
    </w:rPr>
  </w:style>
  <w:style w:type="character" w:customStyle="1" w:styleId="16">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2021-12-18T06:42:00Z</dcterms:created>
  <dc:creator>Jackson</dc:creator>
  <cp:lastModifiedBy>Suno.</cp:lastModifiedBy>
  <dcterms:modified xsi:type="dcterms:W3CDTF">2022-01-11T06:30:26Z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A849D2BC44B7435E89C11B8F488041B1</vt:lpwstr>
  </property>
  <property fmtid="{D5CDD505-2E9C-101B-9397-08002B2CF9AE}" pid="3" name="KSOProductBuildVer">
    <vt:lpwstr>2052-11.1.0.11194</vt:lpwstr>
  </property>
</Properties>
</file>