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C391A" w14:textId="77777777" w:rsidR="00EA5E76" w:rsidRPr="00DD06D2" w:rsidRDefault="00245DDF" w:rsidP="00EA5E76">
      <w:pPr>
        <w:autoSpaceDE w:val="0"/>
        <w:autoSpaceDN w:val="0"/>
        <w:adjustRightInd w:val="0"/>
      </w:pPr>
      <w:r w:rsidRPr="00DD06D2">
        <w:t>1.</w:t>
      </w:r>
      <w:r w:rsidR="005E3D1A" w:rsidRPr="00DD06D2">
        <w:t xml:space="preserve"> (6 marks)</w:t>
      </w:r>
      <w:r w:rsidRPr="00DD06D2">
        <w:t xml:space="preserve"> </w:t>
      </w:r>
      <w:r w:rsidR="00EA5E76" w:rsidRPr="00DD06D2">
        <w:t xml:space="preserve">It makes sense that the larger the area of a region, the larger the number of species that inhabit the region. Many ecologists have modeled the species-area relation with a power function and, in particular, the number of species </w:t>
      </w:r>
      <w:r w:rsidR="00EA5E76" w:rsidRPr="00DD06D2">
        <w:rPr>
          <w:i/>
          <w:iCs/>
        </w:rPr>
        <w:t xml:space="preserve">S </w:t>
      </w:r>
      <w:r w:rsidR="00EA5E76" w:rsidRPr="00DD06D2">
        <w:t xml:space="preserve">of bats living in caves in central Mexico has been related to the surface area </w:t>
      </w:r>
      <w:r w:rsidR="00EA5E76" w:rsidRPr="00DD06D2">
        <w:rPr>
          <w:i/>
          <w:iCs/>
        </w:rPr>
        <w:t xml:space="preserve">A </w:t>
      </w:r>
      <w:r w:rsidR="00EA5E76" w:rsidRPr="00DD06D2">
        <w:t xml:space="preserve">measured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A5E76" w:rsidRPr="00DD06D2">
        <w:t>of the caves by the equation</w:t>
      </w:r>
    </w:p>
    <w:p w14:paraId="699D9C82" w14:textId="6F987D26" w:rsidR="00EA5E76" w:rsidRPr="00DD06D2" w:rsidRDefault="00EA5E76" w:rsidP="00EA5E76">
      <w:pPr>
        <w:autoSpaceDE w:val="0"/>
        <w:autoSpaceDN w:val="0"/>
        <w:adjustRightIn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S=0.7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</m:oMath>
      </m:oMathPara>
    </w:p>
    <w:p w14:paraId="5E8A051C" w14:textId="77777777" w:rsidR="00EA5E76" w:rsidRPr="00DD06D2" w:rsidRDefault="00EA5E76" w:rsidP="00EA5E76">
      <w:pPr>
        <w:pStyle w:val="aa"/>
        <w:numPr>
          <w:ilvl w:val="0"/>
          <w:numId w:val="6"/>
        </w:numPr>
        <w:autoSpaceDE w:val="0"/>
        <w:autoSpaceDN w:val="0"/>
        <w:adjustRightInd w:val="0"/>
      </w:pPr>
      <w:r w:rsidRPr="00DD06D2">
        <w:t xml:space="preserve">(3 marks) The cave called mission impossible near puebla, mexico, has suface area of </w:t>
      </w:r>
      <m:oMath>
        <m:r>
          <m:rPr>
            <m:sty m:val="p"/>
          </m:rPr>
          <w:rPr>
            <w:rFonts w:ascii="Cambria Math" w:hAnsi="Cambria Math"/>
          </w:rPr>
          <m:t>A=90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DD06D2">
        <w:t>. How many species of bats would expect to find in that cave?</w:t>
      </w:r>
    </w:p>
    <w:p w14:paraId="6FF2F3DD" w14:textId="77777777" w:rsidR="00EA5E76" w:rsidRPr="00DD06D2" w:rsidRDefault="00EA5E76" w:rsidP="00EA5E76">
      <w:pPr>
        <w:pStyle w:val="aa"/>
        <w:numPr>
          <w:ilvl w:val="0"/>
          <w:numId w:val="6"/>
        </w:numPr>
      </w:pPr>
      <w:r w:rsidRPr="00DD06D2">
        <w:t xml:space="preserve">(3 marks) If you discover that 5 species of bats live in cave estimate the area of the cave. </w:t>
      </w:r>
    </w:p>
    <w:p w14:paraId="56824651" w14:textId="09749F16" w:rsidR="005E3D1A" w:rsidRPr="00DD06D2" w:rsidRDefault="00DD06D2" w:rsidP="00EA5E76">
      <w:r>
        <w:rPr>
          <w:rFonts w:hint="eastAsia"/>
          <w:highlight w:val="yellow"/>
        </w:rPr>
        <w:t>Solution</w:t>
      </w:r>
      <w:r w:rsidR="005E3D1A" w:rsidRPr="00DD06D2">
        <w:rPr>
          <w:highlight w:val="yellow"/>
        </w:rPr>
        <w:t>:</w:t>
      </w:r>
      <w:r w:rsidR="005E3D1A" w:rsidRPr="00DD06D2">
        <w:t xml:space="preserve"> </w:t>
      </w:r>
    </w:p>
    <w:p w14:paraId="5ED073F4" w14:textId="77777777" w:rsidR="00DD1951" w:rsidRPr="00DD06D2" w:rsidRDefault="002C7491" w:rsidP="002C7491">
      <w:pPr>
        <w:pStyle w:val="aa"/>
        <w:numPr>
          <w:ilvl w:val="0"/>
          <w:numId w:val="5"/>
        </w:numPr>
        <w:autoSpaceDE w:val="0"/>
        <w:autoSpaceDN w:val="0"/>
        <w:adjustRightInd w:val="0"/>
      </w:pPr>
      <m:oMath>
        <m:r>
          <m:rPr>
            <m:sty m:val="p"/>
          </m:rPr>
          <w:rPr>
            <w:rFonts w:ascii="Cambria Math" w:hAnsi="Cambria Math"/>
          </w:rPr>
          <m:t>S=0.7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0.3</m:t>
            </m:r>
          </m:sup>
        </m:sSup>
        <m:r>
          <w:rPr>
            <w:rFonts w:ascii="Cambria Math" w:hAnsi="Cambria Math"/>
          </w:rPr>
          <m:t xml:space="preserve">=0.7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0.3</m:t>
            </m:r>
          </m:sup>
        </m:sSup>
        <m:r>
          <w:rPr>
            <w:rFonts w:ascii="Cambria Math" w:hAnsi="Cambria Math"/>
          </w:rPr>
          <m:t>=2.7</m:t>
        </m:r>
      </m:oMath>
      <w:r w:rsidRPr="00DD06D2">
        <w:t xml:space="preserve">,  </w:t>
      </w:r>
      <w:r w:rsidR="00EA5E76" w:rsidRPr="00DD06D2">
        <w:t>3 species</w:t>
      </w:r>
    </w:p>
    <w:p w14:paraId="7DFD525F" w14:textId="77777777" w:rsidR="00EA5E76" w:rsidRPr="00DD06D2" w:rsidRDefault="002C7491" w:rsidP="00EA5E76">
      <w:pPr>
        <w:pStyle w:val="aa"/>
        <w:numPr>
          <w:ilvl w:val="0"/>
          <w:numId w:val="5"/>
        </w:numPr>
      </w:pPr>
      <w:r w:rsidRPr="00DD06D2">
        <w:t>(</w:t>
      </w:r>
      <m:oMath>
        <m:r>
          <m:rPr>
            <m:sty m:val="p"/>
          </m:rPr>
          <w:rPr>
            <w:rFonts w:ascii="Cambria Math" w:hAnsi="Cambria Math"/>
          </w:rPr>
          <m:t>A=(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0.7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0.3</m:t>
                </m:r>
              </m:den>
            </m:f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≈701.8429, </m:t>
        </m:r>
      </m:oMath>
      <w:r w:rsidR="00EA5E76" w:rsidRPr="00DD06D2">
        <w:t xml:space="preserve">702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A4DF494" w14:textId="77777777" w:rsidR="00DD1951" w:rsidRPr="00DD06D2" w:rsidRDefault="00DD1951" w:rsidP="00DD1951"/>
    <w:p w14:paraId="1BACCB87" w14:textId="77777777" w:rsidR="00F2377B" w:rsidRPr="00DD06D2" w:rsidRDefault="005E3D1A" w:rsidP="00DD1951">
      <w:r w:rsidRPr="00DD06D2">
        <w:t xml:space="preserve">2. </w:t>
      </w:r>
      <w:r w:rsidR="00F2377B" w:rsidRPr="00DD06D2">
        <w:t>(6 marks)</w:t>
      </w:r>
    </w:p>
    <w:p w14:paraId="4F08B3F6" w14:textId="06C7DB7A" w:rsidR="00DD1951" w:rsidRPr="00DD06D2" w:rsidRDefault="005E3D1A" w:rsidP="00DD1951">
      <w:r w:rsidRPr="00DD06D2">
        <w:t xml:space="preserve">Find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∘</m:t>
        </m:r>
        <m:r>
          <w:rPr>
            <w:rFonts w:ascii="Cambria Math" w:hAnsi="Cambria Math"/>
          </w:rPr>
          <m:t>h</m:t>
        </m:r>
      </m:oMath>
      <w:r w:rsidR="00F2377B" w:rsidRPr="00DD06D2">
        <w:t xml:space="preserve">, where </w:t>
      </w:r>
    </w:p>
    <w:p w14:paraId="4962D503" w14:textId="3C3B8866" w:rsidR="00F2377B" w:rsidRPr="00DD06D2" w:rsidRDefault="00F2377B" w:rsidP="00F2377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den>
          </m:f>
          <m:r>
            <w:rPr>
              <w:rFonts w:ascii="Cambria Math" w:hAnsi="Cambria Math"/>
            </w:rPr>
            <m:t>,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,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x+3</m:t>
          </m:r>
        </m:oMath>
      </m:oMathPara>
    </w:p>
    <w:p w14:paraId="793D4A6C" w14:textId="77777777" w:rsidR="00DD06D2" w:rsidRPr="00DD06D2" w:rsidRDefault="00DD06D2" w:rsidP="00DD06D2">
      <w:r>
        <w:rPr>
          <w:rFonts w:hint="eastAsia"/>
          <w:highlight w:val="yellow"/>
        </w:rPr>
        <w:t>Solution</w:t>
      </w:r>
      <w:r w:rsidRPr="00DD06D2">
        <w:rPr>
          <w:highlight w:val="yellow"/>
        </w:rPr>
        <w:t>:</w:t>
      </w:r>
      <w:r w:rsidRPr="00DD06D2">
        <w:t xml:space="preserve"> </w:t>
      </w:r>
    </w:p>
    <w:p w14:paraId="6BB99784" w14:textId="77777777" w:rsidR="00F2377B" w:rsidRPr="00DD06D2" w:rsidRDefault="00BB52F8" w:rsidP="00DD1951">
      <w:r w:rsidRPr="00DD06D2">
        <w:rPr>
          <w:noProof/>
        </w:rPr>
        <w:drawing>
          <wp:inline distT="0" distB="0" distL="0" distR="0" wp14:anchorId="0328E882" wp14:editId="54CA9EE2">
            <wp:extent cx="4057661" cy="10612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62" cy="106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0144" w14:textId="77777777" w:rsidR="00DD1951" w:rsidRPr="00DD06D2" w:rsidRDefault="00DD1951" w:rsidP="00DD1951"/>
    <w:p w14:paraId="3AB25602" w14:textId="080C903D" w:rsidR="003B245C" w:rsidRPr="00DD06D2" w:rsidRDefault="0094455A" w:rsidP="00DD1951">
      <w:r w:rsidRPr="00DD06D2">
        <w:t>3.</w:t>
      </w:r>
      <w:r w:rsidR="003250E7" w:rsidRPr="00DD06D2">
        <w:t xml:space="preserve"> (</w:t>
      </w:r>
      <w:r w:rsidR="002036FC" w:rsidRPr="00DD06D2">
        <w:t>20</w:t>
      </w:r>
      <w:r w:rsidR="003250E7" w:rsidRPr="00DD06D2">
        <w:t xml:space="preserve"> marks</w:t>
      </w:r>
      <w:r w:rsidR="00474905" w:rsidRPr="00DD06D2">
        <w:t>. 4</w:t>
      </w:r>
      <w:r w:rsidR="002873D9" w:rsidRPr="00DD06D2">
        <w:t xml:space="preserve"> marks each subproblem.</w:t>
      </w:r>
      <w:r w:rsidR="003250E7" w:rsidRPr="00DD06D2">
        <w:t>) Evaluate the following limits. Answer with a real number, -</w:t>
      </w:r>
      <w:r w:rsidR="003250E7" w:rsidRPr="00DD06D2">
        <w:sym w:font="Symbol" w:char="F0A5"/>
      </w:r>
      <w:r w:rsidR="003250E7" w:rsidRPr="00DD06D2">
        <w:t xml:space="preserve">, </w:t>
      </w:r>
      <w:r w:rsidR="003250E7" w:rsidRPr="00DD06D2">
        <w:sym w:font="Symbol" w:char="F0A5"/>
      </w:r>
      <w:r w:rsidR="003250E7" w:rsidRPr="00DD06D2">
        <w:t>, or does not exist.</w:t>
      </w:r>
      <w:r w:rsidR="003B245C" w:rsidRPr="00DD06D2">
        <w:t xml:space="preserve"> </w:t>
      </w:r>
      <w:r w:rsidR="003B245C" w:rsidRPr="00DD06D2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den>
              </m:f>
            </m:e>
          </m:func>
        </m:oMath>
      </m:oMathPara>
    </w:p>
    <w:p w14:paraId="669A6F6E" w14:textId="7E897415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den>
              </m:f>
            </m:e>
          </m:func>
        </m:oMath>
      </m:oMathPara>
    </w:p>
    <w:p w14:paraId="4DB1AD98" w14:textId="0530C0A3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-6x+8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-5x+6</m:t>
                      </m:r>
                    </m:den>
                  </m:f>
                </m:e>
              </m:func>
            </m:fName>
            <m:e/>
          </m:func>
        </m:oMath>
      </m:oMathPara>
    </w:p>
    <w:p w14:paraId="345D89DE" w14:textId="1BABDF44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(1+x)(1+2x)(1+3x)-1</m:t>
                  </m:r>
                </m:num>
                <m:den>
                  <m:r>
                    <w:rPr>
                      <w:rFonts w:ascii="Cambria Math" w:hAnsi="Cambria Math"/>
                    </w:rPr>
                    <m:t>6x</m:t>
                  </m:r>
                </m:den>
              </m:f>
            </m:e>
          </m:func>
        </m:oMath>
      </m:oMathPara>
    </w:p>
    <w:p w14:paraId="3690BC95" w14:textId="786AE5D8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699F70AD" w14:textId="77777777" w:rsidR="003B245C" w:rsidRPr="00DD06D2" w:rsidRDefault="003B245C" w:rsidP="003B245C">
      <w:pPr>
        <w:rPr>
          <w:color w:val="FF0000"/>
        </w:rPr>
      </w:pPr>
    </w:p>
    <w:p w14:paraId="76405605" w14:textId="77777777" w:rsidR="00DD06D2" w:rsidRPr="00DD06D2" w:rsidRDefault="00DD06D2" w:rsidP="00DD06D2">
      <w:r>
        <w:rPr>
          <w:rFonts w:hint="eastAsia"/>
          <w:highlight w:val="yellow"/>
        </w:rPr>
        <w:t>Solution</w:t>
      </w:r>
      <w:r w:rsidRPr="00DD06D2">
        <w:rPr>
          <w:highlight w:val="yellow"/>
        </w:rPr>
        <w:t>:</w:t>
      </w:r>
      <w:r w:rsidRPr="00DD06D2">
        <w:t xml:space="preserve"> </w:t>
      </w:r>
    </w:p>
    <w:p w14:paraId="24B280CE" w14:textId="7C3E1F36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F041E26" w14:textId="2E6CDA0E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(x-2)(x-4)</m:t>
                  </m:r>
                </m:num>
                <m:den>
                  <m:r>
                    <w:rPr>
                      <w:rFonts w:ascii="Cambria Math" w:hAnsi="Cambria Math"/>
                    </w:rPr>
                    <m:t>(x-2)(x-3)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x-4</m:t>
                  </m:r>
                </m:num>
                <m:den>
                  <m:r>
                    <w:rPr>
                      <w:rFonts w:ascii="Cambria Math" w:hAnsi="Cambria Math"/>
                    </w:rPr>
                    <m:t>x-3</m:t>
                  </m:r>
                </m:den>
              </m:f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0C05844E" w14:textId="6F646AEC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AB15869" w14:textId="33A19313" w:rsidR="002873D9" w:rsidRPr="00DD06D2" w:rsidRDefault="00040D18" w:rsidP="003B245C"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1+3x</m:t>
            </m:r>
          </m:e>
        </m:d>
        <m:r>
          <w:rPr>
            <w:rFonts w:ascii="Cambria Math" w:hAnsi="Cambria Math"/>
          </w:rPr>
          <m:t>-1=1+6x+11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7360B">
        <w:rPr>
          <w:rFonts w:hint="eastAsia"/>
        </w:rPr>
        <w:t>-1</w:t>
      </w:r>
    </w:p>
    <w:p w14:paraId="10999734" w14:textId="7C09D3DD" w:rsidR="003B245C" w:rsidRPr="00DD06D2" w:rsidRDefault="00040D18" w:rsidP="003B245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1+3x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6x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6+11x+6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1310F44A" w14:textId="231BCABA" w:rsidR="003B245C" w:rsidRPr="00DD06D2" w:rsidRDefault="00040D18" w:rsidP="003B245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+3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x+2</m:t>
              </m:r>
            </m:num>
            <m:den>
              <m:r>
                <w:rPr>
                  <w:rFonts w:ascii="Cambria Math" w:hAnsi="Cambria Math"/>
                </w:rPr>
                <m:t>x+2</m:t>
              </m:r>
            </m:den>
          </m:f>
        </m:oMath>
      </m:oMathPara>
      <w:bookmarkStart w:id="0" w:name="_GoBack"/>
      <w:bookmarkEnd w:id="0"/>
    </w:p>
    <w:p w14:paraId="0C786A77" w14:textId="5A0C0F18" w:rsidR="002873D9" w:rsidRPr="00DD06D2" w:rsidRDefault="002873D9" w:rsidP="003B24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-4)(x+2)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+3)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2(x+2)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+3)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6339CCB" w14:textId="77777777" w:rsidR="0094455A" w:rsidRPr="00DD06D2" w:rsidRDefault="0094455A" w:rsidP="00DD1951"/>
    <w:p w14:paraId="69706E61" w14:textId="77777777" w:rsidR="009C6F1D" w:rsidRPr="00DD06D2" w:rsidRDefault="00FC09B6" w:rsidP="00FC09B6">
      <w:r w:rsidRPr="00DD06D2">
        <w:t xml:space="preserve">4. (6 marks) </w:t>
      </w:r>
      <w:r w:rsidR="009C6F1D" w:rsidRPr="00DD06D2">
        <w:rPr>
          <w:rStyle w:val="st"/>
        </w:rPr>
        <w:t xml:space="preserve">using the </w:t>
      </w:r>
      <w:r w:rsidR="009C6F1D" w:rsidRPr="00DD06D2">
        <w:rPr>
          <w:rStyle w:val="ab"/>
        </w:rPr>
        <w:t>definition of</w:t>
      </w:r>
      <w:r w:rsidR="009C6F1D" w:rsidRPr="00DD06D2">
        <w:rPr>
          <w:rStyle w:val="st"/>
        </w:rPr>
        <w:t xml:space="preserve"> the </w:t>
      </w:r>
      <w:r w:rsidR="009C6F1D" w:rsidRPr="00DD06D2">
        <w:rPr>
          <w:rStyle w:val="ab"/>
        </w:rPr>
        <w:t>derivative,</w:t>
      </w:r>
      <w:r w:rsidR="009C6F1D" w:rsidRPr="00DD06D2">
        <w:rPr>
          <w:noProof/>
        </w:rPr>
        <w:t xml:space="preserve"> compute the derivative of the given function</w:t>
      </w:r>
      <w:r w:rsidR="009C6F1D" w:rsidRPr="00DD06D2">
        <w:t xml:space="preserve"> </w:t>
      </w:r>
      <w:r w:rsidR="009C6F1D" w:rsidRPr="00DD06D2">
        <w:rPr>
          <w:noProof/>
        </w:rPr>
        <w:t>and find the slope of the line that is tangent to its graph for the value of the independent variable.</w:t>
      </w:r>
      <w:r w:rsidR="009C6F1D" w:rsidRPr="00DD06D2">
        <w:rPr>
          <w:position w:val="-24"/>
        </w:rPr>
        <w:t xml:space="preserve"> </w:t>
      </w:r>
      <w:r w:rsidR="009C6F1D" w:rsidRPr="00DD06D2">
        <w:rPr>
          <w:position w:val="-24"/>
        </w:rPr>
        <w:object w:dxaOrig="1640" w:dyaOrig="620" w14:anchorId="0CCE09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31.5pt" o:ole="">
            <v:imagedata r:id="rId9" o:title=""/>
          </v:shape>
          <o:OLEObject Type="Embed" ProgID="Equation.3" ShapeID="_x0000_i1025" DrawAspect="Content" ObjectID="_1633795446" r:id="rId10"/>
        </w:object>
      </w:r>
      <w:r w:rsidR="009C6F1D" w:rsidRPr="00DD06D2">
        <w:t xml:space="preserve"> </w:t>
      </w:r>
    </w:p>
    <w:p w14:paraId="41ECFE9E" w14:textId="77777777" w:rsidR="0042637B" w:rsidRPr="00DD06D2" w:rsidRDefault="0042637B" w:rsidP="0042637B">
      <w:r>
        <w:rPr>
          <w:rFonts w:hint="eastAsia"/>
          <w:highlight w:val="yellow"/>
        </w:rPr>
        <w:t>Solution</w:t>
      </w:r>
      <w:r w:rsidRPr="00DD06D2">
        <w:rPr>
          <w:highlight w:val="yellow"/>
        </w:rPr>
        <w:t>:</w:t>
      </w:r>
      <w:r w:rsidRPr="00DD06D2">
        <w:t xml:space="preserve"> </w:t>
      </w:r>
    </w:p>
    <w:p w14:paraId="183DE1AE" w14:textId="77777777" w:rsidR="009C6F1D" w:rsidRPr="00DD06D2" w:rsidRDefault="009C6F1D" w:rsidP="009C6F1D">
      <w:pPr>
        <w:spacing w:beforeLines="50" w:before="156"/>
      </w:pPr>
      <w:r w:rsidRPr="00DD06D2">
        <w:t>According to the definition of the derivative</w:t>
      </w:r>
    </w:p>
    <w:p w14:paraId="19079C7E" w14:textId="77777777" w:rsidR="009C6F1D" w:rsidRPr="00DD06D2" w:rsidRDefault="009C6F1D" w:rsidP="009C6F1D">
      <w:r w:rsidRPr="00DD06D2">
        <w:t xml:space="preserve"> </w:t>
      </w:r>
      <w:r w:rsidRPr="00DD06D2">
        <w:rPr>
          <w:position w:val="-24"/>
        </w:rPr>
        <w:object w:dxaOrig="6420" w:dyaOrig="980" w14:anchorId="648C9F44">
          <v:shape id="_x0000_i1026" type="#_x0000_t75" style="width:321pt;height:49.5pt" o:ole="">
            <v:imagedata r:id="rId11" o:title=""/>
          </v:shape>
          <o:OLEObject Type="Embed" ProgID="Equation.3" ShapeID="_x0000_i1026" DrawAspect="Content" ObjectID="_1633795447" r:id="rId12"/>
        </w:object>
      </w:r>
    </w:p>
    <w:p w14:paraId="540B3DCD" w14:textId="77777777" w:rsidR="009C6F1D" w:rsidRPr="00DD06D2" w:rsidRDefault="009C6F1D" w:rsidP="00DD06D2">
      <w:pPr>
        <w:ind w:firstLineChars="1200" w:firstLine="2880"/>
      </w:pPr>
      <w:r w:rsidRPr="00DD06D2">
        <w:rPr>
          <w:position w:val="-62"/>
        </w:rPr>
        <w:object w:dxaOrig="3960" w:dyaOrig="1359" w14:anchorId="01C6EEE4">
          <v:shape id="_x0000_i1027" type="#_x0000_t75" style="width:198pt;height:68.25pt" o:ole="">
            <v:imagedata r:id="rId13" o:title=""/>
          </v:shape>
          <o:OLEObject Type="Embed" ProgID="Equation.3" ShapeID="_x0000_i1027" DrawAspect="Content" ObjectID="_1633795448" r:id="rId14"/>
        </w:object>
      </w:r>
    </w:p>
    <w:p w14:paraId="4E4ECBDF" w14:textId="77777777" w:rsidR="009C6F1D" w:rsidRPr="00DD06D2" w:rsidRDefault="009C6F1D" w:rsidP="009C6F1D">
      <w:r w:rsidRPr="00DD06D2">
        <w:t xml:space="preserve"> Thus, the slope of the line that is tangent to its graph at the point where </w:t>
      </w:r>
      <w:r w:rsidRPr="00DD06D2">
        <w:rPr>
          <w:position w:val="-6"/>
        </w:rPr>
        <w:object w:dxaOrig="580" w:dyaOrig="279" w14:anchorId="47C7459E">
          <v:shape id="_x0000_i1028" type="#_x0000_t75" style="width:29.25pt;height:13.5pt" o:ole="">
            <v:imagedata r:id="rId15" o:title=""/>
          </v:shape>
          <o:OLEObject Type="Embed" ProgID="Equation.3" ShapeID="_x0000_i1028" DrawAspect="Content" ObjectID="_1633795449" r:id="rId16"/>
        </w:object>
      </w:r>
      <w:r w:rsidRPr="00DD06D2">
        <w:t xml:space="preserve"> is </w:t>
      </w:r>
      <w:r w:rsidRPr="00DD06D2">
        <w:rPr>
          <w:position w:val="-24"/>
        </w:rPr>
        <w:object w:dxaOrig="1719" w:dyaOrig="620" w14:anchorId="42C69F5C">
          <v:shape id="_x0000_i1029" type="#_x0000_t75" style="width:85.5pt;height:31.5pt" o:ole="">
            <v:imagedata r:id="rId17" o:title=""/>
          </v:shape>
          <o:OLEObject Type="Embed" ProgID="Equation.3" ShapeID="_x0000_i1029" DrawAspect="Content" ObjectID="_1633795450" r:id="rId18"/>
        </w:object>
      </w:r>
      <w:r w:rsidRPr="00DD06D2">
        <w:t>.</w:t>
      </w:r>
    </w:p>
    <w:p w14:paraId="4F638B27" w14:textId="77777777" w:rsidR="00FC09B6" w:rsidRPr="00DD06D2" w:rsidRDefault="00FC09B6" w:rsidP="00DD1951"/>
    <w:p w14:paraId="38DE3DAC" w14:textId="77777777" w:rsidR="0087221E" w:rsidRPr="00DD06D2" w:rsidRDefault="00FC09B6" w:rsidP="0087221E">
      <w:pPr>
        <w:autoSpaceDE w:val="0"/>
        <w:autoSpaceDN w:val="0"/>
        <w:adjustRightInd w:val="0"/>
      </w:pPr>
      <w:r w:rsidRPr="00DD06D2">
        <w:rPr>
          <w:bCs/>
        </w:rPr>
        <w:t>5</w:t>
      </w:r>
      <w:r w:rsidR="0094455A" w:rsidRPr="00DD06D2">
        <w:rPr>
          <w:bCs/>
        </w:rPr>
        <w:t xml:space="preserve">. </w:t>
      </w:r>
      <w:r w:rsidR="00A441FD" w:rsidRPr="00DD06D2">
        <w:rPr>
          <w:bCs/>
        </w:rPr>
        <w:t>(6</w:t>
      </w:r>
      <w:r w:rsidR="0094455A" w:rsidRPr="00DD06D2">
        <w:rPr>
          <w:bCs/>
        </w:rPr>
        <w:t xml:space="preserve"> marks) </w:t>
      </w:r>
      <w:r w:rsidR="0087221E" w:rsidRPr="00DD06D2">
        <w:rPr>
          <w:bCs/>
        </w:rPr>
        <w:t xml:space="preserve">) </w:t>
      </w:r>
      <w:r w:rsidR="0087221E" w:rsidRPr="00DD06D2">
        <w:t xml:space="preserve">Two curves are said to be </w:t>
      </w:r>
      <w:r w:rsidR="0087221E" w:rsidRPr="00DD06D2">
        <w:rPr>
          <w:b/>
          <w:bCs/>
        </w:rPr>
        <w:t xml:space="preserve">orthogonal </w:t>
      </w:r>
      <w:r w:rsidR="0087221E" w:rsidRPr="00DD06D2">
        <w:t>if their tangent lines are perpendicular at each point of intersection of the curves. Show that the curves of the given equations are orthogonal.</w:t>
      </w:r>
    </w:p>
    <w:p w14:paraId="40F0B58B" w14:textId="77777777" w:rsidR="0087221E" w:rsidRPr="00DD06D2" w:rsidRDefault="0087221E" w:rsidP="0087221E">
      <w:pPr>
        <w:autoSpaceDE w:val="0"/>
        <w:autoSpaceDN w:val="0"/>
        <w:adjustRightInd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6D7168F7" w14:textId="77777777" w:rsidR="0087221E" w:rsidRPr="00DD06D2" w:rsidRDefault="0087221E" w:rsidP="00DD1951">
      <w:r w:rsidRPr="00DD06D2">
        <w:lastRenderedPageBreak/>
        <w:t xml:space="preserve">                          </w:t>
      </w:r>
      <w:r w:rsidRPr="00DD06D2">
        <w:rPr>
          <w:noProof/>
        </w:rPr>
        <w:drawing>
          <wp:inline distT="0" distB="0" distL="0" distR="0" wp14:anchorId="07E6CEB0" wp14:editId="3C93FC12">
            <wp:extent cx="1409897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48B8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6BAD" w14:textId="77777777" w:rsidR="0042637B" w:rsidRPr="00DD06D2" w:rsidRDefault="0042637B" w:rsidP="0042637B">
      <w:r>
        <w:rPr>
          <w:rFonts w:hint="eastAsia"/>
          <w:highlight w:val="yellow"/>
        </w:rPr>
        <w:t>Solution</w:t>
      </w:r>
      <w:r w:rsidRPr="00DD06D2">
        <w:rPr>
          <w:highlight w:val="yellow"/>
        </w:rPr>
        <w:t>:</w:t>
      </w:r>
      <w:r w:rsidRPr="00DD06D2">
        <w:t xml:space="preserve"> </w:t>
      </w:r>
    </w:p>
    <w:p w14:paraId="32D4B2E8" w14:textId="3BF0BC87" w:rsidR="0087221E" w:rsidRPr="00DD06D2" w:rsidRDefault="0087221E" w:rsidP="00DD1951">
      <w:pPr>
        <w:rPr>
          <w:bCs/>
        </w:rPr>
      </w:pPr>
    </w:p>
    <w:p w14:paraId="24E04CC5" w14:textId="77777777" w:rsidR="0087221E" w:rsidRPr="00DD06D2" w:rsidRDefault="0087221E" w:rsidP="000F09E5">
      <w:pPr>
        <w:pStyle w:val="aa"/>
        <w:numPr>
          <w:ilvl w:val="0"/>
          <w:numId w:val="7"/>
        </w:numPr>
        <w:autoSpaceDE w:val="0"/>
        <w:autoSpaceDN w:val="0"/>
        <w:adjustRightInd w:val="0"/>
      </w:pPr>
      <w:r w:rsidRPr="00DD06D2">
        <w:t xml:space="preserve">The curves intersect at </w:t>
      </w:r>
      <m:oMath>
        <m:r>
          <m:rPr>
            <m:sty m:val="p"/>
          </m:rPr>
          <w:rPr>
            <w:rFonts w:ascii="Cambria Math" w:hAnsi="Cambria Math"/>
          </w:rPr>
          <m:t xml:space="preserve">(0,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DD06D2">
        <w:t>.</w:t>
      </w:r>
    </w:p>
    <w:p w14:paraId="4BEDD6EA" w14:textId="77777777" w:rsidR="0087221E" w:rsidRPr="00DD06D2" w:rsidRDefault="0087221E" w:rsidP="000F09E5">
      <w:pPr>
        <w:pStyle w:val="aa"/>
        <w:numPr>
          <w:ilvl w:val="0"/>
          <w:numId w:val="7"/>
        </w:numPr>
        <w:autoSpaceDE w:val="0"/>
        <w:autoSpaceDN w:val="0"/>
        <w:adjustRightInd w:val="0"/>
      </w:pPr>
      <w:r w:rsidRPr="00DD06D2"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y-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Pr="00DD06D2">
        <w:t xml:space="preserve"> the tangent line is itself whose slope is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.</m:t>
        </m:r>
      </m:oMath>
    </w:p>
    <w:p w14:paraId="7E5AB56E" w14:textId="77777777" w:rsidR="0087221E" w:rsidRPr="00DD06D2" w:rsidRDefault="0087221E" w:rsidP="000F09E5">
      <w:pPr>
        <w:pStyle w:val="aa"/>
        <w:numPr>
          <w:ilvl w:val="0"/>
          <w:numId w:val="7"/>
        </w:numPr>
        <w:autoSpaceDE w:val="0"/>
        <w:autoSpaceDN w:val="0"/>
        <w:adjustRightInd w:val="0"/>
      </w:pPr>
      <w:r w:rsidRPr="00DD06D2">
        <w:t xml:space="preserve">For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 xml:space="preserve">, </m:t>
        </m:r>
      </m:oMath>
      <w:r w:rsidRPr="00DD06D2">
        <w:t xml:space="preserve">the slope of the tangent line is </w:t>
      </w:r>
      <m:oMath>
        <m:r>
          <w:rPr>
            <w:rFonts w:ascii="Cambria Math" w:hAnsi="Cambria Math"/>
          </w:rPr>
          <m:t>m=-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;</m:t>
        </m:r>
      </m:oMath>
      <w:r w:rsidRPr="00DD06D2">
        <w:t xml:space="preserve"> at </w:t>
      </w:r>
      <m:oMath>
        <m:r>
          <m:rPr>
            <m:sty m:val="p"/>
          </m:rPr>
          <w:rPr>
            <w:rFonts w:ascii="Cambria Math" w:hAnsi="Cambria Math"/>
          </w:rPr>
          <m:t xml:space="preserve">(0,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DD06D2">
        <w:t>,</w:t>
      </w:r>
      <m:oMath>
        <m:r>
          <w:rPr>
            <w:rFonts w:ascii="Cambria Math" w:hAnsi="Cambria Math"/>
          </w:rPr>
          <m:t xml:space="preserve"> m=-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.</m:t>
        </m:r>
      </m:oMath>
    </w:p>
    <w:p w14:paraId="78EF48C6" w14:textId="77777777" w:rsidR="0094455A" w:rsidRPr="00DD06D2" w:rsidRDefault="0094455A" w:rsidP="0087221E">
      <w:pPr>
        <w:autoSpaceDE w:val="0"/>
        <w:autoSpaceDN w:val="0"/>
        <w:adjustRightInd w:val="0"/>
      </w:pPr>
    </w:p>
    <w:p w14:paraId="22D171B9" w14:textId="2025150C" w:rsidR="002036FC" w:rsidRPr="00DD06D2" w:rsidRDefault="00FC09B6" w:rsidP="009C6F1D">
      <w:pPr>
        <w:rPr>
          <w:rFonts w:eastAsia="CMR12"/>
        </w:rPr>
      </w:pPr>
      <w:r w:rsidRPr="00DD06D2">
        <w:rPr>
          <w:rFonts w:eastAsia="CMR12"/>
        </w:rPr>
        <w:t>6</w:t>
      </w:r>
      <w:r w:rsidR="002036FC" w:rsidRPr="00DD06D2">
        <w:rPr>
          <w:rFonts w:eastAsia="CMR12"/>
        </w:rPr>
        <w:t>. (</w:t>
      </w:r>
      <w:r w:rsidR="00A441FD" w:rsidRPr="00DD06D2">
        <w:rPr>
          <w:rFonts w:eastAsia="CMR12"/>
        </w:rPr>
        <w:t>6</w:t>
      </w:r>
      <w:r w:rsidR="002036FC" w:rsidRPr="00DD06D2">
        <w:rPr>
          <w:rFonts w:eastAsia="CMR12"/>
        </w:rPr>
        <w:t xml:space="preserve"> marks) </w:t>
      </w:r>
      <w:r w:rsidR="007B785A">
        <w:rPr>
          <w:rFonts w:eastAsia="CMR12"/>
        </w:rPr>
        <w:t xml:space="preserve">Prove that if </w:t>
      </w:r>
      <m:oMath>
        <m:r>
          <w:rPr>
            <w:rFonts w:ascii="Cambria Math" w:eastAsia="CMR12" w:hAnsi="Cambria Math"/>
          </w:rPr>
          <m:t>f</m:t>
        </m:r>
        <m:d>
          <m:dPr>
            <m:ctrlPr>
              <w:rPr>
                <w:rFonts w:ascii="Cambria Math" w:eastAsia="CMR12" w:hAnsi="Cambria Math"/>
                <w:i/>
              </w:rPr>
            </m:ctrlPr>
          </m:dPr>
          <m:e>
            <m:r>
              <w:rPr>
                <w:rFonts w:ascii="Cambria Math" w:eastAsia="CMR12" w:hAnsi="Cambria Math"/>
              </w:rPr>
              <m:t>x</m:t>
            </m:r>
          </m:e>
        </m:d>
      </m:oMath>
      <w:r w:rsidR="007B785A">
        <w:rPr>
          <w:rFonts w:eastAsia="CMR12"/>
        </w:rPr>
        <w:t xml:space="preserve"> is differentiable at x=0, </w:t>
      </w:r>
      <m:oMath>
        <m:r>
          <w:rPr>
            <w:rFonts w:ascii="Cambria Math" w:eastAsia="CMR12" w:hAnsi="Cambria Math"/>
          </w:rPr>
          <m:t>f</m:t>
        </m:r>
        <m:d>
          <m:dPr>
            <m:ctrlPr>
              <w:rPr>
                <w:rFonts w:ascii="Cambria Math" w:eastAsia="CMR12" w:hAnsi="Cambria Math"/>
                <w:i/>
              </w:rPr>
            </m:ctrlPr>
          </m:dPr>
          <m:e>
            <m:r>
              <w:rPr>
                <w:rFonts w:ascii="Cambria Math" w:eastAsia="CMR12" w:hAnsi="Cambria Math"/>
              </w:rPr>
              <m:t>x</m:t>
            </m:r>
          </m:e>
        </m:d>
        <m:r>
          <w:rPr>
            <w:rFonts w:ascii="Cambria Math" w:eastAsia="CMR12" w:hAnsi="Cambria Math"/>
          </w:rPr>
          <m:t>≤0</m:t>
        </m:r>
      </m:oMath>
      <w:r w:rsidR="007B785A">
        <w:rPr>
          <w:rFonts w:eastAsia="CMR12"/>
        </w:rPr>
        <w:t xml:space="preserve"> for all x and </w:t>
      </w:r>
      <m:oMath>
        <m:r>
          <w:rPr>
            <w:rFonts w:ascii="Cambria Math" w:eastAsia="CMR12" w:hAnsi="Cambria Math"/>
          </w:rPr>
          <m:t>f</m:t>
        </m:r>
        <m:d>
          <m:dPr>
            <m:ctrlPr>
              <w:rPr>
                <w:rFonts w:ascii="Cambria Math" w:eastAsia="CMR12" w:hAnsi="Cambria Math"/>
                <w:i/>
              </w:rPr>
            </m:ctrlPr>
          </m:dPr>
          <m:e>
            <m:r>
              <w:rPr>
                <w:rFonts w:ascii="Cambria Math" w:eastAsia="CMR12" w:hAnsi="Cambria Math"/>
              </w:rPr>
              <m:t>0</m:t>
            </m:r>
          </m:e>
        </m:d>
        <m:r>
          <w:rPr>
            <w:rFonts w:ascii="Cambria Math" w:eastAsia="CMR12" w:hAnsi="Cambria Math"/>
          </w:rPr>
          <m:t>=0</m:t>
        </m:r>
      </m:oMath>
      <w:r w:rsidR="007B785A">
        <w:rPr>
          <w:rFonts w:eastAsia="CMR12"/>
        </w:rPr>
        <w:t xml:space="preserve">, then </w:t>
      </w:r>
      <m:oMath>
        <m:sSup>
          <m:sSupPr>
            <m:ctrlPr>
              <w:rPr>
                <w:rFonts w:ascii="Cambria Math" w:eastAsia="CMR12" w:hAnsi="Cambria Math"/>
                <w:i/>
              </w:rPr>
            </m:ctrlPr>
          </m:sSupPr>
          <m:e>
            <m:r>
              <w:rPr>
                <w:rFonts w:ascii="Cambria Math" w:eastAsia="CMR12" w:hAnsi="Cambria Math"/>
              </w:rPr>
              <m:t>f</m:t>
            </m:r>
          </m:e>
          <m:sup>
            <m:r>
              <w:rPr>
                <w:rFonts w:ascii="Cambria Math" w:eastAsia="CMR12" w:hAnsi="Cambria Math"/>
              </w:rPr>
              <m:t>'</m:t>
            </m:r>
          </m:sup>
        </m:sSup>
        <m:d>
          <m:dPr>
            <m:ctrlPr>
              <w:rPr>
                <w:rFonts w:ascii="Cambria Math" w:eastAsia="CMR12" w:hAnsi="Cambria Math"/>
                <w:i/>
              </w:rPr>
            </m:ctrlPr>
          </m:dPr>
          <m:e>
            <m:r>
              <w:rPr>
                <w:rFonts w:ascii="Cambria Math" w:eastAsia="CMR12" w:hAnsi="Cambria Math"/>
              </w:rPr>
              <m:t>0</m:t>
            </m:r>
          </m:e>
        </m:d>
        <m:r>
          <w:rPr>
            <w:rFonts w:ascii="Cambria Math" w:eastAsia="CMR12" w:hAnsi="Cambria Math"/>
          </w:rPr>
          <m:t>=0.</m:t>
        </m:r>
      </m:oMath>
    </w:p>
    <w:p w14:paraId="0D89BD81" w14:textId="77777777" w:rsidR="009C6F1D" w:rsidRPr="00DD06D2" w:rsidRDefault="009C6F1D" w:rsidP="009C6F1D">
      <w:pPr>
        <w:rPr>
          <w:lang w:val="en-IE"/>
        </w:rPr>
      </w:pPr>
      <w:r w:rsidRPr="00DD06D2">
        <w:rPr>
          <w:highlight w:val="yellow"/>
          <w:lang w:val="en-IE"/>
        </w:rPr>
        <w:t>Proof:</w:t>
      </w:r>
      <w:r w:rsidRPr="00DD06D2">
        <w:rPr>
          <w:lang w:val="en-IE"/>
        </w:rPr>
        <w:t xml:space="preserve"> </w:t>
      </w:r>
    </w:p>
    <w:p w14:paraId="7837A98B" w14:textId="77777777" w:rsidR="009C6F1D" w:rsidRPr="00DD06D2" w:rsidRDefault="009C6F1D" w:rsidP="009C6F1D">
      <w:pPr>
        <w:rPr>
          <w:lang w:val="en-IE"/>
        </w:rPr>
      </w:pPr>
      <w:r w:rsidRPr="00DD06D2">
        <w:rPr>
          <w:lang w:val="en-IE"/>
        </w:rPr>
        <w:t xml:space="preserve">Since </w:t>
      </w:r>
      <w:r w:rsidRPr="00DD06D2">
        <w:rPr>
          <w:position w:val="-10"/>
          <w:lang w:val="en-IE"/>
        </w:rPr>
        <w:object w:dxaOrig="540" w:dyaOrig="320" w14:anchorId="4120A244">
          <v:shape id="_x0000_i1030" type="#_x0000_t75" style="width:27pt;height:16.5pt" o:ole="">
            <v:imagedata r:id="rId20" o:title=""/>
          </v:shape>
          <o:OLEObject Type="Embed" ProgID="Equation.3" ShapeID="_x0000_i1030" DrawAspect="Content" ObjectID="_1633795451" r:id="rId21"/>
        </w:object>
      </w:r>
      <w:r w:rsidRPr="00DD06D2">
        <w:rPr>
          <w:lang w:val="en-IE"/>
        </w:rPr>
        <w:t xml:space="preserve"> is differentiable at </w:t>
      </w:r>
      <w:r w:rsidRPr="00DD06D2">
        <w:rPr>
          <w:position w:val="-6"/>
          <w:lang w:val="en-IE"/>
        </w:rPr>
        <w:object w:dxaOrig="560" w:dyaOrig="279" w14:anchorId="1BFDD988">
          <v:shape id="_x0000_i1031" type="#_x0000_t75" style="width:28.5pt;height:13.5pt" o:ole="">
            <v:imagedata r:id="rId22" o:title=""/>
          </v:shape>
          <o:OLEObject Type="Embed" ProgID="Equation.3" ShapeID="_x0000_i1031" DrawAspect="Content" ObjectID="_1633795452" r:id="rId23"/>
        </w:object>
      </w:r>
      <w:r w:rsidRPr="00DD06D2">
        <w:rPr>
          <w:lang w:val="en-IE"/>
        </w:rPr>
        <w:t>and f(0)=0, we have</w:t>
      </w:r>
      <w:r w:rsidRPr="00DD06D2">
        <w:rPr>
          <w:position w:val="-26"/>
          <w:lang w:val="en-IE"/>
        </w:rPr>
        <w:object w:dxaOrig="3800" w:dyaOrig="639" w14:anchorId="748EED2D">
          <v:shape id="_x0000_i1032" type="#_x0000_t75" style="width:190.5pt;height:31.5pt" o:ole="">
            <v:imagedata r:id="rId24" o:title=""/>
          </v:shape>
          <o:OLEObject Type="Embed" ProgID="Equation.3" ShapeID="_x0000_i1032" DrawAspect="Content" ObjectID="_1633795453" r:id="rId25"/>
        </w:object>
      </w:r>
      <w:r w:rsidRPr="00DD06D2">
        <w:rPr>
          <w:lang w:val="en-IE"/>
        </w:rPr>
        <w:t>exists, i.e.</w:t>
      </w:r>
      <w:r w:rsidRPr="00DD06D2">
        <w:rPr>
          <w:position w:val="-26"/>
          <w:lang w:val="en-IE"/>
        </w:rPr>
        <w:object w:dxaOrig="1080" w:dyaOrig="639" w14:anchorId="2A2DCF16">
          <v:shape id="_x0000_i1033" type="#_x0000_t75" style="width:54pt;height:31.5pt" o:ole="">
            <v:imagedata r:id="rId26" o:title=""/>
          </v:shape>
          <o:OLEObject Type="Embed" ProgID="Equation.3" ShapeID="_x0000_i1033" DrawAspect="Content" ObjectID="_1633795454" r:id="rId27"/>
        </w:object>
      </w:r>
      <w:r w:rsidRPr="00DD06D2">
        <w:rPr>
          <w:position w:val="-10"/>
          <w:lang w:val="en-IE"/>
        </w:rPr>
        <w:object w:dxaOrig="180" w:dyaOrig="340" w14:anchorId="3A6E3CA9">
          <v:shape id="_x0000_i1034" type="#_x0000_t75" style="width:9pt;height:17.25pt" o:ole="">
            <v:imagedata r:id="rId28" o:title=""/>
          </v:shape>
          <o:OLEObject Type="Embed" ProgID="Equation.3" ShapeID="_x0000_i1034" DrawAspect="Content" ObjectID="_1633795455" r:id="rId29"/>
        </w:object>
      </w:r>
      <w:r w:rsidRPr="00DD06D2">
        <w:rPr>
          <w:position w:val="-26"/>
          <w:lang w:val="en-IE"/>
        </w:rPr>
        <w:object w:dxaOrig="1280" w:dyaOrig="639" w14:anchorId="3219E5AE">
          <v:shape id="_x0000_i1035" type="#_x0000_t75" style="width:63.75pt;height:31.5pt" o:ole="">
            <v:imagedata r:id="rId30" o:title=""/>
          </v:shape>
          <o:OLEObject Type="Embed" ProgID="Equation.3" ShapeID="_x0000_i1035" DrawAspect="Content" ObjectID="_1633795456" r:id="rId31"/>
        </w:object>
      </w:r>
      <w:r w:rsidRPr="00DD06D2">
        <w:rPr>
          <w:lang w:val="en-IE"/>
        </w:rPr>
        <w:t>.</w:t>
      </w:r>
    </w:p>
    <w:p w14:paraId="0A7035BB" w14:textId="77777777" w:rsidR="009C6F1D" w:rsidRPr="00DD06D2" w:rsidRDefault="009C6F1D" w:rsidP="009C6F1D">
      <w:pPr>
        <w:rPr>
          <w:lang w:val="en-IE"/>
        </w:rPr>
      </w:pPr>
      <w:r w:rsidRPr="00DD06D2">
        <w:rPr>
          <w:lang w:val="en-IE"/>
        </w:rPr>
        <w:t xml:space="preserve">And </w:t>
      </w:r>
      <w:r w:rsidRPr="00DD06D2">
        <w:rPr>
          <w:position w:val="-10"/>
          <w:lang w:val="en-IE"/>
        </w:rPr>
        <w:object w:dxaOrig="900" w:dyaOrig="320" w14:anchorId="268D063A">
          <v:shape id="_x0000_i1036" type="#_x0000_t75" style="width:45pt;height:16.5pt" o:ole="">
            <v:imagedata r:id="rId32" o:title=""/>
          </v:shape>
          <o:OLEObject Type="Embed" ProgID="Equation.3" ShapeID="_x0000_i1036" DrawAspect="Content" ObjectID="_1633795457" r:id="rId33"/>
        </w:object>
      </w:r>
      <w:r w:rsidRPr="00DD06D2">
        <w:rPr>
          <w:lang w:val="en-IE"/>
        </w:rPr>
        <w:t xml:space="preserve"> for all x,  we know that</w:t>
      </w:r>
    </w:p>
    <w:p w14:paraId="0DCA00B5" w14:textId="77777777" w:rsidR="009C6F1D" w:rsidRPr="00DD06D2" w:rsidRDefault="009C6F1D" w:rsidP="009C6F1D">
      <w:pPr>
        <w:rPr>
          <w:lang w:val="en-IE"/>
        </w:rPr>
      </w:pPr>
      <w:r w:rsidRPr="00DD06D2">
        <w:rPr>
          <w:lang w:val="en-IE"/>
        </w:rPr>
        <w:t xml:space="preserve">if x&lt;0, </w:t>
      </w:r>
      <w:r w:rsidRPr="00DD06D2">
        <w:rPr>
          <w:position w:val="-24"/>
          <w:lang w:val="en-IE"/>
        </w:rPr>
        <w:object w:dxaOrig="940" w:dyaOrig="620" w14:anchorId="0B349386">
          <v:shape id="_x0000_i1037" type="#_x0000_t75" style="width:47.25pt;height:31.5pt" o:ole="">
            <v:imagedata r:id="rId34" o:title=""/>
          </v:shape>
          <o:OLEObject Type="Embed" ProgID="Equation.3" ShapeID="_x0000_i1037" DrawAspect="Content" ObjectID="_1633795458" r:id="rId35"/>
        </w:object>
      </w:r>
      <w:r w:rsidRPr="00DD06D2">
        <w:rPr>
          <w:lang w:val="en-IE"/>
        </w:rPr>
        <w:t xml:space="preserve">, i.e. </w:t>
      </w:r>
      <w:r w:rsidRPr="00DD06D2">
        <w:rPr>
          <w:position w:val="-26"/>
          <w:lang w:val="en-IE"/>
        </w:rPr>
        <w:object w:dxaOrig="1480" w:dyaOrig="639" w14:anchorId="7B0C34D9">
          <v:shape id="_x0000_i1038" type="#_x0000_t75" style="width:73.5pt;height:31.5pt" o:ole="">
            <v:imagedata r:id="rId36" o:title=""/>
          </v:shape>
          <o:OLEObject Type="Embed" ProgID="Equation.3" ShapeID="_x0000_i1038" DrawAspect="Content" ObjectID="_1633795459" r:id="rId37"/>
        </w:object>
      </w:r>
    </w:p>
    <w:p w14:paraId="1989D4F5" w14:textId="77777777" w:rsidR="009C6F1D" w:rsidRPr="00DD06D2" w:rsidRDefault="009C6F1D" w:rsidP="009C6F1D">
      <w:pPr>
        <w:rPr>
          <w:lang w:val="en-IE"/>
        </w:rPr>
      </w:pPr>
      <w:r w:rsidRPr="00DD06D2">
        <w:rPr>
          <w:lang w:val="en-IE"/>
        </w:rPr>
        <w:t xml:space="preserve">if x&gt;0, </w:t>
      </w:r>
      <w:r w:rsidRPr="00DD06D2">
        <w:rPr>
          <w:position w:val="-24"/>
          <w:lang w:val="en-IE"/>
        </w:rPr>
        <w:object w:dxaOrig="940" w:dyaOrig="620" w14:anchorId="1E545960">
          <v:shape id="_x0000_i1039" type="#_x0000_t75" style="width:47.25pt;height:31.5pt" o:ole="">
            <v:imagedata r:id="rId38" o:title=""/>
          </v:shape>
          <o:OLEObject Type="Embed" ProgID="Equation.3" ShapeID="_x0000_i1039" DrawAspect="Content" ObjectID="_1633795460" r:id="rId39"/>
        </w:object>
      </w:r>
      <w:r w:rsidRPr="00DD06D2">
        <w:rPr>
          <w:lang w:val="en-IE"/>
        </w:rPr>
        <w:t xml:space="preserve">, i.e. </w:t>
      </w:r>
      <w:r w:rsidRPr="00DD06D2">
        <w:rPr>
          <w:position w:val="-26"/>
          <w:lang w:val="en-IE"/>
        </w:rPr>
        <w:object w:dxaOrig="1480" w:dyaOrig="639" w14:anchorId="24F58B1F">
          <v:shape id="_x0000_i1040" type="#_x0000_t75" style="width:73.5pt;height:31.5pt" o:ole="">
            <v:imagedata r:id="rId40" o:title=""/>
          </v:shape>
          <o:OLEObject Type="Embed" ProgID="Equation.3" ShapeID="_x0000_i1040" DrawAspect="Content" ObjectID="_1633795461" r:id="rId41"/>
        </w:object>
      </w:r>
    </w:p>
    <w:p w14:paraId="57BB6D21" w14:textId="77777777" w:rsidR="009C6F1D" w:rsidRPr="00DD06D2" w:rsidRDefault="009C6F1D" w:rsidP="009C6F1D">
      <w:pPr>
        <w:rPr>
          <w:lang w:val="en-IE"/>
        </w:rPr>
      </w:pPr>
      <w:r w:rsidRPr="00DD06D2">
        <w:rPr>
          <w:lang w:val="en-IE"/>
        </w:rPr>
        <w:t xml:space="preserve">So, we have </w:t>
      </w:r>
      <w:r w:rsidRPr="00DD06D2">
        <w:rPr>
          <w:position w:val="-26"/>
          <w:lang w:val="en-IE"/>
        </w:rPr>
        <w:object w:dxaOrig="1080" w:dyaOrig="639" w14:anchorId="7AE6F688">
          <v:shape id="_x0000_i1041" type="#_x0000_t75" style="width:54pt;height:31.5pt" o:ole="">
            <v:imagedata r:id="rId26" o:title=""/>
          </v:shape>
          <o:OLEObject Type="Embed" ProgID="Equation.3" ShapeID="_x0000_i1041" DrawAspect="Content" ObjectID="_1633795462" r:id="rId42"/>
        </w:object>
      </w:r>
      <w:r w:rsidRPr="00DD06D2">
        <w:rPr>
          <w:position w:val="-26"/>
          <w:lang w:val="en-IE"/>
        </w:rPr>
        <w:object w:dxaOrig="1620" w:dyaOrig="639" w14:anchorId="098CAA2F">
          <v:shape id="_x0000_i1042" type="#_x0000_t75" style="width:81pt;height:31.5pt" o:ole="">
            <v:imagedata r:id="rId43" o:title=""/>
          </v:shape>
          <o:OLEObject Type="Embed" ProgID="Equation.3" ShapeID="_x0000_i1042" DrawAspect="Content" ObjectID="_1633795463" r:id="rId44"/>
        </w:object>
      </w:r>
      <w:r w:rsidRPr="00DD06D2">
        <w:rPr>
          <w:lang w:val="en-IE"/>
        </w:rPr>
        <w:t xml:space="preserve">, i.e. </w:t>
      </w:r>
      <w:r w:rsidRPr="00DD06D2">
        <w:rPr>
          <w:position w:val="-10"/>
          <w:lang w:val="en-IE"/>
        </w:rPr>
        <w:object w:dxaOrig="940" w:dyaOrig="360" w14:anchorId="74697A67">
          <v:shape id="_x0000_i1043" type="#_x0000_t75" style="width:47.25pt;height:18pt" o:ole="">
            <v:imagedata r:id="rId45" o:title=""/>
          </v:shape>
          <o:OLEObject Type="Embed" ProgID="Equation.3" ShapeID="_x0000_i1043" DrawAspect="Content" ObjectID="_1633795464" r:id="rId46"/>
        </w:object>
      </w:r>
      <w:r w:rsidRPr="00DD06D2">
        <w:rPr>
          <w:lang w:val="en-IE"/>
        </w:rPr>
        <w:t>.</w:t>
      </w:r>
    </w:p>
    <w:p w14:paraId="4C5678AF" w14:textId="77777777" w:rsidR="009C6F1D" w:rsidRPr="00DD06D2" w:rsidRDefault="009C6F1D" w:rsidP="009C6F1D">
      <w:pPr>
        <w:rPr>
          <w:rFonts w:eastAsiaTheme="minorEastAsia"/>
          <w:lang w:val="en-IE" w:eastAsia="zh-TW"/>
        </w:rPr>
      </w:pPr>
    </w:p>
    <w:p w14:paraId="58048080" w14:textId="46D2139F" w:rsidR="002036FC" w:rsidRPr="00DD06D2" w:rsidRDefault="002036FC" w:rsidP="00DD1951"/>
    <w:sectPr w:rsidR="002036FC" w:rsidRPr="00DD06D2">
      <w:headerReference w:type="default" r:id="rId47"/>
      <w:footerReference w:type="defaul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BC4D5" w14:textId="77777777" w:rsidR="00040D18" w:rsidRDefault="00040D18" w:rsidP="00D90DAC">
      <w:r>
        <w:separator/>
      </w:r>
    </w:p>
  </w:endnote>
  <w:endnote w:type="continuationSeparator" w:id="0">
    <w:p w14:paraId="7FBA041A" w14:textId="77777777" w:rsidR="00040D18" w:rsidRDefault="00040D18" w:rsidP="00D9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02472" w14:textId="7FF3BD86" w:rsidR="00DD06D2" w:rsidRDefault="00DD06D2">
    <w:pPr>
      <w:pStyle w:val="a5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2275A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2275A1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7DD30E57" w14:textId="77777777" w:rsidR="00DD06D2" w:rsidRDefault="00DD06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BFCF95" w14:textId="77777777" w:rsidR="00040D18" w:rsidRDefault="00040D18" w:rsidP="00D90DAC">
      <w:r>
        <w:separator/>
      </w:r>
    </w:p>
  </w:footnote>
  <w:footnote w:type="continuationSeparator" w:id="0">
    <w:p w14:paraId="15C6C1CA" w14:textId="77777777" w:rsidR="00040D18" w:rsidRDefault="00040D18" w:rsidP="00D9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EDD3C" w14:textId="77777777" w:rsidR="00DD06D2" w:rsidRDefault="00DD06D2" w:rsidP="00D90DAC">
    <w:pPr>
      <w:pStyle w:val="a3"/>
      <w:jc w:val="left"/>
    </w:pPr>
    <w:r>
      <w:rPr>
        <w:rFonts w:hint="eastAsia"/>
      </w:rPr>
      <w:t xml:space="preserve">Quiz1          </w:t>
    </w:r>
    <w:r>
      <w:rPr>
        <w:rFonts w:hint="eastAsia"/>
        <w:sz w:val="24"/>
        <w:szCs w:val="24"/>
      </w:rPr>
      <w:t xml:space="preserve">Name:                  </w:t>
    </w:r>
    <w:r w:rsidRPr="00D90DAC">
      <w:rPr>
        <w:rFonts w:hint="eastAsia"/>
        <w:sz w:val="24"/>
        <w:szCs w:val="24"/>
      </w:rPr>
      <w:t xml:space="preserve">   Student Number:</w:t>
    </w:r>
    <w:r>
      <w:rPr>
        <w:rFonts w:hint="eastAsia"/>
      </w:rPr>
      <w:t xml:space="preserve"> </w:t>
    </w:r>
  </w:p>
  <w:p w14:paraId="3FAA1D7D" w14:textId="77777777" w:rsidR="00DD06D2" w:rsidRPr="00D90DAC" w:rsidRDefault="00DD06D2" w:rsidP="00D90DAC">
    <w:pPr>
      <w:pStyle w:val="a3"/>
      <w:jc w:val="left"/>
      <w:rPr>
        <w:sz w:val="24"/>
        <w:szCs w:val="24"/>
      </w:rPr>
    </w:pPr>
    <w:r>
      <w:rPr>
        <w:rFonts w:hint="eastAsia"/>
      </w:rPr>
      <w:t xml:space="preserve">Chapter 01&amp; 02  Programme:                         Study Year: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9BB"/>
    <w:multiLevelType w:val="hybridMultilevel"/>
    <w:tmpl w:val="BE5442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792"/>
    <w:multiLevelType w:val="hybridMultilevel"/>
    <w:tmpl w:val="7AAED86C"/>
    <w:lvl w:ilvl="0" w:tplc="1C2C1B2A">
      <w:start w:val="1"/>
      <w:numFmt w:val="upp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158A0C58"/>
    <w:multiLevelType w:val="hybridMultilevel"/>
    <w:tmpl w:val="22624C24"/>
    <w:lvl w:ilvl="0" w:tplc="369C51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226127"/>
    <w:multiLevelType w:val="hybridMultilevel"/>
    <w:tmpl w:val="C80AD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B52BC"/>
    <w:multiLevelType w:val="hybridMultilevel"/>
    <w:tmpl w:val="8AE29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D60E0"/>
    <w:multiLevelType w:val="hybridMultilevel"/>
    <w:tmpl w:val="B4443786"/>
    <w:lvl w:ilvl="0" w:tplc="8F4485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E141927"/>
    <w:multiLevelType w:val="hybridMultilevel"/>
    <w:tmpl w:val="18E8C2FE"/>
    <w:lvl w:ilvl="0" w:tplc="BE2AF2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E7"/>
    <w:rsid w:val="000011E6"/>
    <w:rsid w:val="00002D1B"/>
    <w:rsid w:val="00040D18"/>
    <w:rsid w:val="000516C0"/>
    <w:rsid w:val="00067AD3"/>
    <w:rsid w:val="00073506"/>
    <w:rsid w:val="00074170"/>
    <w:rsid w:val="000B10E7"/>
    <w:rsid w:val="000D490B"/>
    <w:rsid w:val="000D589E"/>
    <w:rsid w:val="000F09E5"/>
    <w:rsid w:val="000F3C11"/>
    <w:rsid w:val="001012EC"/>
    <w:rsid w:val="00134F80"/>
    <w:rsid w:val="00150AA2"/>
    <w:rsid w:val="00181731"/>
    <w:rsid w:val="001B0345"/>
    <w:rsid w:val="001B4821"/>
    <w:rsid w:val="001B7651"/>
    <w:rsid w:val="001D1F3D"/>
    <w:rsid w:val="001E2170"/>
    <w:rsid w:val="002036FC"/>
    <w:rsid w:val="002275A1"/>
    <w:rsid w:val="00245DDF"/>
    <w:rsid w:val="0027360B"/>
    <w:rsid w:val="002873D9"/>
    <w:rsid w:val="002C7491"/>
    <w:rsid w:val="002E0A90"/>
    <w:rsid w:val="002E28E9"/>
    <w:rsid w:val="00320C82"/>
    <w:rsid w:val="003250E7"/>
    <w:rsid w:val="00365F44"/>
    <w:rsid w:val="003B245C"/>
    <w:rsid w:val="003D65F5"/>
    <w:rsid w:val="004053E3"/>
    <w:rsid w:val="004160C9"/>
    <w:rsid w:val="0042637B"/>
    <w:rsid w:val="00474905"/>
    <w:rsid w:val="00497A35"/>
    <w:rsid w:val="004A0016"/>
    <w:rsid w:val="004B65DC"/>
    <w:rsid w:val="004D77D5"/>
    <w:rsid w:val="00512E41"/>
    <w:rsid w:val="005810CC"/>
    <w:rsid w:val="00587751"/>
    <w:rsid w:val="005A1FD3"/>
    <w:rsid w:val="005A2CCD"/>
    <w:rsid w:val="005B2578"/>
    <w:rsid w:val="005E3D1A"/>
    <w:rsid w:val="005F23DF"/>
    <w:rsid w:val="00617AF8"/>
    <w:rsid w:val="00652665"/>
    <w:rsid w:val="007134F7"/>
    <w:rsid w:val="007307D5"/>
    <w:rsid w:val="00761D82"/>
    <w:rsid w:val="007B3CCD"/>
    <w:rsid w:val="007B785A"/>
    <w:rsid w:val="007D651C"/>
    <w:rsid w:val="007F4EA7"/>
    <w:rsid w:val="0085246D"/>
    <w:rsid w:val="0087221E"/>
    <w:rsid w:val="008B126E"/>
    <w:rsid w:val="008C4481"/>
    <w:rsid w:val="008D37F9"/>
    <w:rsid w:val="008E2617"/>
    <w:rsid w:val="00917064"/>
    <w:rsid w:val="00943DC0"/>
    <w:rsid w:val="0094455A"/>
    <w:rsid w:val="00975E4B"/>
    <w:rsid w:val="009935AF"/>
    <w:rsid w:val="009C26F5"/>
    <w:rsid w:val="009C6F1D"/>
    <w:rsid w:val="009F2AE1"/>
    <w:rsid w:val="00A16F09"/>
    <w:rsid w:val="00A211AB"/>
    <w:rsid w:val="00A43682"/>
    <w:rsid w:val="00A441FD"/>
    <w:rsid w:val="00AB776F"/>
    <w:rsid w:val="00AB7E6D"/>
    <w:rsid w:val="00AD0416"/>
    <w:rsid w:val="00B04339"/>
    <w:rsid w:val="00BB1C3D"/>
    <w:rsid w:val="00BB52F8"/>
    <w:rsid w:val="00BD67FC"/>
    <w:rsid w:val="00C76ED8"/>
    <w:rsid w:val="00CC3C20"/>
    <w:rsid w:val="00D34228"/>
    <w:rsid w:val="00D569CA"/>
    <w:rsid w:val="00D90DAC"/>
    <w:rsid w:val="00DD06D2"/>
    <w:rsid w:val="00DD1951"/>
    <w:rsid w:val="00E066EC"/>
    <w:rsid w:val="00E41A7C"/>
    <w:rsid w:val="00E53FF3"/>
    <w:rsid w:val="00E9351A"/>
    <w:rsid w:val="00EA5E76"/>
    <w:rsid w:val="00EB67AA"/>
    <w:rsid w:val="00EE1C61"/>
    <w:rsid w:val="00EF10CC"/>
    <w:rsid w:val="00F2377B"/>
    <w:rsid w:val="00F348AF"/>
    <w:rsid w:val="00F549C7"/>
    <w:rsid w:val="00FC09B6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127429"/>
  <w15:docId w15:val="{8C4788AC-4D5E-4EF4-94F5-B158B66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2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0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90DAC"/>
    <w:rPr>
      <w:sz w:val="18"/>
      <w:szCs w:val="18"/>
    </w:rPr>
  </w:style>
  <w:style w:type="paragraph" w:styleId="a5">
    <w:name w:val="footer"/>
    <w:basedOn w:val="a"/>
    <w:link w:val="a6"/>
    <w:uiPriority w:val="99"/>
    <w:rsid w:val="00D90DA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90DAC"/>
    <w:rPr>
      <w:sz w:val="18"/>
      <w:szCs w:val="18"/>
    </w:rPr>
  </w:style>
  <w:style w:type="paragraph" w:styleId="a7">
    <w:name w:val="Balloon Text"/>
    <w:basedOn w:val="a"/>
    <w:link w:val="a8"/>
    <w:rsid w:val="00D90DAC"/>
    <w:rPr>
      <w:sz w:val="16"/>
      <w:szCs w:val="16"/>
    </w:rPr>
  </w:style>
  <w:style w:type="character" w:customStyle="1" w:styleId="a8">
    <w:name w:val="批注框文本 字符"/>
    <w:link w:val="a7"/>
    <w:rsid w:val="00D90DAC"/>
    <w:rPr>
      <w:sz w:val="16"/>
      <w:szCs w:val="16"/>
    </w:rPr>
  </w:style>
  <w:style w:type="character" w:styleId="a9">
    <w:name w:val="Placeholder Text"/>
    <w:basedOn w:val="a0"/>
    <w:uiPriority w:val="99"/>
    <w:semiHidden/>
    <w:rsid w:val="00F2377B"/>
    <w:rPr>
      <w:color w:val="808080"/>
    </w:rPr>
  </w:style>
  <w:style w:type="paragraph" w:styleId="aa">
    <w:name w:val="List Paragraph"/>
    <w:basedOn w:val="a"/>
    <w:uiPriority w:val="34"/>
    <w:qFormat/>
    <w:rsid w:val="00EA5E76"/>
    <w:pPr>
      <w:ind w:left="720"/>
      <w:contextualSpacing/>
    </w:pPr>
  </w:style>
  <w:style w:type="character" w:customStyle="1" w:styleId="st">
    <w:name w:val="st"/>
    <w:basedOn w:val="a0"/>
    <w:rsid w:val="009C6F1D"/>
  </w:style>
  <w:style w:type="character" w:styleId="ab">
    <w:name w:val="Emphasis"/>
    <w:qFormat/>
    <w:rsid w:val="009C6F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tmp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7F83878-E878-4334-A338-4A0898E0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Windows 用户</cp:lastModifiedBy>
  <cp:revision>2</cp:revision>
  <dcterms:created xsi:type="dcterms:W3CDTF">2019-10-28T11:17:00Z</dcterms:created>
  <dcterms:modified xsi:type="dcterms:W3CDTF">2019-10-28T11:17:00Z</dcterms:modified>
</cp:coreProperties>
</file>