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9DD" w:rsidRDefault="004C1B2D">
      <w:pPr>
        <w:rPr>
          <w:lang w:val="es-MX"/>
        </w:rPr>
      </w:pPr>
      <w:r w:rsidRPr="004C1B2D">
        <w:rPr>
          <w:lang w:val="es-MX"/>
        </w:rPr>
        <w:t xml:space="preserve">Villas de San Diego, Ubaté. </w:t>
      </w:r>
      <w:r>
        <w:rPr>
          <w:lang w:val="es-MX"/>
        </w:rPr>
        <w:t>Diciembre 9 de 2019</w:t>
      </w:r>
    </w:p>
    <w:p w:rsidR="004C1B2D" w:rsidRDefault="004C1B2D">
      <w:pPr>
        <w:rPr>
          <w:lang w:val="es-MX"/>
        </w:rPr>
      </w:pPr>
    </w:p>
    <w:p w:rsidR="004C1B2D" w:rsidRDefault="004C1B2D" w:rsidP="0074120D">
      <w:pPr>
        <w:spacing w:after="0" w:line="240" w:lineRule="auto"/>
        <w:rPr>
          <w:lang w:val="es-MX"/>
        </w:rPr>
      </w:pPr>
      <w:r>
        <w:rPr>
          <w:lang w:val="es-MX"/>
        </w:rPr>
        <w:t>Señores:</w:t>
      </w:r>
    </w:p>
    <w:p w:rsidR="004C1B2D" w:rsidRPr="0074120D" w:rsidRDefault="004C1B2D" w:rsidP="0074120D">
      <w:pPr>
        <w:spacing w:after="0" w:line="240" w:lineRule="auto"/>
        <w:rPr>
          <w:b/>
          <w:lang w:val="es-MX"/>
        </w:rPr>
      </w:pPr>
      <w:r w:rsidRPr="0074120D">
        <w:rPr>
          <w:b/>
          <w:lang w:val="es-MX"/>
        </w:rPr>
        <w:t>CODENSA S.A. E.S.P.</w:t>
      </w:r>
    </w:p>
    <w:p w:rsidR="004C1B2D" w:rsidRDefault="004C1B2D" w:rsidP="0074120D">
      <w:pPr>
        <w:spacing w:after="0" w:line="240" w:lineRule="auto"/>
        <w:rPr>
          <w:lang w:val="es-MX"/>
        </w:rPr>
      </w:pPr>
      <w:r>
        <w:rPr>
          <w:lang w:val="es-MX"/>
        </w:rPr>
        <w:t>Bogotá</w:t>
      </w:r>
    </w:p>
    <w:p w:rsidR="004C1B2D" w:rsidRDefault="004C1B2D">
      <w:pPr>
        <w:rPr>
          <w:lang w:val="es-MX"/>
        </w:rPr>
      </w:pPr>
    </w:p>
    <w:p w:rsidR="004C1B2D" w:rsidRDefault="004C1B2D" w:rsidP="0074120D">
      <w:pPr>
        <w:jc w:val="both"/>
        <w:rPr>
          <w:lang w:val="es-MX"/>
        </w:rPr>
      </w:pPr>
    </w:p>
    <w:p w:rsidR="004C1B2D" w:rsidRPr="0074120D" w:rsidRDefault="004C1B2D" w:rsidP="0074120D">
      <w:pPr>
        <w:jc w:val="both"/>
        <w:rPr>
          <w:rFonts w:ascii="Arial" w:eastAsia="Calibri" w:hAnsi="Arial" w:cs="Arial"/>
          <w:lang w:val="es-MX" w:eastAsia="es-ES_tradnl"/>
        </w:rPr>
      </w:pPr>
      <w:r w:rsidRPr="0074120D">
        <w:rPr>
          <w:rFonts w:ascii="Arial" w:eastAsia="Calibri" w:hAnsi="Arial" w:cs="Arial"/>
          <w:lang w:val="es-MX" w:eastAsia="es-ES_tradnl"/>
        </w:rPr>
        <w:t>Referencia:  Solicitud de cotización</w:t>
      </w:r>
      <w:r w:rsidR="0074120D" w:rsidRPr="0074120D">
        <w:rPr>
          <w:rFonts w:ascii="Arial" w:eastAsia="Calibri" w:hAnsi="Arial" w:cs="Arial"/>
          <w:lang w:val="es-MX" w:eastAsia="es-ES_tradnl"/>
        </w:rPr>
        <w:t xml:space="preserve"> informativa </w:t>
      </w:r>
      <w:r w:rsidRPr="0074120D">
        <w:rPr>
          <w:rFonts w:ascii="Arial" w:eastAsia="Calibri" w:hAnsi="Arial" w:cs="Arial"/>
          <w:lang w:val="es-MX" w:eastAsia="es-ES_tradnl"/>
        </w:rPr>
        <w:t>de energía para el suministro de energía con destino al alumbrado público del Villas de San Diego de Ubaté</w:t>
      </w:r>
    </w:p>
    <w:p w:rsidR="004C1B2D" w:rsidRPr="0074120D" w:rsidRDefault="004C1B2D" w:rsidP="0074120D">
      <w:pPr>
        <w:jc w:val="both"/>
        <w:rPr>
          <w:rFonts w:ascii="Arial" w:eastAsia="Calibri" w:hAnsi="Arial" w:cs="Arial"/>
          <w:lang w:val="es-MX" w:eastAsia="es-ES_tradnl"/>
        </w:rPr>
      </w:pPr>
    </w:p>
    <w:p w:rsidR="004C1B2D" w:rsidRPr="0074120D" w:rsidRDefault="004C1B2D" w:rsidP="0074120D">
      <w:pPr>
        <w:jc w:val="both"/>
        <w:rPr>
          <w:rFonts w:ascii="Arial" w:eastAsia="Calibri" w:hAnsi="Arial" w:cs="Arial"/>
          <w:lang w:val="es-MX" w:eastAsia="es-ES_tradnl"/>
        </w:rPr>
      </w:pPr>
      <w:r w:rsidRPr="0074120D">
        <w:rPr>
          <w:rFonts w:ascii="Arial" w:eastAsia="Calibri" w:hAnsi="Arial" w:cs="Arial"/>
          <w:lang w:val="es-MX" w:eastAsia="es-ES_tradnl"/>
        </w:rPr>
        <w:t xml:space="preserve">Estimados </w:t>
      </w:r>
      <w:r w:rsidR="0074120D">
        <w:rPr>
          <w:rFonts w:ascii="Arial" w:eastAsia="Calibri" w:hAnsi="Arial" w:cs="Arial"/>
          <w:lang w:val="es-MX" w:eastAsia="es-ES_tradnl"/>
        </w:rPr>
        <w:t xml:space="preserve">Señores </w:t>
      </w:r>
      <w:proofErr w:type="spellStart"/>
      <w:r w:rsidRPr="0074120D">
        <w:rPr>
          <w:rFonts w:ascii="Arial" w:eastAsia="Calibri" w:hAnsi="Arial" w:cs="Arial"/>
          <w:lang w:val="es-MX" w:eastAsia="es-ES_tradnl"/>
        </w:rPr>
        <w:t>Codensa</w:t>
      </w:r>
      <w:proofErr w:type="spellEnd"/>
      <w:r w:rsidRPr="0074120D">
        <w:rPr>
          <w:rFonts w:ascii="Arial" w:eastAsia="Calibri" w:hAnsi="Arial" w:cs="Arial"/>
          <w:lang w:val="es-MX" w:eastAsia="es-ES_tradnl"/>
        </w:rPr>
        <w:t>:</w:t>
      </w:r>
    </w:p>
    <w:p w:rsidR="004C1B2D" w:rsidRPr="0074120D" w:rsidRDefault="004C1B2D" w:rsidP="0074120D">
      <w:pPr>
        <w:jc w:val="both"/>
        <w:rPr>
          <w:rFonts w:ascii="Arial" w:eastAsia="Calibri" w:hAnsi="Arial" w:cs="Arial"/>
          <w:lang w:val="es-MX" w:eastAsia="es-ES_tradnl"/>
        </w:rPr>
      </w:pPr>
    </w:p>
    <w:p w:rsidR="004C1B2D" w:rsidRDefault="004C1B2D" w:rsidP="0074120D">
      <w:pPr>
        <w:jc w:val="both"/>
        <w:rPr>
          <w:rFonts w:ascii="Arial" w:eastAsia="Calibri" w:hAnsi="Arial" w:cs="Arial"/>
          <w:lang w:val="es-MX" w:eastAsia="es-ES_tradnl"/>
        </w:rPr>
      </w:pPr>
      <w:r w:rsidRPr="0074120D">
        <w:rPr>
          <w:rFonts w:ascii="Arial" w:eastAsia="Calibri" w:hAnsi="Arial" w:cs="Arial"/>
          <w:lang w:val="es-MX" w:eastAsia="es-ES_tradnl"/>
        </w:rPr>
        <w:t xml:space="preserve">Reciban un cordial saludo.  Teniendo en cuenta que actualmente, el suministro de energía con destino al alumbrado público </w:t>
      </w:r>
      <w:r w:rsidR="0074120D">
        <w:rPr>
          <w:rFonts w:ascii="Arial" w:eastAsia="Calibri" w:hAnsi="Arial" w:cs="Arial"/>
          <w:lang w:val="es-MX" w:eastAsia="es-ES_tradnl"/>
        </w:rPr>
        <w:t>del Municipio, es facturado con tarifa</w:t>
      </w:r>
      <w:r w:rsidR="0074120D" w:rsidRPr="0074120D">
        <w:rPr>
          <w:rFonts w:ascii="Arial" w:eastAsia="Calibri" w:hAnsi="Arial" w:cs="Arial"/>
          <w:lang w:val="es-MX" w:eastAsia="es-ES_tradnl"/>
        </w:rPr>
        <w:t xml:space="preserve"> regulad</w:t>
      </w:r>
      <w:r w:rsidR="0074120D">
        <w:rPr>
          <w:rFonts w:ascii="Arial" w:eastAsia="Calibri" w:hAnsi="Arial" w:cs="Arial"/>
          <w:lang w:val="es-MX" w:eastAsia="es-ES_tradnl"/>
        </w:rPr>
        <w:t>a</w:t>
      </w:r>
      <w:r w:rsidR="0074120D" w:rsidRPr="0074120D">
        <w:rPr>
          <w:rFonts w:ascii="Arial" w:eastAsia="Calibri" w:hAnsi="Arial" w:cs="Arial"/>
          <w:lang w:val="es-MX" w:eastAsia="es-ES_tradnl"/>
        </w:rPr>
        <w:t xml:space="preserve">, pese a que el </w:t>
      </w:r>
      <w:r w:rsidR="0074120D">
        <w:rPr>
          <w:rFonts w:ascii="Arial" w:eastAsia="Calibri" w:hAnsi="Arial" w:cs="Arial"/>
          <w:lang w:val="es-MX" w:eastAsia="es-ES_tradnl"/>
        </w:rPr>
        <w:t>M</w:t>
      </w:r>
      <w:r w:rsidR="0074120D" w:rsidRPr="0074120D">
        <w:rPr>
          <w:rFonts w:ascii="Arial" w:eastAsia="Calibri" w:hAnsi="Arial" w:cs="Arial"/>
          <w:lang w:val="es-MX" w:eastAsia="es-ES_tradnl"/>
        </w:rPr>
        <w:t xml:space="preserve">unicipio ostenta una condición especial en la forma de </w:t>
      </w:r>
      <w:r w:rsidR="0074120D">
        <w:rPr>
          <w:rFonts w:ascii="Arial" w:eastAsia="Calibri" w:hAnsi="Arial" w:cs="Arial"/>
          <w:lang w:val="es-MX" w:eastAsia="es-ES_tradnl"/>
        </w:rPr>
        <w:t xml:space="preserve">poder </w:t>
      </w:r>
      <w:r w:rsidR="0074120D" w:rsidRPr="0074120D">
        <w:rPr>
          <w:rFonts w:ascii="Arial" w:eastAsia="Calibri" w:hAnsi="Arial" w:cs="Arial"/>
          <w:lang w:val="es-MX" w:eastAsia="es-ES_tradnl"/>
        </w:rPr>
        <w:t>adquirir la energía</w:t>
      </w:r>
      <w:r w:rsidR="0074120D">
        <w:rPr>
          <w:rFonts w:ascii="Arial" w:eastAsia="Calibri" w:hAnsi="Arial" w:cs="Arial"/>
          <w:lang w:val="es-MX" w:eastAsia="es-ES_tradnl"/>
        </w:rPr>
        <w:t>,</w:t>
      </w:r>
      <w:r w:rsidR="0074120D" w:rsidRPr="0074120D">
        <w:rPr>
          <w:rFonts w:ascii="Arial" w:eastAsia="Calibri" w:hAnsi="Arial" w:cs="Arial"/>
          <w:lang w:val="es-MX" w:eastAsia="es-ES_tradnl"/>
        </w:rPr>
        <w:t xml:space="preserve"> que le permite negociar libremente su tarifa con el comercializador, conforme a lo establecido en</w:t>
      </w:r>
      <w:r w:rsidR="0074120D">
        <w:rPr>
          <w:rFonts w:ascii="Arial" w:eastAsia="Calibri" w:hAnsi="Arial" w:cs="Arial"/>
          <w:lang w:val="es-MX" w:eastAsia="es-ES_tradnl"/>
        </w:rPr>
        <w:t xml:space="preserve"> la Resolución CREG 123 de 2011; solicitamos nos presenten cotización para tal efecto.</w:t>
      </w:r>
    </w:p>
    <w:p w:rsidR="0074120D" w:rsidRDefault="0074120D" w:rsidP="0074120D">
      <w:pPr>
        <w:jc w:val="both"/>
        <w:rPr>
          <w:rFonts w:ascii="Arial" w:eastAsia="Calibri" w:hAnsi="Arial" w:cs="Arial"/>
          <w:lang w:val="es-MX" w:eastAsia="es-ES_tradnl"/>
        </w:rPr>
      </w:pPr>
    </w:p>
    <w:p w:rsidR="004C1B2D" w:rsidRPr="0074120D" w:rsidRDefault="0074120D">
      <w:pPr>
        <w:rPr>
          <w:rFonts w:ascii="Arial" w:eastAsia="Calibri" w:hAnsi="Arial" w:cs="Arial"/>
          <w:lang w:val="es-MX" w:eastAsia="es-ES_tradnl"/>
        </w:rPr>
      </w:pPr>
      <w:r w:rsidRPr="0074120D">
        <w:rPr>
          <w:rFonts w:ascii="Arial" w:eastAsia="Calibri" w:hAnsi="Arial" w:cs="Arial"/>
          <w:lang w:val="es-MX" w:eastAsia="es-ES_tradnl"/>
        </w:rPr>
        <w:t>Atentamente,</w:t>
      </w:r>
    </w:p>
    <w:p w:rsidR="0074120D" w:rsidRDefault="0074120D">
      <w:pPr>
        <w:rPr>
          <w:rFonts w:ascii="Arial" w:eastAsia="Calibri" w:hAnsi="Arial" w:cs="Arial"/>
          <w:lang w:val="es-MX" w:eastAsia="es-ES_tradnl"/>
        </w:rPr>
      </w:pPr>
    </w:p>
    <w:p w:rsidR="0074120D" w:rsidRPr="0074120D" w:rsidRDefault="0074120D">
      <w:pPr>
        <w:rPr>
          <w:rFonts w:ascii="Arial" w:eastAsia="Calibri" w:hAnsi="Arial" w:cs="Arial"/>
          <w:lang w:val="es-MX" w:eastAsia="es-ES_tradnl"/>
        </w:rPr>
      </w:pPr>
      <w:bookmarkStart w:id="0" w:name="_GoBack"/>
      <w:bookmarkEnd w:id="0"/>
    </w:p>
    <w:p w:rsidR="004C1B2D" w:rsidRPr="0074120D" w:rsidRDefault="004C1B2D" w:rsidP="004C1B2D">
      <w:pPr>
        <w:pStyle w:val="Sinespaciado"/>
        <w:rPr>
          <w:rFonts w:ascii="Arial" w:eastAsia="Calibri" w:hAnsi="Arial" w:cs="Arial"/>
          <w:b/>
          <w:lang w:val="es-MX" w:eastAsia="es-ES_tradnl"/>
        </w:rPr>
      </w:pPr>
      <w:r w:rsidRPr="0074120D">
        <w:rPr>
          <w:rFonts w:ascii="Arial" w:eastAsia="Calibri" w:hAnsi="Arial" w:cs="Arial"/>
          <w:b/>
          <w:lang w:val="es-MX" w:eastAsia="es-ES_tradnl"/>
        </w:rPr>
        <w:t>EDGAR JAIRO MARQUEZ CARRILLO</w:t>
      </w:r>
    </w:p>
    <w:p w:rsidR="004C1B2D" w:rsidRPr="0074120D" w:rsidRDefault="004C1B2D" w:rsidP="004C1B2D">
      <w:pPr>
        <w:pStyle w:val="Sinespaciado"/>
        <w:rPr>
          <w:rFonts w:ascii="Arial" w:eastAsia="Calibri" w:hAnsi="Arial" w:cs="Arial"/>
          <w:lang w:val="es-MX" w:eastAsia="es-ES_tradnl"/>
        </w:rPr>
      </w:pPr>
      <w:r w:rsidRPr="0074120D">
        <w:rPr>
          <w:rFonts w:ascii="Arial" w:eastAsia="Calibri" w:hAnsi="Arial" w:cs="Arial"/>
          <w:lang w:val="es-MX" w:eastAsia="es-ES_tradnl"/>
        </w:rPr>
        <w:t>ALCALDE MUNICIPAL</w:t>
      </w:r>
    </w:p>
    <w:p w:rsidR="004C1B2D" w:rsidRPr="0074120D" w:rsidRDefault="004C1B2D" w:rsidP="004C1B2D">
      <w:pPr>
        <w:pStyle w:val="Standard"/>
        <w:rPr>
          <w:rFonts w:ascii="Arial" w:eastAsia="Calibri" w:hAnsi="Arial" w:cs="Arial"/>
          <w:kern w:val="0"/>
          <w:sz w:val="22"/>
          <w:szCs w:val="22"/>
          <w:lang w:val="es-MX" w:eastAsia="es-ES_tradnl"/>
        </w:rPr>
      </w:pPr>
    </w:p>
    <w:p w:rsidR="004C1B2D" w:rsidRPr="0074120D" w:rsidRDefault="004C1B2D">
      <w:pPr>
        <w:rPr>
          <w:rFonts w:ascii="Arial" w:eastAsia="Calibri" w:hAnsi="Arial" w:cs="Arial"/>
          <w:lang w:val="es-MX" w:eastAsia="es-ES_tradnl"/>
        </w:rPr>
      </w:pPr>
    </w:p>
    <w:sectPr w:rsidR="004C1B2D" w:rsidRPr="007412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D55"/>
    <w:rsid w:val="004C1B2D"/>
    <w:rsid w:val="0074120D"/>
    <w:rsid w:val="00CB4D55"/>
    <w:rsid w:val="00F1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BCC1"/>
  <w15:chartTrackingRefBased/>
  <w15:docId w15:val="{910CED9B-B103-48B9-B271-A3980CB0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C1B2D"/>
    <w:pPr>
      <w:spacing w:after="0" w:line="240" w:lineRule="auto"/>
    </w:pPr>
  </w:style>
  <w:style w:type="paragraph" w:customStyle="1" w:styleId="Standard">
    <w:name w:val="Standard"/>
    <w:uiPriority w:val="99"/>
    <w:rsid w:val="004C1B2D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Tahoma"/>
      <w:kern w:val="3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0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2019-12-16T14:09:00Z</dcterms:created>
  <dcterms:modified xsi:type="dcterms:W3CDTF">2019-12-16T14:42:00Z</dcterms:modified>
</cp:coreProperties>
</file>