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9312" w14:textId="77777777" w:rsidR="0041019D" w:rsidRDefault="0041019D" w:rsidP="0041019D">
      <w:pPr>
        <w:spacing w:after="0"/>
        <w:ind w:right="228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A3E271F" wp14:editId="6D6FAD18">
            <wp:simplePos x="0" y="0"/>
            <wp:positionH relativeFrom="column">
              <wp:posOffset>-205492</wp:posOffset>
            </wp:positionH>
            <wp:positionV relativeFrom="paragraph">
              <wp:posOffset>-20375</wp:posOffset>
            </wp:positionV>
            <wp:extent cx="6223000" cy="1041621"/>
            <wp:effectExtent l="0" t="0" r="6350" b="6350"/>
            <wp:wrapNone/>
            <wp:docPr id="12407" name="Picture 12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" name="Picture 124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514" cy="104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071AE84B" w14:textId="77777777" w:rsidR="0041019D" w:rsidRDefault="0041019D" w:rsidP="0041019D">
      <w:pPr>
        <w:spacing w:after="0"/>
        <w:ind w:left="102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4E350D" w14:textId="77777777" w:rsidR="0041019D" w:rsidRDefault="0041019D" w:rsidP="0041019D">
      <w:pPr>
        <w:spacing w:after="0"/>
        <w:ind w:left="1713" w:hanging="10"/>
      </w:pPr>
      <w:r>
        <w:rPr>
          <w:rFonts w:ascii="Times New Roman" w:eastAsia="Times New Roman" w:hAnsi="Times New Roman" w:cs="Times New Roman"/>
          <w:sz w:val="20"/>
        </w:rPr>
        <w:t xml:space="preserve">ФЕДЕРАЛЬНОЕ ГОСУДАРСТВЕННОЕ БЮДЖЕТНОЕ ОБРАЗОВАТЕЛЬНОЕ    </w:t>
      </w:r>
    </w:p>
    <w:p w14:paraId="09560938" w14:textId="77777777" w:rsidR="0041019D" w:rsidRDefault="0041019D" w:rsidP="0041019D">
      <w:pPr>
        <w:spacing w:after="0"/>
        <w:ind w:left="111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УЧРЕЖДЕНИЕ ВЫСШЕГО ОБРАЗОВАНИЯ </w:t>
      </w:r>
    </w:p>
    <w:p w14:paraId="44AC667C" w14:textId="77777777" w:rsidR="0041019D" w:rsidRDefault="0041019D" w:rsidP="0041019D">
      <w:pPr>
        <w:spacing w:after="0"/>
        <w:ind w:left="2749" w:hanging="10"/>
      </w:pPr>
      <w:r>
        <w:rPr>
          <w:rFonts w:ascii="Times New Roman" w:eastAsia="Times New Roman" w:hAnsi="Times New Roman" w:cs="Times New Roman"/>
          <w:sz w:val="20"/>
        </w:rPr>
        <w:t xml:space="preserve">«МОСКОВСКИЙ АВИАЦИОННЫЙ ИНСТИТУТ </w:t>
      </w:r>
    </w:p>
    <w:p w14:paraId="24E48548" w14:textId="77777777" w:rsidR="0041019D" w:rsidRDefault="0041019D" w:rsidP="0041019D">
      <w:pPr>
        <w:spacing w:after="175" w:line="221" w:lineRule="auto"/>
        <w:ind w:right="2062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(национальный исследовательский университет)»</w:t>
      </w:r>
    </w:p>
    <w:p w14:paraId="6DD9D3A6" w14:textId="77777777" w:rsidR="0041019D" w:rsidRDefault="0041019D" w:rsidP="0041019D">
      <w:pPr>
        <w:spacing w:after="90"/>
        <w:ind w:left="464"/>
        <w:jc w:val="center"/>
      </w:pPr>
    </w:p>
    <w:p w14:paraId="589985DB" w14:textId="77777777" w:rsidR="0041019D" w:rsidRDefault="0041019D" w:rsidP="0041019D">
      <w:pPr>
        <w:spacing w:after="90"/>
        <w:ind w:left="464"/>
        <w:jc w:val="center"/>
      </w:pPr>
    </w:p>
    <w:p w14:paraId="14B11AD2" w14:textId="77777777" w:rsidR="0041019D" w:rsidRDefault="0041019D" w:rsidP="0041019D">
      <w:pPr>
        <w:spacing w:after="90"/>
        <w:ind w:left="464"/>
        <w:jc w:val="center"/>
      </w:pPr>
    </w:p>
    <w:p w14:paraId="695EB238" w14:textId="77777777" w:rsidR="0041019D" w:rsidRDefault="0041019D" w:rsidP="0041019D">
      <w:pPr>
        <w:spacing w:after="90"/>
        <w:ind w:left="46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E7F691" w14:textId="77777777" w:rsidR="0041019D" w:rsidRDefault="0041019D" w:rsidP="0041019D">
      <w:pPr>
        <w:spacing w:after="90"/>
        <w:ind w:left="464"/>
        <w:jc w:val="center"/>
      </w:pPr>
    </w:p>
    <w:p w14:paraId="0DEB0BEB" w14:textId="77777777" w:rsidR="0041019D" w:rsidRDefault="0041019D" w:rsidP="0041019D">
      <w:pPr>
        <w:spacing w:after="90"/>
        <w:ind w:left="4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34F7F0" w14:textId="77777777" w:rsidR="0041019D" w:rsidRDefault="0041019D" w:rsidP="0041019D">
      <w:pPr>
        <w:spacing w:after="134"/>
        <w:ind w:left="4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186331" w14:textId="77777777" w:rsidR="0041019D" w:rsidRPr="005C1AAC" w:rsidRDefault="0041019D" w:rsidP="0041019D">
      <w:pPr>
        <w:spacing w:after="12" w:line="333" w:lineRule="auto"/>
        <w:ind w:right="2031" w:firstLine="70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ОТЧЕТ ПО КУРСОВОЙ РАБОТЕ</w:t>
      </w:r>
    </w:p>
    <w:p w14:paraId="76A220B2" w14:textId="131B0F3E" w:rsidR="0041019D" w:rsidRDefault="0041019D" w:rsidP="0056060E">
      <w:pPr>
        <w:spacing w:after="12" w:line="333" w:lineRule="auto"/>
        <w:ind w:left="993" w:right="85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</w:t>
      </w:r>
      <w:r w:rsidR="0002581B">
        <w:rPr>
          <w:rFonts w:ascii="Times New Roman" w:eastAsia="Times New Roman" w:hAnsi="Times New Roman" w:cs="Times New Roman"/>
          <w:sz w:val="28"/>
        </w:rPr>
        <w:t>дисциплине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Статистические методы обработки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105BB13B" w14:textId="2067C7FE" w:rsidR="0041019D" w:rsidRDefault="0041019D" w:rsidP="0056060E">
      <w:pPr>
        <w:spacing w:after="12" w:line="333" w:lineRule="auto"/>
        <w:ind w:left="-426" w:right="85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Тема</w:t>
      </w:r>
      <w:r w:rsidR="0002581B" w:rsidRPr="0002581B">
        <w:rPr>
          <w:rFonts w:ascii="Times New Roman" w:eastAsia="Times New Roman" w:hAnsi="Times New Roman" w:cs="Times New Roman"/>
          <w:sz w:val="28"/>
        </w:rPr>
        <w:t>:</w:t>
      </w:r>
      <w:r w:rsidR="00C30EE6">
        <w:rPr>
          <w:rFonts w:ascii="Times New Roman" w:eastAsia="Times New Roman" w:hAnsi="Times New Roman" w:cs="Times New Roman"/>
          <w:sz w:val="28"/>
        </w:rPr>
        <w:t xml:space="preserve"> «</w:t>
      </w:r>
      <w:r w:rsidR="007C02EF">
        <w:rPr>
          <w:rFonts w:ascii="Times New Roman" w:eastAsia="Times New Roman" w:hAnsi="Times New Roman" w:cs="Times New Roman"/>
          <w:sz w:val="28"/>
        </w:rPr>
        <w:t>Методы кодирования категориальных признаков в задаче бинарной классификации</w:t>
      </w:r>
      <w:r w:rsidR="00C30EE6">
        <w:rPr>
          <w:rFonts w:ascii="Times New Roman" w:eastAsia="Times New Roman" w:hAnsi="Times New Roman" w:cs="Times New Roman"/>
          <w:sz w:val="28"/>
        </w:rPr>
        <w:t>»</w:t>
      </w:r>
    </w:p>
    <w:p w14:paraId="28AAF150" w14:textId="77777777" w:rsidR="0041019D" w:rsidRDefault="0041019D" w:rsidP="0041019D">
      <w:pPr>
        <w:spacing w:after="90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F84B7A" w14:textId="77777777" w:rsidR="0041019D" w:rsidRDefault="0041019D" w:rsidP="0041019D">
      <w:pPr>
        <w:spacing w:after="88"/>
        <w:ind w:left="5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7450C1" w14:textId="77777777" w:rsidR="0041019D" w:rsidRDefault="0041019D" w:rsidP="0041019D">
      <w:pPr>
        <w:spacing w:after="88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94AAFE3" w14:textId="77777777" w:rsidR="0041019D" w:rsidRDefault="0041019D" w:rsidP="0041019D">
      <w:pPr>
        <w:spacing w:after="90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4A8503" w14:textId="77777777" w:rsidR="0041019D" w:rsidRPr="003261E4" w:rsidRDefault="0041019D" w:rsidP="0041019D">
      <w:pPr>
        <w:spacing w:after="88"/>
        <w:ind w:left="47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DD8CFF" w14:textId="77777777" w:rsidR="0041019D" w:rsidRDefault="0041019D" w:rsidP="0041019D">
      <w:pPr>
        <w:spacing w:after="90"/>
        <w:ind w:left="5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76E25C" w14:textId="77777777" w:rsidR="0041019D" w:rsidRDefault="0041019D" w:rsidP="0041019D">
      <w:pPr>
        <w:spacing w:after="90"/>
        <w:ind w:right="88"/>
        <w:jc w:val="right"/>
        <w:rPr>
          <w:rFonts w:ascii="Times New Roman" w:eastAsia="Times New Roman" w:hAnsi="Times New Roman" w:cs="Times New Roman"/>
          <w:sz w:val="28"/>
        </w:rPr>
      </w:pPr>
    </w:p>
    <w:p w14:paraId="31AE736D" w14:textId="159A7839" w:rsidR="0041019D" w:rsidRDefault="0041019D" w:rsidP="0002581B">
      <w:pPr>
        <w:spacing w:after="90"/>
        <w:ind w:left="1276" w:right="88"/>
        <w:jc w:val="center"/>
        <w:rPr>
          <w:rFonts w:ascii="Times New Roman" w:eastAsia="Times New Roman" w:hAnsi="Times New Roman" w:cs="Times New Roman"/>
          <w:sz w:val="28"/>
        </w:rPr>
      </w:pPr>
      <w:r w:rsidRPr="00747A7D">
        <w:rPr>
          <w:rFonts w:ascii="Times New Roman" w:eastAsia="Times New Roman" w:hAnsi="Times New Roman" w:cs="Times New Roman"/>
          <w:sz w:val="28"/>
        </w:rPr>
        <w:t xml:space="preserve">                                      </w:t>
      </w:r>
      <w:r w:rsidRPr="00F1686D"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>Выполнил</w:t>
      </w:r>
      <w:r w:rsidR="0002581B" w:rsidRPr="0002581B">
        <w:rPr>
          <w:rFonts w:ascii="Times New Roman" w:eastAsia="Times New Roman" w:hAnsi="Times New Roman" w:cs="Times New Roman"/>
          <w:sz w:val="28"/>
        </w:rPr>
        <w:t xml:space="preserve"> </w:t>
      </w:r>
      <w:r w:rsidR="0002581B">
        <w:rPr>
          <w:rFonts w:ascii="Times New Roman" w:eastAsia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</w:rPr>
        <w:t>тудент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4E5637">
        <w:rPr>
          <w:rFonts w:ascii="Times New Roman" w:eastAsia="Times New Roman" w:hAnsi="Times New Roman" w:cs="Times New Roman"/>
          <w:sz w:val="28"/>
        </w:rPr>
        <w:t>М80-10</w:t>
      </w:r>
      <w:r w:rsidR="0002581B" w:rsidRPr="0002581B">
        <w:rPr>
          <w:rFonts w:ascii="Times New Roman" w:eastAsia="Times New Roman" w:hAnsi="Times New Roman" w:cs="Times New Roman"/>
          <w:sz w:val="28"/>
        </w:rPr>
        <w:t>1</w:t>
      </w:r>
      <w:r w:rsidRPr="004E5637">
        <w:rPr>
          <w:rFonts w:ascii="Times New Roman" w:eastAsia="Times New Roman" w:hAnsi="Times New Roman" w:cs="Times New Roman"/>
          <w:sz w:val="28"/>
        </w:rPr>
        <w:t>М-2</w:t>
      </w:r>
      <w:r w:rsidR="0002581B" w:rsidRPr="0002581B">
        <w:rPr>
          <w:rFonts w:ascii="Times New Roman" w:eastAsia="Times New Roman" w:hAnsi="Times New Roman" w:cs="Times New Roman"/>
          <w:sz w:val="28"/>
        </w:rPr>
        <w:t>1</w:t>
      </w:r>
    </w:p>
    <w:p w14:paraId="6202D50F" w14:textId="5AD673CF" w:rsidR="0002581B" w:rsidRDefault="0002581B" w:rsidP="0002581B">
      <w:pPr>
        <w:spacing w:after="90"/>
        <w:ind w:left="3969" w:right="88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         </w:t>
      </w:r>
      <w:r w:rsidRPr="0002581B">
        <w:rPr>
          <w:rFonts w:ascii="Times New Roman" w:eastAsia="Times New Roman" w:hAnsi="Times New Roman" w:cs="Times New Roman"/>
          <w:sz w:val="28"/>
          <w:u w:val="single"/>
        </w:rPr>
        <w:t>Фейзуллин К.М.</w:t>
      </w:r>
      <w:r>
        <w:rPr>
          <w:rFonts w:ascii="Times New Roman" w:eastAsia="Times New Roman" w:hAnsi="Times New Roman" w:cs="Times New Roman"/>
          <w:sz w:val="28"/>
          <w:u w:val="single"/>
        </w:rPr>
        <w:t>        </w:t>
      </w:r>
    </w:p>
    <w:p w14:paraId="5C84AEDE" w14:textId="77777777" w:rsidR="00322D9B" w:rsidRDefault="000944BF" w:rsidP="00720754">
      <w:pPr>
        <w:spacing w:after="90"/>
        <w:ind w:left="3969" w:right="8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7025B82B" w14:textId="3E533F9B" w:rsidR="00720754" w:rsidRDefault="000944BF" w:rsidP="00322D9B">
      <w:pPr>
        <w:spacing w:after="90"/>
        <w:ind w:left="4395" w:right="8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 w:rsidRPr="00322D9B">
        <w:rPr>
          <w:rFonts w:ascii="Times New Roman" w:eastAsia="Times New Roman" w:hAnsi="Times New Roman" w:cs="Times New Roman"/>
          <w:sz w:val="28"/>
        </w:rPr>
        <w:t>:</w:t>
      </w:r>
      <w:r w:rsidR="00322D9B">
        <w:rPr>
          <w:rFonts w:ascii="Times New Roman" w:eastAsia="Times New Roman" w:hAnsi="Times New Roman" w:cs="Times New Roman"/>
          <w:sz w:val="28"/>
        </w:rPr>
        <w:t xml:space="preserve">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 xml:space="preserve">канд. физ.-мат.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аук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, доцент кафедры 804</w:t>
      </w:r>
      <w:r w:rsidR="00322D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Платонов Е.Н. </w:t>
      </w:r>
      <w:r w:rsidR="00720754" w:rsidRPr="00322D9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</w:p>
    <w:p w14:paraId="1ABBE2C5" w14:textId="34F761A7" w:rsidR="009011B1" w:rsidRDefault="009011B1" w:rsidP="00322D9B">
      <w:pPr>
        <w:spacing w:after="90"/>
        <w:ind w:left="4395" w:right="88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16A2574" w14:textId="7E60FC81" w:rsidR="009011B1" w:rsidRPr="009011B1" w:rsidRDefault="009011B1" w:rsidP="00322D9B">
      <w:pPr>
        <w:spacing w:after="90"/>
        <w:ind w:left="4395" w:right="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E9F3F7B" w14:textId="77777777" w:rsidR="009011B1" w:rsidRPr="00322D9B" w:rsidRDefault="009011B1" w:rsidP="00322D9B">
      <w:pPr>
        <w:spacing w:after="90"/>
        <w:ind w:left="4395" w:right="88"/>
        <w:rPr>
          <w:rFonts w:ascii="Times New Roman" w:hAnsi="Times New Roman" w:cs="Times New Roman"/>
          <w:sz w:val="28"/>
          <w:szCs w:val="28"/>
          <w:u w:val="single"/>
        </w:rPr>
      </w:pPr>
    </w:p>
    <w:p w14:paraId="306708CC" w14:textId="44EE5639" w:rsidR="0041019D" w:rsidRDefault="0041019D" w:rsidP="0002581B">
      <w:pPr>
        <w:spacing w:after="90"/>
        <w:ind w:right="88"/>
        <w:jc w:val="center"/>
        <w:rPr>
          <w:rFonts w:ascii="Times New Roman" w:eastAsia="Times New Roman" w:hAnsi="Times New Roman" w:cs="Times New Roman"/>
          <w:sz w:val="28"/>
        </w:rPr>
      </w:pPr>
      <w:r w:rsidRPr="00747A7D">
        <w:rPr>
          <w:rFonts w:ascii="Times New Roman" w:eastAsia="Times New Roman" w:hAnsi="Times New Roman" w:cs="Times New Roman"/>
          <w:sz w:val="28"/>
        </w:rPr>
        <w:t xml:space="preserve">                                             </w:t>
      </w:r>
    </w:p>
    <w:p w14:paraId="7BC93E71" w14:textId="77777777" w:rsidR="0041019D" w:rsidRDefault="0041019D" w:rsidP="0041019D">
      <w:pPr>
        <w:spacing w:after="90"/>
        <w:ind w:right="88"/>
        <w:jc w:val="right"/>
      </w:pPr>
    </w:p>
    <w:p w14:paraId="726D6810" w14:textId="77777777" w:rsidR="0041019D" w:rsidRPr="0052309F" w:rsidRDefault="0041019D" w:rsidP="0041019D">
      <w:pPr>
        <w:spacing w:after="90"/>
        <w:ind w:right="8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C724DF" w14:textId="15358CBA" w:rsidR="00B66ED2" w:rsidRDefault="00B66ED2"/>
    <w:p w14:paraId="4C8108E5" w14:textId="0D3F217F" w:rsidR="00A266C0" w:rsidRDefault="00A266C0"/>
    <w:sdt>
      <w:sdtPr>
        <w:id w:val="-11437203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2"/>
          <w:szCs w:val="22"/>
        </w:rPr>
      </w:sdtEndPr>
      <w:sdtContent>
        <w:p w14:paraId="23E1C589" w14:textId="1147C906" w:rsidR="0021767A" w:rsidRPr="0021767A" w:rsidRDefault="0021767A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2176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C8DB980" w14:textId="19FB2BD7" w:rsidR="007C47D3" w:rsidRDefault="002176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1767A">
            <w:rPr>
              <w:rFonts w:ascii="Times New Roman" w:hAnsi="Times New Roman" w:cs="Times New Roman"/>
              <w:color w:val="auto"/>
            </w:rPr>
            <w:fldChar w:fldCharType="begin"/>
          </w:r>
          <w:r w:rsidRPr="0021767A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21767A">
            <w:rPr>
              <w:rFonts w:ascii="Times New Roman" w:hAnsi="Times New Roman" w:cs="Times New Roman"/>
              <w:color w:val="auto"/>
            </w:rPr>
            <w:fldChar w:fldCharType="separate"/>
          </w:r>
          <w:hyperlink w:anchor="_Toc90233242" w:history="1">
            <w:r w:rsidR="007C47D3"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7C47D3">
              <w:rPr>
                <w:noProof/>
                <w:webHidden/>
              </w:rPr>
              <w:tab/>
            </w:r>
            <w:r w:rsidR="007C47D3">
              <w:rPr>
                <w:noProof/>
                <w:webHidden/>
              </w:rPr>
              <w:fldChar w:fldCharType="begin"/>
            </w:r>
            <w:r w:rsidR="007C47D3">
              <w:rPr>
                <w:noProof/>
                <w:webHidden/>
              </w:rPr>
              <w:instrText xml:space="preserve"> PAGEREF _Toc90233242 \h </w:instrText>
            </w:r>
            <w:r w:rsidR="007C47D3">
              <w:rPr>
                <w:noProof/>
                <w:webHidden/>
              </w:rPr>
            </w:r>
            <w:r w:rsidR="007C47D3"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3</w:t>
            </w:r>
            <w:r w:rsidR="007C47D3">
              <w:rPr>
                <w:noProof/>
                <w:webHidden/>
              </w:rPr>
              <w:fldChar w:fldCharType="end"/>
            </w:r>
          </w:hyperlink>
        </w:p>
        <w:p w14:paraId="44124A60" w14:textId="09C314AE" w:rsidR="007C47D3" w:rsidRDefault="007C4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33243" w:history="1"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2DC7" w14:textId="58AEEFA8" w:rsidR="007C47D3" w:rsidRDefault="007C4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33244" w:history="1"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EA29" w14:textId="36670968" w:rsidR="007C47D3" w:rsidRDefault="007C4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33245" w:history="1"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Функционал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E995" w14:textId="2D24C1EF" w:rsidR="007C47D3" w:rsidRDefault="007C4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33246" w:history="1"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C5EF" w14:textId="47042677" w:rsidR="007C47D3" w:rsidRDefault="007C4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33247" w:history="1"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Базовая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1C45" w14:textId="314AD885" w:rsidR="007C47D3" w:rsidRDefault="007C4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33248" w:history="1"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Экспериментальная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509D" w14:textId="6FC1DD64" w:rsidR="007C47D3" w:rsidRDefault="007C4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33249" w:history="1"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Методы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972A" w14:textId="5DC2C7C6" w:rsidR="007C47D3" w:rsidRDefault="007C4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33250" w:history="1"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F11D" w14:textId="2E3C5B57" w:rsidR="007C47D3" w:rsidRDefault="007C4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33251" w:history="1"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AA9F" w14:textId="0D650A1B" w:rsidR="007C47D3" w:rsidRDefault="007C4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33252" w:history="1"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</w:t>
            </w:r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5B5F" w14:textId="0051F2C8" w:rsidR="007C47D3" w:rsidRDefault="007C4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233253" w:history="1">
            <w:r w:rsidRPr="006B59A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7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DE74" w14:textId="02851B8A" w:rsidR="0021767A" w:rsidRPr="0021767A" w:rsidRDefault="0021767A">
          <w:pPr>
            <w:rPr>
              <w:rFonts w:ascii="Times New Roman" w:hAnsi="Times New Roman" w:cs="Times New Roman"/>
              <w:color w:val="auto"/>
            </w:rPr>
          </w:pPr>
          <w:r w:rsidRPr="0021767A">
            <w:rPr>
              <w:rFonts w:ascii="Times New Roman" w:hAnsi="Times New Roman" w:cs="Times New Roman"/>
              <w:b/>
              <w:bCs/>
              <w:color w:val="auto"/>
            </w:rPr>
            <w:fldChar w:fldCharType="end"/>
          </w:r>
        </w:p>
      </w:sdtContent>
    </w:sdt>
    <w:p w14:paraId="49F4BE15" w14:textId="06E536CE" w:rsidR="00A266C0" w:rsidRDefault="00A266C0"/>
    <w:p w14:paraId="227443F2" w14:textId="615F5CD9" w:rsidR="0021767A" w:rsidRDefault="0021767A"/>
    <w:p w14:paraId="2279EB0B" w14:textId="3A3AC24A" w:rsidR="0021767A" w:rsidRDefault="0021767A"/>
    <w:p w14:paraId="7B3C5AAF" w14:textId="556FE88E" w:rsidR="0021767A" w:rsidRDefault="0021767A"/>
    <w:p w14:paraId="41396887" w14:textId="526BCDD2" w:rsidR="0021767A" w:rsidRDefault="0021767A"/>
    <w:p w14:paraId="0CC3D5C5" w14:textId="4FECB04C" w:rsidR="0021767A" w:rsidRDefault="0021767A"/>
    <w:p w14:paraId="46342342" w14:textId="59397809" w:rsidR="0021767A" w:rsidRDefault="0021767A"/>
    <w:p w14:paraId="0CBEE20A" w14:textId="11F25B46" w:rsidR="0021767A" w:rsidRDefault="0021767A"/>
    <w:p w14:paraId="19A44467" w14:textId="4DE0F131" w:rsidR="0021767A" w:rsidRDefault="0021767A"/>
    <w:p w14:paraId="4991D378" w14:textId="7A6A874B" w:rsidR="0021767A" w:rsidRDefault="0021767A"/>
    <w:p w14:paraId="63D54D3E" w14:textId="09012D40" w:rsidR="0021767A" w:rsidRDefault="0021767A"/>
    <w:p w14:paraId="0D31AF0B" w14:textId="4614F4B7" w:rsidR="0021767A" w:rsidRDefault="0021767A"/>
    <w:p w14:paraId="2CFCE168" w14:textId="7C600CD9" w:rsidR="0021767A" w:rsidRDefault="0021767A"/>
    <w:p w14:paraId="0BD9D845" w14:textId="3F4A9739" w:rsidR="0021767A" w:rsidRDefault="0021767A"/>
    <w:p w14:paraId="2B983C7A" w14:textId="0A54D4D6" w:rsidR="0021767A" w:rsidRDefault="0021767A"/>
    <w:p w14:paraId="7375D847" w14:textId="0AF70106" w:rsidR="0021767A" w:rsidRDefault="0021767A"/>
    <w:p w14:paraId="40EF05F1" w14:textId="2CC3C252" w:rsidR="0021767A" w:rsidRDefault="0021767A"/>
    <w:p w14:paraId="6D02A079" w14:textId="18D33640" w:rsidR="0021767A" w:rsidRDefault="0021767A"/>
    <w:p w14:paraId="79D4E520" w14:textId="7766FF72" w:rsidR="0021767A" w:rsidRDefault="0021767A"/>
    <w:p w14:paraId="14DF4103" w14:textId="77777777" w:rsidR="00117497" w:rsidRDefault="00117497">
      <w:pPr>
        <w:sectPr w:rsidR="00117497" w:rsidSect="00E846AF"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1ACF73C" w14:textId="4547B247" w:rsidR="0021767A" w:rsidRDefault="0021767A"/>
    <w:p w14:paraId="539B6A6C" w14:textId="7119F8EA" w:rsidR="0021767A" w:rsidRPr="00E846AF" w:rsidRDefault="0021767A" w:rsidP="00872951">
      <w:pPr>
        <w:pStyle w:val="1"/>
        <w:ind w:right="566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0233242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C6F1A61" w14:textId="68E27725" w:rsidR="0021767A" w:rsidRPr="00B90BE3" w:rsidRDefault="0021767A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 xml:space="preserve">Целью работы является исследование влияния методов кодирования категориальных признаков </w:t>
      </w:r>
      <w:r w:rsidR="00872951" w:rsidRPr="00B90BE3">
        <w:rPr>
          <w:rFonts w:ascii="Times New Roman" w:hAnsi="Times New Roman" w:cs="Times New Roman"/>
          <w:sz w:val="28"/>
          <w:szCs w:val="28"/>
        </w:rPr>
        <w:t xml:space="preserve">в задаче бинарной классификации на функционал качества работы прогнозирующей математической модели. </w:t>
      </w:r>
    </w:p>
    <w:p w14:paraId="5301ADB1" w14:textId="04D66768" w:rsidR="004500F8" w:rsidRDefault="004500F8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>В эру больших данных и расцвета автоматизированных алгоритмов обработки информации и прогнозирования важную роль занимают сами методы обработки. Помимо целочисленных и вещественных признаков нередко приходиться сталкиваться и с категориальными данными, которые требуют особый подход для дальнейшей работы с ними.</w:t>
      </w:r>
      <w:r w:rsidR="00F7495E" w:rsidRPr="00F749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48E77" w14:textId="77777777" w:rsidR="005278D3" w:rsidRDefault="00F7495E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данного исследования состоит в том, что </w:t>
      </w:r>
      <w:r w:rsidR="00D4735B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5B1B42">
        <w:rPr>
          <w:rFonts w:ascii="Times New Roman" w:hAnsi="Times New Roman" w:cs="Times New Roman"/>
          <w:sz w:val="28"/>
          <w:szCs w:val="28"/>
        </w:rPr>
        <w:t xml:space="preserve">точно </w:t>
      </w:r>
      <w:r w:rsidR="00D4735B">
        <w:rPr>
          <w:rFonts w:ascii="Times New Roman" w:hAnsi="Times New Roman" w:cs="Times New Roman"/>
          <w:sz w:val="28"/>
          <w:szCs w:val="28"/>
        </w:rPr>
        <w:t>неизвестно, для какого рода задач и для каких сущностей переменных то или иное кодирование покажет наилучший результат</w:t>
      </w:r>
      <w:r w:rsidR="005B1B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9C006" w14:textId="1AC39786" w:rsidR="00F7495E" w:rsidRDefault="005B1B42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Причем, </w:t>
      </w:r>
      <w:r w:rsidR="009578B4"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>задача бинарной классификации нередко используется для решения разного типа проблем, будь то прогноз подорожания или роста акции, решение о предоставления кредита или ипотеки, определение вредоносности программного обеспечения по показателям системы. Как можно понять, данная задача имеет множество при</w:t>
      </w:r>
      <w:r w:rsidR="009578B4">
        <w:rPr>
          <w:rFonts w:ascii="Times New Roman" w:hAnsi="Times New Roman" w:cs="Times New Roman"/>
          <w:sz w:val="28"/>
          <w:szCs w:val="28"/>
        </w:rPr>
        <w:t>ложений</w:t>
      </w:r>
      <w:r>
        <w:rPr>
          <w:rFonts w:ascii="Times New Roman" w:hAnsi="Times New Roman" w:cs="Times New Roman"/>
          <w:sz w:val="28"/>
          <w:szCs w:val="28"/>
        </w:rPr>
        <w:t xml:space="preserve"> и в том числе выгодных с экономической точки зрения.</w:t>
      </w:r>
    </w:p>
    <w:p w14:paraId="5C98BAC2" w14:textId="4C4F7A4A" w:rsidR="009578B4" w:rsidRDefault="009578B4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очень важно учитывать, что качество работы математической модели имеет зависимость с качеством данных, которые обрабатываются алгоритмом прогноза.</w:t>
      </w:r>
    </w:p>
    <w:p w14:paraId="20134BDE" w14:textId="61329EC7" w:rsidR="009578B4" w:rsidRDefault="009578B4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нахождение оптимальных методов кодирования напрямую скажется на качестве работы прогнозирующей модели.</w:t>
      </w:r>
    </w:p>
    <w:p w14:paraId="6E022683" w14:textId="638C50D8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665FB" w14:textId="25831D29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5CF971" w14:textId="77777777" w:rsidR="00117497" w:rsidRDefault="00117497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B831D5" w14:textId="0D5C77EC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14D69" w14:textId="4C7B6B3D" w:rsidR="007A7983" w:rsidRPr="00E846AF" w:rsidRDefault="007A7983" w:rsidP="007A798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90233243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1"/>
    </w:p>
    <w:p w14:paraId="6A64348F" w14:textId="12436D00" w:rsidR="007A7983" w:rsidRDefault="007A7983" w:rsidP="007A798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B90BE3">
        <w:rPr>
          <w:rFonts w:ascii="Times New Roman" w:hAnsi="Times New Roman" w:cs="Times New Roman"/>
          <w:sz w:val="28"/>
          <w:szCs w:val="28"/>
        </w:rPr>
        <w:t xml:space="preserve"> является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BE3">
        <w:rPr>
          <w:rFonts w:ascii="Times New Roman" w:hAnsi="Times New Roman" w:cs="Times New Roman"/>
          <w:sz w:val="28"/>
          <w:szCs w:val="28"/>
        </w:rPr>
        <w:t>методов кодирования категориальных признаков в задаче бинарной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Функционалом качества работы алгоритма бинарной классификации является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A7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A7983">
        <w:rPr>
          <w:rFonts w:ascii="Times New Roman" w:hAnsi="Times New Roman" w:cs="Times New Roman"/>
          <w:sz w:val="28"/>
          <w:szCs w:val="28"/>
        </w:rPr>
        <w:t xml:space="preserve"> (</w:t>
      </w:r>
      <w:r w:rsidRPr="00690ED6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690ED6">
        <w:rPr>
          <w:rFonts w:ascii="Times New Roman" w:hAnsi="Times New Roman" w:cs="Times New Roman"/>
          <w:sz w:val="28"/>
          <w:szCs w:val="28"/>
          <w:lang w:val="en"/>
        </w:rPr>
        <w:t>eceiver</w:t>
      </w:r>
      <w:proofErr w:type="spellEnd"/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Operating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Characteristic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Area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Under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Curve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), </w:t>
      </w:r>
      <w:r w:rsidR="00690ED6">
        <w:rPr>
          <w:rFonts w:ascii="Times New Roman" w:hAnsi="Times New Roman" w:cs="Times New Roman"/>
          <w:sz w:val="28"/>
          <w:szCs w:val="28"/>
        </w:rPr>
        <w:t xml:space="preserve">которая представляет из себя интегральную сумму от пороговой функции отношения доли </w:t>
      </w:r>
      <w:r w:rsidR="00D97437">
        <w:rPr>
          <w:rFonts w:ascii="Times New Roman" w:hAnsi="Times New Roman" w:cs="Times New Roman"/>
          <w:sz w:val="28"/>
          <w:szCs w:val="28"/>
        </w:rPr>
        <w:t xml:space="preserve">верно определенных положительных меток и доли ложно определенных положительно меток. </w:t>
      </w:r>
    </w:p>
    <w:p w14:paraId="39CB0C5F" w14:textId="2374CAAE" w:rsidR="0061333B" w:rsidRPr="0061333B" w:rsidRDefault="0061333B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33B">
        <w:rPr>
          <w:rFonts w:ascii="Times New Roman" w:hAnsi="Times New Roman" w:cs="Times New Roman"/>
          <w:sz w:val="28"/>
          <w:szCs w:val="28"/>
        </w:rPr>
        <w:t>Необходимо используя различные способы кодирования категориальных признаков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3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61333B">
        <w:rPr>
          <w:rFonts w:ascii="Times New Roman" w:hAnsi="Times New Roman" w:cs="Times New Roman"/>
          <w:sz w:val="28"/>
          <w:szCs w:val="28"/>
        </w:rPr>
        <w:t>создание новых признаков добиться опти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1333B">
        <w:rPr>
          <w:rFonts w:ascii="Times New Roman" w:hAnsi="Times New Roman" w:cs="Times New Roman"/>
          <w:sz w:val="28"/>
          <w:szCs w:val="28"/>
        </w:rPr>
        <w:t>ального результата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963C7" w14:textId="20AA50D2" w:rsidR="0061333B" w:rsidRDefault="0061333B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33B">
        <w:rPr>
          <w:rFonts w:ascii="Times New Roman" w:hAnsi="Times New Roman" w:cs="Times New Roman"/>
          <w:sz w:val="28"/>
          <w:szCs w:val="28"/>
        </w:rPr>
        <w:t xml:space="preserve">Все варианты кодирования (различные наборы признаков) и соответствующую точность решения задачи </w:t>
      </w:r>
      <w:r>
        <w:rPr>
          <w:rFonts w:ascii="Times New Roman" w:hAnsi="Times New Roman" w:cs="Times New Roman"/>
          <w:sz w:val="28"/>
          <w:szCs w:val="28"/>
        </w:rPr>
        <w:t>будут занесены в</w:t>
      </w:r>
      <w:r w:rsidRPr="0061333B">
        <w:rPr>
          <w:rFonts w:ascii="Times New Roman" w:hAnsi="Times New Roman" w:cs="Times New Roman"/>
          <w:sz w:val="28"/>
          <w:szCs w:val="28"/>
        </w:rPr>
        <w:t xml:space="preserve"> сводную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B46DB" w14:textId="1D0A0CBD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76596" w14:textId="3C20E470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87853" w14:textId="755CE79C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E3540" w14:textId="6FBD892D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474A3" w14:textId="3E3B83A1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59F58" w14:textId="002E9D02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A0562" w14:textId="0DBD482A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8620A6" w14:textId="019F3E7B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CA6E2" w14:textId="2D0B20C4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4DD64" w14:textId="32DE052B" w:rsidR="00FA3C3D" w:rsidRDefault="00FA3C3D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A25AC" w14:textId="77777777" w:rsidR="00117497" w:rsidRDefault="00117497" w:rsidP="004351AD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C079C9E" w14:textId="5B102A9F" w:rsidR="00FA3C3D" w:rsidRDefault="00FA3C3D" w:rsidP="004351AD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63FEBB5" w14:textId="759AF12D" w:rsidR="00FA3C3D" w:rsidRPr="00E846AF" w:rsidRDefault="00FA3C3D" w:rsidP="00FA3C3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90233244"/>
      <w:r w:rsidRPr="00E846AF">
        <w:rPr>
          <w:rFonts w:ascii="Times New Roman" w:hAnsi="Times New Roman" w:cs="Times New Roman"/>
          <w:b/>
          <w:bCs/>
          <w:color w:val="auto"/>
        </w:rPr>
        <w:lastRenderedPageBreak/>
        <w:t>Описание эксперимента</w:t>
      </w:r>
      <w:bookmarkEnd w:id="2"/>
    </w:p>
    <w:p w14:paraId="54233F30" w14:textId="5E03049F" w:rsidR="00FA3C3D" w:rsidRPr="00117497" w:rsidRDefault="00FA3C3D" w:rsidP="00FA3C3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0233245"/>
      <w:r w:rsidRPr="00117497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 качества</w:t>
      </w:r>
      <w:bookmarkEnd w:id="3"/>
    </w:p>
    <w:p w14:paraId="6573CAE4" w14:textId="5C7CF058" w:rsidR="007645F4" w:rsidRPr="007645F4" w:rsidRDefault="00FA3C3D" w:rsidP="00FE0C8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5F4">
        <w:rPr>
          <w:rFonts w:ascii="Times New Roman" w:hAnsi="Times New Roman" w:cs="Times New Roman"/>
          <w:sz w:val="28"/>
          <w:szCs w:val="28"/>
        </w:rPr>
        <w:t xml:space="preserve">Как уже было сказано выше, положительное влияние тех или иных методов кодирования будет определяться с помощью функционала качества </w:t>
      </w:r>
      <w:r w:rsidRPr="007645F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645F4">
        <w:rPr>
          <w:rFonts w:ascii="Times New Roman" w:hAnsi="Times New Roman" w:cs="Times New Roman"/>
          <w:sz w:val="28"/>
          <w:szCs w:val="28"/>
        </w:rPr>
        <w:t xml:space="preserve"> </w:t>
      </w:r>
      <w:r w:rsidRPr="007645F4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645F4">
        <w:rPr>
          <w:rFonts w:ascii="Times New Roman" w:hAnsi="Times New Roman" w:cs="Times New Roman"/>
          <w:sz w:val="28"/>
          <w:szCs w:val="28"/>
        </w:rPr>
        <w:t xml:space="preserve">. </w:t>
      </w:r>
      <w:r w:rsidR="007645F4" w:rsidRPr="007645F4">
        <w:rPr>
          <w:rFonts w:ascii="Times New Roman" w:hAnsi="Times New Roman" w:cs="Times New Roman"/>
          <w:sz w:val="28"/>
          <w:szCs w:val="28"/>
        </w:rPr>
        <w:t>Чтобы определить ее введем</w:t>
      </w:r>
      <w:r w:rsidR="007645F4" w:rsidRPr="007645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карту</w:t>
      </w:r>
      <w:r w:rsidR="007645F4" w:rsidRPr="007645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обозначений, приведенную</w:t>
      </w:r>
      <w:r w:rsidR="007645F4" w:rsidRPr="007645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в</w:t>
      </w:r>
      <w:r w:rsidR="007645F4" w:rsidRPr="007645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645F4" w:rsidRPr="007645F4">
        <w:rPr>
          <w:rFonts w:ascii="Times New Roman" w:hAnsi="Times New Roman" w:cs="Times New Roman"/>
          <w:sz w:val="28"/>
          <w:szCs w:val="28"/>
        </w:rPr>
        <w:t>таблице 1.</w:t>
      </w:r>
    </w:p>
    <w:tbl>
      <w:tblPr>
        <w:tblStyle w:val="TableNormal"/>
        <w:tblW w:w="0" w:type="auto"/>
        <w:tblInd w:w="-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427"/>
        <w:gridCol w:w="3853"/>
        <w:gridCol w:w="3854"/>
      </w:tblGrid>
      <w:tr w:rsidR="007645F4" w14:paraId="4359ADF3" w14:textId="77777777" w:rsidTr="00D57080">
        <w:trPr>
          <w:trHeight w:val="363"/>
        </w:trPr>
        <w:tc>
          <w:tcPr>
            <w:tcW w:w="1997" w:type="dxa"/>
            <w:gridSpan w:val="2"/>
            <w:vMerge w:val="restart"/>
            <w:tcBorders>
              <w:top w:val="nil"/>
              <w:left w:val="nil"/>
            </w:tcBorders>
          </w:tcPr>
          <w:p w14:paraId="263B682B" w14:textId="77777777" w:rsidR="007645F4" w:rsidRPr="007645F4" w:rsidRDefault="007645F4" w:rsidP="00085594">
            <w:pPr>
              <w:pStyle w:val="TableParagraph"/>
              <w:rPr>
                <w:rFonts w:ascii="Times New Roman"/>
                <w:sz w:val="26"/>
                <w:lang w:val="ru-RU"/>
              </w:rPr>
            </w:pPr>
          </w:p>
        </w:tc>
        <w:tc>
          <w:tcPr>
            <w:tcW w:w="7707" w:type="dxa"/>
            <w:gridSpan w:val="2"/>
          </w:tcPr>
          <w:p w14:paraId="5017FD35" w14:textId="77777777" w:rsidR="007645F4" w:rsidRDefault="007645F4" w:rsidP="00085594">
            <w:pPr>
              <w:pStyle w:val="TableParagraph"/>
              <w:spacing w:line="318" w:lineRule="exact"/>
              <w:ind w:left="3309" w:right="3298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Прогноз</w:t>
            </w:r>
            <w:proofErr w:type="spellEnd"/>
          </w:p>
        </w:tc>
      </w:tr>
      <w:tr w:rsidR="007645F4" w14:paraId="6381022F" w14:textId="77777777" w:rsidTr="00D57080">
        <w:trPr>
          <w:trHeight w:val="357"/>
        </w:trPr>
        <w:tc>
          <w:tcPr>
            <w:tcW w:w="1997" w:type="dxa"/>
            <w:gridSpan w:val="2"/>
            <w:vMerge/>
            <w:tcBorders>
              <w:top w:val="nil"/>
              <w:left w:val="nil"/>
            </w:tcBorders>
          </w:tcPr>
          <w:p w14:paraId="627318FE" w14:textId="77777777" w:rsidR="007645F4" w:rsidRDefault="007645F4" w:rsidP="00085594">
            <w:pPr>
              <w:rPr>
                <w:sz w:val="2"/>
                <w:szCs w:val="2"/>
              </w:rPr>
            </w:pPr>
          </w:p>
        </w:tc>
        <w:tc>
          <w:tcPr>
            <w:tcW w:w="3853" w:type="dxa"/>
          </w:tcPr>
          <w:p w14:paraId="7492C0AE" w14:textId="1886981C" w:rsidR="007645F4" w:rsidRPr="00924BD7" w:rsidRDefault="00924BD7" w:rsidP="00085594">
            <w:pPr>
              <w:pStyle w:val="TableParagraph"/>
              <w:spacing w:line="318" w:lineRule="exact"/>
              <w:ind w:left="12"/>
              <w:jc w:val="center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1</w:t>
            </w:r>
          </w:p>
        </w:tc>
        <w:tc>
          <w:tcPr>
            <w:tcW w:w="3853" w:type="dxa"/>
          </w:tcPr>
          <w:p w14:paraId="3CF6CF71" w14:textId="79D5FEDA" w:rsidR="007645F4" w:rsidRPr="00924BD7" w:rsidRDefault="00924BD7" w:rsidP="00085594">
            <w:pPr>
              <w:pStyle w:val="TableParagraph"/>
              <w:spacing w:line="318" w:lineRule="exact"/>
              <w:ind w:left="10"/>
              <w:jc w:val="center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0</w:t>
            </w:r>
          </w:p>
        </w:tc>
      </w:tr>
      <w:tr w:rsidR="007645F4" w14:paraId="0F468B4D" w14:textId="77777777" w:rsidTr="00D57080">
        <w:trPr>
          <w:trHeight w:val="514"/>
        </w:trPr>
        <w:tc>
          <w:tcPr>
            <w:tcW w:w="1570" w:type="dxa"/>
            <w:vMerge w:val="restart"/>
          </w:tcPr>
          <w:p w14:paraId="673DA0A2" w14:textId="77777777" w:rsidR="007645F4" w:rsidRDefault="007645F4" w:rsidP="00085594">
            <w:pPr>
              <w:pStyle w:val="TableParagraph"/>
              <w:spacing w:line="360" w:lineRule="auto"/>
              <w:ind w:left="505" w:right="116" w:hanging="37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Правильный</w:t>
            </w:r>
            <w:proofErr w:type="spellEnd"/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ответ</w:t>
            </w:r>
            <w:proofErr w:type="spellEnd"/>
          </w:p>
        </w:tc>
        <w:tc>
          <w:tcPr>
            <w:tcW w:w="426" w:type="dxa"/>
          </w:tcPr>
          <w:p w14:paraId="424865B5" w14:textId="6AD619D5" w:rsidR="007645F4" w:rsidRPr="00924BD7" w:rsidRDefault="00924BD7" w:rsidP="00085594">
            <w:pPr>
              <w:pStyle w:val="TableParagraph"/>
              <w:spacing w:line="320" w:lineRule="exact"/>
              <w:ind w:left="133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1</w:t>
            </w:r>
          </w:p>
        </w:tc>
        <w:tc>
          <w:tcPr>
            <w:tcW w:w="3853" w:type="dxa"/>
          </w:tcPr>
          <w:p w14:paraId="6E729815" w14:textId="77777777" w:rsidR="007645F4" w:rsidRDefault="007645F4" w:rsidP="00085594">
            <w:pPr>
              <w:pStyle w:val="TableParagraph"/>
              <w:spacing w:line="274" w:lineRule="exact"/>
              <w:ind w:left="805" w:right="79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TP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(True –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positives)</w:t>
            </w:r>
          </w:p>
        </w:tc>
        <w:tc>
          <w:tcPr>
            <w:tcW w:w="3853" w:type="dxa"/>
          </w:tcPr>
          <w:p w14:paraId="3D415AD6" w14:textId="77777777" w:rsidR="007645F4" w:rsidRDefault="007645F4" w:rsidP="00085594">
            <w:pPr>
              <w:pStyle w:val="TableParagraph"/>
              <w:spacing w:line="274" w:lineRule="exact"/>
              <w:ind w:left="805" w:right="79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(False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negatives)</w:t>
            </w:r>
          </w:p>
        </w:tc>
      </w:tr>
      <w:tr w:rsidR="007645F4" w14:paraId="4C437EC6" w14:textId="77777777" w:rsidTr="00D57080">
        <w:trPr>
          <w:trHeight w:val="434"/>
        </w:trPr>
        <w:tc>
          <w:tcPr>
            <w:tcW w:w="1570" w:type="dxa"/>
            <w:vMerge/>
            <w:tcBorders>
              <w:top w:val="nil"/>
            </w:tcBorders>
          </w:tcPr>
          <w:p w14:paraId="205ACE5C" w14:textId="77777777" w:rsidR="007645F4" w:rsidRDefault="007645F4" w:rsidP="00085594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56AB5A8A" w14:textId="3C69E288" w:rsidR="007645F4" w:rsidRPr="00924BD7" w:rsidRDefault="00924BD7" w:rsidP="00085594">
            <w:pPr>
              <w:pStyle w:val="TableParagraph"/>
              <w:spacing w:line="320" w:lineRule="exact"/>
              <w:ind w:left="165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w w:val="99"/>
                <w:sz w:val="28"/>
                <w:lang w:val="ru-RU"/>
              </w:rPr>
              <w:t>0</w:t>
            </w:r>
          </w:p>
        </w:tc>
        <w:tc>
          <w:tcPr>
            <w:tcW w:w="3853" w:type="dxa"/>
          </w:tcPr>
          <w:p w14:paraId="06BD460A" w14:textId="77777777" w:rsidR="007645F4" w:rsidRDefault="007645F4" w:rsidP="00085594">
            <w:pPr>
              <w:pStyle w:val="TableParagraph"/>
              <w:spacing w:line="274" w:lineRule="exact"/>
              <w:ind w:left="805" w:right="79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FP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(False –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positives)</w:t>
            </w:r>
          </w:p>
        </w:tc>
        <w:tc>
          <w:tcPr>
            <w:tcW w:w="3853" w:type="dxa"/>
          </w:tcPr>
          <w:p w14:paraId="2634A24F" w14:textId="77777777" w:rsidR="007645F4" w:rsidRDefault="007645F4" w:rsidP="00085594">
            <w:pPr>
              <w:pStyle w:val="TableParagraph"/>
              <w:spacing w:line="274" w:lineRule="exact"/>
              <w:ind w:left="805" w:right="79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(True – negatives)</w:t>
            </w:r>
          </w:p>
        </w:tc>
      </w:tr>
    </w:tbl>
    <w:p w14:paraId="5463561C" w14:textId="71B3B343" w:rsidR="007645F4" w:rsidRDefault="007645F4" w:rsidP="007645F4">
      <w:pPr>
        <w:pStyle w:val="a9"/>
        <w:ind w:left="3458"/>
        <w:jc w:val="both"/>
      </w:pPr>
      <w:r>
        <w:t>Табл.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карта</w:t>
      </w:r>
      <w:r>
        <w:rPr>
          <w:spacing w:val="-3"/>
        </w:rPr>
        <w:t xml:space="preserve"> </w:t>
      </w:r>
      <w:r>
        <w:t>обозначений.</w:t>
      </w:r>
    </w:p>
    <w:p w14:paraId="01EB4465" w14:textId="438A2D3A" w:rsidR="007645F4" w:rsidRDefault="007645F4" w:rsidP="00FE0C83">
      <w:pPr>
        <w:pStyle w:val="a9"/>
        <w:spacing w:before="157" w:line="360" w:lineRule="auto"/>
        <w:ind w:right="566" w:firstLine="709"/>
        <w:jc w:val="both"/>
      </w:pPr>
      <w:r>
        <w:t>Определим</w:t>
      </w:r>
      <w:r>
        <w:rPr>
          <w:spacing w:val="1"/>
        </w:rPr>
        <w:t xml:space="preserve"> </w:t>
      </w:r>
      <w:r>
        <w:t>обозначения,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нашем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TP</w:t>
      </w:r>
      <w:r>
        <w:rPr>
          <w:spacing w:val="1"/>
        </w:rPr>
        <w:t xml:space="preserve"> </w:t>
      </w:r>
      <w:r>
        <w:t>(</w:t>
      </w:r>
      <w:proofErr w:type="spellStart"/>
      <w:r>
        <w:t>True</w:t>
      </w:r>
      <w:proofErr w:type="spellEnd"/>
      <w:r w:rsidR="00924BD7">
        <w:t xml:space="preserve"> –</w:t>
      </w:r>
      <w:r>
        <w:rPr>
          <w:spacing w:val="1"/>
        </w:rPr>
        <w:t xml:space="preserve"> </w:t>
      </w:r>
      <w:proofErr w:type="spellStart"/>
      <w:r>
        <w:t>positives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раз,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 w:rsidR="00924BD7">
        <w:t>объект</w:t>
      </w:r>
      <w:r>
        <w:rPr>
          <w:spacing w:val="1"/>
        </w:rPr>
        <w:t xml:space="preserve"> </w:t>
      </w:r>
      <w:r w:rsidR="00924BD7">
        <w:t>положительно определен верно</w:t>
      </w:r>
      <w:r>
        <w:t>,</w:t>
      </w:r>
      <w:r>
        <w:rPr>
          <w:spacing w:val="1"/>
        </w:rPr>
        <w:t xml:space="preserve"> </w:t>
      </w:r>
      <w:r>
        <w:t>FP</w:t>
      </w:r>
      <w:r>
        <w:rPr>
          <w:spacing w:val="1"/>
        </w:rPr>
        <w:t xml:space="preserve"> </w:t>
      </w:r>
      <w:r>
        <w:t>(</w:t>
      </w:r>
      <w:proofErr w:type="spellStart"/>
      <w:r>
        <w:t>False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positives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 w:rsidR="00924BD7">
        <w:t>объект положительно определен ложно</w:t>
      </w:r>
      <w:r w:rsidR="00924BD7">
        <w:rPr>
          <w:spacing w:val="-14"/>
        </w:rPr>
        <w:t>,</w:t>
      </w:r>
      <w:r>
        <w:rPr>
          <w:spacing w:val="-12"/>
        </w:rPr>
        <w:t xml:space="preserve"> </w:t>
      </w:r>
      <w:r>
        <w:t>FN</w:t>
      </w:r>
      <w:r>
        <w:rPr>
          <w:spacing w:val="-12"/>
        </w:rPr>
        <w:t xml:space="preserve"> </w:t>
      </w:r>
      <w:r>
        <w:t>(</w:t>
      </w:r>
      <w:proofErr w:type="spellStart"/>
      <w:r>
        <w:t>False</w:t>
      </w:r>
      <w:proofErr w:type="spellEnd"/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proofErr w:type="spellStart"/>
      <w:r>
        <w:t>negatives</w:t>
      </w:r>
      <w:proofErr w:type="spellEnd"/>
      <w:r>
        <w:t>)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когда</w:t>
      </w:r>
      <w:r>
        <w:rPr>
          <w:spacing w:val="-12"/>
        </w:rPr>
        <w:t xml:space="preserve"> </w:t>
      </w:r>
      <w:r w:rsidR="00924BD7">
        <w:t xml:space="preserve">объект </w:t>
      </w:r>
      <w:r w:rsidR="0073531C">
        <w:t xml:space="preserve">отрицательно определен ложно и </w:t>
      </w:r>
      <w:r w:rsidR="0073531C">
        <w:rPr>
          <w:lang w:val="en-US"/>
        </w:rPr>
        <w:t>TN</w:t>
      </w:r>
      <w:r w:rsidR="0073531C" w:rsidRPr="0073531C">
        <w:t xml:space="preserve"> (</w:t>
      </w:r>
      <w:r w:rsidR="0073531C">
        <w:rPr>
          <w:lang w:val="en-US"/>
        </w:rPr>
        <w:t>True</w:t>
      </w:r>
      <w:r w:rsidR="0073531C" w:rsidRPr="0073531C">
        <w:t xml:space="preserve"> </w:t>
      </w:r>
      <w:r w:rsidR="0073531C">
        <w:t>–</w:t>
      </w:r>
      <w:r w:rsidR="0073531C" w:rsidRPr="0073531C">
        <w:t xml:space="preserve"> </w:t>
      </w:r>
      <w:r w:rsidR="0073531C">
        <w:rPr>
          <w:lang w:val="en-US"/>
        </w:rPr>
        <w:t>negatives</w:t>
      </w:r>
      <w:r w:rsidR="0073531C" w:rsidRPr="0073531C">
        <w:t xml:space="preserve">) </w:t>
      </w:r>
      <w:r w:rsidR="0073531C">
        <w:t>–</w:t>
      </w:r>
      <w:r w:rsidR="0073531C" w:rsidRPr="0073531C">
        <w:t xml:space="preserve"> </w:t>
      </w:r>
      <w:r w:rsidR="0073531C">
        <w:t>когда объект отрицательно определен верно.</w:t>
      </w:r>
    </w:p>
    <w:p w14:paraId="0CA41423" w14:textId="5D509B04" w:rsidR="0073531C" w:rsidRDefault="0073531C" w:rsidP="00FE0C83">
      <w:pPr>
        <w:pStyle w:val="a9"/>
        <w:spacing w:before="157" w:line="360" w:lineRule="auto"/>
        <w:ind w:right="566" w:firstLine="709"/>
        <w:jc w:val="both"/>
      </w:pPr>
      <w:r>
        <w:t>Из</w:t>
      </w:r>
      <w:r w:rsidRPr="0073531C">
        <w:t xml:space="preserve"> </w:t>
      </w:r>
      <w:r>
        <w:t>этих</w:t>
      </w:r>
      <w:r w:rsidRPr="0073531C">
        <w:t xml:space="preserve"> </w:t>
      </w:r>
      <w:r>
        <w:t>характеристик</w:t>
      </w:r>
      <w:r w:rsidRPr="0073531C">
        <w:t xml:space="preserve"> </w:t>
      </w:r>
      <w:r>
        <w:t>определяются</w:t>
      </w:r>
      <w:r w:rsidRPr="0073531C">
        <w:t xml:space="preserve"> </w:t>
      </w:r>
      <w:r>
        <w:rPr>
          <w:lang w:val="en-US"/>
        </w:rPr>
        <w:t>TPR</w:t>
      </w:r>
      <w:r w:rsidR="009162C3">
        <w:t xml:space="preserve"> </w:t>
      </w:r>
      <w:r w:rsidRPr="0073531C">
        <w:t>(</w:t>
      </w:r>
      <w:r>
        <w:rPr>
          <w:lang w:val="en-US"/>
        </w:rPr>
        <w:t>True</w:t>
      </w:r>
      <w:r w:rsidRPr="0073531C">
        <w:t xml:space="preserve"> </w:t>
      </w:r>
      <w:r>
        <w:rPr>
          <w:lang w:val="en-US"/>
        </w:rPr>
        <w:t>positive</w:t>
      </w:r>
      <w:r w:rsidRPr="0073531C">
        <w:t xml:space="preserve"> </w:t>
      </w:r>
      <w:r>
        <w:rPr>
          <w:lang w:val="en-US"/>
        </w:rPr>
        <w:t>rate</w:t>
      </w:r>
      <w:r w:rsidRPr="0073531C">
        <w:t xml:space="preserve">) </w:t>
      </w:r>
      <w:r>
        <w:t>и</w:t>
      </w:r>
      <w:r w:rsidRPr="0073531C">
        <w:t xml:space="preserve"> </w:t>
      </w:r>
      <w:r>
        <w:rPr>
          <w:lang w:val="en-US"/>
        </w:rPr>
        <w:t>FPR</w:t>
      </w:r>
      <w:r w:rsidR="009162C3">
        <w:t xml:space="preserve"> </w:t>
      </w:r>
      <w:r w:rsidRPr="0073531C">
        <w:t>(</w:t>
      </w:r>
      <w:r>
        <w:rPr>
          <w:lang w:val="en-US"/>
        </w:rPr>
        <w:t>False</w:t>
      </w:r>
      <w:r w:rsidRPr="0073531C">
        <w:t xml:space="preserve"> </w:t>
      </w:r>
      <w:r>
        <w:rPr>
          <w:lang w:val="en-US"/>
        </w:rPr>
        <w:t>positive</w:t>
      </w:r>
      <w:r w:rsidRPr="0073531C">
        <w:t xml:space="preserve"> </w:t>
      </w:r>
      <w:r>
        <w:rPr>
          <w:lang w:val="en-US"/>
        </w:rPr>
        <w:t>rate</w:t>
      </w:r>
      <w:r w:rsidRPr="0073531C">
        <w:t xml:space="preserve">), </w:t>
      </w:r>
      <w:r>
        <w:t>доля</w:t>
      </w:r>
      <w:r w:rsidRPr="0073531C">
        <w:t xml:space="preserve"> </w:t>
      </w:r>
      <w:r>
        <w:t>истинно положительных ответов и доля ложно положительных ответов соответственно</w:t>
      </w:r>
      <w:r w:rsidRPr="0073531C">
        <w:t>:</w:t>
      </w:r>
    </w:p>
    <w:p w14:paraId="4B839121" w14:textId="723E4740" w:rsidR="0073531C" w:rsidRPr="0073531C" w:rsidRDefault="0073531C" w:rsidP="0073531C">
      <w:pPr>
        <w:pStyle w:val="a9"/>
        <w:spacing w:before="157" w:line="360" w:lineRule="auto"/>
        <w:ind w:right="566" w:firstLine="709"/>
        <w:jc w:val="center"/>
      </w:pPr>
      <m:oMathPara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37F7EBD5" w14:textId="05A0D946" w:rsidR="0073531C" w:rsidRPr="00301F72" w:rsidRDefault="0073531C" w:rsidP="0073531C">
      <w:pPr>
        <w:pStyle w:val="a9"/>
        <w:spacing w:before="157" w:line="360" w:lineRule="auto"/>
        <w:ind w:right="566" w:firstLine="709"/>
        <w:jc w:val="center"/>
      </w:pPr>
      <m:oMathPara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FP+TN</m:t>
              </m:r>
            </m:den>
          </m:f>
        </m:oMath>
      </m:oMathPara>
    </w:p>
    <w:p w14:paraId="06BBFEF1" w14:textId="1DE8FCEA" w:rsidR="00301F72" w:rsidRDefault="00301F72" w:rsidP="00301F72">
      <w:pPr>
        <w:pStyle w:val="a9"/>
        <w:spacing w:before="157" w:line="360" w:lineRule="auto"/>
        <w:ind w:right="566" w:firstLine="709"/>
      </w:pPr>
      <w:r>
        <w:t>Далее вносит свой вклад природа бинарного классификатора. Простейший линейный классификатор имеет вид</w:t>
      </w:r>
      <w:r w:rsidRPr="00301F72">
        <w:t>:</w:t>
      </w:r>
    </w:p>
    <w:p w14:paraId="0E3B6E9C" w14:textId="2FDA86BC" w:rsidR="00301F72" w:rsidRPr="00E17CD0" w:rsidRDefault="00301F72" w:rsidP="00301F72">
      <w:pPr>
        <w:pStyle w:val="a9"/>
        <w:spacing w:before="157" w:line="360" w:lineRule="auto"/>
        <w:ind w:right="566" w:firstLine="709"/>
        <w:jc w:val="center"/>
      </w:pP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*X+</m:t>
        </m:r>
        <m:r>
          <w:rPr>
            <w:rFonts w:ascii="Cambria Math" w:hAnsi="Cambria Math"/>
          </w:rPr>
          <m:t>β</m:t>
        </m:r>
      </m:oMath>
      <w:r w:rsidR="00E17CD0" w:rsidRPr="00E17CD0">
        <w:t>)</w:t>
      </w:r>
      <w:r w:rsidRPr="00E17CD0">
        <w:t>,</w:t>
      </w:r>
    </w:p>
    <w:p w14:paraId="724AF2EC" w14:textId="0F4E0A14" w:rsidR="00301F72" w:rsidRDefault="00301F72" w:rsidP="00E17CD0">
      <w:pPr>
        <w:pStyle w:val="a9"/>
        <w:spacing w:before="157" w:line="360" w:lineRule="auto"/>
        <w:ind w:right="566" w:firstLine="709"/>
        <w:jc w:val="both"/>
      </w:pPr>
      <w:r>
        <w:t>Где</w:t>
      </w:r>
      <w:r w:rsidR="002D3494">
        <w:t xml:space="preserve"> </w:t>
      </w:r>
      <w:r w:rsidR="002D3494">
        <w:rPr>
          <w:lang w:val="en-US"/>
        </w:rPr>
        <w:t>X</w:t>
      </w:r>
      <w:r w:rsidR="002D3494" w:rsidRPr="002D3494">
        <w:t xml:space="preserve"> </w:t>
      </w:r>
      <w:r w:rsidR="002D3494">
        <w:t>–</w:t>
      </w:r>
      <w:r w:rsidR="002D3494" w:rsidRPr="002D3494">
        <w:t xml:space="preserve"> </w:t>
      </w:r>
      <w:r w:rsidR="002D3494">
        <w:t xml:space="preserve">входной сигнал, </w:t>
      </w:r>
      <w:r w:rsidR="002D3494">
        <w:rPr>
          <w:lang w:val="en-US"/>
        </w:rPr>
        <w:t>Y</w:t>
      </w:r>
      <w:r w:rsidR="002D3494" w:rsidRPr="002D3494">
        <w:t xml:space="preserve"> </w:t>
      </w:r>
      <w:r w:rsidR="002D3494">
        <w:t>–</w:t>
      </w:r>
      <w:r w:rsidR="002D3494" w:rsidRPr="002D3494">
        <w:t xml:space="preserve"> </w:t>
      </w:r>
      <w:r w:rsidR="002D3494">
        <w:t>выходной сигнал,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(*)</m:t>
        </m:r>
      </m:oMath>
      <w:r w:rsidR="00E17CD0" w:rsidRPr="00E17CD0">
        <w:t xml:space="preserve"> – </w:t>
      </w:r>
      <w:r w:rsidR="00E17CD0">
        <w:t>некая пороговая функций,</w:t>
      </w:r>
      <w:r w:rsidR="002D3494">
        <w:t xml:space="preserve"> </w:t>
      </w:r>
      <m:oMath>
        <m:r>
          <w:rPr>
            <w:rFonts w:ascii="Cambria Math" w:hAnsi="Cambria Math"/>
          </w:rPr>
          <m:t>α</m:t>
        </m:r>
      </m:oMath>
      <w:r w:rsidR="002D3494">
        <w:t xml:space="preserve"> – масштабирующий коэффициент,</w:t>
      </w:r>
      <w:r w:rsidR="00E17CD0">
        <w:t xml:space="preserve"> а</w:t>
      </w:r>
      <w:r w:rsidR="00E17CD0" w:rsidRPr="00E17CD0">
        <w:t xml:space="preserve"> </w:t>
      </w:r>
      <m:oMath>
        <m:r>
          <w:rPr>
            <w:rFonts w:ascii="Cambria Math" w:hAnsi="Cambria Math"/>
          </w:rPr>
          <m:t>β</m:t>
        </m:r>
      </m:oMath>
      <w:r w:rsidRPr="00301F72">
        <w:t xml:space="preserve"> – </w:t>
      </w:r>
      <w:r>
        <w:t>пороговое значение классификатора</w:t>
      </w:r>
      <w:r w:rsidR="00E17CD0">
        <w:t>.</w:t>
      </w:r>
    </w:p>
    <w:p w14:paraId="6FA15E15" w14:textId="2546F7FC" w:rsidR="00EE5A6E" w:rsidRDefault="00EE5A6E" w:rsidP="00EE5A6E">
      <w:pPr>
        <w:pStyle w:val="a9"/>
        <w:spacing w:before="157" w:line="360" w:lineRule="auto"/>
        <w:ind w:right="566" w:firstLine="709"/>
        <w:jc w:val="both"/>
      </w:pPr>
      <w:r>
        <w:t>Последовательно в</w:t>
      </w:r>
      <w:r w:rsidR="002D3494">
        <w:t xml:space="preserve">арьируя пороговое </w:t>
      </w:r>
      <w:r>
        <w:t xml:space="preserve">значение </w:t>
      </w:r>
      <m:oMath>
        <m:r>
          <w:rPr>
            <w:rFonts w:ascii="Cambria Math" w:hAnsi="Cambria Math"/>
          </w:rPr>
          <m:t>β</m:t>
        </m:r>
      </m:oMath>
      <w:r>
        <w:t xml:space="preserve"> и находя в каждом </w:t>
      </w:r>
      <w:r>
        <w:lastRenderedPageBreak/>
        <w:t xml:space="preserve">значении </w:t>
      </w:r>
      <m:oMath>
        <m:r>
          <w:rPr>
            <w:rFonts w:ascii="Cambria Math" w:hAnsi="Cambria Math"/>
          </w:rPr>
          <m:t>β</m:t>
        </m:r>
      </m:oMath>
      <w:r w:rsidRPr="00EE5A6E">
        <w:t xml:space="preserve"> </w:t>
      </w:r>
      <w:r>
        <w:t xml:space="preserve">значение </w:t>
      </w:r>
      <w:r>
        <w:rPr>
          <w:lang w:val="en-US"/>
        </w:rPr>
        <w:t>TPR</w:t>
      </w:r>
      <w:r w:rsidRPr="00EE5A6E">
        <w:t xml:space="preserve"> </w:t>
      </w:r>
      <w:r>
        <w:t xml:space="preserve">и </w:t>
      </w:r>
      <w:r>
        <w:rPr>
          <w:lang w:val="en-US"/>
        </w:rPr>
        <w:t>FPR</w:t>
      </w:r>
      <w:r w:rsidRPr="00EE5A6E">
        <w:t xml:space="preserve"> </w:t>
      </w:r>
      <w:r>
        <w:t xml:space="preserve">будет определена пороговая функция </w:t>
      </w:r>
      <w:r w:rsidR="0090707A">
        <w:rPr>
          <w:lang w:val="en-US"/>
        </w:rPr>
        <w:t>ROC</w:t>
      </w:r>
      <w:r w:rsidR="0090707A" w:rsidRPr="0090707A">
        <w:t xml:space="preserve"> </w:t>
      </w:r>
      <w:r w:rsidR="00DA3C89">
        <w:t>вида, как на рисунке 1</w:t>
      </w:r>
      <w:r w:rsidRPr="00EE5A6E">
        <w:t>:</w:t>
      </w:r>
    </w:p>
    <w:p w14:paraId="728F59CB" w14:textId="77777777" w:rsidR="00BA4C6A" w:rsidRDefault="00BA4C6A" w:rsidP="00D116B4">
      <w:pPr>
        <w:pStyle w:val="a9"/>
        <w:keepNext/>
        <w:spacing w:before="157" w:line="360" w:lineRule="auto"/>
        <w:ind w:right="566"/>
        <w:jc w:val="center"/>
      </w:pPr>
      <w:r>
        <w:rPr>
          <w:noProof/>
        </w:rPr>
        <w:drawing>
          <wp:inline distT="0" distB="0" distL="0" distR="0" wp14:anchorId="33F4A8C0" wp14:editId="39B906EC">
            <wp:extent cx="3473532" cy="2604314"/>
            <wp:effectExtent l="0" t="0" r="0" b="5715"/>
            <wp:docPr id="1" name="Рисунок 1" descr="Receiver operating characteristic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iver operating characteristic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70" cy="26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D0EF" w14:textId="6425DCE8" w:rsidR="00EE5A6E" w:rsidRDefault="00BA4C6A" w:rsidP="00BA4C6A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9C57C5">
          <w:rPr>
            <w:noProof/>
          </w:rPr>
          <w:t>1</w:t>
        </w:r>
      </w:fldSimple>
      <w:r w:rsidRPr="00D44F8B">
        <w:t xml:space="preserve">. </w:t>
      </w:r>
      <w:r>
        <w:t xml:space="preserve">График пороговой функции </w:t>
      </w:r>
      <w:r>
        <w:rPr>
          <w:lang w:val="en-US"/>
        </w:rPr>
        <w:t>ROC</w:t>
      </w:r>
    </w:p>
    <w:p w14:paraId="5D317379" w14:textId="2B252A71" w:rsidR="00D44F8B" w:rsidRPr="00FE07D7" w:rsidRDefault="00D44F8B" w:rsidP="00C8420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7D7">
        <w:rPr>
          <w:rFonts w:ascii="Times New Roman" w:hAnsi="Times New Roman" w:cs="Times New Roman"/>
          <w:sz w:val="28"/>
          <w:szCs w:val="28"/>
        </w:rPr>
        <w:t>Как видно, данная функция будет стремиться к левому верхнему углу и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</w:t>
      </w:r>
      <w:r w:rsidR="00FE07D7" w:rsidRPr="00FE07D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</w:t>
      </w:r>
      <w:r w:rsidR="00FE07D7" w:rsidRPr="00FE07D7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FE07D7" w:rsidRPr="00FE07D7">
        <w:rPr>
          <w:rFonts w:ascii="Times New Roman" w:hAnsi="Times New Roman" w:cs="Times New Roman"/>
          <w:sz w:val="28"/>
          <w:szCs w:val="28"/>
        </w:rPr>
        <w:t xml:space="preserve"> (</w:t>
      </w:r>
      <w:r w:rsidRPr="00FE07D7">
        <w:rPr>
          <w:rFonts w:ascii="Times New Roman" w:hAnsi="Times New Roman" w:cs="Times New Roman"/>
          <w:sz w:val="28"/>
          <w:szCs w:val="28"/>
        </w:rPr>
        <w:t>площадь под данной кривой</w:t>
      </w:r>
      <w:r w:rsidR="00FE07D7" w:rsidRPr="00FE07D7">
        <w:rPr>
          <w:rFonts w:ascii="Times New Roman" w:hAnsi="Times New Roman" w:cs="Times New Roman"/>
          <w:sz w:val="28"/>
          <w:szCs w:val="28"/>
        </w:rPr>
        <w:t>)</w:t>
      </w:r>
      <w:r w:rsidRPr="00FE07D7">
        <w:rPr>
          <w:rFonts w:ascii="Times New Roman" w:hAnsi="Times New Roman" w:cs="Times New Roman"/>
          <w:sz w:val="28"/>
          <w:szCs w:val="28"/>
        </w:rPr>
        <w:t xml:space="preserve"> будет стремиться к единице. 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То есть, чем больше площадь под кривой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, тем больше свободы в выборе порогового значения для наилучшей работы алгоритма классификации, ведь нам желательно максимизировать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TPR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 и минимизировать </w:t>
      </w:r>
      <w:r w:rsidR="002707CB" w:rsidRPr="00FE07D7">
        <w:rPr>
          <w:rFonts w:ascii="Times New Roman" w:hAnsi="Times New Roman" w:cs="Times New Roman"/>
          <w:sz w:val="28"/>
          <w:szCs w:val="28"/>
          <w:lang w:val="en-US"/>
        </w:rPr>
        <w:t>FPR</w:t>
      </w:r>
      <w:r w:rsidR="002707CB" w:rsidRPr="00FE07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9269AA" w14:textId="1349A2FF" w:rsidR="002707CB" w:rsidRPr="00FE07D7" w:rsidRDefault="002707CB" w:rsidP="00FE07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7D7">
        <w:rPr>
          <w:rFonts w:ascii="Times New Roman" w:hAnsi="Times New Roman" w:cs="Times New Roman"/>
          <w:sz w:val="28"/>
          <w:szCs w:val="28"/>
        </w:rPr>
        <w:t xml:space="preserve">Предельный вид кривой </w:t>
      </w:r>
      <w:r w:rsidRPr="00FE07D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04103" w:rsidRPr="00FE07D7">
        <w:rPr>
          <w:rFonts w:ascii="Times New Roman" w:hAnsi="Times New Roman" w:cs="Times New Roman"/>
          <w:sz w:val="28"/>
          <w:szCs w:val="28"/>
        </w:rPr>
        <w:t xml:space="preserve"> на рисунке 2</w:t>
      </w:r>
      <w:r w:rsidRPr="00FE07D7">
        <w:rPr>
          <w:rFonts w:ascii="Times New Roman" w:hAnsi="Times New Roman" w:cs="Times New Roman"/>
          <w:sz w:val="28"/>
          <w:szCs w:val="28"/>
        </w:rPr>
        <w:t>:</w:t>
      </w:r>
    </w:p>
    <w:p w14:paraId="0347BE25" w14:textId="12E919B6" w:rsidR="00BA640E" w:rsidRDefault="00BA640E" w:rsidP="0030410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179EDDC" wp14:editId="0B40EC10">
            <wp:extent cx="3621974" cy="26528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3" b="8041"/>
                    <a:stretch/>
                  </pic:blipFill>
                  <pic:spPr bwMode="auto">
                    <a:xfrm>
                      <a:off x="0" y="0"/>
                      <a:ext cx="3648171" cy="267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39D4F" w14:textId="419C2BF0" w:rsidR="002707CB" w:rsidRPr="002707CB" w:rsidRDefault="00BA640E" w:rsidP="00BA640E">
      <w:pPr>
        <w:pStyle w:val="ac"/>
        <w:jc w:val="center"/>
      </w:pPr>
      <w:r>
        <w:t xml:space="preserve">Рисунок </w:t>
      </w:r>
      <w:fldSimple w:instr=" SEQ Рисунок \* ARABIC ">
        <w:r w:rsidR="009C57C5">
          <w:rPr>
            <w:noProof/>
          </w:rPr>
          <w:t>2</w:t>
        </w:r>
      </w:fldSimple>
      <w:r w:rsidRPr="00BA640E">
        <w:t xml:space="preserve">. </w:t>
      </w:r>
      <w:r>
        <w:t xml:space="preserve">Предельный вид пороговой функции </w:t>
      </w:r>
      <w:r>
        <w:rPr>
          <w:lang w:val="en-US"/>
        </w:rPr>
        <w:t>ROC</w:t>
      </w:r>
    </w:p>
    <w:p w14:paraId="5987A8EE" w14:textId="081C9CB0" w:rsidR="00BC4AE1" w:rsidRDefault="00A62B35" w:rsidP="0032798D">
      <w:pPr>
        <w:pStyle w:val="a9"/>
        <w:spacing w:before="157" w:line="360" w:lineRule="auto"/>
        <w:ind w:right="567" w:firstLine="709"/>
        <w:jc w:val="both"/>
      </w:pPr>
      <w:r>
        <w:lastRenderedPageBreak/>
        <w:t xml:space="preserve">В случае классификатора, имеющий функцию </w:t>
      </w:r>
      <w:r>
        <w:rPr>
          <w:lang w:val="en-US"/>
        </w:rPr>
        <w:t>ROC</w:t>
      </w:r>
      <w:r w:rsidRPr="00A62B35">
        <w:t xml:space="preserve"> </w:t>
      </w:r>
      <w:r>
        <w:t xml:space="preserve">как на рисунке 2, можно выбрать порог классификатора так, чтобы </w:t>
      </w:r>
      <w:r>
        <w:rPr>
          <w:lang w:val="en-US"/>
        </w:rPr>
        <w:t>TPR</w:t>
      </w:r>
      <w:r w:rsidRPr="00A62B35">
        <w:t xml:space="preserve"> </w:t>
      </w:r>
      <w:r>
        <w:t>был равен единице</w:t>
      </w:r>
      <w:r w:rsidR="00FE07D7">
        <w:t xml:space="preserve">, что значит все положительные метки определены верно, а показатель </w:t>
      </w:r>
      <w:r w:rsidR="00FE07D7">
        <w:rPr>
          <w:lang w:val="en-US"/>
        </w:rPr>
        <w:t>FPR</w:t>
      </w:r>
      <w:r w:rsidR="00FE07D7" w:rsidRPr="00FE07D7">
        <w:t xml:space="preserve"> </w:t>
      </w:r>
      <w:r w:rsidR="00FE07D7">
        <w:t>стремится к нулю, что практически значит отсутствие ложно положительных прогнозов.</w:t>
      </w:r>
    </w:p>
    <w:p w14:paraId="4CB3B479" w14:textId="2B3C857D" w:rsidR="00277B40" w:rsidRDefault="00277B40" w:rsidP="0032798D">
      <w:pPr>
        <w:pStyle w:val="a9"/>
        <w:spacing w:before="157" w:line="360" w:lineRule="auto"/>
        <w:ind w:right="567" w:firstLine="709"/>
        <w:jc w:val="both"/>
      </w:pPr>
      <w:r>
        <w:t>Добавим, что в сравнительном исследовании будет приниматься значение метрики, полученной на тестовой выборке.</w:t>
      </w:r>
    </w:p>
    <w:p w14:paraId="220D069B" w14:textId="68C3400C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57D0119" w14:textId="479FF5C5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5EA470AA" w14:textId="65830B6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6F58C8CD" w14:textId="3C1C59A2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6A76AC1" w14:textId="7FB72BDA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11A3DD0" w14:textId="56C21287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6E4DA732" w14:textId="3414276B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4391043" w14:textId="1C318C65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3E3BF0E" w14:textId="4325570D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A8954D5" w14:textId="51883151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70D8C445" w14:textId="46EE6EB9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441A7929" w14:textId="46A6FE7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0F7C527A" w14:textId="2F74DDD9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16FAB45" w14:textId="240A3CF3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37D109AC" w14:textId="696CEBB1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129AC7D6" w14:textId="56F10ABF" w:rsidR="003B00F8" w:rsidRDefault="003B00F8" w:rsidP="0032798D">
      <w:pPr>
        <w:pStyle w:val="a9"/>
        <w:spacing w:before="157" w:line="360" w:lineRule="auto"/>
        <w:ind w:right="567" w:firstLine="709"/>
        <w:jc w:val="both"/>
      </w:pPr>
    </w:p>
    <w:p w14:paraId="2406E5DE" w14:textId="77777777" w:rsidR="00117497" w:rsidRDefault="00117497" w:rsidP="00081E37">
      <w:pPr>
        <w:pStyle w:val="a9"/>
        <w:spacing w:before="157" w:line="360" w:lineRule="auto"/>
        <w:ind w:right="567"/>
        <w:jc w:val="both"/>
        <w:sectPr w:rsidR="00117497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80093B4" w14:textId="592F4877" w:rsidR="003B00F8" w:rsidRDefault="003B00F8" w:rsidP="00081E37">
      <w:pPr>
        <w:pStyle w:val="a9"/>
        <w:spacing w:before="157" w:line="360" w:lineRule="auto"/>
        <w:ind w:right="567"/>
        <w:jc w:val="both"/>
      </w:pPr>
    </w:p>
    <w:p w14:paraId="05FBEE00" w14:textId="39AB97FE" w:rsidR="003B00F8" w:rsidRPr="00117497" w:rsidRDefault="003B00F8" w:rsidP="0011749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233246"/>
      <w:r w:rsidRPr="001174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исходных данных</w:t>
      </w:r>
      <w:bookmarkEnd w:id="4"/>
    </w:p>
    <w:p w14:paraId="1E997EBE" w14:textId="543D9301" w:rsidR="003B00F8" w:rsidRPr="003B00F8" w:rsidRDefault="003B00F8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 xml:space="preserve">Для исследования были взяты </w:t>
      </w:r>
      <w:proofErr w:type="spellStart"/>
      <w:r w:rsidRPr="003B00F8">
        <w:rPr>
          <w:rFonts w:ascii="Times New Roman" w:hAnsi="Times New Roman" w:cs="Times New Roman"/>
          <w:sz w:val="28"/>
          <w:szCs w:val="28"/>
        </w:rPr>
        <w:t>анонимизированы</w:t>
      </w:r>
      <w:r w:rsidRPr="003B00F8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B00F8">
        <w:rPr>
          <w:rFonts w:ascii="Times New Roman" w:hAnsi="Times New Roman" w:cs="Times New Roman"/>
          <w:sz w:val="28"/>
          <w:szCs w:val="28"/>
        </w:rPr>
        <w:t xml:space="preserve"> признаки. </w:t>
      </w:r>
      <w:r w:rsidRPr="003B00F8">
        <w:rPr>
          <w:rFonts w:ascii="Times New Roman" w:hAnsi="Times New Roman" w:cs="Times New Roman"/>
          <w:sz w:val="28"/>
          <w:szCs w:val="28"/>
        </w:rPr>
        <w:t>Набор данных содержит только категориальные функции и включает:</w:t>
      </w:r>
    </w:p>
    <w:p w14:paraId="019FFD98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бинарные признаки</w:t>
      </w:r>
    </w:p>
    <w:p w14:paraId="71D05707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номинальные признаки с низкой и высокой частотой категорий</w:t>
      </w:r>
    </w:p>
    <w:p w14:paraId="60A7AB31" w14:textId="77777777" w:rsidR="003B00F8" w:rsidRP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порядковые признаки с низкой и высокой частотой категорий</w:t>
      </w:r>
    </w:p>
    <w:p w14:paraId="06F2AF2A" w14:textId="0BC88F77" w:rsidR="003B00F8" w:rsidRDefault="003B00F8" w:rsidP="00BA7F82">
      <w:pPr>
        <w:pStyle w:val="ad"/>
        <w:numPr>
          <w:ilvl w:val="0"/>
          <w:numId w:val="1"/>
        </w:numPr>
        <w:spacing w:line="360" w:lineRule="auto"/>
        <w:ind w:left="993" w:right="56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3B00F8">
        <w:rPr>
          <w:rFonts w:ascii="Times New Roman" w:hAnsi="Times New Roman" w:cs="Times New Roman"/>
          <w:sz w:val="28"/>
          <w:szCs w:val="28"/>
        </w:rPr>
        <w:t>(потенциально) циклические признаки</w:t>
      </w:r>
    </w:p>
    <w:p w14:paraId="14E32560" w14:textId="5E9B85BC" w:rsidR="000F6352" w:rsidRDefault="000F6352" w:rsidP="00BA7F82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составляют не только численные данные, но и строковые. Пример исходных данных на рисунке 3.</w:t>
      </w:r>
    </w:p>
    <w:p w14:paraId="227FD249" w14:textId="77777777" w:rsidR="000F6352" w:rsidRDefault="000F6352" w:rsidP="000F6352">
      <w:pPr>
        <w:keepNext/>
        <w:spacing w:line="360" w:lineRule="auto"/>
        <w:ind w:left="-993"/>
        <w:jc w:val="center"/>
      </w:pPr>
      <w:r w:rsidRPr="000F63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B2AF3B" wp14:editId="183D7256">
            <wp:extent cx="6865628" cy="157348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7278" cy="15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7004" w14:textId="6D1963C6" w:rsidR="000F6352" w:rsidRDefault="000F6352" w:rsidP="000F6352">
      <w:pPr>
        <w:pStyle w:val="ac"/>
        <w:jc w:val="center"/>
      </w:pPr>
      <w:r>
        <w:t xml:space="preserve">Рисунок </w:t>
      </w:r>
      <w:fldSimple w:instr=" SEQ Рисунок \* ARABIC ">
        <w:r w:rsidR="009C57C5">
          <w:rPr>
            <w:noProof/>
          </w:rPr>
          <w:t>3</w:t>
        </w:r>
      </w:fldSimple>
      <w:r>
        <w:t>. Исходные данные</w:t>
      </w:r>
    </w:p>
    <w:p w14:paraId="5A0209E5" w14:textId="77777777" w:rsidR="00F466E7" w:rsidRPr="00BA7F82" w:rsidRDefault="000F6352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 xml:space="preserve">Помимо признаковых переменных </w:t>
      </w:r>
      <w:r w:rsidR="00F466E7" w:rsidRPr="00BA7F82">
        <w:rPr>
          <w:rFonts w:ascii="Times New Roman" w:hAnsi="Times New Roman" w:cs="Times New Roman"/>
          <w:sz w:val="28"/>
          <w:szCs w:val="28"/>
        </w:rPr>
        <w:t>данные содержат и ответ (</w:t>
      </w:r>
      <w:r w:rsidR="00F466E7" w:rsidRPr="00BA7F82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F466E7" w:rsidRPr="00BA7F82">
        <w:rPr>
          <w:rFonts w:ascii="Times New Roman" w:hAnsi="Times New Roman" w:cs="Times New Roman"/>
          <w:sz w:val="28"/>
          <w:szCs w:val="28"/>
        </w:rPr>
        <w:t xml:space="preserve">). В каждой строке определенны значения переменной и соответствующий им ответ. </w:t>
      </w:r>
    </w:p>
    <w:p w14:paraId="2D133766" w14:textId="77B7E42F" w:rsidR="00F466E7" w:rsidRPr="00BA7F82" w:rsidRDefault="00F466E7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>Стоит добавить, что каждая переменная имеет потери данных 3-4% и при исключении всех строк с потерями, количество данных сокращается вдвое.</w:t>
      </w:r>
      <w:r w:rsidR="008F31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DC14C" w14:textId="77777777" w:rsidR="00FF03E4" w:rsidRPr="00BA7F82" w:rsidRDefault="00F466E7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 xml:space="preserve">Так же важным фактором является </w:t>
      </w:r>
      <w:r w:rsidR="00FF03E4" w:rsidRPr="00BA7F82">
        <w:rPr>
          <w:rFonts w:ascii="Times New Roman" w:hAnsi="Times New Roman" w:cs="Times New Roman"/>
          <w:sz w:val="28"/>
          <w:szCs w:val="28"/>
        </w:rPr>
        <w:t xml:space="preserve">то, что присутствует сильное преобладание отрицательных ответов над положительными, диспропорция составлять 5:1. Но так как в данной работе функционалом качества определена площадь под кривой </w:t>
      </w:r>
      <w:r w:rsidR="00FF03E4" w:rsidRPr="00BA7F8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FF03E4" w:rsidRPr="00BA7F82">
        <w:rPr>
          <w:rFonts w:ascii="Times New Roman" w:hAnsi="Times New Roman" w:cs="Times New Roman"/>
          <w:sz w:val="28"/>
          <w:szCs w:val="28"/>
        </w:rPr>
        <w:t>, которая не чувствительна к такому роду проблем, никаких действий можно не предпринимать.</w:t>
      </w:r>
    </w:p>
    <w:p w14:paraId="107CB4FA" w14:textId="77777777" w:rsidR="00FF03E4" w:rsidRPr="00BA7F82" w:rsidRDefault="00FF03E4" w:rsidP="00BA7F82">
      <w:pPr>
        <w:spacing w:line="360" w:lineRule="auto"/>
        <w:ind w:right="566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lastRenderedPageBreak/>
        <w:t>Если слепо факторизовать каждую переменную и построить корреляционную матрицу, то получим следующее на рисунке 4.</w:t>
      </w:r>
      <w:r w:rsidRPr="00BA7F8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EE24C73" w14:textId="77777777" w:rsidR="00FF03E4" w:rsidRDefault="00FF03E4" w:rsidP="00FF03E4">
      <w:pPr>
        <w:keepNext/>
        <w:jc w:val="center"/>
      </w:pPr>
      <w:r w:rsidRPr="00FF03E4">
        <w:drawing>
          <wp:inline distT="0" distB="0" distL="0" distR="0" wp14:anchorId="5B64E9D2" wp14:editId="21AB299C">
            <wp:extent cx="3823854" cy="331618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588" cy="33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0DDB" w14:textId="0464C1BA" w:rsidR="000F6352" w:rsidRDefault="00FF03E4" w:rsidP="00FF03E4">
      <w:pPr>
        <w:pStyle w:val="ac"/>
        <w:jc w:val="center"/>
      </w:pPr>
      <w:r>
        <w:t xml:space="preserve">Рисунок </w:t>
      </w:r>
      <w:fldSimple w:instr=" SEQ Рисунок \* ARABIC ">
        <w:r w:rsidR="009C57C5">
          <w:rPr>
            <w:noProof/>
          </w:rPr>
          <w:t>4</w:t>
        </w:r>
      </w:fldSimple>
      <w:r>
        <w:t>. Корреляционная</w:t>
      </w:r>
      <w:r w:rsidR="00BA7F82">
        <w:t xml:space="preserve"> треугольная</w:t>
      </w:r>
      <w:r>
        <w:t xml:space="preserve"> матри</w:t>
      </w:r>
      <w:r w:rsidR="00BA7F82">
        <w:t>ц</w:t>
      </w:r>
      <w:r>
        <w:t>а</w:t>
      </w:r>
      <w:r w:rsidR="00BA7F82">
        <w:t>.</w:t>
      </w:r>
    </w:p>
    <w:p w14:paraId="4DEE1A72" w14:textId="51410AF8" w:rsidR="006163B3" w:rsidRDefault="00BA7F82" w:rsidP="0072210E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F82">
        <w:rPr>
          <w:rFonts w:ascii="Times New Roman" w:hAnsi="Times New Roman" w:cs="Times New Roman"/>
          <w:sz w:val="28"/>
          <w:szCs w:val="28"/>
        </w:rPr>
        <w:t>Как видно, некоторые переменные выделяются на фоне остальных (</w:t>
      </w:r>
      <w:r w:rsidRPr="00BA7F82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BA7F82">
        <w:rPr>
          <w:rFonts w:ascii="Times New Roman" w:hAnsi="Times New Roman" w:cs="Times New Roman"/>
          <w:sz w:val="28"/>
          <w:szCs w:val="28"/>
        </w:rPr>
        <w:t xml:space="preserve">_2, </w:t>
      </w:r>
      <w:proofErr w:type="spellStart"/>
      <w:r w:rsidRPr="00BA7F82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A7F82">
        <w:rPr>
          <w:rFonts w:ascii="Times New Roman" w:hAnsi="Times New Roman" w:cs="Times New Roman"/>
          <w:sz w:val="28"/>
          <w:szCs w:val="28"/>
        </w:rPr>
        <w:t xml:space="preserve">_0, </w:t>
      </w:r>
      <w:proofErr w:type="spellStart"/>
      <w:r w:rsidRPr="00BA7F82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A7F82">
        <w:rPr>
          <w:rFonts w:ascii="Times New Roman" w:hAnsi="Times New Roman" w:cs="Times New Roman"/>
          <w:sz w:val="28"/>
          <w:szCs w:val="28"/>
        </w:rPr>
        <w:t xml:space="preserve">_3), имея наибольшие значения корреляции с </w:t>
      </w:r>
      <w:r w:rsidRPr="00BA7F82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BA7F82">
        <w:rPr>
          <w:rFonts w:ascii="Times New Roman" w:hAnsi="Times New Roman" w:cs="Times New Roman"/>
          <w:sz w:val="28"/>
          <w:szCs w:val="28"/>
        </w:rPr>
        <w:t xml:space="preserve"> переменной, но данная сила стохастической связи все еще очень мала.</w:t>
      </w:r>
    </w:p>
    <w:p w14:paraId="474EA15D" w14:textId="2E913B63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A00D33" w14:textId="5A1B25F9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CA329" w14:textId="7230895F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30190" w14:textId="0C6605AA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3F791" w14:textId="6F7C30B9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621EC" w14:textId="0C882845" w:rsidR="00836739" w:rsidRDefault="00836739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76BE6" w14:textId="77777777" w:rsidR="00526AAE" w:rsidRDefault="00526AAE" w:rsidP="00322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FC6B7" w14:textId="77777777" w:rsidR="00836739" w:rsidRDefault="00836739" w:rsidP="00836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36739" w:rsidSect="00E846A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4AA0E6" w14:textId="77777777" w:rsidR="00526AAE" w:rsidRPr="00322894" w:rsidRDefault="00526AAE" w:rsidP="00836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0F9EB" w14:textId="271233F9" w:rsidR="00125823" w:rsidRPr="000127E2" w:rsidRDefault="00125823" w:rsidP="000127E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0233247"/>
      <w:r w:rsidRPr="000127E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Базовая модель</w:t>
      </w:r>
      <w:bookmarkEnd w:id="5"/>
    </w:p>
    <w:p w14:paraId="0060ACE1" w14:textId="1C276B49" w:rsidR="00125823" w:rsidRDefault="00125823" w:rsidP="009B070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3B3">
        <w:rPr>
          <w:rFonts w:ascii="Times New Roman" w:hAnsi="Times New Roman" w:cs="Times New Roman"/>
          <w:sz w:val="28"/>
          <w:szCs w:val="28"/>
        </w:rPr>
        <w:t xml:space="preserve">Перед проведением экспериментов следует определить базовую модель, от функционала качества которой нужно будет отталкиваться. Так как </w:t>
      </w:r>
      <w:r w:rsidR="003B00F8" w:rsidRPr="006163B3">
        <w:rPr>
          <w:rFonts w:ascii="Times New Roman" w:hAnsi="Times New Roman" w:cs="Times New Roman"/>
          <w:sz w:val="28"/>
          <w:szCs w:val="28"/>
        </w:rPr>
        <w:t>в нашем случае задача бинарной классификации, базовую модель можно определить как бросок монетки</w:t>
      </w:r>
      <w:r w:rsidR="003D38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4B8B8A" w14:textId="1AB2DB8F" w:rsidR="003D386E" w:rsidRPr="006163B3" w:rsidRDefault="003D386E" w:rsidP="009B070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генератора случайных чисел, распределенных по равномерному закону распределения от 0 до 1, получено базовое решение с функционалом качества</w:t>
      </w:r>
      <w:r w:rsidR="006E14A1">
        <w:rPr>
          <w:rFonts w:ascii="Times New Roman" w:hAnsi="Times New Roman" w:cs="Times New Roman"/>
          <w:sz w:val="28"/>
          <w:szCs w:val="28"/>
        </w:rPr>
        <w:t xml:space="preserve"> </w:t>
      </w:r>
      <w:r w:rsidR="006E14A1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6E14A1" w:rsidRPr="006E14A1">
        <w:rPr>
          <w:rFonts w:ascii="Times New Roman" w:hAnsi="Times New Roman" w:cs="Times New Roman"/>
          <w:sz w:val="28"/>
          <w:szCs w:val="28"/>
        </w:rPr>
        <w:t xml:space="preserve"> </w:t>
      </w:r>
      <w:r w:rsidR="006E14A1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E14A1" w:rsidRPr="006E14A1">
        <w:rPr>
          <w:rFonts w:ascii="Times New Roman" w:hAnsi="Times New Roman" w:cs="Times New Roman"/>
          <w:sz w:val="28"/>
          <w:szCs w:val="28"/>
        </w:rPr>
        <w:t xml:space="preserve"> = 0.</w:t>
      </w:r>
      <w:r w:rsidR="006E14A1" w:rsidRPr="00FF5CC8">
        <w:rPr>
          <w:rFonts w:ascii="Times New Roman" w:hAnsi="Times New Roman" w:cs="Times New Roman"/>
          <w:sz w:val="28"/>
          <w:szCs w:val="28"/>
        </w:rPr>
        <w:t>5</w:t>
      </w:r>
      <w:r w:rsidR="00FF5CC8" w:rsidRPr="00FF5C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55150" w14:textId="77777777" w:rsidR="00FE07D7" w:rsidRPr="00FE07D7" w:rsidRDefault="00FE07D7" w:rsidP="00304103">
      <w:pPr>
        <w:pStyle w:val="a9"/>
        <w:spacing w:before="157" w:line="360" w:lineRule="auto"/>
        <w:ind w:right="566"/>
      </w:pPr>
    </w:p>
    <w:p w14:paraId="5E2C52DD" w14:textId="77777777" w:rsidR="007645F4" w:rsidRPr="0073531C" w:rsidRDefault="007645F4" w:rsidP="00FA3C3D"/>
    <w:p w14:paraId="592673B0" w14:textId="77777777" w:rsidR="00B90BE3" w:rsidRPr="0073531C" w:rsidRDefault="00B90BE3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82A28E" w14:textId="2E522B5A" w:rsidR="00872951" w:rsidRDefault="00872951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55F889" w14:textId="7A2C5544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D00612" w14:textId="74859775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10692D" w14:textId="449FBEFC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6EA902" w14:textId="135674F1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D0F267" w14:textId="48F043BE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63A046" w14:textId="3D086583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2B2264" w14:textId="3FD31AF6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BE37E5" w14:textId="3C730E94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31B0F" w14:textId="0331D962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6D2A4B" w14:textId="38FC40BD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4C53B3" w14:textId="4B33C6FA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655391" w14:textId="7643A6FB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69EC10" w14:textId="2691E57A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1D2D9F" w14:textId="686BFE5B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09E1D9" w14:textId="2029EDD1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95364F" w14:textId="0E511DD7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F269DE" w14:textId="66D43C4B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19F07F" w14:textId="392C1D84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7521A6" w14:textId="6498CF32" w:rsidR="00B05D40" w:rsidRDefault="00B05D40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518E99" w14:textId="5FED87C6" w:rsidR="00B05D40" w:rsidRDefault="00B05D40" w:rsidP="00B05D4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02332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Экспериментальная установка</w:t>
      </w:r>
      <w:bookmarkEnd w:id="6"/>
    </w:p>
    <w:p w14:paraId="075ADF86" w14:textId="72A822D6" w:rsidR="008D47D9" w:rsidRDefault="00AE57CF" w:rsidP="00FD753B">
      <w:pPr>
        <w:pStyle w:val="a9"/>
        <w:spacing w:before="23" w:line="360" w:lineRule="auto"/>
        <w:ind w:right="566" w:firstLine="709"/>
        <w:jc w:val="both"/>
      </w:pPr>
      <w:r>
        <w:t xml:space="preserve">Исследование методов </w:t>
      </w:r>
      <w:proofErr w:type="spellStart"/>
      <w:r>
        <w:t>категорийного</w:t>
      </w:r>
      <w:proofErr w:type="spellEnd"/>
      <w:r>
        <w:t xml:space="preserve"> кодирования реализовано на высокоуровневом языке программирования </w:t>
      </w:r>
      <w:r>
        <w:rPr>
          <w:lang w:val="en-US"/>
        </w:rPr>
        <w:t>Python</w:t>
      </w:r>
      <w:r>
        <w:t xml:space="preserve">, с использованием библиотек </w:t>
      </w:r>
      <w:r>
        <w:rPr>
          <w:lang w:val="en-US"/>
        </w:rPr>
        <w:t>scikit</w:t>
      </w:r>
      <w:r w:rsidRPr="00AE57CF">
        <w:t>-</w:t>
      </w:r>
      <w:r>
        <w:rPr>
          <w:lang w:val="en-US"/>
        </w:rPr>
        <w:t>learn</w:t>
      </w:r>
      <w:r w:rsidRPr="00AE57CF">
        <w:t xml:space="preserve">, </w:t>
      </w:r>
      <w:proofErr w:type="spellStart"/>
      <w:r>
        <w:rPr>
          <w:lang w:val="en-US"/>
        </w:rPr>
        <w:t>keras</w:t>
      </w:r>
      <w:proofErr w:type="spellEnd"/>
      <w:r w:rsidRPr="00AE57CF">
        <w:t xml:space="preserve">, </w:t>
      </w:r>
      <w:proofErr w:type="spellStart"/>
      <w:r>
        <w:rPr>
          <w:lang w:val="en-US"/>
        </w:rPr>
        <w:t>tensorflow</w:t>
      </w:r>
      <w:proofErr w:type="spellEnd"/>
      <w:r w:rsidRPr="00AE57CF">
        <w:t xml:space="preserve"> </w:t>
      </w:r>
      <w:r>
        <w:t>для кодирования признаков и реализации алгоритма бинарной классификации.</w:t>
      </w:r>
      <w:r w:rsidR="008D47D9">
        <w:t xml:space="preserve"> </w:t>
      </w:r>
      <w:r w:rsidR="008D47D9">
        <w:t>Запуск</w:t>
      </w:r>
      <w:r w:rsidR="008D47D9">
        <w:rPr>
          <w:spacing w:val="1"/>
        </w:rPr>
        <w:t xml:space="preserve"> </w:t>
      </w:r>
      <w:r w:rsidR="008D47D9">
        <w:t>программы</w:t>
      </w:r>
      <w:r w:rsidR="008D47D9">
        <w:rPr>
          <w:spacing w:val="1"/>
        </w:rPr>
        <w:t xml:space="preserve"> </w:t>
      </w:r>
      <w:r w:rsidR="008D47D9">
        <w:t>совершен</w:t>
      </w:r>
      <w:r w:rsidR="008D47D9">
        <w:rPr>
          <w:spacing w:val="1"/>
        </w:rPr>
        <w:t xml:space="preserve"> </w:t>
      </w:r>
      <w:r w:rsidR="008D47D9">
        <w:t>на</w:t>
      </w:r>
      <w:r w:rsidR="008D47D9">
        <w:rPr>
          <w:spacing w:val="1"/>
        </w:rPr>
        <w:t xml:space="preserve"> </w:t>
      </w:r>
      <w:r w:rsidR="008D47D9">
        <w:t>бесплатной</w:t>
      </w:r>
      <w:r w:rsidR="008D47D9">
        <w:rPr>
          <w:spacing w:val="1"/>
        </w:rPr>
        <w:t xml:space="preserve"> </w:t>
      </w:r>
      <w:r w:rsidR="008D47D9">
        <w:t>облачной</w:t>
      </w:r>
      <w:r w:rsidR="008D47D9">
        <w:rPr>
          <w:spacing w:val="1"/>
        </w:rPr>
        <w:t xml:space="preserve"> </w:t>
      </w:r>
      <w:r w:rsidR="008D47D9">
        <w:t>платформе</w:t>
      </w:r>
      <w:r w:rsidR="008D47D9">
        <w:rPr>
          <w:spacing w:val="1"/>
        </w:rPr>
        <w:t xml:space="preserve"> </w:t>
      </w:r>
      <w:r w:rsidR="008D47D9">
        <w:t>Google</w:t>
      </w:r>
      <w:r w:rsidR="008D47D9">
        <w:rPr>
          <w:spacing w:val="1"/>
        </w:rPr>
        <w:t xml:space="preserve"> </w:t>
      </w:r>
      <w:proofErr w:type="spellStart"/>
      <w:r w:rsidR="008D47D9">
        <w:t>Colab</w:t>
      </w:r>
      <w:proofErr w:type="spellEnd"/>
      <w:r w:rsidR="008D47D9">
        <w:t>,</w:t>
      </w:r>
      <w:r w:rsidR="008D47D9">
        <w:rPr>
          <w:spacing w:val="1"/>
        </w:rPr>
        <w:t xml:space="preserve"> </w:t>
      </w:r>
      <w:r w:rsidR="008D47D9">
        <w:t>которая</w:t>
      </w:r>
      <w:r w:rsidR="008D47D9">
        <w:rPr>
          <w:spacing w:val="1"/>
        </w:rPr>
        <w:t xml:space="preserve"> </w:t>
      </w:r>
      <w:r w:rsidR="008D47D9">
        <w:t>позволяет</w:t>
      </w:r>
      <w:r w:rsidR="008D47D9">
        <w:rPr>
          <w:spacing w:val="1"/>
        </w:rPr>
        <w:t xml:space="preserve"> </w:t>
      </w:r>
      <w:r w:rsidR="008D47D9">
        <w:t>совершать</w:t>
      </w:r>
      <w:r w:rsidR="008D47D9">
        <w:rPr>
          <w:spacing w:val="-67"/>
        </w:rPr>
        <w:t xml:space="preserve"> </w:t>
      </w:r>
      <w:r w:rsidR="008D47D9">
        <w:t>неподъемные</w:t>
      </w:r>
      <w:r w:rsidR="008D47D9">
        <w:rPr>
          <w:spacing w:val="-2"/>
        </w:rPr>
        <w:t xml:space="preserve"> </w:t>
      </w:r>
      <w:r w:rsidR="008D47D9">
        <w:t>для домашней</w:t>
      </w:r>
      <w:r w:rsidR="008D47D9">
        <w:rPr>
          <w:spacing w:val="1"/>
        </w:rPr>
        <w:t xml:space="preserve"> </w:t>
      </w:r>
      <w:r w:rsidR="008D47D9">
        <w:t>машины</w:t>
      </w:r>
      <w:r w:rsidR="008D47D9">
        <w:rPr>
          <w:spacing w:val="-1"/>
        </w:rPr>
        <w:t xml:space="preserve"> </w:t>
      </w:r>
      <w:r w:rsidR="008D47D9">
        <w:t>вычисления.</w:t>
      </w:r>
    </w:p>
    <w:p w14:paraId="307511C3" w14:textId="360F20D9" w:rsidR="00375F8F" w:rsidRDefault="00375F8F" w:rsidP="00FD753B">
      <w:pPr>
        <w:pStyle w:val="a9"/>
        <w:spacing w:before="1" w:line="360" w:lineRule="auto"/>
        <w:ind w:right="566" w:firstLine="709"/>
        <w:jc w:val="both"/>
      </w:pPr>
      <w:r>
        <w:t xml:space="preserve">В случае использования нейронной сети для бинарной классификации, она будет состоять из 5 </w:t>
      </w:r>
      <w:r w:rsidR="00B40336">
        <w:t xml:space="preserve">скрытых </w:t>
      </w:r>
      <w:r>
        <w:t>слоев</w:t>
      </w:r>
      <w:r w:rsidR="00EE007A">
        <w:t xml:space="preserve"> с функцией активации </w:t>
      </w:r>
      <w:proofErr w:type="spellStart"/>
      <w:r w:rsidR="00EE007A">
        <w:rPr>
          <w:lang w:val="en-US"/>
        </w:rPr>
        <w:t>ReLu</w:t>
      </w:r>
      <w:proofErr w:type="spellEnd"/>
      <w:r>
        <w:t xml:space="preserve">, с 512 нейронов прямого распространения на каждом слое и 2 </w:t>
      </w:r>
      <w:r w:rsidR="00B40336">
        <w:t xml:space="preserve">нейрона </w:t>
      </w:r>
      <w:r>
        <w:t>на выходном слое</w:t>
      </w:r>
      <w:r w:rsidR="00EE007A" w:rsidRPr="00EE007A">
        <w:t xml:space="preserve"> </w:t>
      </w:r>
      <w:r w:rsidR="00EE007A">
        <w:t xml:space="preserve">с </w:t>
      </w:r>
      <w:proofErr w:type="spellStart"/>
      <w:r w:rsidR="00EE007A">
        <w:t>сигмоидной</w:t>
      </w:r>
      <w:proofErr w:type="spellEnd"/>
      <w:r w:rsidR="00EE007A">
        <w:t xml:space="preserve"> функцией активации </w:t>
      </w:r>
      <w:r w:rsidR="00EE007A">
        <w:rPr>
          <w:lang w:val="en-US"/>
        </w:rPr>
        <w:t>SoftMax</w:t>
      </w:r>
      <w:r>
        <w:t xml:space="preserve">. </w:t>
      </w:r>
      <w:r>
        <w:t>Обучение модели будет проходить на протяжении 50 эпох с</w:t>
      </w:r>
      <w:r>
        <w:rPr>
          <w:spacing w:val="1"/>
        </w:rPr>
        <w:t xml:space="preserve"> </w:t>
      </w:r>
      <w:r>
        <w:t>объемом</w:t>
      </w:r>
      <w:r>
        <w:rPr>
          <w:spacing w:val="-2"/>
        </w:rPr>
        <w:t xml:space="preserve"> </w:t>
      </w:r>
      <w:r>
        <w:t>пакета</w:t>
      </w:r>
      <w:r>
        <w:rPr>
          <w:spacing w:val="-3"/>
        </w:rPr>
        <w:t xml:space="preserve"> </w:t>
      </w:r>
      <w:r>
        <w:t>одновременной</w:t>
      </w:r>
      <w:r>
        <w:rPr>
          <w:spacing w:val="-2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8192 строки.</w:t>
      </w:r>
    </w:p>
    <w:p w14:paraId="3B17EF8D" w14:textId="3751CF50" w:rsidR="00375F8F" w:rsidRDefault="00375F8F" w:rsidP="00FD753B">
      <w:pPr>
        <w:pStyle w:val="a9"/>
        <w:spacing w:before="1" w:line="360" w:lineRule="auto"/>
        <w:ind w:right="566" w:firstLine="709"/>
        <w:jc w:val="both"/>
      </w:pPr>
      <w:r>
        <w:t>Также в исследования участвует алгоритм логистической регрессии с параметрами по умолчанию.</w:t>
      </w:r>
    </w:p>
    <w:p w14:paraId="588B00D6" w14:textId="67ABE43C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485FD179" w14:textId="1EF3FC94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112D89A4" w14:textId="1B06242F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55A6DD1D" w14:textId="7D7D8AA8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543D492A" w14:textId="4E2CAD18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22F94D95" w14:textId="51221B21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24779E33" w14:textId="1BFCE2DF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4F983E68" w14:textId="1E9EFADE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540ADD61" w14:textId="3FDBBE0F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6C172DE6" w14:textId="5048B256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0FEE68BC" w14:textId="48349F75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25D616F5" w14:textId="64C602EC" w:rsidR="00E16A49" w:rsidRDefault="00E16A49" w:rsidP="00375F8F">
      <w:pPr>
        <w:pStyle w:val="a9"/>
        <w:spacing w:before="1" w:line="360" w:lineRule="auto"/>
        <w:ind w:left="681" w:right="1239" w:firstLine="709"/>
        <w:jc w:val="both"/>
      </w:pPr>
    </w:p>
    <w:p w14:paraId="1B6B1685" w14:textId="77777777" w:rsidR="002901C1" w:rsidRDefault="002901C1" w:rsidP="00375F8F">
      <w:pPr>
        <w:pStyle w:val="a9"/>
        <w:spacing w:before="1" w:line="360" w:lineRule="auto"/>
        <w:ind w:left="681" w:right="1239" w:firstLine="709"/>
        <w:jc w:val="both"/>
      </w:pPr>
    </w:p>
    <w:p w14:paraId="374D6DAB" w14:textId="74C9B149" w:rsidR="00375F8F" w:rsidRDefault="00E16A49" w:rsidP="00E16A4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02332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Методы кодирования</w:t>
      </w:r>
      <w:bookmarkEnd w:id="7"/>
    </w:p>
    <w:p w14:paraId="3D0B7AF3" w14:textId="77777777" w:rsidR="00E16A49" w:rsidRPr="00B42A02" w:rsidRDefault="00E16A49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 xml:space="preserve">В данной работе рассмотрены наиболее частые и стандартные методы </w:t>
      </w:r>
      <w:proofErr w:type="spellStart"/>
      <w:r w:rsidRPr="00B42A02">
        <w:rPr>
          <w:rFonts w:ascii="Times New Roman" w:hAnsi="Times New Roman" w:cs="Times New Roman"/>
          <w:sz w:val="28"/>
          <w:szCs w:val="28"/>
        </w:rPr>
        <w:t>категорийного</w:t>
      </w:r>
      <w:proofErr w:type="spellEnd"/>
      <w:r w:rsidRPr="00B42A02">
        <w:rPr>
          <w:rFonts w:ascii="Times New Roman" w:hAnsi="Times New Roman" w:cs="Times New Roman"/>
          <w:sz w:val="28"/>
          <w:szCs w:val="28"/>
        </w:rPr>
        <w:t xml:space="preserve"> кодирования:</w:t>
      </w:r>
    </w:p>
    <w:p w14:paraId="78A336C0" w14:textId="026AEC42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Факторизация</w:t>
      </w:r>
      <w:r w:rsidR="00A57F4C" w:rsidRPr="00B42A02">
        <w:rPr>
          <w:rFonts w:ascii="Times New Roman" w:hAnsi="Times New Roman" w:cs="Times New Roman"/>
          <w:sz w:val="28"/>
          <w:szCs w:val="28"/>
        </w:rPr>
        <w:t xml:space="preserve"> (кодирование метки)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B7F8FD" w14:textId="7E488A49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Горячее кодирование (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Encoding)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0854D" w14:textId="1AFB4B3E" w:rsidR="00E16A49" w:rsidRPr="00B42A02" w:rsidRDefault="00E16A49" w:rsidP="00B42A02">
      <w:pPr>
        <w:pStyle w:val="ad"/>
        <w:numPr>
          <w:ilvl w:val="0"/>
          <w:numId w:val="2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Хэширование</w:t>
      </w:r>
      <w:r w:rsidR="00191F40" w:rsidRPr="00B42A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823D99" w14:textId="3716ECD1" w:rsidR="00191F40" w:rsidRPr="00B42A02" w:rsidRDefault="00191F40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Далее рассмотрим каждый метод подробнее.</w:t>
      </w:r>
    </w:p>
    <w:p w14:paraId="0EB68F2F" w14:textId="2ED7F238" w:rsidR="00576249" w:rsidRPr="00B42A02" w:rsidRDefault="00191F40" w:rsidP="00A256D7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Факторизация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каждому значению переменной будет присвоен свой порядковый номер. Данный метод наиболее распространен для перехода от строковых значений к численным, для дальнейшей обработки алгоритмом классификации.</w:t>
      </w:r>
      <w:r w:rsidR="00576249" w:rsidRPr="00B42A02">
        <w:rPr>
          <w:rFonts w:ascii="Times New Roman" w:hAnsi="Times New Roman" w:cs="Times New Roman"/>
          <w:sz w:val="28"/>
          <w:szCs w:val="28"/>
        </w:rPr>
        <w:t xml:space="preserve"> В данном методе пропускам в данных будет отведена отдельная категория.</w:t>
      </w:r>
    </w:p>
    <w:p w14:paraId="051DCB7B" w14:textId="2D742437" w:rsidR="00576249" w:rsidRPr="00B42A02" w:rsidRDefault="00576249" w:rsidP="00A256D7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Горячее кодирование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каждая переменная преобразуется в признаковый вектор размерности, равной количеству уникальных признаков. Тогда каждое значение будет кодироваться как вектор, состоящей из единицы в соответствующему значению столбце и нулей.</w:t>
      </w:r>
    </w:p>
    <w:p w14:paraId="0A982BC1" w14:textId="4D3ECCBC" w:rsidR="00576249" w:rsidRPr="00B42A02" w:rsidRDefault="00576249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Хэширование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="003C5038" w:rsidRPr="00B42A02">
        <w:rPr>
          <w:rFonts w:ascii="Times New Roman" w:hAnsi="Times New Roman" w:cs="Times New Roman"/>
          <w:sz w:val="28"/>
          <w:szCs w:val="28"/>
        </w:rPr>
        <w:t>–</w:t>
      </w:r>
      <w:r w:rsidRPr="00B42A02">
        <w:rPr>
          <w:rFonts w:ascii="Times New Roman" w:hAnsi="Times New Roman" w:cs="Times New Roman"/>
          <w:sz w:val="28"/>
          <w:szCs w:val="28"/>
        </w:rPr>
        <w:t xml:space="preserve"> </w:t>
      </w:r>
      <w:r w:rsidR="003C5038" w:rsidRPr="00B42A02">
        <w:rPr>
          <w:rFonts w:ascii="Times New Roman" w:hAnsi="Times New Roman" w:cs="Times New Roman"/>
          <w:sz w:val="28"/>
          <w:szCs w:val="28"/>
        </w:rPr>
        <w:t>данный метод</w:t>
      </w:r>
      <w:r w:rsidR="003C5038" w:rsidRPr="00B42A02">
        <w:rPr>
          <w:rFonts w:ascii="Times New Roman" w:hAnsi="Times New Roman" w:cs="Times New Roman"/>
          <w:sz w:val="28"/>
          <w:szCs w:val="28"/>
        </w:rPr>
        <w:t xml:space="preserve"> преобразует категориальные переменные в пространство целых чисел высших измерений, где расстояние между двумя векторами категориальных переменных приблизительно поддерживается в преобразованном числовом пространстве. При использовании хеширования число измерений будет намного меньше количества измерений с кодировкой, например One Hot </w:t>
      </w:r>
      <w:proofErr w:type="spellStart"/>
      <w:r w:rsidR="003C5038" w:rsidRPr="00B42A02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="003C5038" w:rsidRPr="00B42A02">
        <w:rPr>
          <w:rFonts w:ascii="Times New Roman" w:hAnsi="Times New Roman" w:cs="Times New Roman"/>
          <w:sz w:val="28"/>
          <w:szCs w:val="28"/>
        </w:rPr>
        <w:t>.</w:t>
      </w:r>
      <w:r w:rsidR="003C5038" w:rsidRPr="00B42A02">
        <w:rPr>
          <w:rFonts w:ascii="Times New Roman" w:hAnsi="Times New Roman" w:cs="Times New Roman"/>
          <w:sz w:val="28"/>
          <w:szCs w:val="28"/>
        </w:rPr>
        <w:t xml:space="preserve"> Однако данный метод</w:t>
      </w:r>
      <w:r w:rsidR="001F574E" w:rsidRPr="00B42A02">
        <w:rPr>
          <w:rFonts w:ascii="Times New Roman" w:hAnsi="Times New Roman" w:cs="Times New Roman"/>
          <w:sz w:val="28"/>
          <w:szCs w:val="28"/>
        </w:rPr>
        <w:t xml:space="preserve"> позволяет и расширить пространство признаков.</w:t>
      </w:r>
      <w:r w:rsidR="003C5038" w:rsidRPr="00B42A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A04AC" w14:textId="5526DEFE" w:rsidR="00191F40" w:rsidRPr="00B42A02" w:rsidRDefault="00191F40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Помимо методов кодирования также были разобраны методы обработки признаков:</w:t>
      </w:r>
    </w:p>
    <w:p w14:paraId="7277D971" w14:textId="2AA49CB7" w:rsidR="00191F40" w:rsidRPr="00B42A02" w:rsidRDefault="00191F40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Отбор признаков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4C70A" w14:textId="081CE390" w:rsidR="00191F40" w:rsidRPr="00B42A02" w:rsidRDefault="00191F40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Слияние признаков</w:t>
      </w:r>
      <w:r w:rsidRPr="00B4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62797" w14:textId="372F360B" w:rsidR="00191F40" w:rsidRPr="00A256D7" w:rsidRDefault="00191F40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lastRenderedPageBreak/>
        <w:t>Скрещивание признаков</w:t>
      </w:r>
      <w:r w:rsidR="00A256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1F472C" w14:textId="5121AEC8" w:rsidR="00A256D7" w:rsidRPr="00B42A02" w:rsidRDefault="00A256D7" w:rsidP="00B42A02">
      <w:pPr>
        <w:pStyle w:val="ad"/>
        <w:numPr>
          <w:ilvl w:val="0"/>
          <w:numId w:val="4"/>
        </w:num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семантической значимости.</w:t>
      </w:r>
    </w:p>
    <w:p w14:paraId="484B78ED" w14:textId="0528F5B8" w:rsidR="001F574E" w:rsidRPr="00B42A02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</w:rPr>
        <w:t>Также рассмотрим каждый подробнее.</w:t>
      </w:r>
    </w:p>
    <w:p w14:paraId="0F6737BD" w14:textId="3BE32F24" w:rsidR="001F574E" w:rsidRPr="00B42A02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Отбор признаков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для обучения алгоритма классификации отбираются наиболее коррелированные признаки.</w:t>
      </w:r>
    </w:p>
    <w:p w14:paraId="159449E7" w14:textId="66CABB08" w:rsidR="001F574E" w:rsidRPr="00B42A02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Слияние признаков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сведение пары признаков в один класс. В данной работе будет использован достаточно радикальный метод слияния – кластеризация по всем признакам.</w:t>
      </w:r>
    </w:p>
    <w:p w14:paraId="0A761B5E" w14:textId="1906E92D" w:rsidR="001F574E" w:rsidRDefault="001F574E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02">
        <w:rPr>
          <w:rFonts w:ascii="Times New Roman" w:hAnsi="Times New Roman" w:cs="Times New Roman"/>
          <w:sz w:val="28"/>
          <w:szCs w:val="28"/>
          <w:u w:val="single"/>
        </w:rPr>
        <w:t>Скрещивание признаков</w:t>
      </w:r>
      <w:r w:rsidRPr="00B42A02">
        <w:rPr>
          <w:rFonts w:ascii="Times New Roman" w:hAnsi="Times New Roman" w:cs="Times New Roman"/>
          <w:sz w:val="28"/>
          <w:szCs w:val="28"/>
        </w:rPr>
        <w:t xml:space="preserve"> – отличие от прошлого метода в том, что один признак может быть скрещен со многими другими одновременно. Данный метод будет реализован с помощью нейронной сети</w:t>
      </w:r>
      <w:r w:rsidR="00B42A02" w:rsidRPr="00B42A02">
        <w:rPr>
          <w:rFonts w:ascii="Times New Roman" w:hAnsi="Times New Roman" w:cs="Times New Roman"/>
          <w:sz w:val="28"/>
          <w:szCs w:val="28"/>
        </w:rPr>
        <w:t>, реализующая множество скрещиваний благодаря своей природе.</w:t>
      </w:r>
      <w:r w:rsidRPr="00B42A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2C24B0" w14:textId="6D245836" w:rsidR="00D35A6C" w:rsidRPr="00585964" w:rsidRDefault="00D35A6C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6C">
        <w:rPr>
          <w:rFonts w:ascii="Times New Roman" w:hAnsi="Times New Roman" w:cs="Times New Roman"/>
          <w:sz w:val="28"/>
          <w:szCs w:val="28"/>
          <w:u w:val="single"/>
        </w:rPr>
        <w:t>Восстановление семантической значимости</w:t>
      </w:r>
      <w:r w:rsidRPr="00D35A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слепое кодирование </w:t>
      </w:r>
      <w:r w:rsidR="00585964">
        <w:rPr>
          <w:rFonts w:ascii="Times New Roman" w:hAnsi="Times New Roman" w:cs="Times New Roman"/>
          <w:sz w:val="28"/>
          <w:szCs w:val="28"/>
        </w:rPr>
        <w:t xml:space="preserve">категориальных строковых </w:t>
      </w:r>
      <w:r>
        <w:rPr>
          <w:rFonts w:ascii="Times New Roman" w:hAnsi="Times New Roman" w:cs="Times New Roman"/>
          <w:sz w:val="28"/>
          <w:szCs w:val="28"/>
        </w:rPr>
        <w:t xml:space="preserve">признаков не всегда позволит достичь наивысшего показателя функционала качества. Если количество уникальных значений категориального признака не велико, то можно постараться закодировать его самостоятельно. </w:t>
      </w:r>
      <w:r w:rsidR="00585964">
        <w:rPr>
          <w:rFonts w:ascii="Times New Roman" w:hAnsi="Times New Roman" w:cs="Times New Roman"/>
          <w:sz w:val="28"/>
          <w:szCs w:val="28"/>
        </w:rPr>
        <w:t>Это поможет с такими признаками, градация уровней мастерства, градация температуры</w:t>
      </w:r>
      <w:r w:rsidR="00585964" w:rsidRPr="00585964">
        <w:rPr>
          <w:rFonts w:ascii="Times New Roman" w:hAnsi="Times New Roman" w:cs="Times New Roman"/>
          <w:sz w:val="28"/>
          <w:szCs w:val="28"/>
        </w:rPr>
        <w:t xml:space="preserve">: </w:t>
      </w:r>
      <w:r w:rsidR="00585964">
        <w:rPr>
          <w:rFonts w:ascii="Times New Roman" w:hAnsi="Times New Roman" w:cs="Times New Roman"/>
          <w:sz w:val="28"/>
          <w:szCs w:val="28"/>
        </w:rPr>
        <w:t>холодно, тепло, горячо</w:t>
      </w:r>
      <w:r w:rsidR="00585964" w:rsidRPr="00585964">
        <w:rPr>
          <w:rFonts w:ascii="Times New Roman" w:hAnsi="Times New Roman" w:cs="Times New Roman"/>
          <w:sz w:val="28"/>
          <w:szCs w:val="28"/>
        </w:rPr>
        <w:t xml:space="preserve">; </w:t>
      </w:r>
      <w:r w:rsidR="005B6064">
        <w:rPr>
          <w:rFonts w:ascii="Times New Roman" w:hAnsi="Times New Roman" w:cs="Times New Roman"/>
          <w:sz w:val="28"/>
          <w:szCs w:val="28"/>
        </w:rPr>
        <w:t>и</w:t>
      </w:r>
      <w:r w:rsidR="00585964">
        <w:rPr>
          <w:rFonts w:ascii="Times New Roman" w:hAnsi="Times New Roman" w:cs="Times New Roman"/>
          <w:sz w:val="28"/>
          <w:szCs w:val="28"/>
        </w:rPr>
        <w:t>наче говоря, при кодирование сохраняется порядок значений.</w:t>
      </w:r>
    </w:p>
    <w:p w14:paraId="592FE092" w14:textId="1CC721C6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676F84" w14:textId="012DD27B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05CA6" w14:textId="011F2D58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1B2A2A" w14:textId="412D52A5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84A91" w14:textId="58E14489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0F2DE3" w14:textId="42604072" w:rsidR="00A256D7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52D3C" w14:textId="7A87793C" w:rsidR="00A256D7" w:rsidRDefault="0073503D" w:rsidP="0073503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90233250"/>
      <w:r>
        <w:rPr>
          <w:rFonts w:ascii="Times New Roman" w:hAnsi="Times New Roman" w:cs="Times New Roman"/>
          <w:b/>
          <w:bCs/>
          <w:color w:val="auto"/>
        </w:rPr>
        <w:lastRenderedPageBreak/>
        <w:t>Результаты исследования</w:t>
      </w:r>
      <w:bookmarkEnd w:id="8"/>
    </w:p>
    <w:p w14:paraId="3A42F34D" w14:textId="30072207" w:rsidR="0073503D" w:rsidRPr="00A261A0" w:rsidRDefault="0073503D" w:rsidP="00A261A0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1A0">
        <w:rPr>
          <w:rFonts w:ascii="Times New Roman" w:hAnsi="Times New Roman" w:cs="Times New Roman"/>
          <w:sz w:val="28"/>
          <w:szCs w:val="28"/>
        </w:rPr>
        <w:t>С учетом всего вышесказанного были получены следующие результаты, описанные в таблице 2.</w:t>
      </w:r>
    </w:p>
    <w:p w14:paraId="16CEF4E2" w14:textId="0B4675F2" w:rsidR="006A1FEB" w:rsidRDefault="00EF4A84" w:rsidP="006A1FEB">
      <w:pPr>
        <w:keepNext/>
        <w:jc w:val="center"/>
      </w:pPr>
      <w:r w:rsidRPr="00EF4A84">
        <w:drawing>
          <wp:inline distT="0" distB="0" distL="0" distR="0" wp14:anchorId="292776AB" wp14:editId="309EEFAA">
            <wp:extent cx="3948545" cy="2730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331" cy="27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275C" w14:textId="7A8D4AB6" w:rsidR="0073503D" w:rsidRDefault="006A1FEB" w:rsidP="006A1FEB">
      <w:pPr>
        <w:pStyle w:val="ac"/>
        <w:jc w:val="center"/>
      </w:pPr>
      <w:r>
        <w:t>Таблица 2. Результаты экспериментов.</w:t>
      </w:r>
    </w:p>
    <w:p w14:paraId="19782A58" w14:textId="2E99AA0D" w:rsidR="00EF4A84" w:rsidRDefault="00EF4A84" w:rsidP="00A261A0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1A0">
        <w:rPr>
          <w:rFonts w:ascii="Times New Roman" w:hAnsi="Times New Roman" w:cs="Times New Roman"/>
          <w:sz w:val="28"/>
          <w:szCs w:val="28"/>
        </w:rPr>
        <w:t xml:space="preserve">Определим, что под «умным» кодирование подразумевается </w:t>
      </w:r>
      <w:r w:rsidR="00FE4253" w:rsidRPr="00A261A0">
        <w:rPr>
          <w:rFonts w:ascii="Times New Roman" w:hAnsi="Times New Roman" w:cs="Times New Roman"/>
          <w:sz w:val="28"/>
          <w:szCs w:val="28"/>
        </w:rPr>
        <w:t>кодирование с сохранением порядка строковых значений</w:t>
      </w:r>
      <w:r w:rsidR="00F21FD6">
        <w:rPr>
          <w:rFonts w:ascii="Times New Roman" w:hAnsi="Times New Roman" w:cs="Times New Roman"/>
          <w:sz w:val="28"/>
          <w:szCs w:val="28"/>
        </w:rPr>
        <w:t xml:space="preserve"> и в случа</w:t>
      </w:r>
      <w:r w:rsidR="00D3374A">
        <w:rPr>
          <w:rFonts w:ascii="Times New Roman" w:hAnsi="Times New Roman" w:cs="Times New Roman"/>
          <w:sz w:val="28"/>
          <w:szCs w:val="28"/>
        </w:rPr>
        <w:t>е комбинации с горячим кодированием, признак кодировался с помощью вектора при значении количества уникальных признаков не больше 12</w:t>
      </w:r>
      <w:r w:rsidR="00FE4253" w:rsidRPr="00A261A0">
        <w:rPr>
          <w:rFonts w:ascii="Times New Roman" w:hAnsi="Times New Roman" w:cs="Times New Roman"/>
          <w:sz w:val="28"/>
          <w:szCs w:val="28"/>
        </w:rPr>
        <w:t>.</w:t>
      </w:r>
    </w:p>
    <w:p w14:paraId="06CB83D3" w14:textId="337B41BE" w:rsidR="003564AD" w:rsidRDefault="00A261A0" w:rsidP="003564A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 в таблице 2, скрещивание переменных благодаря нейронной сети </w:t>
      </w:r>
      <w:r w:rsidRPr="00A261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A261A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дает сильный рывок по функционалу качества, будь то из – за нелинейности классификации или получения новых признаков.</w:t>
      </w:r>
      <w:r w:rsidR="003564AD" w:rsidRPr="003564AD">
        <w:rPr>
          <w:rFonts w:ascii="Times New Roman" w:hAnsi="Times New Roman" w:cs="Times New Roman"/>
          <w:sz w:val="28"/>
          <w:szCs w:val="28"/>
        </w:rPr>
        <w:t xml:space="preserve"> </w:t>
      </w:r>
      <w:r w:rsidR="003564AD">
        <w:rPr>
          <w:rFonts w:ascii="Times New Roman" w:hAnsi="Times New Roman" w:cs="Times New Roman"/>
          <w:sz w:val="28"/>
          <w:szCs w:val="28"/>
        </w:rPr>
        <w:t xml:space="preserve">Даже сведение всех признаков к одному из 70 - </w:t>
      </w:r>
      <w:proofErr w:type="spellStart"/>
      <w:r w:rsidR="003564AD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3564AD">
        <w:rPr>
          <w:rFonts w:ascii="Times New Roman" w:hAnsi="Times New Roman" w:cs="Times New Roman"/>
          <w:sz w:val="28"/>
          <w:szCs w:val="28"/>
        </w:rPr>
        <w:t xml:space="preserve"> кластеров позволяет уже достичь метрики в 0.8138.</w:t>
      </w:r>
    </w:p>
    <w:p w14:paraId="1A95E97F" w14:textId="6E31298E" w:rsidR="00223451" w:rsidRDefault="00223451" w:rsidP="003564A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стоит отметить работу слепой факторизации (строка номер 9), которая без особых усилий позволяет достичь метрики в 0,8654.</w:t>
      </w:r>
    </w:p>
    <w:p w14:paraId="6F141FE6" w14:textId="5BC0380A" w:rsidR="00223451" w:rsidRPr="00545BCA" w:rsidRDefault="00223451" w:rsidP="003564AD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лидером списка является горячее кодирование с восстановлением порядка строковых данных (строка номер 13),</w:t>
      </w:r>
      <w:r w:rsidR="00545BCA">
        <w:rPr>
          <w:rFonts w:ascii="Times New Roman" w:hAnsi="Times New Roman" w:cs="Times New Roman"/>
          <w:sz w:val="28"/>
          <w:szCs w:val="28"/>
        </w:rPr>
        <w:t xml:space="preserve"> с метрикой качества </w:t>
      </w:r>
      <w:r w:rsidR="00545BCA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545BCA" w:rsidRPr="00545BCA">
        <w:rPr>
          <w:rFonts w:ascii="Times New Roman" w:hAnsi="Times New Roman" w:cs="Times New Roman"/>
          <w:sz w:val="28"/>
          <w:szCs w:val="28"/>
        </w:rPr>
        <w:t xml:space="preserve"> </w:t>
      </w:r>
      <w:r w:rsidR="00545BCA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545BCA" w:rsidRPr="00545BCA">
        <w:rPr>
          <w:rFonts w:ascii="Times New Roman" w:hAnsi="Times New Roman" w:cs="Times New Roman"/>
          <w:sz w:val="28"/>
          <w:szCs w:val="28"/>
        </w:rPr>
        <w:t xml:space="preserve"> 0,8906. </w:t>
      </w:r>
    </w:p>
    <w:p w14:paraId="60841F03" w14:textId="47A6AAFA" w:rsidR="00A256D7" w:rsidRDefault="00A256D7" w:rsidP="004401E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FFA2072" w14:textId="6C78FDDB" w:rsidR="00A256D7" w:rsidRDefault="00951A75" w:rsidP="00951A7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90233251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14:paraId="78AFB49D" w14:textId="529B403B" w:rsidR="00951A75" w:rsidRPr="00964670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>В данной работе были рассмотрены методы кодирования категориальных признаков в задаче бинарной классификации, были рассмотрены такие методы, как факторизация (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64670">
        <w:rPr>
          <w:rFonts w:ascii="Times New Roman" w:hAnsi="Times New Roman" w:cs="Times New Roman"/>
          <w:sz w:val="28"/>
          <w:szCs w:val="28"/>
        </w:rPr>
        <w:t xml:space="preserve"> 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964670">
        <w:rPr>
          <w:rFonts w:ascii="Times New Roman" w:hAnsi="Times New Roman" w:cs="Times New Roman"/>
          <w:sz w:val="28"/>
          <w:szCs w:val="28"/>
        </w:rPr>
        <w:t>), горячее кодирование (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964670">
        <w:rPr>
          <w:rFonts w:ascii="Times New Roman" w:hAnsi="Times New Roman" w:cs="Times New Roman"/>
          <w:sz w:val="28"/>
          <w:szCs w:val="28"/>
        </w:rPr>
        <w:t xml:space="preserve"> 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964670">
        <w:rPr>
          <w:rFonts w:ascii="Times New Roman" w:hAnsi="Times New Roman" w:cs="Times New Roman"/>
          <w:sz w:val="28"/>
          <w:szCs w:val="28"/>
        </w:rPr>
        <w:t xml:space="preserve"> 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964670">
        <w:rPr>
          <w:rFonts w:ascii="Times New Roman" w:hAnsi="Times New Roman" w:cs="Times New Roman"/>
          <w:sz w:val="28"/>
          <w:szCs w:val="28"/>
        </w:rPr>
        <w:t>) и Хэширование (</w:t>
      </w:r>
      <w:r w:rsidRPr="00964670">
        <w:rPr>
          <w:rFonts w:ascii="Times New Roman" w:hAnsi="Times New Roman" w:cs="Times New Roman"/>
          <w:sz w:val="28"/>
          <w:szCs w:val="28"/>
          <w:lang w:val="en-US"/>
        </w:rPr>
        <w:t>Hashing</w:t>
      </w:r>
      <w:r w:rsidRPr="00964670">
        <w:rPr>
          <w:rFonts w:ascii="Times New Roman" w:hAnsi="Times New Roman" w:cs="Times New Roman"/>
          <w:sz w:val="28"/>
          <w:szCs w:val="28"/>
        </w:rPr>
        <w:t>).</w:t>
      </w:r>
    </w:p>
    <w:p w14:paraId="28FBFBC4" w14:textId="3FF71EDA" w:rsidR="00951A75" w:rsidRPr="00964670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>Также были рассмотрены методы обработки признаков, такие как слияние, скрещивание и восстановление порядка.</w:t>
      </w:r>
    </w:p>
    <w:p w14:paraId="066764F8" w14:textId="0FFCA520" w:rsidR="00951A75" w:rsidRPr="00964670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>Все методы были исследованы в одинаковых условиях с заданным стартовым значением генератора случайных чисел и были получены результаты, отраженные в таблице.</w:t>
      </w:r>
    </w:p>
    <w:p w14:paraId="6A577EA2" w14:textId="29BD7DC3" w:rsidR="00951A75" w:rsidRDefault="00951A75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670">
        <w:rPr>
          <w:rFonts w:ascii="Times New Roman" w:hAnsi="Times New Roman" w:cs="Times New Roman"/>
          <w:sz w:val="28"/>
          <w:szCs w:val="28"/>
        </w:rPr>
        <w:t xml:space="preserve">На основании результатов исследования, можно сделать вывод, что горячее кодирование </w:t>
      </w:r>
      <w:r w:rsidR="00F21FD6" w:rsidRPr="00964670">
        <w:rPr>
          <w:rFonts w:ascii="Times New Roman" w:hAnsi="Times New Roman" w:cs="Times New Roman"/>
          <w:sz w:val="28"/>
          <w:szCs w:val="28"/>
        </w:rPr>
        <w:t xml:space="preserve">лучше всего работает </w:t>
      </w:r>
      <w:r w:rsidR="004401E1" w:rsidRPr="00964670">
        <w:rPr>
          <w:rFonts w:ascii="Times New Roman" w:hAnsi="Times New Roman" w:cs="Times New Roman"/>
          <w:sz w:val="28"/>
          <w:szCs w:val="28"/>
        </w:rPr>
        <w:t>при сохранении порядкового смысла переменных и показывает метрику качества больше, чем при хэшировании.</w:t>
      </w:r>
    </w:p>
    <w:p w14:paraId="658E596F" w14:textId="2109EEFD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221676" w14:textId="57C46955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9D220" w14:textId="04CECCDA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9575A8" w14:textId="5CCF52D2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92340" w14:textId="2BBA0360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04B66" w14:textId="63F95381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0578B1" w14:textId="3FF40FAB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9E638" w14:textId="43D1B6AE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59FDDC" w14:textId="1A6CDA29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FA0653" w14:textId="7ED1772A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57E5E" w14:textId="4D5DBC95" w:rsidR="00C855F7" w:rsidRDefault="00C855F7" w:rsidP="004401E1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52A0D" w14:textId="77777777" w:rsidR="00C855F7" w:rsidRDefault="00C855F7" w:rsidP="00C855F7">
      <w:pPr>
        <w:spacing w:line="360" w:lineRule="auto"/>
        <w:ind w:right="566" w:firstLine="709"/>
        <w:jc w:val="center"/>
        <w:rPr>
          <w:color w:val="auto"/>
          <w:lang w:val="en-US"/>
        </w:rPr>
      </w:pPr>
      <w:bookmarkStart w:id="10" w:name="_Toc90233252"/>
      <w:r w:rsidRPr="00C855F7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Список</w:t>
      </w:r>
      <w:r w:rsidRPr="00C855F7">
        <w:rPr>
          <w:rStyle w:val="10"/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C855F7">
        <w:rPr>
          <w:rStyle w:val="10"/>
          <w:rFonts w:ascii="Times New Roman" w:hAnsi="Times New Roman" w:cs="Times New Roman"/>
          <w:b/>
          <w:bCs/>
          <w:color w:val="auto"/>
        </w:rPr>
        <w:t>литературы</w:t>
      </w:r>
      <w:bookmarkEnd w:id="10"/>
      <w:r w:rsidRPr="00C855F7">
        <w:rPr>
          <w:color w:val="auto"/>
          <w:lang w:val="en-US"/>
        </w:rPr>
        <w:t xml:space="preserve"> </w:t>
      </w:r>
    </w:p>
    <w:p w14:paraId="77AB8B2E" w14:textId="7BCAA4BD" w:rsidR="00C855F7" w:rsidRDefault="00C855F7" w:rsidP="00C855F7">
      <w:pPr>
        <w:pStyle w:val="ad"/>
        <w:numPr>
          <w:ilvl w:val="0"/>
          <w:numId w:val="5"/>
        </w:numPr>
        <w:spacing w:line="360" w:lineRule="auto"/>
        <w:ind w:right="566"/>
      </w:pPr>
      <w:r w:rsidRPr="00C855F7">
        <w:t xml:space="preserve"> </w:t>
      </w:r>
      <w:r>
        <w:t xml:space="preserve">Глубокое обучение / Ян Гудфеллоу, </w:t>
      </w:r>
      <w:proofErr w:type="spellStart"/>
      <w:r>
        <w:t>Иошуа</w:t>
      </w:r>
      <w:proofErr w:type="spellEnd"/>
      <w:r>
        <w:t xml:space="preserve"> </w:t>
      </w:r>
      <w:proofErr w:type="spellStart"/>
      <w:r>
        <w:t>Бенджио</w:t>
      </w:r>
      <w:proofErr w:type="spellEnd"/>
      <w:r>
        <w:t xml:space="preserve">, Аарон </w:t>
      </w:r>
      <w:proofErr w:type="spellStart"/>
      <w:r>
        <w:t>Курвилль</w:t>
      </w:r>
      <w:proofErr w:type="spellEnd"/>
      <w:r>
        <w:t xml:space="preserve"> // ДМК Пресс, 2018г., второе цветное издание, исправленное. </w:t>
      </w:r>
    </w:p>
    <w:p w14:paraId="231A872D" w14:textId="43608B7B" w:rsidR="00C855F7" w:rsidRPr="00C855F7" w:rsidRDefault="00C855F7" w:rsidP="00C855F7">
      <w:pPr>
        <w:pStyle w:val="ad"/>
        <w:numPr>
          <w:ilvl w:val="0"/>
          <w:numId w:val="5"/>
        </w:numPr>
        <w:spacing w:line="360" w:lineRule="auto"/>
        <w:ind w:right="566"/>
        <w:rPr>
          <w:lang w:val="en-US"/>
        </w:rPr>
      </w:pPr>
      <w:r w:rsidRPr="00C855F7">
        <w:rPr>
          <w:lang w:val="en-US"/>
        </w:rPr>
        <w:t xml:space="preserve"> Understanding the difficulty of training deep feedforward neural networks. Xavier </w:t>
      </w:r>
      <w:proofErr w:type="spellStart"/>
      <w:r w:rsidRPr="00C855F7">
        <w:rPr>
          <w:lang w:val="en-US"/>
        </w:rPr>
        <w:t>GlorotYoshua</w:t>
      </w:r>
      <w:proofErr w:type="spellEnd"/>
      <w:r w:rsidRPr="00C855F7">
        <w:rPr>
          <w:lang w:val="en-US"/>
        </w:rPr>
        <w:t xml:space="preserve"> </w:t>
      </w:r>
      <w:proofErr w:type="spellStart"/>
      <w:r w:rsidRPr="00C855F7">
        <w:rPr>
          <w:lang w:val="en-US"/>
        </w:rPr>
        <w:t>BengioDIRO</w:t>
      </w:r>
      <w:proofErr w:type="spellEnd"/>
      <w:r w:rsidRPr="00C855F7">
        <w:rPr>
          <w:lang w:val="en-US"/>
        </w:rPr>
        <w:t xml:space="preserve">, </w:t>
      </w:r>
      <w:proofErr w:type="spellStart"/>
      <w:r w:rsidRPr="00C855F7">
        <w:rPr>
          <w:lang w:val="en-US"/>
        </w:rPr>
        <w:t>Universit</w:t>
      </w:r>
      <w:proofErr w:type="spellEnd"/>
      <w:r w:rsidRPr="00C855F7">
        <w:rPr>
          <w:lang w:val="en-US"/>
        </w:rPr>
        <w:t xml:space="preserve"> ́e de </w:t>
      </w:r>
      <w:proofErr w:type="spellStart"/>
      <w:r w:rsidRPr="00C855F7">
        <w:rPr>
          <w:lang w:val="en-US"/>
        </w:rPr>
        <w:t>Montr</w:t>
      </w:r>
      <w:proofErr w:type="spellEnd"/>
      <w:r w:rsidRPr="00C855F7">
        <w:rPr>
          <w:lang w:val="en-US"/>
        </w:rPr>
        <w:t xml:space="preserve"> ́</w:t>
      </w:r>
      <w:proofErr w:type="spellStart"/>
      <w:r w:rsidRPr="00C855F7">
        <w:rPr>
          <w:lang w:val="en-US"/>
        </w:rPr>
        <w:t>eal</w:t>
      </w:r>
      <w:proofErr w:type="spellEnd"/>
      <w:r w:rsidRPr="00C855F7">
        <w:rPr>
          <w:lang w:val="en-US"/>
        </w:rPr>
        <w:t xml:space="preserve">, </w:t>
      </w:r>
      <w:proofErr w:type="spellStart"/>
      <w:r w:rsidRPr="00C855F7">
        <w:rPr>
          <w:lang w:val="en-US"/>
        </w:rPr>
        <w:t>Montr</w:t>
      </w:r>
      <w:proofErr w:type="spellEnd"/>
      <w:r w:rsidRPr="00C855F7">
        <w:rPr>
          <w:lang w:val="en-US"/>
        </w:rPr>
        <w:t xml:space="preserve"> ́</w:t>
      </w:r>
      <w:proofErr w:type="spellStart"/>
      <w:r w:rsidRPr="00C855F7">
        <w:rPr>
          <w:lang w:val="en-US"/>
        </w:rPr>
        <w:t>eal</w:t>
      </w:r>
      <w:proofErr w:type="spellEnd"/>
      <w:r w:rsidRPr="00C855F7">
        <w:rPr>
          <w:lang w:val="en-US"/>
        </w:rPr>
        <w:t>, Qu ́</w:t>
      </w:r>
      <w:proofErr w:type="spellStart"/>
      <w:r w:rsidRPr="00C855F7">
        <w:rPr>
          <w:lang w:val="en-US"/>
        </w:rPr>
        <w:t>ebec</w:t>
      </w:r>
      <w:proofErr w:type="spellEnd"/>
      <w:r w:rsidRPr="00C855F7">
        <w:rPr>
          <w:lang w:val="en-US"/>
        </w:rPr>
        <w:t xml:space="preserve">, Canada </w:t>
      </w:r>
    </w:p>
    <w:p w14:paraId="2A1FFD58" w14:textId="6F128106" w:rsidR="00C855F7" w:rsidRDefault="00C855F7" w:rsidP="00C855F7">
      <w:pPr>
        <w:pStyle w:val="ad"/>
        <w:numPr>
          <w:ilvl w:val="0"/>
          <w:numId w:val="5"/>
        </w:numPr>
        <w:spacing w:line="360" w:lineRule="auto"/>
        <w:ind w:right="566"/>
      </w:pPr>
      <w:r w:rsidRPr="00C855F7">
        <w:t xml:space="preserve"> </w:t>
      </w:r>
      <w:r>
        <w:t xml:space="preserve">Глубокое обучение. / Николенко С., </w:t>
      </w:r>
      <w:proofErr w:type="spellStart"/>
      <w:r>
        <w:t>Кадурин</w:t>
      </w:r>
      <w:proofErr w:type="spellEnd"/>
      <w:r>
        <w:t xml:space="preserve"> А., Архангельская Е. // СПб: Питер, 2018. — 480 с.: ил. — (Серия «Библиотека программиста»). </w:t>
      </w:r>
    </w:p>
    <w:p w14:paraId="33ECA44A" w14:textId="12284600" w:rsidR="003543CA" w:rsidRDefault="003543CA" w:rsidP="00C855F7">
      <w:pPr>
        <w:pStyle w:val="ad"/>
        <w:numPr>
          <w:ilvl w:val="0"/>
          <w:numId w:val="5"/>
        </w:numPr>
        <w:spacing w:line="360" w:lineRule="auto"/>
        <w:ind w:right="566"/>
        <w:rPr>
          <w:lang w:val="en-US"/>
        </w:rPr>
      </w:pPr>
      <w:r w:rsidRPr="003543CA">
        <w:rPr>
          <w:lang w:val="en-US"/>
        </w:rPr>
        <w:t>Neural Network Design</w:t>
      </w:r>
      <w:r w:rsidRPr="003543CA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3543CA">
        <w:rPr>
          <w:lang w:val="en-US"/>
        </w:rPr>
        <w:t xml:space="preserve">M. T. Hagan &amp; H. B. Demuth. </w:t>
      </w:r>
      <w:r>
        <w:rPr>
          <w:lang w:val="en-US"/>
        </w:rPr>
        <w:t>//</w:t>
      </w:r>
      <w:r w:rsidRPr="003543CA">
        <w:rPr>
          <w:lang w:val="en-US"/>
        </w:rPr>
        <w:t xml:space="preserve"> 2016</w:t>
      </w:r>
      <w:r>
        <w:rPr>
          <w:lang w:val="en-US"/>
        </w:rPr>
        <w:t xml:space="preserve"> – 1012 c.</w:t>
      </w:r>
    </w:p>
    <w:p w14:paraId="2E121E2E" w14:textId="2A8424B0" w:rsidR="00277B40" w:rsidRPr="00717768" w:rsidRDefault="00717768" w:rsidP="00C855F7">
      <w:pPr>
        <w:pStyle w:val="ad"/>
        <w:numPr>
          <w:ilvl w:val="0"/>
          <w:numId w:val="5"/>
        </w:numPr>
        <w:spacing w:line="360" w:lineRule="auto"/>
        <w:ind w:right="566"/>
      </w:pPr>
      <w:r>
        <w:t xml:space="preserve">Методы кодирования </w:t>
      </w:r>
      <w:r w:rsidRPr="00717768">
        <w:t xml:space="preserve">/ </w:t>
      </w:r>
      <w:r w:rsidRPr="00717768">
        <w:rPr>
          <w:lang w:val="en-US"/>
        </w:rPr>
        <w:t>https</w:t>
      </w:r>
      <w:r w:rsidRPr="00717768">
        <w:t>://</w:t>
      </w:r>
      <w:r w:rsidRPr="00717768">
        <w:rPr>
          <w:lang w:val="en-US"/>
        </w:rPr>
        <w:t>innovation</w:t>
      </w:r>
      <w:r w:rsidRPr="00717768">
        <w:t>.</w:t>
      </w:r>
      <w:proofErr w:type="spellStart"/>
      <w:r w:rsidRPr="00717768">
        <w:rPr>
          <w:lang w:val="en-US"/>
        </w:rPr>
        <w:t>alteryx</w:t>
      </w:r>
      <w:proofErr w:type="spellEnd"/>
      <w:r w:rsidRPr="00717768">
        <w:t>.</w:t>
      </w:r>
      <w:r w:rsidRPr="00717768">
        <w:rPr>
          <w:lang w:val="en-US"/>
        </w:rPr>
        <w:t>com</w:t>
      </w:r>
      <w:r w:rsidRPr="00717768">
        <w:t>/</w:t>
      </w:r>
      <w:r w:rsidRPr="00717768">
        <w:rPr>
          <w:lang w:val="en-US"/>
        </w:rPr>
        <w:t>encode</w:t>
      </w:r>
      <w:r w:rsidRPr="00717768">
        <w:t>-</w:t>
      </w:r>
      <w:r w:rsidRPr="00717768">
        <w:rPr>
          <w:lang w:val="en-US"/>
        </w:rPr>
        <w:t>smarter</w:t>
      </w:r>
      <w:r w:rsidRPr="00717768">
        <w:t>/</w:t>
      </w:r>
    </w:p>
    <w:p w14:paraId="4CA71472" w14:textId="40C84636" w:rsidR="00A256D7" w:rsidRPr="00717768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3A5590" w14:textId="77777777" w:rsidR="00A256D7" w:rsidRPr="00717768" w:rsidRDefault="00A256D7" w:rsidP="00B42A0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E9FD1" w14:textId="15E8B1D7" w:rsidR="00191F40" w:rsidRPr="00717768" w:rsidRDefault="00191F40" w:rsidP="00191F40"/>
    <w:p w14:paraId="6883ACC9" w14:textId="77777777" w:rsidR="00191F40" w:rsidRPr="00717768" w:rsidRDefault="00191F40" w:rsidP="00191F40">
      <w:pPr>
        <w:ind w:left="1071"/>
      </w:pPr>
    </w:p>
    <w:p w14:paraId="367E93D7" w14:textId="7208D428" w:rsidR="00AE57CF" w:rsidRDefault="00AE57CF" w:rsidP="00AE57CF"/>
    <w:p w14:paraId="57C0043B" w14:textId="7C6F3574" w:rsidR="00567348" w:rsidRDefault="00567348" w:rsidP="00AE57CF"/>
    <w:p w14:paraId="5162A42B" w14:textId="5040D75E" w:rsidR="00567348" w:rsidRDefault="00567348" w:rsidP="00AE57CF"/>
    <w:p w14:paraId="62931181" w14:textId="3F137255" w:rsidR="00567348" w:rsidRDefault="00567348" w:rsidP="00AE57CF"/>
    <w:p w14:paraId="6815F301" w14:textId="2D185C2F" w:rsidR="00567348" w:rsidRDefault="00567348" w:rsidP="00AE57CF"/>
    <w:p w14:paraId="1A95435B" w14:textId="6B45AA16" w:rsidR="00567348" w:rsidRDefault="00567348" w:rsidP="00AE57CF"/>
    <w:p w14:paraId="6A9AF863" w14:textId="5637EB78" w:rsidR="00567348" w:rsidRDefault="00567348" w:rsidP="00AE57CF"/>
    <w:p w14:paraId="3A513DF3" w14:textId="59C26792" w:rsidR="00567348" w:rsidRDefault="00567348" w:rsidP="00AE57CF"/>
    <w:p w14:paraId="120C3325" w14:textId="7912C384" w:rsidR="00567348" w:rsidRDefault="00567348" w:rsidP="00AE57CF"/>
    <w:p w14:paraId="5FE39E2E" w14:textId="3A383509" w:rsidR="00567348" w:rsidRDefault="00567348" w:rsidP="00AE57CF"/>
    <w:p w14:paraId="19576A72" w14:textId="499B5887" w:rsidR="00567348" w:rsidRDefault="00567348" w:rsidP="00AE57CF"/>
    <w:p w14:paraId="67A006F6" w14:textId="0137F5FF" w:rsidR="00567348" w:rsidRDefault="00567348" w:rsidP="00AE57CF"/>
    <w:p w14:paraId="5AE4D6F5" w14:textId="18174C00" w:rsidR="00567348" w:rsidRDefault="00567348" w:rsidP="00AE57CF"/>
    <w:p w14:paraId="50CB5685" w14:textId="23C300D6" w:rsidR="00567348" w:rsidRDefault="00567348" w:rsidP="00AE57CF"/>
    <w:p w14:paraId="0B03E764" w14:textId="2FD08C0B" w:rsidR="00567348" w:rsidRDefault="00567348" w:rsidP="00AE57CF"/>
    <w:p w14:paraId="6E995BFC" w14:textId="0C6AB229" w:rsidR="00567348" w:rsidRDefault="00567348" w:rsidP="00AE57CF"/>
    <w:p w14:paraId="744179AD" w14:textId="0EE5D730" w:rsidR="00567348" w:rsidRDefault="00567348" w:rsidP="00AE57CF"/>
    <w:p w14:paraId="227D114C" w14:textId="330D67AD" w:rsidR="00567348" w:rsidRDefault="00567348" w:rsidP="00AE57CF"/>
    <w:p w14:paraId="244F343C" w14:textId="2DF28AC7" w:rsidR="00567348" w:rsidRDefault="00567348" w:rsidP="0056734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90233253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11"/>
    </w:p>
    <w:p w14:paraId="4CC2D10E" w14:textId="77777777" w:rsidR="00567348" w:rsidRPr="00567348" w:rsidRDefault="00567348" w:rsidP="00567348"/>
    <w:sectPr w:rsidR="00567348" w:rsidRPr="00567348" w:rsidSect="00E846AF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C6DA" w14:textId="77777777" w:rsidR="00F532D1" w:rsidRDefault="00F532D1" w:rsidP="00965569">
      <w:pPr>
        <w:spacing w:after="0" w:line="240" w:lineRule="auto"/>
      </w:pPr>
      <w:r>
        <w:separator/>
      </w:r>
    </w:p>
  </w:endnote>
  <w:endnote w:type="continuationSeparator" w:id="0">
    <w:p w14:paraId="2C45110A" w14:textId="77777777" w:rsidR="00F532D1" w:rsidRDefault="00F532D1" w:rsidP="0096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3752996"/>
      <w:docPartObj>
        <w:docPartGallery w:val="Page Numbers (Bottom of Page)"/>
        <w:docPartUnique/>
      </w:docPartObj>
    </w:sdtPr>
    <w:sdtContent>
      <w:p w14:paraId="0E2E7ABD" w14:textId="084A89F1" w:rsidR="00880EA3" w:rsidRDefault="00880E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B0AF9" w14:textId="77777777" w:rsidR="00880EA3" w:rsidRDefault="00880EA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E031" w14:textId="39ECC2EC" w:rsidR="00965569" w:rsidRDefault="00965569" w:rsidP="00965569">
    <w:pPr>
      <w:pStyle w:val="a5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F94E9" w14:textId="77777777" w:rsidR="00F532D1" w:rsidRDefault="00F532D1" w:rsidP="00965569">
      <w:pPr>
        <w:spacing w:after="0" w:line="240" w:lineRule="auto"/>
      </w:pPr>
      <w:r>
        <w:separator/>
      </w:r>
    </w:p>
  </w:footnote>
  <w:footnote w:type="continuationSeparator" w:id="0">
    <w:p w14:paraId="452F63FC" w14:textId="77777777" w:rsidR="00F532D1" w:rsidRDefault="00F532D1" w:rsidP="0096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A93"/>
    <w:multiLevelType w:val="hybridMultilevel"/>
    <w:tmpl w:val="C8BC589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F7332C7"/>
    <w:multiLevelType w:val="hybridMultilevel"/>
    <w:tmpl w:val="54584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402F"/>
    <w:multiLevelType w:val="hybridMultilevel"/>
    <w:tmpl w:val="F6084B6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7A03DBA"/>
    <w:multiLevelType w:val="hybridMultilevel"/>
    <w:tmpl w:val="B032113C"/>
    <w:lvl w:ilvl="0" w:tplc="041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" w15:restartNumberingAfterBreak="0">
    <w:nsid w:val="3AD830C7"/>
    <w:multiLevelType w:val="hybridMultilevel"/>
    <w:tmpl w:val="0D34DD86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2D"/>
    <w:rsid w:val="000127E2"/>
    <w:rsid w:val="0002581B"/>
    <w:rsid w:val="00081E37"/>
    <w:rsid w:val="000944BF"/>
    <w:rsid w:val="000F6352"/>
    <w:rsid w:val="00117497"/>
    <w:rsid w:val="00125823"/>
    <w:rsid w:val="00191F40"/>
    <w:rsid w:val="001F574E"/>
    <w:rsid w:val="0021767A"/>
    <w:rsid w:val="00223451"/>
    <w:rsid w:val="002707CB"/>
    <w:rsid w:val="00277B40"/>
    <w:rsid w:val="002901C1"/>
    <w:rsid w:val="002A47D9"/>
    <w:rsid w:val="002D0F19"/>
    <w:rsid w:val="002D3494"/>
    <w:rsid w:val="00301F72"/>
    <w:rsid w:val="00304103"/>
    <w:rsid w:val="00322894"/>
    <w:rsid w:val="00322D9B"/>
    <w:rsid w:val="0032798D"/>
    <w:rsid w:val="003543CA"/>
    <w:rsid w:val="003564AD"/>
    <w:rsid w:val="00375F8F"/>
    <w:rsid w:val="003B00F8"/>
    <w:rsid w:val="003C5038"/>
    <w:rsid w:val="003D386E"/>
    <w:rsid w:val="003E44D4"/>
    <w:rsid w:val="003F2EB8"/>
    <w:rsid w:val="0041019D"/>
    <w:rsid w:val="004236D8"/>
    <w:rsid w:val="00431450"/>
    <w:rsid w:val="004351AD"/>
    <w:rsid w:val="004401E1"/>
    <w:rsid w:val="004500F8"/>
    <w:rsid w:val="004E1E8E"/>
    <w:rsid w:val="00526AAE"/>
    <w:rsid w:val="005278D3"/>
    <w:rsid w:val="00545BCA"/>
    <w:rsid w:val="0056060E"/>
    <w:rsid w:val="00567348"/>
    <w:rsid w:val="00576249"/>
    <w:rsid w:val="00585964"/>
    <w:rsid w:val="005B1B42"/>
    <w:rsid w:val="005B6064"/>
    <w:rsid w:val="0061333B"/>
    <w:rsid w:val="006163B3"/>
    <w:rsid w:val="006365E8"/>
    <w:rsid w:val="00665670"/>
    <w:rsid w:val="00690ED6"/>
    <w:rsid w:val="006A1FEB"/>
    <w:rsid w:val="006B6918"/>
    <w:rsid w:val="006E14A1"/>
    <w:rsid w:val="00717768"/>
    <w:rsid w:val="00720754"/>
    <w:rsid w:val="0072210E"/>
    <w:rsid w:val="0073503D"/>
    <w:rsid w:val="0073531C"/>
    <w:rsid w:val="007645F4"/>
    <w:rsid w:val="00787C59"/>
    <w:rsid w:val="007A7983"/>
    <w:rsid w:val="007C02EF"/>
    <w:rsid w:val="007C1FA8"/>
    <w:rsid w:val="007C47D3"/>
    <w:rsid w:val="00836739"/>
    <w:rsid w:val="00872951"/>
    <w:rsid w:val="00880EA3"/>
    <w:rsid w:val="008D47D9"/>
    <w:rsid w:val="008F31F1"/>
    <w:rsid w:val="009011B1"/>
    <w:rsid w:val="0090707A"/>
    <w:rsid w:val="009162C3"/>
    <w:rsid w:val="00924BD7"/>
    <w:rsid w:val="00951A75"/>
    <w:rsid w:val="009578B4"/>
    <w:rsid w:val="00964670"/>
    <w:rsid w:val="00965569"/>
    <w:rsid w:val="00985B4A"/>
    <w:rsid w:val="009B0706"/>
    <w:rsid w:val="009C57C5"/>
    <w:rsid w:val="00A256D7"/>
    <w:rsid w:val="00A261A0"/>
    <w:rsid w:val="00A266C0"/>
    <w:rsid w:val="00A459E9"/>
    <w:rsid w:val="00A57F4C"/>
    <w:rsid w:val="00A62B35"/>
    <w:rsid w:val="00A829B2"/>
    <w:rsid w:val="00AE57CF"/>
    <w:rsid w:val="00B05D40"/>
    <w:rsid w:val="00B11E58"/>
    <w:rsid w:val="00B40336"/>
    <w:rsid w:val="00B42A02"/>
    <w:rsid w:val="00B66ED2"/>
    <w:rsid w:val="00B90BE3"/>
    <w:rsid w:val="00BA4C6A"/>
    <w:rsid w:val="00BA640E"/>
    <w:rsid w:val="00BA7F82"/>
    <w:rsid w:val="00BC4AE1"/>
    <w:rsid w:val="00C30EE6"/>
    <w:rsid w:val="00C84203"/>
    <w:rsid w:val="00C855F7"/>
    <w:rsid w:val="00D116B4"/>
    <w:rsid w:val="00D20EAE"/>
    <w:rsid w:val="00D3374A"/>
    <w:rsid w:val="00D35A6C"/>
    <w:rsid w:val="00D44F8B"/>
    <w:rsid w:val="00D4735B"/>
    <w:rsid w:val="00D57080"/>
    <w:rsid w:val="00D97437"/>
    <w:rsid w:val="00DA3C89"/>
    <w:rsid w:val="00DD5D2D"/>
    <w:rsid w:val="00E16A49"/>
    <w:rsid w:val="00E17CD0"/>
    <w:rsid w:val="00E846AF"/>
    <w:rsid w:val="00E91F3B"/>
    <w:rsid w:val="00EE007A"/>
    <w:rsid w:val="00EE5A6E"/>
    <w:rsid w:val="00EF4A84"/>
    <w:rsid w:val="00F21FD6"/>
    <w:rsid w:val="00F466E7"/>
    <w:rsid w:val="00F532D1"/>
    <w:rsid w:val="00F7495E"/>
    <w:rsid w:val="00FA3C3D"/>
    <w:rsid w:val="00FD753B"/>
    <w:rsid w:val="00FE07D7"/>
    <w:rsid w:val="00FE0C83"/>
    <w:rsid w:val="00FE4253"/>
    <w:rsid w:val="00FF03E4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3AC1"/>
  <w15:chartTrackingRefBased/>
  <w15:docId w15:val="{83225041-92C8-4925-8A28-0DBA0B23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19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5569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96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5569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76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1767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735B"/>
    <w:pPr>
      <w:spacing w:after="100"/>
    </w:pPr>
  </w:style>
  <w:style w:type="character" w:styleId="a8">
    <w:name w:val="Hyperlink"/>
    <w:basedOn w:val="a0"/>
    <w:uiPriority w:val="99"/>
    <w:unhideWhenUsed/>
    <w:rsid w:val="00D473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3C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7645F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7645F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645F4"/>
    <w:pPr>
      <w:widowControl w:val="0"/>
      <w:autoSpaceDE w:val="0"/>
      <w:autoSpaceDN w:val="0"/>
      <w:spacing w:after="0" w:line="240" w:lineRule="auto"/>
    </w:pPr>
    <w:rPr>
      <w:color w:val="auto"/>
      <w:lang w:eastAsia="en-US"/>
    </w:rPr>
  </w:style>
  <w:style w:type="character" w:styleId="ab">
    <w:name w:val="Placeholder Text"/>
    <w:basedOn w:val="a0"/>
    <w:uiPriority w:val="99"/>
    <w:semiHidden/>
    <w:rsid w:val="0073531C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BA4C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3B00F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846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F29B-5B56-4F1C-9125-3BABF899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17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KirillKirillллин</dc:creator>
  <cp:keywords/>
  <dc:description/>
  <cp:lastModifiedBy>KirillKirillллин</cp:lastModifiedBy>
  <cp:revision>91</cp:revision>
  <cp:lastPrinted>2021-12-12T17:27:00Z</cp:lastPrinted>
  <dcterms:created xsi:type="dcterms:W3CDTF">2021-12-12T11:58:00Z</dcterms:created>
  <dcterms:modified xsi:type="dcterms:W3CDTF">2021-12-12T17:28:00Z</dcterms:modified>
</cp:coreProperties>
</file>