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ZEKE MARQUEZ</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771 Manhattan Drive</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NEWPORT COAST</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92657</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ZEKE</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ZEKE</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MARQUEZ</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911019924</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W0051752911019924</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241580003958</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