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JAHIR FOX</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8107 Green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CALABASAS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91302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JAHIR</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JAHIR</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FOX</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