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JAHIR FOX</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8107 Green St.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CALABASAS,</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91302</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JAHIR</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JAHIR</w:t>
      </w:r>
      <w:r>
        <w:rPr>
          <w:rFonts w:ascii="Century Gothic"/>
          <w:spacing w:val="-13"/>
        </w:rPr>
        <w:t xml:space="preserve"> </w:t>
      </w:r>
      <w:r w:rsidR="009A40BC">
        <w:rPr>
          <w:rFonts w:ascii="Century Gothic"/>
          <w:spacing w:val="-2"/>
        </w:rPr>
        <w:t xml:space="preserve">FOX</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911050552</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W0051752911050552</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241300003935</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