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MAXIMILIANO HOPPER</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802 West Ave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ANAHEIM,</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92805</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MAXIMILIANO</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MAXIMILIANO</w:t>
      </w:r>
      <w:r>
        <w:rPr>
          <w:rFonts w:ascii="Century Gothic"/>
          <w:spacing w:val="-13"/>
        </w:rPr>
        <w:t xml:space="preserve"> </w:t>
      </w:r>
      <w:r w:rsidR="009A40BC">
        <w:rPr>
          <w:rFonts w:ascii="Century Gothic"/>
          <w:spacing w:val="-2"/>
        </w:rPr>
        <w:t xml:space="preserve">HOPPER</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911019878</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W0051752911019878</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241580003924</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