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JUDE CASTRO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758 Catherine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TULARE,</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93275</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JUDE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JUDE</w:t>
      </w:r>
      <w:r>
        <w:rPr>
          <w:rFonts w:ascii="Century Gothic"/>
          <w:spacing w:val="-13"/>
        </w:rPr>
        <w:t xml:space="preserve"> </w:t>
      </w:r>
      <w:r w:rsidR="009A40BC">
        <w:rPr>
          <w:rFonts w:ascii="Century Gothic"/>
          <w:spacing w:val="-2"/>
        </w:rPr>
        <w:t xml:space="preserve">CASTRO</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911050553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W0051752911050553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241300003936</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