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WERNER FRENCH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71 College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PASADENA,</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91126</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WERNER</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WERNER</w:t>
      </w:r>
      <w:r>
        <w:rPr>
          <w:rFonts w:ascii="Century Gothic"/>
          <w:spacing w:val="-13"/>
        </w:rPr>
        <w:t xml:space="preserve"> </w:t>
      </w:r>
      <w:r w:rsidR="009A40BC">
        <w:rPr>
          <w:rFonts w:ascii="Century Gothic"/>
          <w:spacing w:val="-2"/>
        </w:rPr>
        <w:t xml:space="preserve">FRENCH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241580003956</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