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WERNER FRENCH</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71 College Dr</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PASADENA</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91126</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WERNER</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WERNER</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FRENCH</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911019922</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W0051752911019922</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241580003956</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