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KAVISH SIVA</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94597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KAVISH</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KAVISH</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SIVA</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911023355</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W0051752911023355</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241580004431</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