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048F" w14:textId="21040C8C" w:rsidR="00A8304A" w:rsidRPr="00CC150C" w:rsidRDefault="00C41499">
      <w:pPr>
        <w:rPr>
          <w:b/>
          <w:bCs/>
        </w:rPr>
      </w:pPr>
      <w:r w:rsidRPr="00CC150C">
        <w:rPr>
          <w:b/>
          <w:bCs/>
        </w:rPr>
        <w:t>Problema</w:t>
      </w:r>
    </w:p>
    <w:p w14:paraId="52E5BA68" w14:textId="35FC3DAA" w:rsidR="00C41499" w:rsidRDefault="00376123">
      <w:r>
        <w:t>Las cotizaciones se realizan de forma manual por lo que se pierde tiempo y limita la cantidad de cotizaciones que pueden realizarse al día.</w:t>
      </w:r>
    </w:p>
    <w:p w14:paraId="230029CF" w14:textId="4EB5EA9A" w:rsidR="00C41499" w:rsidRPr="00CC150C" w:rsidRDefault="00C41499">
      <w:pPr>
        <w:rPr>
          <w:b/>
          <w:bCs/>
        </w:rPr>
      </w:pPr>
      <w:r w:rsidRPr="00CC150C">
        <w:rPr>
          <w:b/>
          <w:bCs/>
        </w:rPr>
        <w:t>¿Qué casos se están considerando para cambiar el valor?</w:t>
      </w:r>
    </w:p>
    <w:p w14:paraId="7E1C36C1" w14:textId="55084C0F" w:rsidR="00C41499" w:rsidRDefault="007972CC" w:rsidP="007972CC">
      <w:pPr>
        <w:pStyle w:val="Prrafodelista"/>
        <w:numPr>
          <w:ilvl w:val="0"/>
          <w:numId w:val="1"/>
        </w:numPr>
      </w:pPr>
      <w:r>
        <w:t>El cliente debe ser mayor de edad para asegurarse</w:t>
      </w:r>
      <w:r w:rsidR="00CC150C">
        <w:t>.</w:t>
      </w:r>
    </w:p>
    <w:p w14:paraId="11252E52" w14:textId="3A5AC5EC" w:rsidR="007972CC" w:rsidRDefault="00CC150C" w:rsidP="007972CC">
      <w:pPr>
        <w:pStyle w:val="Prrafodelista"/>
        <w:numPr>
          <w:ilvl w:val="0"/>
          <w:numId w:val="1"/>
        </w:numPr>
      </w:pPr>
      <w:r>
        <w:t>Si el cliente tiene edad entre 18 y 24 años se hace un recargo del 10%.</w:t>
      </w:r>
    </w:p>
    <w:p w14:paraId="559E971C" w14:textId="1476AD6F" w:rsidR="00CC150C" w:rsidRDefault="00CC150C" w:rsidP="007972CC">
      <w:pPr>
        <w:pStyle w:val="Prrafodelista"/>
        <w:numPr>
          <w:ilvl w:val="0"/>
          <w:numId w:val="1"/>
        </w:numPr>
      </w:pPr>
      <w:r>
        <w:t>Si el cliente tiene edad entre 25 y 49 años se hace un recargo de un 20%.</w:t>
      </w:r>
    </w:p>
    <w:p w14:paraId="6D22A129" w14:textId="72D93D6C" w:rsidR="00CC150C" w:rsidRDefault="00CC150C" w:rsidP="00CC150C">
      <w:pPr>
        <w:pStyle w:val="Prrafodelista"/>
        <w:numPr>
          <w:ilvl w:val="0"/>
          <w:numId w:val="1"/>
        </w:numPr>
      </w:pPr>
      <w:r>
        <w:t xml:space="preserve">Si el cliente tiene 50 años </w:t>
      </w:r>
      <w:r>
        <w:t xml:space="preserve">o más, </w:t>
      </w:r>
      <w:r>
        <w:t xml:space="preserve">se hace un recargo de un </w:t>
      </w:r>
      <w:r>
        <w:t>3</w:t>
      </w:r>
      <w:r>
        <w:t>0%.</w:t>
      </w:r>
    </w:p>
    <w:p w14:paraId="474C6FFE" w14:textId="726B53C3" w:rsidR="00CC150C" w:rsidRDefault="00CC150C" w:rsidP="00CC150C">
      <w:pPr>
        <w:pStyle w:val="Prrafodelista"/>
        <w:numPr>
          <w:ilvl w:val="0"/>
          <w:numId w:val="1"/>
        </w:numPr>
      </w:pPr>
      <w:r>
        <w:t xml:space="preserve">Si el cliente está casado/a y su cónyuge tiene edad entre </w:t>
      </w:r>
      <w:r>
        <w:t>18 y 24</w:t>
      </w:r>
      <w:r>
        <w:t xml:space="preserve"> años se hace un recargo de un </w:t>
      </w:r>
      <w:r>
        <w:t>1</w:t>
      </w:r>
      <w:r>
        <w:t>0%.</w:t>
      </w:r>
    </w:p>
    <w:p w14:paraId="27E82B21" w14:textId="4C473E48" w:rsidR="00CC150C" w:rsidRDefault="00CC150C" w:rsidP="00CC150C">
      <w:pPr>
        <w:pStyle w:val="Prrafodelista"/>
        <w:numPr>
          <w:ilvl w:val="0"/>
          <w:numId w:val="1"/>
        </w:numPr>
      </w:pPr>
      <w:r>
        <w:t xml:space="preserve">Si el cliente </w:t>
      </w:r>
      <w:r>
        <w:t>está casado/a y su cónyuge tiene</w:t>
      </w:r>
      <w:r>
        <w:t xml:space="preserve"> edad entre 25 y </w:t>
      </w:r>
      <w:r>
        <w:t>49</w:t>
      </w:r>
      <w:r>
        <w:t xml:space="preserve"> años se hace un recargo de un 20%.</w:t>
      </w:r>
    </w:p>
    <w:p w14:paraId="1A7951BC" w14:textId="17DAEC09" w:rsidR="00CC150C" w:rsidRDefault="00CC150C" w:rsidP="00CC150C">
      <w:pPr>
        <w:pStyle w:val="Prrafodelista"/>
        <w:numPr>
          <w:ilvl w:val="0"/>
          <w:numId w:val="1"/>
        </w:numPr>
      </w:pPr>
      <w:r>
        <w:t>Si el cliente está casado/a y su cónyuge tiene edad 50 años</w:t>
      </w:r>
      <w:r>
        <w:t xml:space="preserve"> o más</w:t>
      </w:r>
      <w:r>
        <w:t xml:space="preserve"> se hace un recargo de un </w:t>
      </w:r>
      <w:r>
        <w:t>3</w:t>
      </w:r>
      <w:r>
        <w:t>0%.</w:t>
      </w:r>
    </w:p>
    <w:p w14:paraId="642D354F" w14:textId="16CB5A59" w:rsidR="00CC150C" w:rsidRDefault="00CC150C" w:rsidP="00CC150C">
      <w:pPr>
        <w:pStyle w:val="Prrafodelista"/>
        <w:numPr>
          <w:ilvl w:val="0"/>
          <w:numId w:val="1"/>
        </w:numPr>
      </w:pPr>
      <w:r>
        <w:t xml:space="preserve">Si el cliente </w:t>
      </w:r>
      <w:r>
        <w:t>tiene hijos se hace un recargo de 20% por cada hijo independientemente de la edad que tengan.</w:t>
      </w:r>
    </w:p>
    <w:p w14:paraId="17C02310" w14:textId="77777777" w:rsidR="00CC150C" w:rsidRDefault="00CC150C" w:rsidP="00E90323">
      <w:pPr>
        <w:pStyle w:val="Prrafodelista"/>
      </w:pPr>
    </w:p>
    <w:sectPr w:rsidR="00CC150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00AB"/>
    <w:multiLevelType w:val="hybridMultilevel"/>
    <w:tmpl w:val="C25AB27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243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99"/>
    <w:rsid w:val="00376123"/>
    <w:rsid w:val="007972CC"/>
    <w:rsid w:val="00A8304A"/>
    <w:rsid w:val="00C41499"/>
    <w:rsid w:val="00CC150C"/>
    <w:rsid w:val="00E9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DC9D"/>
  <w15:chartTrackingRefBased/>
  <w15:docId w15:val="{471A2D0A-E52F-4BB5-BB89-214DFA65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Jaccy Maria Alejandra Castilla Mendez</dc:creator>
  <cp:keywords/>
  <dc:description/>
  <cp:lastModifiedBy>Jaccy Maria Alejandra Castilla Mendez</cp:lastModifiedBy>
  <cp:revision>2</cp:revision>
  <dcterms:created xsi:type="dcterms:W3CDTF">2024-02-11T01:23:00Z</dcterms:created>
  <dcterms:modified xsi:type="dcterms:W3CDTF">2024-02-11T05:18:00Z</dcterms:modified>
</cp:coreProperties>
</file>