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Arial" w:cs="Arial" w:eastAsia="Arial" w:hAnsi="Arial"/>
          <w:b/>
          <w:bCs/>
          <w:color w:val="1A4FC4"/>
          <w:sz w:val="52"/>
          <w:szCs w:val="52"/>
        </w:rPr>
        <w:t xml:space="preserve">How We Meet</w:t>
      </w:r>
    </w:p>
    <w:p>
      <w:pPr>
        <w:spacing w:after="480" w:before="0"/>
        <w:jc w:val="center"/>
      </w:pPr>
      <w:r>
        <w:rPr>
          <w:rFonts w:ascii="Arial" w:cs="Arial" w:eastAsia="Arial" w:hAnsi="Arial"/>
          <w:i/>
          <w:iCs/>
          <w:color w:val="555555"/>
          <w:sz w:val="22"/>
          <w:szCs w:val="22"/>
        </w:rPr>
        <w:t xml:space="preserve">The Inner Coach Project</w:t>
      </w:r>
    </w:p>
    <w:p>
      <w:pPr>
        <w:pBdr>
          <w:bottom w:val="single" w:color="1A4FC4" w:sz="12" w:space="1"/>
        </w:pBdr>
        <w:spacing w:after="480" w:before="0"/>
      </w:pPr>
    </w:p>
    <w:p>
      <w:pPr>
        <w:spacing w:after="280" w:before="0"/>
        <w:jc w:val="left"/>
      </w:pPr>
      <w:r>
        <w:rPr>
          <w:rFonts w:ascii="Arial" w:cs="Arial" w:eastAsia="Arial" w:hAnsi="Arial"/>
          <w:color w:val="1A1A1A"/>
          <w:sz w:val="24"/>
          <w:szCs w:val="24"/>
        </w:rPr>
        <w:t xml:space="preserve">Before we start, we set the tone. That’s on all of us. Every person in this room made a choice to be here. Honor that. What gets shared in here stays in here, full stop. We don’t perform for each other. We don’t compete with each other. We show up honest, or we don’t show up at all.</w:t>
      </w:r>
    </w:p>
    <w:p>
      <w:pPr>
        <w:spacing w:after="280" w:before="0"/>
        <w:jc w:val="left"/>
      </w:pPr>
      <w:r>
        <w:rPr>
          <w:rFonts w:ascii="Arial" w:cs="Arial" w:eastAsia="Arial" w:hAnsi="Arial"/>
          <w:color w:val="1A1A1A"/>
          <w:sz w:val="24"/>
          <w:szCs w:val="24"/>
        </w:rPr>
        <w:t xml:space="preserve">When someone is talking, they have the floor. No side conversations. No checking out. The best thing you can bring into this room is your full attention, because someone else’s breakthrough might be the exact thing you needed to hear.</w:t>
      </w:r>
    </w:p>
    <w:p>
      <w:pPr>
        <w:spacing w:after="280" w:before="0"/>
        <w:jc w:val="left"/>
      </w:pPr>
      <w:r>
        <w:rPr>
          <w:rFonts w:ascii="Arial" w:cs="Arial" w:eastAsia="Arial" w:hAnsi="Arial"/>
          <w:color w:val="1A1A1A"/>
          <w:sz w:val="24"/>
          <w:szCs w:val="24"/>
        </w:rPr>
        <w:t xml:space="preserve">Bring your real answers, not your best answers. We don’t judge where anyone is starting from. We’re all at different points. The only thing that matters is that you’re in the work and that you’re being honest about where you are.</w:t>
      </w:r>
    </w:p>
    <w:p>
      <w:pPr>
        <w:spacing w:after="560" w:before="0"/>
        <w:jc w:val="left"/>
      </w:pPr>
      <w:r>
        <w:rPr>
          <w:rFonts w:ascii="Arial" w:cs="Arial" w:eastAsia="Arial" w:hAnsi="Arial"/>
          <w:color w:val="1A1A1A"/>
          <w:sz w:val="24"/>
          <w:szCs w:val="24"/>
        </w:rPr>
        <w:t xml:space="preserve">Leave the outside noise outside. Be in this hour. Your Inner Coach is in the room too, so pay attention to how you’re thinking while we’re here. That’s part of the training. When this gets uncomfortable, and it will, that’s usually the moment something real is about to happen. Stay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4FC4" w:val="clear"/>
            <w:tcMar>
              <w:top w:type="dxa" w:w="360"/>
              <w:left w:type="dxa" w:w="600"/>
              <w:bottom w:type="dxa" w:w="360"/>
              <w:right w:type="dxa" w:w="600"/>
            </w:tcMar>
          </w:tcPr>
          <w:p>
            <w:pPr>
              <w:spacing w:after="80" w:before="0"/>
              <w:jc w:val="center"/>
            </w:pPr>
            <w:r>
              <w:rPr>
                <w:rFonts w:ascii="Arial" w:cs="Arial" w:eastAsia="Arial" w:hAnsi="Arial"/>
                <w:i/>
                <w:iCs/>
                <w:color w:val="FFFFFF"/>
                <w:sz w:val="24"/>
                <w:szCs w:val="24"/>
              </w:rPr>
              <w:t xml:space="preserve">You are not your thoughts.</w:t>
            </w:r>
          </w:p>
          <w:p>
            <w:pPr>
              <w:spacing w:after="80" w:before="0"/>
              <w:jc w:val="center"/>
            </w:pPr>
            <w:r>
              <w:rPr>
                <w:rFonts w:ascii="Arial" w:cs="Arial" w:eastAsia="Arial" w:hAnsi="Arial"/>
                <w:i/>
                <w:iCs/>
                <w:color w:val="FFFFFF"/>
                <w:sz w:val="24"/>
                <w:szCs w:val="24"/>
              </w:rPr>
              <w:t xml:space="preserve">You are not your critic.</w:t>
            </w:r>
          </w:p>
          <w:p>
            <w:pPr>
              <w:spacing w:after="0" w:before="0"/>
              <w:jc w:val="center"/>
            </w:pPr>
            <w:r>
              <w:rPr>
                <w:rFonts w:ascii="Arial" w:cs="Arial" w:eastAsia="Arial" w:hAnsi="Arial"/>
                <w:b/>
                <w:bCs/>
                <w:color w:val="FFFFFF"/>
                <w:sz w:val="26"/>
                <w:szCs w:val="26"/>
              </w:rPr>
              <w:t xml:space="preserve">You are the leader of you.</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C" w:sz="4" w:space="4"/>
      </w:pBdr>
      <w:jc w:val="center"/>
    </w:pPr>
    <w:r>
      <w:rPr>
        <w:rFonts w:ascii="Arial" w:cs="Arial" w:eastAsia="Arial" w:hAnsi="Arial"/>
        <w:b/>
        <w:bCs/>
        <w:color w:val="555555"/>
        <w:sz w:val="16"/>
        <w:szCs w:val="16"/>
      </w:rPr>
      <w:t xml:space="preserve">THE INNER COACH PROJECT</w:t>
    </w:r>
    <w:r>
      <w:rPr>
        <w:rFonts w:ascii="Arial" w:cs="Arial" w:eastAsia="Arial" w:hAnsi="Arial"/>
        <w:color w:val="555555"/>
        <w:sz w:val="16"/>
        <w:szCs w:val="16"/>
      </w:rPr>
      <w:t xml:space="preserve">     |     Group Training Standard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FC4" w:sz="8" w:space="6"/>
      </w:pBdr>
      <w:spacing w:after="0"/>
      <w:jc w:val="righ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fc8a35f7f52103a9b8905900f88f5d6a5e98b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2026-05-20T13:16:51.500Z</dcterms:created>
  <dcterms:modified xsi:type="dcterms:W3CDTF">2026-05-20T13:16:51.511Z</dcterms:modified>
</cp:coreProperties>
</file>

<file path=docProps/custom.xml><?xml version="1.0" encoding="utf-8"?>
<Properties xmlns="http://schemas.openxmlformats.org/officeDocument/2006/custom-properties" xmlns:vt="http://schemas.openxmlformats.org/officeDocument/2006/docPropsVTypes"/>
</file>