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/>
        <w:jc w:val="left"/>
      </w:pPr>
    </w:p>
    <w:p>
      <w:pPr>
        <w:spacing w:before="0" w:after="120"/>
        <w:jc w:val="center"/>
      </w:pPr>
      <w:r>
        <w:rPr>
          <w:b/>
          <w:i w:val="0"/>
          <w:color w:val="1A4FC4"/>
          <w:sz w:val="56"/>
        </w:rPr>
        <w:t>THE INNER COACH PROJECT™</w:t>
      </w:r>
    </w:p>
    <w:p>
      <w:pPr>
        <w:spacing w:before="0" w:after="80"/>
        <w:jc w:val="center"/>
      </w:pPr>
      <w:r>
        <w:rPr>
          <w:b w:val="0"/>
          <w:i w:val="0"/>
          <w:color w:val="141414"/>
          <w:sz w:val="34"/>
        </w:rPr>
        <w:t>Coaching &amp; Leadership Perspective Assessment</w:t>
      </w:r>
    </w:p>
    <w:p>
      <w:pPr>
        <w:spacing w:before="240" w:after="280"/>
        <w:pBdr>
          <w:bottom w:val="single" w:sz="6" w:space="1" w:color="1A4FC4"/>
        </w:pBdr>
      </w:pPr>
    </w:p>
    <w:p>
      <w:pPr>
        <w:spacing w:before="0" w:after="80"/>
        <w:jc w:val="center"/>
      </w:pPr>
      <w:r>
        <w:rPr>
          <w:b w:val="0"/>
          <w:i/>
          <w:color w:val="646464"/>
          <w:sz w:val="24"/>
        </w:rPr>
        <w:t>Understanding How You View Coaching, Leadership, Accountability &amp; Self-Leadership</w:t>
      </w:r>
    </w:p>
    <w:p>
      <w:pPr>
        <w:spacing w:before="160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◆  PURPOSE OF THIS ASSESSMENT</w:t>
            </w:r>
          </w:p>
        </w:tc>
      </w:tr>
    </w:tbl>
    <w:p>
      <w:pPr>
        <w:spacing w:before="40" w:after="0"/>
        <w:jc w:val="left"/>
      </w:pPr>
    </w:p>
    <w:p>
      <w:pPr>
        <w:spacing w:before="160" w:after="80"/>
      </w:pPr>
      <w:r>
        <w:rPr>
          <w:b w:val="0"/>
          <w:i w:val="0"/>
          <w:color w:val="141414"/>
          <w:sz w:val="22"/>
        </w:rPr>
        <w:t>This assessment is designed to help us better understand how you currently view: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Coaching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Leadership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Accountability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Feedback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Pressure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Communication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Self-leadership</w:t>
      </w:r>
    </w:p>
    <w:p>
      <w:pPr>
        <w:spacing w:before="20" w:after="20"/>
        <w:ind w:left="432"/>
      </w:pPr>
      <w:r>
        <w:rPr>
          <w:b/>
          <w:i w:val="0"/>
          <w:color w:val="1A4FC4"/>
          <w:sz w:val="22"/>
        </w:rPr>
        <w:t xml:space="preserve">▸  </w:t>
      </w:r>
      <w:r>
        <w:rPr>
          <w:b w:val="0"/>
          <w:i w:val="0"/>
          <w:color w:val="141414"/>
          <w:sz w:val="22"/>
        </w:rPr>
        <w:t>Personal growth</w:t>
      </w:r>
    </w:p>
    <w:p>
      <w:pPr>
        <w:spacing w:before="160" w:after="0"/>
        <w:jc w:val="left"/>
      </w:pPr>
    </w:p>
    <w:p>
      <w:pPr>
        <w:spacing w:before="0" w:after="200"/>
        <w:pBdr>
          <w:bottom w:val="single" w:sz="4" w:space="1" w:color="CCCCCC"/>
        </w:pBdr>
      </w:pPr>
    </w:p>
    <w:p>
      <w:pPr>
        <w:spacing w:before="0" w:after="120"/>
      </w:pPr>
      <w:r>
        <w:rPr>
          <w:b/>
          <w:i w:val="0"/>
          <w:color w:val="141414"/>
          <w:sz w:val="22"/>
        </w:rPr>
        <w:t xml:space="preserve">This is not a personality test.  </w:t>
      </w:r>
      <w:r>
        <w:rPr>
          <w:b w:val="0"/>
          <w:i w:val="0"/>
          <w:color w:val="141414"/>
          <w:sz w:val="22"/>
        </w:rPr>
        <w:t>There are no right or wrong answers.</w:t>
      </w:r>
    </w:p>
    <w:p>
      <w:pPr>
        <w:spacing w:before="0" w:after="160"/>
      </w:pPr>
      <w:r>
        <w:rPr>
          <w:b w:val="0"/>
          <w:i w:val="0"/>
          <w:color w:val="141414"/>
          <w:sz w:val="22"/>
        </w:rPr>
        <w:t>The goal is to understand your current perspective, experiences, and responses when it comes to being coached, leading others, handling pressure, receiving feedback, and responding to adversity.</w:t>
      </w:r>
    </w:p>
    <w:p>
      <w:pPr>
        <w:spacing w:before="0" w:after="160"/>
      </w:pPr>
      <w:r>
        <w:rPr>
          <w:b w:val="0"/>
          <w:i w:val="0"/>
          <w:color w:val="141414"/>
          <w:sz w:val="22"/>
        </w:rPr>
        <w:t>Because the Inner Coach Project focuses heavily on self-coaching and self-leadership, it is important for us to understand how you currently think about leadership and coaching before we begin building new tools and perspectives together.</w:t>
      </w:r>
    </w:p>
    <w:p>
      <w:pPr>
        <w:spacing w:before="80" w:after="200"/>
        <w:pBdr>
          <w:bottom w:val="single" w:sz="4" w:space="1" w:color="CCCCCC"/>
        </w:pBdr>
      </w:pPr>
    </w:p>
    <w:p>
      <w:pPr>
        <w:spacing w:before="0" w:after="80"/>
      </w:pPr>
      <w:r>
        <w:rPr>
          <w:b/>
          <w:i w:val="0"/>
          <w:color w:val="1A4FC4"/>
          <w:sz w:val="24"/>
        </w:rPr>
        <w:t>Please answer honestly.</w:t>
      </w:r>
    </w:p>
    <w:p>
      <w:pPr>
        <w:spacing w:before="0" w:after="0"/>
      </w:pPr>
      <w:r>
        <w:rPr>
          <w:b w:val="0"/>
          <w:i/>
          <w:color w:val="646464"/>
          <w:sz w:val="22"/>
        </w:rPr>
        <w:t>The more honest your answers are, the more valuable this process becomes.</w:t>
      </w:r>
    </w:p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🪞  SECTION 1 — HOW YOU CURRENTLY VIEW COACHING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1.  </w:t>
      </w:r>
      <w:r>
        <w:rPr>
          <w:b/>
          <w:i w:val="0"/>
          <w:color w:val="141414"/>
          <w:sz w:val="24"/>
        </w:rPr>
        <w:t>When receiving coaching or correction, my first reaction is usually: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Open and coachable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Defensive internally but I listen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Frustrated or emotional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Motivated to improve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Depends on who is coaching me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I shut down or withdraw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 Why: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2.  </w:t>
      </w:r>
      <w:r>
        <w:rPr>
          <w:b/>
          <w:i w:val="0"/>
          <w:color w:val="141414"/>
          <w:sz w:val="24"/>
        </w:rPr>
        <w:t>I believe great coaching should primarily: (mark all that apply)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Push people hard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Encourage confidence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Hold people accountable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Build relationships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Teach discipline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Help people grow mentally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All of the above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3.  </w:t>
      </w:r>
      <w:r>
        <w:rPr>
          <w:b/>
          <w:i w:val="0"/>
          <w:color w:val="141414"/>
          <w:sz w:val="24"/>
        </w:rPr>
        <w:t>When someone challenges me or corrects me, I usually: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Take ownership quickly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Explain myself first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Get frustrated internally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Feel embarrassed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Become more focused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Need time before responding well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12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🪞  SECTION 1 — HOW YOU CURRENTLY VIEW COACHING (continued)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4.  </w:t>
      </w:r>
      <w:r>
        <w:rPr>
          <w:b/>
          <w:i w:val="0"/>
          <w:color w:val="141414"/>
          <w:sz w:val="24"/>
        </w:rPr>
        <w:t>How comfortable are you with difficult coaching conversations?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Very uncomfortable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Somewhat uncomfortable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Neutral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Comfortable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Very comfortable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Why?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5.  </w:t>
      </w:r>
      <w:r>
        <w:rPr>
          <w:b/>
          <w:i w:val="0"/>
          <w:color w:val="141414"/>
          <w:sz w:val="24"/>
        </w:rPr>
        <w:t>What type of coaching brings the best out of you?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Direct and demanding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Encouraging and relational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Detailed and instructional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Challenging but supportive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Calm and consistent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Honest and accountability-driven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12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🧠  SECTION 2 — HOW YOU VIEW LEADERSHIP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6.  </w:t>
      </w:r>
      <w:r>
        <w:rPr>
          <w:b/>
          <w:i w:val="0"/>
          <w:color w:val="141414"/>
          <w:sz w:val="24"/>
        </w:rPr>
        <w:t>When you hear the word "leader," what comes to mind first?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7.  </w:t>
      </w:r>
      <w:r>
        <w:rPr>
          <w:b/>
          <w:i w:val="0"/>
          <w:color w:val="141414"/>
          <w:sz w:val="24"/>
        </w:rPr>
        <w:t>I believe leadership is mostly about: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Performance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Influence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Consistency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Accountability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Communication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Service to others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Setting the example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8.  </w:t>
      </w:r>
      <w:r>
        <w:rPr>
          <w:b/>
          <w:i w:val="0"/>
          <w:color w:val="141414"/>
          <w:sz w:val="24"/>
        </w:rPr>
        <w:t>When pressure increases, I typically: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Become more focused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Get emotional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Overthink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Stay steady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Withdraw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Try to take control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Become frustrated with others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12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🧠  SECTION 2 — HOW YOU VIEW LEADERSHIP (continued)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9.  </w:t>
      </w:r>
      <w:r>
        <w:rPr>
          <w:b/>
          <w:i w:val="0"/>
          <w:color w:val="141414"/>
          <w:sz w:val="24"/>
        </w:rPr>
        <w:t>Do you believe leadership begins with how you lead yourself?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Strongly Agree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Agree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Unsure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Disagree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Why or why not?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10.  </w:t>
      </w:r>
      <w:r>
        <w:rPr>
          <w:b/>
          <w:i w:val="0"/>
          <w:color w:val="141414"/>
          <w:sz w:val="24"/>
        </w:rPr>
        <w:t>How would teammates describe your leadership style?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Vocal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Quiet but dependable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Emotional / intense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Encouraging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Competitive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Consistent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Still developing as a leader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12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🔥  SECTION 3 — SELF-LEADERSHIP &amp; SELF-COACHING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11.  </w:t>
      </w:r>
      <w:r>
        <w:rPr>
          <w:b/>
          <w:i w:val="0"/>
          <w:color w:val="141414"/>
          <w:sz w:val="24"/>
        </w:rPr>
        <w:t>When things are not going well, the voice inside my head is usually: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Encouraging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Critical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Frustrated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Calm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Emotional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Motivating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Doubtful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12.  </w:t>
      </w:r>
      <w:r>
        <w:rPr>
          <w:b/>
          <w:i w:val="0"/>
          <w:color w:val="141414"/>
          <w:sz w:val="24"/>
        </w:rPr>
        <w:t>After mistakes or failure, I tend to: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Reset quickly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Replay mistakes repeatedly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Become frustrated with myself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Use it as motivation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Shut down emotionally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Move on fast externally but still carry it internally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13.  </w:t>
      </w:r>
      <w:r>
        <w:rPr>
          <w:b/>
          <w:i w:val="0"/>
          <w:color w:val="141414"/>
          <w:sz w:val="24"/>
        </w:rPr>
        <w:t>I currently believe my self-talk: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Helps my performance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Hurts my performance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Depends on the situation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Changes under pressure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Is inconsistent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Is something I've never really thought about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8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🔥  SECTION 3 — SELF-LEADERSHIP &amp; SELF-COACHING (continued)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14.  </w:t>
      </w:r>
      <w:r>
        <w:rPr>
          <w:b/>
          <w:i w:val="0"/>
          <w:color w:val="141414"/>
          <w:sz w:val="24"/>
        </w:rPr>
        <w:t>When adversity shows up, what usually controls your response first?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Emotion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Logic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Fear of failure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Confidence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Frustration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Discipline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External pressure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15.  </w:t>
      </w:r>
      <w:r>
        <w:rPr>
          <w:b/>
          <w:i w:val="0"/>
          <w:color w:val="141414"/>
          <w:sz w:val="24"/>
        </w:rPr>
        <w:t>What do you believe is the biggest difference between someone who succeeds long-term and someone who doesn't?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120" w:after="0"/>
        <w:jc w:val="left"/>
      </w:pPr>
    </w:p>
    <w:p>
      <w:pPr>
        <w:spacing w:before="20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🎯  SECTION 4 — CURRENT GROWTH AWARENESS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16.  </w:t>
      </w:r>
      <w:r>
        <w:rPr>
          <w:b/>
          <w:i w:val="0"/>
          <w:color w:val="141414"/>
          <w:sz w:val="24"/>
        </w:rPr>
        <w:t>What area of your mindset do you believe needs the most growth right now?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Confidence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Discipline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Emotional control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Consistency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Leadership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Accountability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Communication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Response to adversity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Self-belief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Focus under pressure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17.  </w:t>
      </w:r>
      <w:r>
        <w:rPr>
          <w:b/>
          <w:i w:val="0"/>
          <w:color w:val="141414"/>
          <w:sz w:val="24"/>
        </w:rPr>
        <w:t>What do you believe currently holds you back the most?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120" w:after="0"/>
        <w:jc w:val="left"/>
      </w:pPr>
    </w:p>
    <w:p>
      <w:pPr>
        <w:spacing w:before="20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🧠  FINAL REFLECTION</w:t>
            </w:r>
          </w:p>
        </w:tc>
      </w:tr>
    </w:tbl>
    <w:p>
      <w:pPr>
        <w:spacing w:before="40" w:after="0"/>
        <w:jc w:val="left"/>
      </w:pPr>
    </w:p>
    <w:p>
      <w:pPr>
        <w:spacing w:before="120" w:after="80"/>
      </w:pPr>
      <w:r>
        <w:rPr>
          <w:b w:val="0"/>
          <w:i/>
          <w:color w:val="646464"/>
          <w:sz w:val="22"/>
        </w:rPr>
        <w:t>The Inner Coach Project is built around the belief that the voice leading you internally eventually shapes how you lead, compete, communicate, respond, and perform externally.</w:t>
      </w:r>
    </w:p>
    <w:p>
      <w:pPr>
        <w:spacing w:before="40" w:after="200"/>
      </w:pPr>
      <w:r>
        <w:rPr>
          <w:b/>
          <w:i w:val="0"/>
          <w:color w:val="141414"/>
          <w:sz w:val="22"/>
        </w:rPr>
        <w:t>Before this training begins, reflect honestly:</w:t>
      </w: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18.  </w:t>
      </w:r>
      <w:r>
        <w:rPr>
          <w:b/>
          <w:i w:val="0"/>
          <w:color w:val="141414"/>
          <w:sz w:val="24"/>
        </w:rPr>
        <w:t>Who or what currently holds the whistle in your life when pressure rises?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Confidence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Fear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Discipline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Emotion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Doubt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Preparation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Frustration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Leadership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Insecurity</w:t>
      </w:r>
    </w:p>
    <w:p>
      <w:pPr>
        <w:spacing w:before="20" w:after="20"/>
        <w:ind w:left="360"/>
      </w:pPr>
      <w:r>
        <w:rPr>
          <w:b w:val="0"/>
          <w:i w:val="0"/>
          <w:color w:val="1A4FC4"/>
          <w:sz w:val="20"/>
        </w:rPr>
        <w:t xml:space="preserve">⬜  </w:t>
      </w:r>
      <w:r>
        <w:rPr>
          <w:b w:val="0"/>
          <w:i w:val="0"/>
          <w:color w:val="141414"/>
          <w:sz w:val="21"/>
        </w:rPr>
        <w:t>Purpose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20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🏆  CURRENT COMMITMENT LEVEL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19.  </w:t>
      </w:r>
      <w:r>
        <w:rPr>
          <w:b/>
          <w:i w:val="0"/>
          <w:color w:val="141414"/>
          <w:sz w:val="24"/>
        </w:rPr>
        <w:t>Which one best describes your WORK ETHIC?</w:t>
      </w:r>
    </w:p>
    <w:p>
      <w:pPr>
        <w:spacing w:before="12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Rebel </w:t>
      </w:r>
      <w:r>
        <w:rPr>
          <w:b w:val="0"/>
          <w:i/>
          <w:color w:val="646464"/>
          <w:sz w:val="21"/>
        </w:rPr>
        <w:t>(Defiant)</w:t>
      </w:r>
    </w:p>
    <w:p>
      <w:pPr>
        <w:spacing w:before="0" w:after="80"/>
        <w:ind w:left="648"/>
      </w:pPr>
      <w:r>
        <w:rPr>
          <w:b w:val="0"/>
          <w:i w:val="0"/>
          <w:color w:val="646464"/>
          <w:sz w:val="20"/>
        </w:rPr>
        <w:t>Pushes back against direction or change — challenges authority and prefers control on their own terms.</w:t>
      </w:r>
    </w:p>
    <w:p>
      <w:pPr>
        <w:spacing w:before="12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Doubter </w:t>
      </w:r>
      <w:r>
        <w:rPr>
          <w:b w:val="0"/>
          <w:i/>
          <w:color w:val="646464"/>
          <w:sz w:val="21"/>
        </w:rPr>
        <w:t>(Hesitant)</w:t>
      </w:r>
    </w:p>
    <w:p>
      <w:pPr>
        <w:spacing w:before="0" w:after="80"/>
        <w:ind w:left="648"/>
      </w:pPr>
      <w:r>
        <w:rPr>
          <w:b w:val="0"/>
          <w:i w:val="0"/>
          <w:color w:val="646464"/>
          <w:sz w:val="20"/>
        </w:rPr>
        <w:t>Holds back from taking action — uncertain, cautious, and needs reassurance to move forward.</w:t>
      </w:r>
    </w:p>
    <w:p>
      <w:pPr>
        <w:spacing w:before="12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Stabilizer </w:t>
      </w:r>
      <w:r>
        <w:rPr>
          <w:b w:val="0"/>
          <w:i/>
          <w:color w:val="646464"/>
          <w:sz w:val="21"/>
        </w:rPr>
        <w:t>(Survivor)</w:t>
      </w:r>
    </w:p>
    <w:p>
      <w:pPr>
        <w:spacing w:before="0" w:after="80"/>
        <w:ind w:left="648"/>
      </w:pPr>
      <w:r>
        <w:rPr>
          <w:b w:val="0"/>
          <w:i w:val="0"/>
          <w:color w:val="646464"/>
          <w:sz w:val="20"/>
        </w:rPr>
        <w:t>Plays it safe and sticks to what works — reliable and steady, but avoids risk or big change.</w:t>
      </w:r>
    </w:p>
    <w:p>
      <w:pPr>
        <w:spacing w:before="12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Closer </w:t>
      </w:r>
      <w:r>
        <w:rPr>
          <w:b w:val="0"/>
          <w:i/>
          <w:color w:val="646464"/>
          <w:sz w:val="21"/>
        </w:rPr>
        <w:t>(Dedicated)</w:t>
      </w:r>
    </w:p>
    <w:p>
      <w:pPr>
        <w:spacing w:before="0" w:after="80"/>
        <w:ind w:left="648"/>
      </w:pPr>
      <w:r>
        <w:rPr>
          <w:b w:val="0"/>
          <w:i w:val="0"/>
          <w:color w:val="646464"/>
          <w:sz w:val="20"/>
        </w:rPr>
        <w:t>Consistently follows through — disciplined, dependable, and focused on achieving goals.</w:t>
      </w:r>
    </w:p>
    <w:p>
      <w:pPr>
        <w:spacing w:before="12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ONE </w:t>
      </w:r>
      <w:r>
        <w:rPr>
          <w:b w:val="0"/>
          <w:i/>
          <w:color w:val="646464"/>
          <w:sz w:val="21"/>
        </w:rPr>
        <w:t>(Driven)</w:t>
      </w:r>
    </w:p>
    <w:p>
      <w:pPr>
        <w:spacing w:before="0" w:after="80"/>
        <w:ind w:left="648"/>
      </w:pPr>
      <w:r>
        <w:rPr>
          <w:b w:val="0"/>
          <w:i w:val="0"/>
          <w:color w:val="646464"/>
          <w:sz w:val="20"/>
        </w:rPr>
        <w:t>Fueled by inner purpose — bold, proactive, and drives change while pushing beyond expectations.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12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⭐  CURRENT LEVEL OF OWNERSHIP</w:t>
            </w:r>
          </w:p>
        </w:tc>
      </w:tr>
    </w:tbl>
    <w:p>
      <w:pPr>
        <w:spacing w:before="40" w:after="0"/>
        <w:jc w:val="left"/>
      </w:pPr>
    </w:p>
    <w:p>
      <w:pPr>
        <w:spacing w:before="240" w:after="80"/>
      </w:pPr>
      <w:r>
        <w:rPr>
          <w:b/>
          <w:i w:val="0"/>
          <w:color w:val="1A4FC4"/>
          <w:sz w:val="24"/>
        </w:rPr>
        <w:t xml:space="preserve">20.  </w:t>
      </w:r>
      <w:r>
        <w:rPr>
          <w:b/>
          <w:i w:val="0"/>
          <w:color w:val="141414"/>
          <w:sz w:val="24"/>
        </w:rPr>
        <w:t>Which one best explains how you take OWNERSHIP?</w:t>
      </w:r>
    </w:p>
    <w:p>
      <w:pPr>
        <w:spacing w:before="10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Blind Spot </w:t>
      </w:r>
      <w:r>
        <w:rPr>
          <w:b w:val="0"/>
          <w:i/>
          <w:color w:val="646464"/>
          <w:sz w:val="21"/>
        </w:rPr>
        <w:t>(Denial)</w:t>
      </w:r>
    </w:p>
    <w:p>
      <w:pPr>
        <w:spacing w:before="0" w:after="60"/>
        <w:ind w:left="648"/>
      </w:pPr>
      <w:r>
        <w:rPr>
          <w:b w:val="0"/>
          <w:i w:val="0"/>
          <w:color w:val="646464"/>
          <w:sz w:val="20"/>
        </w:rPr>
        <w:t>Avoids acknowledging the problem or personal role in it. Growth is blocked because responsibility is never accepted.</w:t>
      </w:r>
    </w:p>
    <w:p>
      <w:pPr>
        <w:spacing w:before="10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Escape Artist </w:t>
      </w:r>
      <w:r>
        <w:rPr>
          <w:b w:val="0"/>
          <w:i/>
          <w:color w:val="646464"/>
          <w:sz w:val="21"/>
        </w:rPr>
        <w:t>(Making Excuses)</w:t>
      </w:r>
    </w:p>
    <w:p>
      <w:pPr>
        <w:spacing w:before="0" w:after="60"/>
        <w:ind w:left="648"/>
      </w:pPr>
      <w:r>
        <w:rPr>
          <w:b w:val="0"/>
          <w:i w:val="0"/>
          <w:color w:val="646464"/>
          <w:sz w:val="20"/>
        </w:rPr>
        <w:t>Justifies mistakes or inaction by blaming outside factors. Protects comfort but prevents learning.</w:t>
      </w:r>
    </w:p>
    <w:p>
      <w:pPr>
        <w:spacing w:before="10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Finger Pointer </w:t>
      </w:r>
      <w:r>
        <w:rPr>
          <w:b w:val="0"/>
          <w:i/>
          <w:color w:val="646464"/>
          <w:sz w:val="21"/>
        </w:rPr>
        <w:t>(Blaming Others)</w:t>
      </w:r>
    </w:p>
    <w:p>
      <w:pPr>
        <w:spacing w:before="0" w:after="60"/>
        <w:ind w:left="648"/>
      </w:pPr>
      <w:r>
        <w:rPr>
          <w:b w:val="0"/>
          <w:i w:val="0"/>
          <w:color w:val="646464"/>
          <w:sz w:val="20"/>
        </w:rPr>
        <w:t>Shifts responsibility to others instead of taking ownership. Protects pride short-term, weakens trust long-term.</w:t>
      </w:r>
    </w:p>
    <w:p>
      <w:pPr>
        <w:spacing w:before="10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Smooth Talker </w:t>
      </w:r>
      <w:r>
        <w:rPr>
          <w:b w:val="0"/>
          <w:i/>
          <w:color w:val="646464"/>
          <w:sz w:val="21"/>
        </w:rPr>
        <w:t>(Deflecting / Rationalizing)</w:t>
      </w:r>
    </w:p>
    <w:p>
      <w:pPr>
        <w:spacing w:before="0" w:after="60"/>
        <w:ind w:left="648"/>
      </w:pPr>
      <w:r>
        <w:rPr>
          <w:b w:val="0"/>
          <w:i w:val="0"/>
          <w:color w:val="646464"/>
          <w:sz w:val="20"/>
        </w:rPr>
        <w:t>Admits part of the truth but downplays responsibility or justifies poor choices. Looks accountable without real change.</w:t>
      </w:r>
    </w:p>
    <w:p>
      <w:pPr>
        <w:spacing w:before="10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Accountant </w:t>
      </w:r>
      <w:r>
        <w:rPr>
          <w:b w:val="0"/>
          <w:i/>
          <w:color w:val="646464"/>
          <w:sz w:val="21"/>
        </w:rPr>
        <w:t>(Taking Ownership)</w:t>
      </w:r>
    </w:p>
    <w:p>
      <w:pPr>
        <w:spacing w:before="0" w:after="60"/>
        <w:ind w:left="648"/>
      </w:pPr>
      <w:r>
        <w:rPr>
          <w:b w:val="0"/>
          <w:i w:val="0"/>
          <w:color w:val="646464"/>
          <w:sz w:val="20"/>
        </w:rPr>
        <w:t>Accepts full responsibility for actions, decisions, and outcomes. Recognizes effort, attitude, and mindset shape results.</w:t>
      </w:r>
    </w:p>
    <w:p>
      <w:pPr>
        <w:spacing w:before="100" w:after="20"/>
        <w:ind w:left="216"/>
      </w:pPr>
      <w:r>
        <w:rPr>
          <w:b w:val="0"/>
          <w:i w:val="0"/>
          <w:color w:val="1A4FC4"/>
          <w:sz w:val="24"/>
        </w:rPr>
        <w:t xml:space="preserve">○  </w:t>
      </w:r>
      <w:r>
        <w:rPr>
          <w:b/>
          <w:i w:val="0"/>
          <w:color w:val="141414"/>
          <w:sz w:val="22"/>
        </w:rPr>
        <w:t xml:space="preserve">The Standard </w:t>
      </w:r>
      <w:r>
        <w:rPr>
          <w:b w:val="0"/>
          <w:i/>
          <w:color w:val="646464"/>
          <w:sz w:val="21"/>
        </w:rPr>
        <w:t>(Leading with Accountability)</w:t>
      </w:r>
    </w:p>
    <w:p>
      <w:pPr>
        <w:spacing w:before="0" w:after="60"/>
        <w:ind w:left="648"/>
      </w:pPr>
      <w:r>
        <w:rPr>
          <w:b w:val="0"/>
          <w:i w:val="0"/>
          <w:color w:val="646464"/>
          <w:sz w:val="20"/>
        </w:rPr>
        <w:t>Models ownership in every area and inspires others. Turns responsibility into leadership and lasting influence.</w:t>
      </w:r>
    </w:p>
    <w:p>
      <w:pPr>
        <w:spacing w:before="120" w:after="60"/>
      </w:pPr>
      <w:r>
        <w:rPr>
          <w:b/>
          <w:i w:val="0"/>
          <w:color w:val="141414"/>
          <w:sz w:val="21"/>
        </w:rPr>
        <w:t>Explain: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80" w:after="0"/>
        <w:jc w:val="left"/>
      </w:pPr>
    </w:p>
    <w:p>
      <w:pPr>
        <w:spacing w:before="8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📋  COACHING STAFF NOTES</w:t>
            </w:r>
          </w:p>
        </w:tc>
      </w:tr>
    </w:tbl>
    <w:p>
      <w:pPr>
        <w:spacing w:before="40" w:after="0"/>
        <w:jc w:val="left"/>
      </w:pPr>
    </w:p>
    <w:p>
      <w:pPr>
        <w:spacing w:before="80" w:after="200"/>
      </w:pPr>
      <w:r>
        <w:rPr>
          <w:b w:val="0"/>
          <w:i/>
          <w:color w:val="646464"/>
          <w:sz w:val="20"/>
        </w:rPr>
        <w:t>For Facilitators Only</w:t>
      </w:r>
    </w:p>
    <w:p>
      <w:pPr>
        <w:spacing w:before="200" w:after="80"/>
      </w:pPr>
      <w:r>
        <w:rPr>
          <w:b/>
          <w:i w:val="0"/>
          <w:color w:val="141414"/>
          <w:sz w:val="22"/>
        </w:rPr>
        <w:t>Initial Observations: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40" w:after="0"/>
        <w:jc w:val="left"/>
      </w:pPr>
    </w:p>
    <w:p>
      <w:pPr>
        <w:spacing w:before="200" w:after="80"/>
      </w:pPr>
      <w:r>
        <w:rPr>
          <w:b/>
          <w:i w:val="0"/>
          <w:color w:val="141414"/>
          <w:sz w:val="22"/>
        </w:rPr>
        <w:t>Athlete's Current Relationship with Coaching: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40" w:after="0"/>
        <w:jc w:val="left"/>
      </w:pPr>
    </w:p>
    <w:p>
      <w:pPr>
        <w:spacing w:before="200" w:after="80"/>
      </w:pPr>
      <w:r>
        <w:rPr>
          <w:b/>
          <w:i w:val="0"/>
          <w:color w:val="141414"/>
          <w:sz w:val="22"/>
        </w:rPr>
        <w:t>Leadership Tendencies: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40" w:after="0"/>
        <w:jc w:val="left"/>
      </w:pPr>
    </w:p>
    <w:p>
      <w:pPr>
        <w:spacing w:before="200" w:after="80"/>
      </w:pPr>
      <w:r>
        <w:rPr>
          <w:b/>
          <w:i w:val="0"/>
          <w:color w:val="141414"/>
          <w:sz w:val="22"/>
        </w:rPr>
        <w:t>Self-Talk Indicators: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40" w:after="0"/>
        <w:jc w:val="left"/>
      </w:pPr>
    </w:p>
    <w:p>
      <w:pPr>
        <w:spacing w:before="200" w:after="80"/>
      </w:pPr>
      <w:r>
        <w:rPr>
          <w:b/>
          <w:i w:val="0"/>
          <w:color w:val="141414"/>
          <w:sz w:val="22"/>
        </w:rPr>
        <w:t>Recommended Focus Areas: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B0B8D4"/>
            </w:tcBorders>
          </w:tcPr>
          <w:p/>
        </w:tc>
      </w:tr>
    </w:tbl>
    <w:p>
      <w:pPr>
        <w:spacing w:before="40" w:after="0"/>
        <w:jc w:val="left"/>
      </w:pPr>
    </w:p>
    <w:p>
      <w:pPr>
        <w:spacing w:before="160" w:after="0"/>
        <w:jc w:val="left"/>
      </w:pPr>
    </w:p>
    <w:p>
      <w:pPr>
        <w:spacing w:before="200" w:after="0"/>
        <w:jc w:val="center"/>
      </w:pPr>
      <w:r>
        <w:rPr>
          <w:b/>
          <w:i w:val="0"/>
          <w:color w:val="1A4FC4"/>
          <w:sz w:val="18"/>
        </w:rPr>
        <w:t>Awareness  →  Ownership  →  Identity  →  Leadership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