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063F49" w14:textId="71A90EB1" w:rsidR="00731A90" w:rsidRDefault="00FD2871" w:rsidP="00800E56">
      <w:pPr>
        <w:pStyle w:val="1"/>
      </w:pPr>
      <w:r w:rsidRPr="00DC7D5D">
        <w:rPr>
          <w:rFonts w:hint="eastAsia"/>
        </w:rPr>
        <w:t>第三章</w:t>
      </w:r>
      <w:r w:rsidRPr="00DC7D5D">
        <w:rPr>
          <w:rFonts w:hint="eastAsia"/>
        </w:rPr>
        <w:t xml:space="preserve"> </w:t>
      </w:r>
      <w:r w:rsidRPr="00DC7D5D">
        <w:rPr>
          <w:rFonts w:hint="eastAsia"/>
        </w:rPr>
        <w:t>遥感平台</w:t>
      </w:r>
      <w:r w:rsidR="00DC7D5D" w:rsidRPr="00DC7D5D">
        <w:rPr>
          <w:rFonts w:hint="eastAsia"/>
        </w:rPr>
        <w:t>与遥感成像原理</w:t>
      </w:r>
    </w:p>
    <w:p w14:paraId="7DA59D19" w14:textId="75F725F2" w:rsidR="00DC7D5D" w:rsidRDefault="00DC7D5D" w:rsidP="009F3B99">
      <w:pPr>
        <w:pStyle w:val="aa"/>
        <w:spacing w:before="156" w:after="156"/>
      </w:pPr>
      <w:r w:rsidRPr="009F3B99">
        <w:rPr>
          <w:rFonts w:hint="eastAsia"/>
          <w:highlight w:val="yellow"/>
        </w:rPr>
        <w:t>遥感平台</w:t>
      </w:r>
    </w:p>
    <w:p w14:paraId="677EF6F7" w14:textId="6BEB78D5" w:rsidR="000E3E47" w:rsidRDefault="00706A16" w:rsidP="00B95EE8">
      <w:pPr>
        <w:ind w:firstLineChars="0" w:firstLine="0"/>
      </w:pPr>
      <w:r>
        <w:rPr>
          <w:rFonts w:hint="eastAsia"/>
        </w:rPr>
        <w:t>搭载</w:t>
      </w:r>
      <w:r w:rsidR="000E3E47" w:rsidRPr="000E3E47">
        <w:rPr>
          <w:rFonts w:hint="eastAsia"/>
        </w:rPr>
        <w:t>传感器的工具或设备，主要有</w:t>
      </w:r>
      <w:r w:rsidR="000E3E47">
        <w:rPr>
          <w:rFonts w:hint="eastAsia"/>
        </w:rPr>
        <w:t>：</w:t>
      </w:r>
    </w:p>
    <w:p w14:paraId="37340651" w14:textId="77777777" w:rsidR="000E3E47" w:rsidRDefault="000E3E47" w:rsidP="006F2D1A">
      <w:pPr>
        <w:pStyle w:val="a5"/>
        <w:numPr>
          <w:ilvl w:val="0"/>
          <w:numId w:val="1"/>
        </w:numPr>
        <w:ind w:left="0" w:firstLineChars="0" w:firstLine="0"/>
      </w:pPr>
      <w:r w:rsidRPr="000E3E47">
        <w:rPr>
          <w:rFonts w:hint="eastAsia"/>
        </w:rPr>
        <w:t>地面平台（如遥感车、手提平台、地面观测台等）</w:t>
      </w:r>
    </w:p>
    <w:p w14:paraId="01F7D534" w14:textId="77777777" w:rsidR="000E3E47" w:rsidRDefault="000E3E47" w:rsidP="006F2D1A">
      <w:pPr>
        <w:pStyle w:val="a5"/>
        <w:numPr>
          <w:ilvl w:val="0"/>
          <w:numId w:val="1"/>
        </w:numPr>
        <w:ind w:left="0" w:firstLineChars="0" w:firstLine="0"/>
      </w:pPr>
      <w:r w:rsidRPr="000E3E47">
        <w:rPr>
          <w:rFonts w:hint="eastAsia"/>
        </w:rPr>
        <w:t>空中平台</w:t>
      </w:r>
      <w:r w:rsidRPr="000E3E47">
        <w:rPr>
          <w:rFonts w:hint="eastAsia"/>
        </w:rPr>
        <w:t>/</w:t>
      </w:r>
      <w:r w:rsidRPr="000E3E47">
        <w:rPr>
          <w:rFonts w:hint="eastAsia"/>
        </w:rPr>
        <w:t>航空平台（如飞机、气球、其他航空器等）</w:t>
      </w:r>
    </w:p>
    <w:p w14:paraId="1271E9AA" w14:textId="638C1A35" w:rsidR="00B707E3" w:rsidRDefault="000E3E47" w:rsidP="006F2D1A">
      <w:pPr>
        <w:pStyle w:val="a5"/>
        <w:numPr>
          <w:ilvl w:val="0"/>
          <w:numId w:val="1"/>
        </w:numPr>
        <w:ind w:left="0" w:firstLineChars="0" w:firstLine="0"/>
      </w:pPr>
      <w:r w:rsidRPr="000E3E47">
        <w:rPr>
          <w:rFonts w:hint="eastAsia"/>
        </w:rPr>
        <w:t>空间平台</w:t>
      </w:r>
      <w:r w:rsidRPr="000E3E47">
        <w:rPr>
          <w:rFonts w:hint="eastAsia"/>
        </w:rPr>
        <w:t>/</w:t>
      </w:r>
      <w:r w:rsidRPr="000E3E47">
        <w:rPr>
          <w:rFonts w:hint="eastAsia"/>
        </w:rPr>
        <w:t>航天平台（如火箭、人造卫星、宇宙飞船、空间实验室、航天飞机等）。</w:t>
      </w:r>
    </w:p>
    <w:p w14:paraId="10D65140" w14:textId="16CE3434" w:rsidR="009034E5" w:rsidRDefault="009034E5" w:rsidP="00AB1E9D">
      <w:pPr>
        <w:pStyle w:val="11"/>
        <w:ind w:firstLine="0"/>
      </w:pPr>
      <w:r>
        <w:rPr>
          <w:rFonts w:hint="eastAsia"/>
        </w:rPr>
        <w:t>地面平台：</w:t>
      </w:r>
      <w:r w:rsidR="00C3153F" w:rsidRPr="00C3153F">
        <w:rPr>
          <w:rFonts w:hint="eastAsia"/>
        </w:rPr>
        <w:t>与地面接触的平台称为地面平台或近地面平台。它通过地物光谱仪或传感器来对地面进行近距离遥感，测定各种地物的波谱特性及影像的实验研究。</w:t>
      </w:r>
    </w:p>
    <w:p w14:paraId="4DA6F052" w14:textId="77777777" w:rsidR="00C3153F" w:rsidRPr="00540977" w:rsidRDefault="00C3153F" w:rsidP="00AB1E9D">
      <w:pPr>
        <w:pStyle w:val="11"/>
        <w:ind w:firstLine="0"/>
      </w:pPr>
      <w:r w:rsidRPr="00540977">
        <w:t>航空平台：</w:t>
      </w:r>
      <w:r w:rsidRPr="00540977">
        <w:rPr>
          <w:rFonts w:hint="eastAsia"/>
        </w:rPr>
        <w:t>包括飞机和气球。飞机按高度可以分为</w:t>
      </w:r>
      <w:r w:rsidRPr="00EE4DB1">
        <w:rPr>
          <w:rFonts w:hint="eastAsia"/>
          <w:u w:val="single"/>
        </w:rPr>
        <w:t>低空平台、中空平台和高空平台</w:t>
      </w:r>
      <w:r w:rsidRPr="00540977">
        <w:rPr>
          <w:rFonts w:hint="eastAsia"/>
        </w:rPr>
        <w:t>。</w:t>
      </w:r>
    </w:p>
    <w:p w14:paraId="5220161C" w14:textId="2829D302" w:rsidR="00C3153F" w:rsidRDefault="00C3153F" w:rsidP="006F2D1A">
      <w:pPr>
        <w:pStyle w:val="11"/>
        <w:numPr>
          <w:ilvl w:val="0"/>
          <w:numId w:val="2"/>
        </w:numPr>
        <w:ind w:left="0" w:firstLine="0"/>
      </w:pPr>
      <w:r>
        <w:rPr>
          <w:rFonts w:hint="eastAsia"/>
        </w:rPr>
        <w:t>低空平台：</w:t>
      </w:r>
      <w:r>
        <w:rPr>
          <w:rFonts w:hint="eastAsia"/>
        </w:rPr>
        <w:t>5000</w:t>
      </w:r>
      <w:r>
        <w:rPr>
          <w:rFonts w:hint="eastAsia"/>
        </w:rPr>
        <w:t>米以内。</w:t>
      </w:r>
    </w:p>
    <w:p w14:paraId="33FD0391" w14:textId="77777777" w:rsidR="00C3153F" w:rsidRDefault="00C3153F" w:rsidP="006F2D1A">
      <w:pPr>
        <w:pStyle w:val="11"/>
        <w:numPr>
          <w:ilvl w:val="0"/>
          <w:numId w:val="2"/>
        </w:numPr>
        <w:ind w:left="0" w:firstLine="0"/>
      </w:pPr>
      <w:r>
        <w:rPr>
          <w:rFonts w:hint="eastAsia"/>
        </w:rPr>
        <w:t>中空平台：</w:t>
      </w:r>
      <w:r>
        <w:rPr>
          <w:rFonts w:hint="eastAsia"/>
        </w:rPr>
        <w:t>5000-10000</w:t>
      </w:r>
      <w:r>
        <w:rPr>
          <w:rFonts w:hint="eastAsia"/>
        </w:rPr>
        <w:t>米。</w:t>
      </w:r>
    </w:p>
    <w:p w14:paraId="0C7EB1E3" w14:textId="77777777" w:rsidR="00C3153F" w:rsidRDefault="00C3153F" w:rsidP="006F2D1A">
      <w:pPr>
        <w:pStyle w:val="11"/>
        <w:numPr>
          <w:ilvl w:val="0"/>
          <w:numId w:val="2"/>
        </w:numPr>
        <w:ind w:left="0" w:firstLine="0"/>
      </w:pPr>
      <w:r>
        <w:rPr>
          <w:rFonts w:hint="eastAsia"/>
        </w:rPr>
        <w:t>高空平台：</w:t>
      </w:r>
      <w:r>
        <w:rPr>
          <w:rFonts w:hint="eastAsia"/>
        </w:rPr>
        <w:t>10000-20000</w:t>
      </w:r>
      <w:r>
        <w:rPr>
          <w:rFonts w:hint="eastAsia"/>
        </w:rPr>
        <w:t>米左右。</w:t>
      </w:r>
    </w:p>
    <w:p w14:paraId="1EBAF168" w14:textId="1D8A4E47" w:rsidR="00C3153F" w:rsidRDefault="00C3153F" w:rsidP="006F2D1A">
      <w:pPr>
        <w:pStyle w:val="11"/>
        <w:numPr>
          <w:ilvl w:val="0"/>
          <w:numId w:val="2"/>
        </w:numPr>
        <w:ind w:left="0" w:firstLine="0"/>
      </w:pPr>
      <w:r>
        <w:rPr>
          <w:rFonts w:hint="eastAsia"/>
        </w:rPr>
        <w:t>气球：低空气球：凡是发放到对流层中去的气球称为低空气球；高空气球：凡是发放到平流层中去的气球称为高空气球。可上升到</w:t>
      </w:r>
      <w:r>
        <w:rPr>
          <w:rFonts w:hint="eastAsia"/>
        </w:rPr>
        <w:t>12-40</w:t>
      </w:r>
      <w:r>
        <w:rPr>
          <w:rFonts w:hint="eastAsia"/>
        </w:rPr>
        <w:t>公里的高空。填补了高空飞机升不到，低轨卫星降不到的空中平台的空白。</w:t>
      </w:r>
    </w:p>
    <w:p w14:paraId="74A2C876" w14:textId="3F368E4C" w:rsidR="00497AA7" w:rsidRDefault="00497AA7" w:rsidP="00800E56">
      <w:pPr>
        <w:pStyle w:val="2"/>
      </w:pPr>
      <w:r>
        <w:rPr>
          <w:rFonts w:hint="eastAsia"/>
        </w:rPr>
        <w:t>一、遥感图像特征</w:t>
      </w:r>
    </w:p>
    <w:p w14:paraId="23F14790" w14:textId="77777777" w:rsidR="00497AA7" w:rsidRPr="00606B37" w:rsidRDefault="00497AA7" w:rsidP="00497AA7">
      <w:pPr>
        <w:pStyle w:val="aa"/>
        <w:spacing w:before="156" w:after="156"/>
      </w:pPr>
      <w:r w:rsidRPr="00606B37">
        <w:rPr>
          <w:rFonts w:hint="eastAsia"/>
          <w:highlight w:val="yellow"/>
        </w:rPr>
        <w:t>空间分辨率</w:t>
      </w:r>
    </w:p>
    <w:p w14:paraId="7A5319FA" w14:textId="5E318CD9" w:rsidR="00497AA7" w:rsidRDefault="00497AA7" w:rsidP="00497AA7">
      <w:pPr>
        <w:ind w:firstLine="420"/>
      </w:pPr>
      <w:r>
        <w:rPr>
          <w:rFonts w:hint="eastAsia"/>
        </w:rPr>
        <w:t>空间分辨率</w:t>
      </w:r>
      <w:r>
        <w:rPr>
          <w:rFonts w:hint="eastAsia"/>
        </w:rPr>
        <w:t>(</w:t>
      </w:r>
      <w:r>
        <w:t>spatial resolution)</w:t>
      </w:r>
      <w:r>
        <w:rPr>
          <w:rFonts w:hint="eastAsia"/>
        </w:rPr>
        <w:t>是指图像上能够详细区分的最小单元的尺寸或者大小，或为传感器所能区分两个目标的最</w:t>
      </w:r>
      <w:proofErr w:type="gramStart"/>
      <w:r>
        <w:rPr>
          <w:rFonts w:hint="eastAsia"/>
        </w:rPr>
        <w:t>下角度</w:t>
      </w:r>
      <w:proofErr w:type="gramEnd"/>
      <w:r>
        <w:rPr>
          <w:rFonts w:hint="eastAsia"/>
        </w:rPr>
        <w:t>或者线性距离的度量，其是用来表征遥感影像分辨地面目标几何细节能力的指标。空间分辨率常采用如下</w:t>
      </w:r>
      <w:r>
        <w:rPr>
          <w:rFonts w:hint="eastAsia"/>
        </w:rPr>
        <w:t>3</w:t>
      </w:r>
      <w:r>
        <w:rPr>
          <w:rFonts w:hint="eastAsia"/>
        </w:rPr>
        <w:t>种表示形式：</w:t>
      </w:r>
    </w:p>
    <w:p w14:paraId="611894A3" w14:textId="2DF5587E" w:rsidR="00497AA7" w:rsidRDefault="00497AA7" w:rsidP="00497AA7">
      <w:pPr>
        <w:pStyle w:val="a5"/>
        <w:numPr>
          <w:ilvl w:val="0"/>
          <w:numId w:val="9"/>
        </w:numPr>
        <w:ind w:left="426" w:firstLineChars="0"/>
      </w:pPr>
      <w:r>
        <w:rPr>
          <w:noProof/>
        </w:rPr>
        <w:drawing>
          <wp:anchor distT="0" distB="0" distL="114300" distR="114300" simplePos="0" relativeHeight="251677696" behindDoc="0" locked="0" layoutInCell="1" allowOverlap="1" wp14:anchorId="55799C84" wp14:editId="111E401B">
            <wp:simplePos x="0" y="0"/>
            <wp:positionH relativeFrom="column">
              <wp:posOffset>2957830</wp:posOffset>
            </wp:positionH>
            <wp:positionV relativeFrom="paragraph">
              <wp:posOffset>73025</wp:posOffset>
            </wp:positionV>
            <wp:extent cx="2397760" cy="1320165"/>
            <wp:effectExtent l="0" t="0" r="254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97760" cy="1320165"/>
                    </a:xfrm>
                    <a:prstGeom prst="rect">
                      <a:avLst/>
                    </a:prstGeom>
                  </pic:spPr>
                </pic:pic>
              </a:graphicData>
            </a:graphic>
            <wp14:sizeRelH relativeFrom="margin">
              <wp14:pctWidth>0</wp14:pctWidth>
            </wp14:sizeRelH>
            <wp14:sizeRelV relativeFrom="margin">
              <wp14:pctHeight>0</wp14:pctHeight>
            </wp14:sizeRelV>
          </wp:anchor>
        </w:drawing>
      </w:r>
      <w:r w:rsidRPr="00507CB0">
        <w:rPr>
          <w:rFonts w:hint="eastAsia"/>
          <w:b/>
        </w:rPr>
        <w:t>瞬时视场</w:t>
      </w:r>
      <w:r>
        <w:rPr>
          <w:rFonts w:hint="eastAsia"/>
        </w:rPr>
        <w:t>(</w:t>
      </w:r>
      <w:r>
        <w:t>instantaneous field of view, IFOV)</w:t>
      </w:r>
      <w:r>
        <w:rPr>
          <w:rFonts w:hint="eastAsia"/>
        </w:rPr>
        <w:t>：是指传感器内单个探测率受光角度或者观测视野，单位为毫弧度</w:t>
      </w:r>
      <w:r>
        <w:rPr>
          <w:rFonts w:hint="eastAsia"/>
        </w:rPr>
        <w:t>(</w:t>
      </w:r>
      <w:proofErr w:type="spellStart"/>
      <w:r>
        <w:t>mrad</w:t>
      </w:r>
      <w:proofErr w:type="spellEnd"/>
      <w:r>
        <w:t>)</w:t>
      </w:r>
      <w:r>
        <w:rPr>
          <w:rFonts w:hint="eastAsia"/>
        </w:rPr>
        <w:t>，</w:t>
      </w:r>
      <w:r>
        <w:rPr>
          <w:rFonts w:hint="eastAsia"/>
        </w:rPr>
        <w:t>I</w:t>
      </w:r>
      <w:r>
        <w:t>FOV</w:t>
      </w:r>
      <w:r w:rsidRPr="00BA08FA">
        <w:rPr>
          <w:rFonts w:hint="eastAsia"/>
        </w:rPr>
        <w:t>越小，最小可分辨单元</w:t>
      </w:r>
      <w:r w:rsidRPr="00BA08FA">
        <w:rPr>
          <w:rFonts w:hint="eastAsia"/>
        </w:rPr>
        <w:t>(</w:t>
      </w:r>
      <w:r w:rsidRPr="00BA08FA">
        <w:rPr>
          <w:rFonts w:hint="eastAsia"/>
        </w:rPr>
        <w:t>可分像素</w:t>
      </w:r>
      <w:r w:rsidRPr="00BA08FA">
        <w:rPr>
          <w:rFonts w:hint="eastAsia"/>
        </w:rPr>
        <w:t>)</w:t>
      </w:r>
      <w:r w:rsidRPr="00BA08FA">
        <w:rPr>
          <w:rFonts w:hint="eastAsia"/>
        </w:rPr>
        <w:t>越小，空间分辨率越高。</w:t>
      </w:r>
    </w:p>
    <w:p w14:paraId="070B2522" w14:textId="77777777" w:rsidR="00497AA7" w:rsidRDefault="00497AA7" w:rsidP="00497AA7">
      <w:pPr>
        <w:pStyle w:val="a5"/>
        <w:numPr>
          <w:ilvl w:val="0"/>
          <w:numId w:val="9"/>
        </w:numPr>
        <w:ind w:left="426" w:firstLineChars="0"/>
      </w:pPr>
      <w:r w:rsidRPr="00507CB0">
        <w:rPr>
          <w:rFonts w:hint="eastAsia"/>
          <w:b/>
        </w:rPr>
        <w:t>像元：</w:t>
      </w:r>
      <w:r w:rsidRPr="00BA08FA">
        <w:rPr>
          <w:rFonts w:hint="eastAsia"/>
        </w:rPr>
        <w:t>指单个像元所对应的地面面积大小，单位为</w:t>
      </w:r>
      <w:r w:rsidRPr="00BA08FA">
        <w:rPr>
          <w:rFonts w:hint="eastAsia"/>
        </w:rPr>
        <w:t>m</w:t>
      </w:r>
      <w:r w:rsidRPr="00BA08FA">
        <w:rPr>
          <w:rFonts w:hint="eastAsia"/>
        </w:rPr>
        <w:t>或</w:t>
      </w:r>
      <w:r w:rsidRPr="00BA08FA">
        <w:rPr>
          <w:rFonts w:hint="eastAsia"/>
        </w:rPr>
        <w:t>km</w:t>
      </w:r>
      <w:r w:rsidRPr="00BA08FA">
        <w:rPr>
          <w:rFonts w:hint="eastAsia"/>
        </w:rPr>
        <w:t>。即每个记录数字对应的地面面积</w:t>
      </w:r>
    </w:p>
    <w:p w14:paraId="519C3CC0" w14:textId="77777777" w:rsidR="00497AA7" w:rsidRDefault="00497AA7" w:rsidP="00497AA7">
      <w:pPr>
        <w:pStyle w:val="a5"/>
        <w:numPr>
          <w:ilvl w:val="0"/>
          <w:numId w:val="9"/>
        </w:numPr>
        <w:ind w:left="426" w:firstLineChars="0"/>
      </w:pPr>
      <w:r w:rsidRPr="00507CB0">
        <w:rPr>
          <w:rFonts w:hint="eastAsia"/>
          <w:b/>
        </w:rPr>
        <w:t>线对数：</w:t>
      </w:r>
      <w:r w:rsidRPr="00BA08FA">
        <w:rPr>
          <w:rFonts w:hint="eastAsia"/>
        </w:rPr>
        <w:t>对于摄影系统而言，影像最小单元常通过</w:t>
      </w:r>
      <w:r w:rsidRPr="00BA08FA">
        <w:rPr>
          <w:rFonts w:hint="eastAsia"/>
        </w:rPr>
        <w:t>1mm</w:t>
      </w:r>
      <w:r w:rsidRPr="00BA08FA">
        <w:rPr>
          <w:rFonts w:hint="eastAsia"/>
        </w:rPr>
        <w:t>间隔内包含的线对数确定，单位为线对</w:t>
      </w:r>
      <w:r w:rsidRPr="00BA08FA">
        <w:rPr>
          <w:rFonts w:hint="eastAsia"/>
        </w:rPr>
        <w:t>/mm</w:t>
      </w:r>
      <w:r w:rsidRPr="00BA08FA">
        <w:rPr>
          <w:rFonts w:hint="eastAsia"/>
        </w:rPr>
        <w:t>。</w:t>
      </w:r>
    </w:p>
    <w:p w14:paraId="71D382D0" w14:textId="77777777" w:rsidR="00497AA7" w:rsidRDefault="00497AA7" w:rsidP="00497AA7">
      <w:pPr>
        <w:pStyle w:val="11"/>
      </w:pPr>
      <w:r w:rsidRPr="008276A6">
        <w:rPr>
          <w:rFonts w:hint="eastAsia"/>
        </w:rPr>
        <w:t>一般说来，遥感器系统的空间分辨率越高，其识别物体的能力越强。但是实际上每一目标在图像的可分辨程度．不完全决定于空间分辨率的具体值，而是和它的形状、大小，以及它</w:t>
      </w:r>
      <w:r w:rsidRPr="008276A6">
        <w:rPr>
          <w:rFonts w:hint="eastAsia"/>
        </w:rPr>
        <w:lastRenderedPageBreak/>
        <w:t>与周围物体亮度、结构的相对差异有关。</w:t>
      </w:r>
    </w:p>
    <w:p w14:paraId="5A4E696F" w14:textId="77777777" w:rsidR="00497AA7" w:rsidRPr="0085517E" w:rsidRDefault="00497AA7" w:rsidP="00497AA7">
      <w:pPr>
        <w:ind w:firstLineChars="95" w:firstLine="199"/>
        <w:rPr>
          <w:rFonts w:ascii="黑体" w:eastAsia="黑体" w:hAnsi="黑体"/>
        </w:rPr>
      </w:pPr>
      <w:r w:rsidRPr="0085517E">
        <w:rPr>
          <w:rFonts w:ascii="黑体" w:eastAsia="黑体" w:hAnsi="黑体" w:hint="eastAsia"/>
        </w:rPr>
        <w:t>高</w:t>
      </w:r>
      <w:r>
        <w:rPr>
          <w:rFonts w:ascii="黑体" w:eastAsia="黑体" w:hAnsi="黑体" w:hint="eastAsia"/>
        </w:rPr>
        <w:t>分辨率</w:t>
      </w:r>
      <w:r w:rsidRPr="0085517E">
        <w:rPr>
          <w:rFonts w:ascii="黑体" w:eastAsia="黑体" w:hAnsi="黑体" w:hint="eastAsia"/>
        </w:rPr>
        <w:t>遥感</w:t>
      </w:r>
    </w:p>
    <w:p w14:paraId="0D2FBB8B" w14:textId="2F565866" w:rsidR="00497AA7" w:rsidRDefault="00497AA7" w:rsidP="00497AA7">
      <w:pPr>
        <w:ind w:firstLine="420"/>
      </w:pPr>
      <w:r w:rsidRPr="0085517E">
        <w:rPr>
          <w:rFonts w:hint="eastAsia"/>
        </w:rPr>
        <w:t>高分辨率遥感可以</w:t>
      </w:r>
      <w:proofErr w:type="gramStart"/>
      <w:r w:rsidRPr="0085517E">
        <w:rPr>
          <w:rFonts w:hint="eastAsia"/>
        </w:rPr>
        <w:t>以米级甚至</w:t>
      </w:r>
      <w:proofErr w:type="gramEnd"/>
      <w:r w:rsidRPr="0085517E">
        <w:rPr>
          <w:rFonts w:hint="eastAsia"/>
        </w:rPr>
        <w:t>亚</w:t>
      </w:r>
      <w:proofErr w:type="gramStart"/>
      <w:r w:rsidRPr="0085517E">
        <w:rPr>
          <w:rFonts w:hint="eastAsia"/>
        </w:rPr>
        <w:t>米级空间</w:t>
      </w:r>
      <w:proofErr w:type="gramEnd"/>
      <w:r w:rsidRPr="0085517E">
        <w:rPr>
          <w:rFonts w:hint="eastAsia"/>
        </w:rPr>
        <w:t>分辨率精细观测地球，所获取的</w:t>
      </w:r>
      <w:proofErr w:type="gramStart"/>
      <w:r w:rsidRPr="0085517E">
        <w:rPr>
          <w:rFonts w:hint="eastAsia"/>
        </w:rPr>
        <w:t>高空间</w:t>
      </w:r>
      <w:proofErr w:type="gramEnd"/>
      <w:r w:rsidRPr="0085517E">
        <w:rPr>
          <w:rFonts w:hint="eastAsia"/>
        </w:rPr>
        <w:t>分辨率遥感影像可以清楚地表达地物目标的空间结构与表层纹理特征，分辨出地物内部更为精细的组成，地物边缘信息也更加清晰，为有效的地学解译分析提供了条件和基础。随着高分辨率遥感影像资源日益丰富，高分辨率遥感在测绘制图、城市规划、交通、水利、农业、林业、环境资源监测等领域得到了飞速发展。</w:t>
      </w:r>
    </w:p>
    <w:p w14:paraId="7B3A6C67" w14:textId="1E8A1D38" w:rsidR="00497AA7" w:rsidRDefault="00EF5751" w:rsidP="00EF5751">
      <w:pPr>
        <w:ind w:firstLine="420"/>
      </w:pPr>
      <w:r>
        <w:rPr>
          <w:noProof/>
        </w:rPr>
        <w:drawing>
          <wp:anchor distT="0" distB="0" distL="114300" distR="114300" simplePos="0" relativeHeight="251680768" behindDoc="0" locked="0" layoutInCell="1" allowOverlap="1" wp14:anchorId="17736C55" wp14:editId="11499D1A">
            <wp:simplePos x="0" y="0"/>
            <wp:positionH relativeFrom="column">
              <wp:posOffset>602615</wp:posOffset>
            </wp:positionH>
            <wp:positionV relativeFrom="paragraph">
              <wp:posOffset>313055</wp:posOffset>
            </wp:positionV>
            <wp:extent cx="3774440" cy="255714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4440" cy="2557145"/>
                    </a:xfrm>
                    <a:prstGeom prst="rect">
                      <a:avLst/>
                    </a:prstGeom>
                    <a:noFill/>
                  </pic:spPr>
                </pic:pic>
              </a:graphicData>
            </a:graphic>
            <wp14:sizeRelH relativeFrom="page">
              <wp14:pctWidth>0</wp14:pctWidth>
            </wp14:sizeRelH>
            <wp14:sizeRelV relativeFrom="page">
              <wp14:pctHeight>0</wp14:pctHeight>
            </wp14:sizeRelV>
          </wp:anchor>
        </w:drawing>
      </w:r>
      <w:r w:rsidR="00495B80">
        <w:rPr>
          <w:rFonts w:hint="eastAsia"/>
        </w:rPr>
        <w:t>目前高分遥感卫星如</w:t>
      </w:r>
      <w:r w:rsidR="00495B80">
        <w:rPr>
          <w:rFonts w:hint="eastAsia"/>
        </w:rPr>
        <w:t>I</w:t>
      </w:r>
      <w:r w:rsidR="00495B80">
        <w:t>KONOS</w:t>
      </w:r>
      <w:r w:rsidR="00C516FE">
        <w:t>(1m</w:t>
      </w:r>
      <w:r w:rsidR="00C516FE">
        <w:rPr>
          <w:rFonts w:hint="eastAsia"/>
        </w:rPr>
        <w:t>全色、</w:t>
      </w:r>
      <w:r w:rsidR="004D4958">
        <w:rPr>
          <w:rFonts w:hint="eastAsia"/>
        </w:rPr>
        <w:t>4m</w:t>
      </w:r>
      <w:r w:rsidR="004D4958">
        <w:rPr>
          <w:rFonts w:hint="eastAsia"/>
        </w:rPr>
        <w:t>多光谱</w:t>
      </w:r>
      <w:r w:rsidR="00C516FE">
        <w:t>)</w:t>
      </w:r>
      <w:r w:rsidR="004D4958">
        <w:rPr>
          <w:rFonts w:hint="eastAsia"/>
        </w:rPr>
        <w:t>、高分</w:t>
      </w:r>
      <w:r w:rsidR="004D4958">
        <w:rPr>
          <w:rFonts w:hint="eastAsia"/>
        </w:rPr>
        <w:t>2</w:t>
      </w:r>
      <w:r w:rsidR="004D4958">
        <w:rPr>
          <w:rFonts w:hint="eastAsia"/>
        </w:rPr>
        <w:t>号卫星</w:t>
      </w:r>
      <w:r w:rsidR="004D4958">
        <w:rPr>
          <w:rFonts w:hint="eastAsia"/>
        </w:rPr>
        <w:t>(</w:t>
      </w:r>
      <w:r w:rsidR="004D4958">
        <w:t>1m</w:t>
      </w:r>
      <w:r w:rsidR="004D4958">
        <w:rPr>
          <w:rFonts w:hint="eastAsia"/>
        </w:rPr>
        <w:t>全色</w:t>
      </w:r>
      <w:r w:rsidR="004D4958">
        <w:t>)</w:t>
      </w:r>
      <w:r w:rsidR="004D4958">
        <w:rPr>
          <w:rFonts w:hint="eastAsia"/>
        </w:rPr>
        <w:t>等。</w:t>
      </w:r>
    </w:p>
    <w:p w14:paraId="0B5DB25E" w14:textId="77777777" w:rsidR="00497AA7" w:rsidRDefault="00497AA7" w:rsidP="00497AA7">
      <w:pPr>
        <w:pStyle w:val="aa"/>
        <w:spacing w:before="156" w:after="156"/>
      </w:pPr>
      <w:r w:rsidRPr="00C14C7A">
        <w:rPr>
          <w:rFonts w:hint="eastAsia"/>
          <w:highlight w:val="yellow"/>
        </w:rPr>
        <w:t>光谱分辨率</w:t>
      </w:r>
    </w:p>
    <w:p w14:paraId="249078DF" w14:textId="77777777" w:rsidR="00497AA7" w:rsidRDefault="00497AA7" w:rsidP="00497AA7">
      <w:pPr>
        <w:ind w:firstLine="420"/>
      </w:pPr>
      <w:r>
        <w:rPr>
          <w:rFonts w:hint="eastAsia"/>
        </w:rPr>
        <w:t>光</w:t>
      </w:r>
      <w:r w:rsidRPr="00752198">
        <w:rPr>
          <w:rFonts w:hint="eastAsia"/>
        </w:rPr>
        <w:t>谱分辨率是指传感器在接受目标辐射的波谱时能分辨的最小波长间隔</w:t>
      </w:r>
      <w:r>
        <w:rPr>
          <w:rFonts w:hint="eastAsia"/>
        </w:rPr>
        <w:t>，即光谱带宽。此外，传感器所采用的波段数量、各波段的波长位置也决定了光谱分辨率的高低</w:t>
      </w:r>
      <w:r w:rsidRPr="00752198">
        <w:rPr>
          <w:rFonts w:hint="eastAsia"/>
        </w:rPr>
        <w:t>。即选择的通道数、每个通道的中心波长、带宽，这三个因素共同决定光谱分辨率。</w:t>
      </w:r>
    </w:p>
    <w:p w14:paraId="5579C9BE" w14:textId="77777777" w:rsidR="00497AA7" w:rsidRDefault="00497AA7" w:rsidP="00497AA7">
      <w:pPr>
        <w:ind w:firstLine="420"/>
      </w:pPr>
      <w:r>
        <w:rPr>
          <w:rFonts w:hint="eastAsia"/>
        </w:rPr>
        <w:t>多光谱传感器一般将可见光和近红外波段分为近十个波段，每个波段的间隔在</w:t>
      </w:r>
      <w:r>
        <w:rPr>
          <w:rFonts w:hint="eastAsia"/>
        </w:rPr>
        <w:t>1</w:t>
      </w:r>
      <w:r>
        <w:t>00</w:t>
      </w:r>
      <w:r>
        <w:rPr>
          <w:rFonts w:hint="eastAsia"/>
        </w:rPr>
        <w:t>nm</w:t>
      </w:r>
      <w:r>
        <w:rPr>
          <w:rFonts w:hint="eastAsia"/>
        </w:rPr>
        <w:t>左右，而高光谱传感器能达到</w:t>
      </w:r>
      <w:proofErr w:type="gramStart"/>
      <w:r>
        <w:rPr>
          <w:rFonts w:hint="eastAsia"/>
        </w:rPr>
        <w:t>一</w:t>
      </w:r>
      <w:proofErr w:type="gramEnd"/>
      <w:r>
        <w:rPr>
          <w:rFonts w:hint="eastAsia"/>
        </w:rPr>
        <w:t>波长间隔为</w:t>
      </w:r>
      <w:r>
        <w:rPr>
          <w:rFonts w:hint="eastAsia"/>
        </w:rPr>
        <w:t>4~</w:t>
      </w:r>
      <w:r>
        <w:t>6</w:t>
      </w:r>
      <w:r>
        <w:rPr>
          <w:rFonts w:hint="eastAsia"/>
        </w:rPr>
        <w:t>nm</w:t>
      </w:r>
      <w:r>
        <w:rPr>
          <w:rFonts w:hint="eastAsia"/>
        </w:rPr>
        <w:t>、以数十乃至百个波段记录地物的连续光谱信号差异，以便于研究地物目标的物理性质。</w:t>
      </w:r>
    </w:p>
    <w:p w14:paraId="3C3D69D9" w14:textId="77777777" w:rsidR="00497AA7" w:rsidRDefault="00497AA7" w:rsidP="00497AA7">
      <w:pPr>
        <w:pStyle w:val="11"/>
        <w:numPr>
          <w:ilvl w:val="0"/>
          <w:numId w:val="10"/>
        </w:numPr>
        <w:ind w:left="426"/>
      </w:pPr>
      <w:r w:rsidRPr="006705D0">
        <w:rPr>
          <w:rFonts w:hint="eastAsia"/>
        </w:rPr>
        <w:t>不同波谱分辨率的传感器对同一地物探测效果有很大区别。间隔愈小，分辨率愈高。</w:t>
      </w:r>
    </w:p>
    <w:p w14:paraId="1B126BEC" w14:textId="77777777" w:rsidR="00497AA7" w:rsidRDefault="00497AA7" w:rsidP="00497AA7">
      <w:pPr>
        <w:pStyle w:val="11"/>
        <w:numPr>
          <w:ilvl w:val="0"/>
          <w:numId w:val="10"/>
        </w:numPr>
        <w:ind w:left="426"/>
      </w:pPr>
      <w:r w:rsidRPr="006705D0">
        <w:rPr>
          <w:rFonts w:hint="eastAsia"/>
        </w:rPr>
        <w:t>波段并非简单的越多越好，而要区别对待。波段分得越细、各波段数据间的相关性可能越大，增加数据的冗余度，往往相邻波段区间内的数据相互交叉、重复，而未必能达到预期的识别效果。同时，波段越多，数据量越大，也给数据传输、处理带来困难。</w:t>
      </w:r>
    </w:p>
    <w:p w14:paraId="2CC2F827" w14:textId="54D24A33" w:rsidR="00497AA7" w:rsidRDefault="00497AA7" w:rsidP="00497AA7">
      <w:pPr>
        <w:pStyle w:val="11"/>
        <w:numPr>
          <w:ilvl w:val="0"/>
          <w:numId w:val="10"/>
        </w:numPr>
        <w:ind w:left="426"/>
      </w:pPr>
      <w:r w:rsidRPr="006705D0">
        <w:rPr>
          <w:rFonts w:hint="eastAsia"/>
        </w:rPr>
        <w:t>传感器的波段设计必须考虑目标的光谱特征值</w:t>
      </w:r>
    </w:p>
    <w:p w14:paraId="55ACDDAE" w14:textId="29E86F9D" w:rsidR="00497AA7" w:rsidRPr="00947E90" w:rsidRDefault="00497AA7" w:rsidP="00947E90">
      <w:pPr>
        <w:ind w:firstLine="420"/>
      </w:pPr>
      <w:r>
        <w:rPr>
          <w:rFonts w:hint="eastAsia"/>
        </w:rPr>
        <w:t>传感器是对</w:t>
      </w:r>
      <w:r>
        <w:rPr>
          <w:rFonts w:hint="eastAsia"/>
        </w:rPr>
        <w:t>I</w:t>
      </w:r>
      <w:r>
        <w:t>FOV</w:t>
      </w:r>
      <w:r>
        <w:rPr>
          <w:rFonts w:hint="eastAsia"/>
        </w:rPr>
        <w:t>内目标反射或辐射的总能量进行探测或成像，这导致光谱分辨率与空间分辨率存在固有矛盾，高光谱分辨率传感器，一般空间分辨率较低。</w:t>
      </w:r>
    </w:p>
    <w:p w14:paraId="63C15225" w14:textId="0403D92E" w:rsidR="00497AA7" w:rsidRDefault="00497AA7" w:rsidP="00497AA7">
      <w:pPr>
        <w:ind w:firstLineChars="95" w:firstLine="199"/>
        <w:rPr>
          <w:rFonts w:ascii="黑体" w:eastAsia="黑体" w:hAnsi="黑体"/>
        </w:rPr>
      </w:pPr>
    </w:p>
    <w:p w14:paraId="0A7951E7" w14:textId="77777777" w:rsidR="00497AA7" w:rsidRPr="002121CD" w:rsidRDefault="00497AA7" w:rsidP="00497AA7">
      <w:pPr>
        <w:ind w:firstLineChars="95" w:firstLine="199"/>
        <w:rPr>
          <w:rFonts w:ascii="黑体" w:eastAsia="黑体" w:hAnsi="黑体"/>
        </w:rPr>
      </w:pPr>
      <w:r w:rsidRPr="002121CD">
        <w:rPr>
          <w:rFonts w:ascii="黑体" w:eastAsia="黑体" w:hAnsi="黑体" w:hint="eastAsia"/>
        </w:rPr>
        <w:lastRenderedPageBreak/>
        <w:t>高光谱遥感</w:t>
      </w:r>
    </w:p>
    <w:p w14:paraId="6B47B314" w14:textId="77777777" w:rsidR="00497AA7" w:rsidRDefault="00497AA7" w:rsidP="00497AA7">
      <w:pPr>
        <w:ind w:firstLine="420"/>
      </w:pPr>
      <w:r>
        <w:rPr>
          <w:noProof/>
        </w:rPr>
        <w:drawing>
          <wp:anchor distT="0" distB="0" distL="114300" distR="114300" simplePos="0" relativeHeight="251679744" behindDoc="0" locked="0" layoutInCell="1" allowOverlap="1" wp14:anchorId="372570B7" wp14:editId="3261FCFD">
            <wp:simplePos x="0" y="0"/>
            <wp:positionH relativeFrom="column">
              <wp:posOffset>916577</wp:posOffset>
            </wp:positionH>
            <wp:positionV relativeFrom="paragraph">
              <wp:posOffset>1339215</wp:posOffset>
            </wp:positionV>
            <wp:extent cx="2799715" cy="2367915"/>
            <wp:effectExtent l="0" t="0" r="635" b="0"/>
            <wp:wrapTopAndBottom/>
            <wp:docPr id="8" name="图片 8" descr="http://rsidea.whu.edu.cn/image/research_field/hyperspectral_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rsidea.whu.edu.cn/image/research_field/hyperspectral_framewor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9715" cy="2367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4F45">
        <w:rPr>
          <w:rFonts w:hint="eastAsia"/>
        </w:rPr>
        <w:t xml:space="preserve">  </w:t>
      </w:r>
      <w:r w:rsidRPr="00B84F45">
        <w:rPr>
          <w:rFonts w:hint="eastAsia"/>
        </w:rPr>
        <w:t>高光谱遥感是指具有高光谱分辨率的遥感，其成像光谱仪能够为每个像元提供数十至数百个</w:t>
      </w:r>
      <w:proofErr w:type="gramStart"/>
      <w:r w:rsidRPr="00B84F45">
        <w:rPr>
          <w:rFonts w:hint="eastAsia"/>
        </w:rPr>
        <w:t>窄</w:t>
      </w:r>
      <w:proofErr w:type="gramEnd"/>
      <w:r w:rsidRPr="00B84F45">
        <w:rPr>
          <w:rFonts w:hint="eastAsia"/>
        </w:rPr>
        <w:t>波段光谱信息，组成一条完整而连续的光谱曲线。不同的地物会因其物理化学属性性质的不同具有独一无二的光谱曲线，因此高光谱遥感影像基于光谱连续、图谱合一的特性，可实现地物属性信息的精确分类。随着高光谱遥感影像资源日益丰富，高光谱遥感在城市、农业、矿物、海洋、大气等领域得到广泛应用。</w:t>
      </w:r>
    </w:p>
    <w:p w14:paraId="38ADEDE4" w14:textId="77777777" w:rsidR="00497AA7" w:rsidRDefault="00497AA7" w:rsidP="00497AA7">
      <w:pPr>
        <w:pStyle w:val="aa"/>
        <w:spacing w:before="156" w:after="156"/>
      </w:pPr>
      <w:r w:rsidRPr="00C14C7A">
        <w:rPr>
          <w:rFonts w:hint="eastAsia"/>
          <w:highlight w:val="yellow"/>
        </w:rPr>
        <w:t>辐射分辨率</w:t>
      </w:r>
    </w:p>
    <w:p w14:paraId="038C25C3" w14:textId="4D909A46" w:rsidR="00497AA7" w:rsidRDefault="00497AA7" w:rsidP="00497AA7">
      <w:pPr>
        <w:ind w:firstLine="420"/>
      </w:pPr>
      <w:r w:rsidRPr="00975E67">
        <w:rPr>
          <w:rFonts w:hint="eastAsia"/>
        </w:rPr>
        <w:t>辐射分辨率是指传感器接受波谱信号时，能分辨的最小辐射度差。在遥感图像上表现为每一像元的辐射量化级。一般用灰度的分级数来表示，即最暗到最亮灰度值（亮度值）间分级的数目－量化级数。如</w:t>
      </w:r>
      <w:r w:rsidRPr="00975E67">
        <w:rPr>
          <w:rFonts w:hint="eastAsia"/>
        </w:rPr>
        <w:t>MSS</w:t>
      </w:r>
      <w:r w:rsidRPr="00975E67">
        <w:rPr>
          <w:rFonts w:hint="eastAsia"/>
        </w:rPr>
        <w:t>的记录位数为</w:t>
      </w:r>
      <w:r w:rsidRPr="00975E67">
        <w:rPr>
          <w:rFonts w:hint="eastAsia"/>
        </w:rPr>
        <w:t>6</w:t>
      </w:r>
      <w:r w:rsidRPr="00975E67">
        <w:rPr>
          <w:rFonts w:hint="eastAsia"/>
        </w:rPr>
        <w:t>位，像素取值范围为</w:t>
      </w:r>
      <w:r w:rsidRPr="00975E67">
        <w:rPr>
          <w:rFonts w:hint="eastAsia"/>
        </w:rPr>
        <w:t>0</w:t>
      </w:r>
      <w:r w:rsidRPr="00975E67">
        <w:rPr>
          <w:rFonts w:hint="eastAsia"/>
        </w:rPr>
        <w:t>～</w:t>
      </w:r>
      <w:r w:rsidRPr="00975E67">
        <w:rPr>
          <w:rFonts w:hint="eastAsia"/>
        </w:rPr>
        <w:t>63</w:t>
      </w:r>
      <w:r w:rsidRPr="00975E67">
        <w:rPr>
          <w:rFonts w:hint="eastAsia"/>
        </w:rPr>
        <w:t>；</w:t>
      </w:r>
      <w:r w:rsidRPr="00975E67">
        <w:rPr>
          <w:rFonts w:hint="eastAsia"/>
        </w:rPr>
        <w:t>TM</w:t>
      </w:r>
      <w:r w:rsidRPr="00975E67">
        <w:rPr>
          <w:rFonts w:hint="eastAsia"/>
        </w:rPr>
        <w:t>数据以</w:t>
      </w:r>
      <w:r w:rsidRPr="00975E67">
        <w:rPr>
          <w:rFonts w:hint="eastAsia"/>
        </w:rPr>
        <w:t>8bits</w:t>
      </w:r>
      <w:r w:rsidRPr="00975E67">
        <w:rPr>
          <w:rFonts w:hint="eastAsia"/>
        </w:rPr>
        <w:t>来记录，则像素取值范围为</w:t>
      </w:r>
      <w:r w:rsidRPr="00975E67">
        <w:rPr>
          <w:rFonts w:hint="eastAsia"/>
        </w:rPr>
        <w:t>0</w:t>
      </w:r>
      <w:r w:rsidRPr="00975E67">
        <w:rPr>
          <w:rFonts w:hint="eastAsia"/>
        </w:rPr>
        <w:t>～</w:t>
      </w:r>
      <w:r w:rsidRPr="00975E67">
        <w:rPr>
          <w:rFonts w:hint="eastAsia"/>
        </w:rPr>
        <w:t>255</w:t>
      </w:r>
      <w:r w:rsidRPr="00975E67">
        <w:rPr>
          <w:rFonts w:hint="eastAsia"/>
        </w:rPr>
        <w:t>。</w:t>
      </w:r>
      <w:r w:rsidRPr="00B6139E">
        <w:rPr>
          <w:rFonts w:hint="eastAsia"/>
        </w:rPr>
        <w:t>M</w:t>
      </w:r>
      <w:r w:rsidRPr="00B6139E">
        <w:t>ODIS</w:t>
      </w:r>
      <w:r w:rsidRPr="00B6139E">
        <w:t>影像以</w:t>
      </w:r>
      <w:r w:rsidRPr="00B6139E">
        <w:rPr>
          <w:rFonts w:hint="eastAsia"/>
        </w:rPr>
        <w:t>1</w:t>
      </w:r>
      <w:r w:rsidRPr="00B6139E">
        <w:t>2</w:t>
      </w:r>
      <w:r w:rsidRPr="00B6139E">
        <w:t>比特</w:t>
      </w:r>
      <w:r w:rsidRPr="00B6139E">
        <w:rPr>
          <w:rFonts w:hint="eastAsia"/>
        </w:rPr>
        <w:t>位数记录数据，像素取值范围为</w:t>
      </w:r>
      <w:r w:rsidRPr="00B6139E">
        <w:rPr>
          <w:rFonts w:hint="eastAsia"/>
        </w:rPr>
        <w:t>0</w:t>
      </w:r>
      <w:r w:rsidRPr="00B6139E">
        <w:t>~4195</w:t>
      </w:r>
      <w:r>
        <w:rPr>
          <w:rFonts w:hint="eastAsia"/>
        </w:rPr>
        <w:t>。辐射分辨率越高，则对地物的识别与区分能力越强。</w:t>
      </w:r>
    </w:p>
    <w:p w14:paraId="3F7B3E08" w14:textId="7C61F917" w:rsidR="00BE3A12" w:rsidRDefault="00BE3A12" w:rsidP="00497AA7">
      <w:pPr>
        <w:ind w:firstLine="420"/>
      </w:pPr>
    </w:p>
    <w:p w14:paraId="32916CD4" w14:textId="77777777" w:rsidR="00497AA7" w:rsidRDefault="00497AA7" w:rsidP="00497AA7">
      <w:pPr>
        <w:pStyle w:val="11"/>
      </w:pPr>
      <w:r w:rsidRPr="00B05AAD">
        <w:rPr>
          <w:rFonts w:hint="eastAsia"/>
        </w:rPr>
        <w:t>一般</w:t>
      </w:r>
      <w:r w:rsidRPr="00B05AAD">
        <w:rPr>
          <w:rFonts w:hint="eastAsia"/>
        </w:rPr>
        <w:t>IFOV</w:t>
      </w:r>
      <w:r w:rsidRPr="00B05AAD">
        <w:rPr>
          <w:rFonts w:hint="eastAsia"/>
        </w:rPr>
        <w:t>越大，最小可分像素越大，空间分辨率越低；但是</w:t>
      </w:r>
      <w:r w:rsidRPr="00B05AAD">
        <w:rPr>
          <w:rFonts w:hint="eastAsia"/>
        </w:rPr>
        <w:t>IF</w:t>
      </w:r>
      <w:r>
        <w:t>O</w:t>
      </w:r>
      <w:r w:rsidRPr="00B05AAD">
        <w:rPr>
          <w:rFonts w:hint="eastAsia"/>
        </w:rPr>
        <w:t>V</w:t>
      </w:r>
      <w:r w:rsidRPr="00B05AAD">
        <w:rPr>
          <w:rFonts w:hint="eastAsia"/>
        </w:rPr>
        <w:t>越大，即瞬时获得的入射能量越大，辐射测量越敏感，对微弱能量差异的检测能力越强，则辐射分辨率越高。相反，空间分辨率的增大，将伴以辐射分辨率的降低。</w:t>
      </w:r>
    </w:p>
    <w:p w14:paraId="1008C355" w14:textId="77777777" w:rsidR="00497AA7" w:rsidRDefault="00497AA7" w:rsidP="00497AA7">
      <w:pPr>
        <w:ind w:firstLine="420"/>
      </w:pPr>
    </w:p>
    <w:p w14:paraId="3B3A3DD7" w14:textId="77777777" w:rsidR="00497AA7" w:rsidRDefault="00497AA7" w:rsidP="00497AA7">
      <w:pPr>
        <w:pStyle w:val="aa"/>
        <w:spacing w:before="156" w:after="156"/>
      </w:pPr>
      <w:r w:rsidRPr="00C14C7A">
        <w:rPr>
          <w:rFonts w:hint="eastAsia"/>
          <w:highlight w:val="yellow"/>
        </w:rPr>
        <w:t>时间分辨率</w:t>
      </w:r>
    </w:p>
    <w:p w14:paraId="44633028" w14:textId="7476114C" w:rsidR="00497AA7" w:rsidRDefault="00497AA7" w:rsidP="00497AA7">
      <w:pPr>
        <w:ind w:firstLine="420"/>
      </w:pPr>
      <w:r w:rsidRPr="00A71D25">
        <w:rPr>
          <w:rFonts w:hint="eastAsia"/>
        </w:rPr>
        <w:t>时间分辨率指对同一地点进行采样的时间间隔，即采样的时间频率。</w:t>
      </w:r>
      <w:r w:rsidR="00C36BFA">
        <w:rPr>
          <w:rFonts w:hint="eastAsia"/>
        </w:rPr>
        <w:t>时间间隔越短，时间分辨率越高。</w:t>
      </w:r>
    </w:p>
    <w:p w14:paraId="7734EEA0" w14:textId="77777777" w:rsidR="00497AA7" w:rsidRDefault="00497AA7" w:rsidP="00497AA7">
      <w:pPr>
        <w:pStyle w:val="a5"/>
        <w:numPr>
          <w:ilvl w:val="0"/>
          <w:numId w:val="11"/>
        </w:numPr>
        <w:ind w:left="426" w:firstLineChars="0"/>
      </w:pPr>
      <w:r w:rsidRPr="00B57382">
        <w:rPr>
          <w:rFonts w:hint="eastAsia"/>
          <w:b/>
        </w:rPr>
        <w:t>超短或短周期时间分辨率：</w:t>
      </w:r>
      <w:r w:rsidRPr="00B57382">
        <w:rPr>
          <w:rFonts w:hint="eastAsia"/>
        </w:rPr>
        <w:t>主要指</w:t>
      </w:r>
      <w:r>
        <w:rPr>
          <w:rFonts w:hint="eastAsia"/>
        </w:rPr>
        <w:t>气象</w:t>
      </w:r>
      <w:r w:rsidRPr="00B57382">
        <w:rPr>
          <w:rFonts w:hint="eastAsia"/>
        </w:rPr>
        <w:t>卫星系列，以“小时”为单位，可以用来反映一天以内的变化。如探测大气海洋物理</w:t>
      </w:r>
      <w:r>
        <w:rPr>
          <w:rFonts w:hint="eastAsia"/>
        </w:rPr>
        <w:t>现象</w:t>
      </w:r>
      <w:r w:rsidRPr="00B57382">
        <w:rPr>
          <w:rFonts w:hint="eastAsia"/>
        </w:rPr>
        <w:t>、突发性灾害监测、污染源监测等。</w:t>
      </w:r>
    </w:p>
    <w:p w14:paraId="44B35521" w14:textId="77777777" w:rsidR="00497AA7" w:rsidRDefault="00497AA7" w:rsidP="00497AA7">
      <w:pPr>
        <w:pStyle w:val="a5"/>
        <w:numPr>
          <w:ilvl w:val="0"/>
          <w:numId w:val="11"/>
        </w:numPr>
        <w:ind w:left="426" w:firstLineChars="0"/>
      </w:pPr>
      <w:r w:rsidRPr="00B57382">
        <w:rPr>
          <w:rFonts w:hint="eastAsia"/>
          <w:b/>
        </w:rPr>
        <w:t>中周期时间分辨率：</w:t>
      </w:r>
      <w:r w:rsidRPr="00B57382">
        <w:rPr>
          <w:rFonts w:hint="eastAsia"/>
        </w:rPr>
        <w:t>主要指对地观测的资源环境卫星系列，以“天”为单位，可以用来</w:t>
      </w:r>
      <w:r w:rsidRPr="00B57382">
        <w:rPr>
          <w:rFonts w:hint="eastAsia"/>
        </w:rPr>
        <w:lastRenderedPageBreak/>
        <w:t>反映月、旬、年内的变化。如探测植物的季相节律，进行作物估产与动态监测，农林牧等再生资源的调查，旱涝灾害监测等。</w:t>
      </w:r>
    </w:p>
    <w:p w14:paraId="2ED5A722" w14:textId="77777777" w:rsidR="00497AA7" w:rsidRPr="00B57382" w:rsidRDefault="00497AA7" w:rsidP="00497AA7">
      <w:pPr>
        <w:pStyle w:val="a5"/>
        <w:numPr>
          <w:ilvl w:val="0"/>
          <w:numId w:val="11"/>
        </w:numPr>
        <w:ind w:left="426" w:firstLineChars="0"/>
      </w:pPr>
      <w:r w:rsidRPr="00B57382">
        <w:rPr>
          <w:rFonts w:hint="eastAsia"/>
          <w:b/>
        </w:rPr>
        <w:t>长周期时间分辨率：</w:t>
      </w:r>
      <w:r w:rsidRPr="00B57382">
        <w:rPr>
          <w:rFonts w:hint="eastAsia"/>
        </w:rPr>
        <w:t>主要指较长时间间隔的各类遥感信息，用以反映“年”为单位的变化。如湖泊消长、城市扩展、资源变化等等。</w:t>
      </w:r>
    </w:p>
    <w:p w14:paraId="5DE9C4CB" w14:textId="275F71B7" w:rsidR="00497AA7" w:rsidRPr="00A671B4" w:rsidRDefault="00A671B4" w:rsidP="00800E56">
      <w:pPr>
        <w:pStyle w:val="11"/>
      </w:pPr>
      <w:r w:rsidRPr="00A71D25">
        <w:rPr>
          <w:rFonts w:hint="eastAsia"/>
        </w:rPr>
        <w:t>时间分辨率除主要决定于飞行器的回归周期外，还与探测器的设计等因素有关（如</w:t>
      </w:r>
      <w:r w:rsidRPr="00A71D25">
        <w:rPr>
          <w:rFonts w:hint="eastAsia"/>
        </w:rPr>
        <w:t>Spot</w:t>
      </w:r>
      <w:r w:rsidRPr="00A71D25">
        <w:rPr>
          <w:rFonts w:hint="eastAsia"/>
        </w:rPr>
        <w:t>的倾斜观测能力可使特定地区观测的分辨率为</w:t>
      </w:r>
      <w:r w:rsidRPr="00A71D25">
        <w:rPr>
          <w:rFonts w:hint="eastAsia"/>
        </w:rPr>
        <w:t>1-4</w:t>
      </w:r>
      <w:r w:rsidRPr="00A71D25">
        <w:rPr>
          <w:rFonts w:hint="eastAsia"/>
        </w:rPr>
        <w:t>天；双星系统：</w:t>
      </w:r>
      <w:r w:rsidRPr="00A71D25">
        <w:rPr>
          <w:rFonts w:hint="eastAsia"/>
        </w:rPr>
        <w:t>Terra/MODIS</w:t>
      </w:r>
      <w:r w:rsidRPr="00A71D25">
        <w:rPr>
          <w:rFonts w:hint="eastAsia"/>
        </w:rPr>
        <w:t>原有时间分辨率是</w:t>
      </w:r>
      <w:r w:rsidRPr="00A71D25">
        <w:rPr>
          <w:rFonts w:hint="eastAsia"/>
        </w:rPr>
        <w:t>1</w:t>
      </w:r>
      <w:r w:rsidRPr="00A71D25">
        <w:rPr>
          <w:rFonts w:hint="eastAsia"/>
        </w:rPr>
        <w:t>天，</w:t>
      </w:r>
      <w:r w:rsidRPr="00A71D25">
        <w:rPr>
          <w:rFonts w:hint="eastAsia"/>
        </w:rPr>
        <w:t>Aqua/MODIS</w:t>
      </w:r>
      <w:r w:rsidRPr="00A71D25">
        <w:rPr>
          <w:rFonts w:hint="eastAsia"/>
        </w:rPr>
        <w:t>发射成功后构成双星系统</w:t>
      </w:r>
      <w:r w:rsidRPr="00A71D25">
        <w:rPr>
          <w:rFonts w:hint="eastAsia"/>
        </w:rPr>
        <w:t>(</w:t>
      </w:r>
      <w:r w:rsidRPr="00A71D25">
        <w:rPr>
          <w:rFonts w:hint="eastAsia"/>
        </w:rPr>
        <w:t>上</w:t>
      </w:r>
      <w:proofErr w:type="gramStart"/>
      <w:r w:rsidRPr="00A71D25">
        <w:rPr>
          <w:rFonts w:hint="eastAsia"/>
        </w:rPr>
        <w:t>午星</w:t>
      </w:r>
      <w:proofErr w:type="gramEnd"/>
      <w:r w:rsidRPr="00A71D25">
        <w:rPr>
          <w:rFonts w:hint="eastAsia"/>
        </w:rPr>
        <w:t>/</w:t>
      </w:r>
      <w:r w:rsidRPr="00A71D25">
        <w:rPr>
          <w:rFonts w:hint="eastAsia"/>
        </w:rPr>
        <w:t>下</w:t>
      </w:r>
      <w:proofErr w:type="gramStart"/>
      <w:r w:rsidRPr="00A71D25">
        <w:rPr>
          <w:rFonts w:hint="eastAsia"/>
        </w:rPr>
        <w:t>午星</w:t>
      </w:r>
      <w:proofErr w:type="gramEnd"/>
      <w:r w:rsidRPr="00A71D25">
        <w:rPr>
          <w:rFonts w:hint="eastAsia"/>
        </w:rPr>
        <w:t>)</w:t>
      </w:r>
      <w:r w:rsidRPr="00A71D25">
        <w:rPr>
          <w:rFonts w:hint="eastAsia"/>
        </w:rPr>
        <w:t>，时间分辨率提高为</w:t>
      </w:r>
      <w:r w:rsidRPr="00A71D25">
        <w:rPr>
          <w:rFonts w:hint="eastAsia"/>
        </w:rPr>
        <w:t>0.5</w:t>
      </w:r>
      <w:r w:rsidRPr="00A71D25">
        <w:rPr>
          <w:rFonts w:hint="eastAsia"/>
        </w:rPr>
        <w:t>天）。</w:t>
      </w:r>
    </w:p>
    <w:p w14:paraId="4A74DB75" w14:textId="7A674FB7" w:rsidR="00801992" w:rsidRDefault="00497AA7" w:rsidP="00800E56">
      <w:pPr>
        <w:pStyle w:val="2"/>
      </w:pPr>
      <w:r>
        <w:rPr>
          <w:rFonts w:hint="eastAsia"/>
        </w:rPr>
        <w:t>一、航空遥感</w:t>
      </w:r>
    </w:p>
    <w:p w14:paraId="25A99B51" w14:textId="5A9B905E" w:rsidR="00522051" w:rsidRPr="00522051" w:rsidRDefault="001D3C75" w:rsidP="00E93037">
      <w:pPr>
        <w:ind w:firstLineChars="0" w:firstLine="0"/>
      </w:pPr>
      <w:r w:rsidRPr="00522051">
        <w:rPr>
          <w:rFonts w:ascii="黑体" w:eastAsia="黑体" w:hAnsi="黑体" w:hint="eastAsia"/>
        </w:rPr>
        <w:t>极轨道卫星(太阳同步</w:t>
      </w:r>
      <w:r w:rsidRPr="00522051">
        <w:rPr>
          <w:rFonts w:ascii="黑体" w:eastAsia="黑体" w:hAnsi="黑体"/>
        </w:rPr>
        <w:t>)</w:t>
      </w:r>
      <w:r w:rsidRPr="00522051">
        <w:t>P</w:t>
      </w:r>
      <w:r w:rsidRPr="00522051">
        <w:rPr>
          <w:rFonts w:hint="eastAsia"/>
        </w:rPr>
        <w:t>olar</w:t>
      </w:r>
      <w:r w:rsidR="00522051" w:rsidRPr="00522051">
        <w:t xml:space="preserve"> </w:t>
      </w:r>
      <w:r w:rsidRPr="00522051">
        <w:t>O</w:t>
      </w:r>
      <w:r w:rsidRPr="00522051">
        <w:rPr>
          <w:rFonts w:hint="eastAsia"/>
        </w:rPr>
        <w:t>rbit</w:t>
      </w:r>
    </w:p>
    <w:p w14:paraId="069D89F3" w14:textId="39CA6C4D" w:rsidR="00097222" w:rsidRDefault="001D3C75" w:rsidP="008630D6">
      <w:pPr>
        <w:ind w:firstLine="420"/>
      </w:pPr>
      <w:proofErr w:type="gramStart"/>
      <w:r w:rsidRPr="001D3C75">
        <w:rPr>
          <w:rFonts w:hint="eastAsia"/>
        </w:rPr>
        <w:t>极轨卫星</w:t>
      </w:r>
      <w:proofErr w:type="gramEnd"/>
      <w:r w:rsidRPr="001D3C75">
        <w:rPr>
          <w:rFonts w:hint="eastAsia"/>
        </w:rPr>
        <w:t>所在的瞬时轨道平面与太阳始终保持固定的取向，可以使卫星所经过地点的地方时基本相同，光照条件几乎相同，卫星遥感探测资料具有长期可比性。由于这种卫星轨道的倾角接近</w:t>
      </w:r>
      <w:r w:rsidRPr="001D3C75">
        <w:rPr>
          <w:rFonts w:hint="eastAsia"/>
        </w:rPr>
        <w:t>90</w:t>
      </w:r>
      <w:r w:rsidRPr="001D3C75">
        <w:rPr>
          <w:rFonts w:hint="eastAsia"/>
        </w:rPr>
        <w:t>°，卫星近乎通过极地，所以称它为“近极地太阳同步轨道卫星”，简称极轨卫星。</w:t>
      </w:r>
    </w:p>
    <w:p w14:paraId="37A81A69" w14:textId="2D420E66" w:rsidR="00522051" w:rsidRPr="00885903" w:rsidRDefault="001D3C75" w:rsidP="00885903">
      <w:pPr>
        <w:ind w:firstLine="420"/>
        <w:rPr>
          <w:rFonts w:ascii="黑体" w:eastAsia="黑体" w:hAnsi="黑体"/>
        </w:rPr>
      </w:pPr>
      <w:r w:rsidRPr="001D3C75">
        <w:rPr>
          <w:rFonts w:hint="eastAsia"/>
        </w:rPr>
        <w:t>轨道高度</w:t>
      </w:r>
      <w:r w:rsidRPr="001D3C75">
        <w:rPr>
          <w:rFonts w:hint="eastAsia"/>
        </w:rPr>
        <w:t>700~1500km</w:t>
      </w:r>
      <w:r w:rsidRPr="001D3C75">
        <w:rPr>
          <w:rFonts w:hint="eastAsia"/>
        </w:rPr>
        <w:t>，无法对同一地区进行连续观测</w:t>
      </w:r>
      <w:r w:rsidR="00097222">
        <w:rPr>
          <w:rFonts w:hint="eastAsia"/>
        </w:rPr>
        <w:t>，常见卫星有</w:t>
      </w:r>
      <w:r w:rsidR="00097222">
        <w:t>:</w:t>
      </w:r>
      <w:r w:rsidRPr="001D3C75">
        <w:rPr>
          <w:rFonts w:hint="eastAsia"/>
        </w:rPr>
        <w:t>Landsat</w:t>
      </w:r>
      <w:r w:rsidR="00097222">
        <w:rPr>
          <w:rFonts w:hint="eastAsia"/>
        </w:rPr>
        <w:t>、</w:t>
      </w:r>
      <w:r w:rsidRPr="001D3C75">
        <w:rPr>
          <w:rFonts w:hint="eastAsia"/>
        </w:rPr>
        <w:t>SPOT</w:t>
      </w:r>
      <w:r w:rsidR="00097222">
        <w:rPr>
          <w:rFonts w:hint="eastAsia"/>
        </w:rPr>
        <w:t>、</w:t>
      </w:r>
      <w:r w:rsidRPr="001D3C75">
        <w:rPr>
          <w:rFonts w:hint="eastAsia"/>
        </w:rPr>
        <w:t>NOAA</w:t>
      </w:r>
      <w:r w:rsidR="00097222">
        <w:rPr>
          <w:rFonts w:hint="eastAsia"/>
        </w:rPr>
        <w:t>、</w:t>
      </w:r>
      <w:r w:rsidRPr="001D3C75">
        <w:rPr>
          <w:rFonts w:hint="eastAsia"/>
        </w:rPr>
        <w:t>EOS</w:t>
      </w:r>
      <w:r w:rsidRPr="001D3C75">
        <w:rPr>
          <w:rFonts w:hint="eastAsia"/>
        </w:rPr>
        <w:t>（</w:t>
      </w:r>
      <w:r w:rsidRPr="001D3C75">
        <w:rPr>
          <w:rFonts w:hint="eastAsia"/>
        </w:rPr>
        <w:t>TERRA,AUQA</w:t>
      </w:r>
      <w:r w:rsidR="00097222">
        <w:rPr>
          <w:rFonts w:hint="eastAsia"/>
        </w:rPr>
        <w:t>）、</w:t>
      </w:r>
      <w:r w:rsidRPr="001D3C75">
        <w:rPr>
          <w:rFonts w:hint="eastAsia"/>
        </w:rPr>
        <w:t>FY-1</w:t>
      </w:r>
      <w:r w:rsidR="00097222">
        <w:rPr>
          <w:rFonts w:hint="eastAsia"/>
        </w:rPr>
        <w:t>、</w:t>
      </w:r>
      <w:r w:rsidRPr="001D3C75">
        <w:rPr>
          <w:rFonts w:hint="eastAsia"/>
        </w:rPr>
        <w:t>FY-3</w:t>
      </w:r>
      <w:r w:rsidR="00097222">
        <w:rPr>
          <w:rFonts w:hint="eastAsia"/>
        </w:rPr>
        <w:t>、</w:t>
      </w:r>
      <w:r w:rsidRPr="001D3C75">
        <w:rPr>
          <w:rFonts w:hint="eastAsia"/>
        </w:rPr>
        <w:t>CBERS-1</w:t>
      </w:r>
      <w:r w:rsidR="00097222">
        <w:rPr>
          <w:rFonts w:hint="eastAsia"/>
        </w:rPr>
        <w:t>、</w:t>
      </w:r>
      <w:r w:rsidRPr="001D3C75">
        <w:rPr>
          <w:rFonts w:hint="eastAsia"/>
        </w:rPr>
        <w:t>CBERS-2</w:t>
      </w:r>
      <w:r w:rsidR="00800E56">
        <w:rPr>
          <w:rFonts w:hint="eastAsia"/>
        </w:rPr>
        <w:t>。</w:t>
      </w:r>
    </w:p>
    <w:p w14:paraId="1CCD4CF5" w14:textId="77777777" w:rsidR="00885903" w:rsidRDefault="00885903" w:rsidP="00885903">
      <w:pPr>
        <w:ind w:firstLineChars="0" w:firstLine="0"/>
        <w:rPr>
          <w:rFonts w:ascii="黑体" w:eastAsia="黑体" w:hAnsi="黑体"/>
        </w:rPr>
      </w:pPr>
    </w:p>
    <w:p w14:paraId="499A26AC" w14:textId="5A021430" w:rsidR="00522051" w:rsidRPr="00522051" w:rsidRDefault="00ED56BE" w:rsidP="00885903">
      <w:pPr>
        <w:ind w:firstLineChars="0" w:firstLine="0"/>
      </w:pPr>
      <w:r w:rsidRPr="00522051">
        <w:rPr>
          <w:rFonts w:ascii="黑体" w:eastAsia="黑体" w:hAnsi="黑体" w:hint="eastAsia"/>
        </w:rPr>
        <w:t>静止卫星(地球同步)</w:t>
      </w:r>
      <w:r w:rsidRPr="00522051">
        <w:rPr>
          <w:rFonts w:hint="eastAsia"/>
        </w:rPr>
        <w:t>Geostationary</w:t>
      </w:r>
      <w:r w:rsidRPr="00522051">
        <w:t xml:space="preserve"> </w:t>
      </w:r>
      <w:r w:rsidRPr="00522051">
        <w:rPr>
          <w:rFonts w:hint="eastAsia"/>
        </w:rPr>
        <w:t>Orbit</w:t>
      </w:r>
    </w:p>
    <w:p w14:paraId="3B39876C" w14:textId="62329565" w:rsidR="00522051" w:rsidRDefault="00522051" w:rsidP="008630D6">
      <w:pPr>
        <w:ind w:firstLine="420"/>
      </w:pPr>
      <w:r w:rsidRPr="00522051">
        <w:rPr>
          <w:rFonts w:hint="eastAsia"/>
        </w:rPr>
        <w:t>静止卫星是指轨道平面与赤道平面重合、卫星的轨道周期正好等于地球自转周期，且卫星公转方向与地球自转方向相同，这样的卫星称地球同步轨道卫星。若在地面看，这种轨道上的卫星好像静止在天空某一地方不动，故又称它为地球静止卫星，简称静止卫星。</w:t>
      </w:r>
    </w:p>
    <w:p w14:paraId="6A3738C9" w14:textId="44574266" w:rsidR="005D1DC6" w:rsidRDefault="00522051" w:rsidP="00885903">
      <w:pPr>
        <w:ind w:firstLine="420"/>
      </w:pPr>
      <w:r w:rsidRPr="00522051">
        <w:rPr>
          <w:rFonts w:hint="eastAsia"/>
        </w:rPr>
        <w:t>轨道高度约</w:t>
      </w:r>
      <w:r w:rsidRPr="00522051">
        <w:rPr>
          <w:rFonts w:hint="eastAsia"/>
        </w:rPr>
        <w:t>36000km</w:t>
      </w:r>
      <w:r w:rsidRPr="00522051">
        <w:rPr>
          <w:rFonts w:hint="eastAsia"/>
        </w:rPr>
        <w:t>，可对同一地区连续观测</w:t>
      </w:r>
      <w:r>
        <w:rPr>
          <w:rFonts w:hint="eastAsia"/>
        </w:rPr>
        <w:t>，常见卫星有</w:t>
      </w:r>
      <w:r w:rsidRPr="00522051">
        <w:rPr>
          <w:rFonts w:hint="eastAsia"/>
        </w:rPr>
        <w:t>GOES</w:t>
      </w:r>
      <w:r>
        <w:rPr>
          <w:rFonts w:hint="eastAsia"/>
        </w:rPr>
        <w:t>、</w:t>
      </w:r>
      <w:r w:rsidRPr="00522051">
        <w:rPr>
          <w:rFonts w:hint="eastAsia"/>
        </w:rPr>
        <w:t>FY-2</w:t>
      </w:r>
      <w:r w:rsidR="005F5D06">
        <w:rPr>
          <w:rFonts w:hint="eastAsia"/>
        </w:rPr>
        <w:t>等</w:t>
      </w:r>
    </w:p>
    <w:p w14:paraId="5EEEAEA6" w14:textId="77777777" w:rsidR="00800E56" w:rsidRDefault="00800E56" w:rsidP="009A34D1">
      <w:pPr>
        <w:pStyle w:val="a3"/>
        <w:jc w:val="left"/>
        <w:rPr>
          <w:szCs w:val="28"/>
        </w:rPr>
      </w:pPr>
    </w:p>
    <w:p w14:paraId="6FBD2E33" w14:textId="5A2F2D6E" w:rsidR="002716E5" w:rsidRPr="00526A4F" w:rsidRDefault="00BB720F" w:rsidP="009A34D1">
      <w:pPr>
        <w:pStyle w:val="a3"/>
        <w:jc w:val="left"/>
        <w:rPr>
          <w:szCs w:val="28"/>
        </w:rPr>
      </w:pPr>
      <w:r w:rsidRPr="00526A4F">
        <w:rPr>
          <w:rFonts w:hint="eastAsia"/>
          <w:szCs w:val="28"/>
        </w:rPr>
        <w:t>陆地卫星系列</w:t>
      </w:r>
    </w:p>
    <w:p w14:paraId="42CD9A06" w14:textId="77777777" w:rsidR="00526A4F" w:rsidRDefault="005E0561" w:rsidP="00526A4F">
      <w:pPr>
        <w:ind w:firstLineChars="0" w:firstLine="0"/>
        <w:rPr>
          <w:rFonts w:eastAsia="黑体" w:cs="Times New Roman"/>
          <w:b/>
          <w:sz w:val="24"/>
          <w:szCs w:val="24"/>
        </w:rPr>
      </w:pPr>
      <w:r w:rsidRPr="00526A4F">
        <w:rPr>
          <w:rFonts w:eastAsia="黑体" w:cs="Times New Roman"/>
          <w:b/>
          <w:sz w:val="24"/>
          <w:szCs w:val="24"/>
        </w:rPr>
        <w:t>Landsat</w:t>
      </w:r>
      <w:r w:rsidRPr="00526A4F">
        <w:rPr>
          <w:rFonts w:eastAsia="黑体" w:cs="Times New Roman"/>
          <w:b/>
          <w:sz w:val="24"/>
          <w:szCs w:val="24"/>
        </w:rPr>
        <w:t>卫星</w:t>
      </w:r>
    </w:p>
    <w:p w14:paraId="3BD1F698" w14:textId="04E7CCFA" w:rsidR="00A80997" w:rsidRPr="00A61C2F" w:rsidRDefault="005F555A" w:rsidP="00077C39">
      <w:pPr>
        <w:ind w:firstLine="420"/>
        <w:rPr>
          <w:u w:val="single"/>
        </w:rPr>
      </w:pPr>
      <w:r w:rsidRPr="005F555A">
        <w:t>LANDSAT-1</w:t>
      </w:r>
      <w:r w:rsidRPr="005F555A">
        <w:rPr>
          <w:rFonts w:hint="eastAsia"/>
        </w:rPr>
        <w:t>是世界上第一个地球观测卫星，对遥感的发展具有非常重要的意义，后续成功发射了</w:t>
      </w:r>
      <w:r w:rsidRPr="005F555A">
        <w:t>LANDSAT</w:t>
      </w:r>
      <w:r w:rsidR="004065BE">
        <w:t xml:space="preserve"> </w:t>
      </w:r>
      <w:r w:rsidRPr="005F555A">
        <w:t>2</w:t>
      </w:r>
      <w:r w:rsidR="004065BE">
        <w:t>-</w:t>
      </w:r>
      <w:r w:rsidR="004065BE" w:rsidRPr="005F555A">
        <w:t xml:space="preserve"> </w:t>
      </w:r>
      <w:r w:rsidRPr="005F555A">
        <w:t>5</w:t>
      </w:r>
      <w:r w:rsidR="004065BE">
        <w:rPr>
          <w:rFonts w:hint="eastAsia"/>
        </w:rPr>
        <w:t>、</w:t>
      </w:r>
      <w:r w:rsidR="004065BE">
        <w:t>7-</w:t>
      </w:r>
      <w:r w:rsidRPr="005F555A">
        <w:t>8</w:t>
      </w:r>
      <w:r w:rsidRPr="005F555A">
        <w:rPr>
          <w:rFonts w:hint="eastAsia"/>
        </w:rPr>
        <w:t>，目前</w:t>
      </w:r>
      <w:r w:rsidRPr="00A61C2F">
        <w:rPr>
          <w:u w:val="single"/>
        </w:rPr>
        <w:t>LANDSAT-7</w:t>
      </w:r>
      <w:r w:rsidRPr="00A61C2F">
        <w:rPr>
          <w:rFonts w:hint="eastAsia"/>
          <w:u w:val="single"/>
        </w:rPr>
        <w:t>和</w:t>
      </w:r>
      <w:r w:rsidRPr="00A61C2F">
        <w:rPr>
          <w:u w:val="single"/>
        </w:rPr>
        <w:t>8</w:t>
      </w:r>
      <w:r w:rsidRPr="00A61C2F">
        <w:rPr>
          <w:rFonts w:hint="eastAsia"/>
          <w:u w:val="single"/>
        </w:rPr>
        <w:t>是主要的陆地资源卫星之一</w:t>
      </w:r>
    </w:p>
    <w:p w14:paraId="0B759AC4" w14:textId="616CBB7E" w:rsidR="005F555A" w:rsidRPr="00CB5859" w:rsidRDefault="005F555A" w:rsidP="006F2D1A">
      <w:pPr>
        <w:pStyle w:val="a5"/>
        <w:numPr>
          <w:ilvl w:val="0"/>
          <w:numId w:val="2"/>
        </w:numPr>
        <w:ind w:left="426" w:firstLineChars="0"/>
      </w:pPr>
      <w:r w:rsidRPr="005F555A">
        <w:t>LANDSAT-5</w:t>
      </w:r>
      <w:r w:rsidRPr="005F555A">
        <w:rPr>
          <w:rFonts w:hint="eastAsia"/>
        </w:rPr>
        <w:t>携带多光谱扫描仪</w:t>
      </w:r>
      <w:r w:rsidR="00077C39" w:rsidRPr="00077C39">
        <w:rPr>
          <w:b/>
        </w:rPr>
        <w:t>MSS</w:t>
      </w:r>
      <w:r w:rsidRPr="005F555A">
        <w:rPr>
          <w:rFonts w:hint="eastAsia"/>
        </w:rPr>
        <w:t>（</w:t>
      </w:r>
      <w:r w:rsidRPr="005F555A">
        <w:t>Multispectral</w:t>
      </w:r>
      <w:r>
        <w:t xml:space="preserve"> </w:t>
      </w:r>
      <w:r w:rsidRPr="005F555A">
        <w:t>Scanner</w:t>
      </w:r>
      <w:r w:rsidRPr="005F555A">
        <w:rPr>
          <w:rFonts w:hint="eastAsia"/>
        </w:rPr>
        <w:t>）和</w:t>
      </w:r>
      <w:r w:rsidRPr="00CB5859">
        <w:rPr>
          <w:rFonts w:hint="eastAsia"/>
        </w:rPr>
        <w:t>专题制图仪</w:t>
      </w:r>
      <w:r w:rsidR="005F5D06" w:rsidRPr="005F5D06">
        <w:rPr>
          <w:b/>
        </w:rPr>
        <w:t>TM</w:t>
      </w:r>
      <w:r w:rsidRPr="00CB5859">
        <w:rPr>
          <w:rFonts w:hint="eastAsia"/>
        </w:rPr>
        <w:t>（</w:t>
      </w:r>
      <w:r w:rsidRPr="00CB5859">
        <w:t>Thematic Mapper)</w:t>
      </w:r>
      <w:r w:rsidR="00785AAA" w:rsidRPr="00CB5859">
        <w:rPr>
          <w:rFonts w:hint="eastAsia"/>
        </w:rPr>
        <w:t>。</w:t>
      </w:r>
      <w:r w:rsidR="00833034">
        <w:rPr>
          <w:rFonts w:hint="eastAsia"/>
        </w:rPr>
        <w:t>其中</w:t>
      </w:r>
      <w:r w:rsidR="00833034">
        <w:rPr>
          <w:rFonts w:hint="eastAsia"/>
        </w:rPr>
        <w:t>T</w:t>
      </w:r>
      <w:r w:rsidR="00833034">
        <w:t>M</w:t>
      </w:r>
      <w:r w:rsidR="00833034">
        <w:rPr>
          <w:rFonts w:hint="eastAsia"/>
        </w:rPr>
        <w:t>包含七个波段，除了第六波段为</w:t>
      </w:r>
      <w:r w:rsidR="00E13E0B">
        <w:rPr>
          <w:rFonts w:hint="eastAsia"/>
        </w:rPr>
        <w:t>远</w:t>
      </w:r>
      <w:r w:rsidR="00833034">
        <w:rPr>
          <w:rFonts w:hint="eastAsia"/>
        </w:rPr>
        <w:t>红外</w:t>
      </w:r>
      <w:r w:rsidR="00E13E0B">
        <w:rPr>
          <w:rFonts w:hint="eastAsia"/>
        </w:rPr>
        <w:t>波段空间分辨率为</w:t>
      </w:r>
      <w:r w:rsidR="00E13E0B">
        <w:rPr>
          <w:rFonts w:hint="eastAsia"/>
        </w:rPr>
        <w:t>1</w:t>
      </w:r>
      <w:r w:rsidR="00E13E0B">
        <w:t>20</w:t>
      </w:r>
      <w:r w:rsidR="00E13E0B">
        <w:rPr>
          <w:rFonts w:hint="eastAsia"/>
        </w:rPr>
        <w:t>m</w:t>
      </w:r>
      <w:r w:rsidR="00E13E0B">
        <w:rPr>
          <w:rFonts w:hint="eastAsia"/>
        </w:rPr>
        <w:t>，其余波段空间分辨率为</w:t>
      </w:r>
      <w:r w:rsidR="00E13E0B">
        <w:t>30</w:t>
      </w:r>
      <w:r w:rsidR="00E13E0B">
        <w:rPr>
          <w:rFonts w:hint="eastAsia"/>
        </w:rPr>
        <w:t>m</w:t>
      </w:r>
      <w:r w:rsidR="00E13E0B">
        <w:rPr>
          <w:rFonts w:hint="eastAsia"/>
        </w:rPr>
        <w:t>。</w:t>
      </w:r>
    </w:p>
    <w:p w14:paraId="46ECD355" w14:textId="3E920558" w:rsidR="005F555A" w:rsidRPr="00E10E72" w:rsidRDefault="005F555A" w:rsidP="006F2D1A">
      <w:pPr>
        <w:pStyle w:val="a5"/>
        <w:numPr>
          <w:ilvl w:val="0"/>
          <w:numId w:val="2"/>
        </w:numPr>
        <w:ind w:left="426" w:firstLineChars="0"/>
      </w:pPr>
      <w:r w:rsidRPr="005F555A">
        <w:t>LANDSAT-7</w:t>
      </w:r>
      <w:r w:rsidRPr="005F555A">
        <w:rPr>
          <w:rFonts w:hint="eastAsia"/>
        </w:rPr>
        <w:t>携带增强的专题制图仪</w:t>
      </w:r>
      <w:r w:rsidR="005F5D06" w:rsidRPr="005F5D06">
        <w:rPr>
          <w:b/>
        </w:rPr>
        <w:t>ETM+</w:t>
      </w:r>
      <w:r w:rsidRPr="005F555A">
        <w:rPr>
          <w:rFonts w:hint="eastAsia"/>
        </w:rPr>
        <w:t>（</w:t>
      </w:r>
      <w:r w:rsidRPr="005F555A">
        <w:t>Enhanced</w:t>
      </w:r>
      <w:r w:rsidR="00740423">
        <w:t xml:space="preserve"> </w:t>
      </w:r>
      <w:r w:rsidRPr="005F555A">
        <w:t>Thematic</w:t>
      </w:r>
      <w:r w:rsidR="00740423">
        <w:t xml:space="preserve"> </w:t>
      </w:r>
      <w:r w:rsidRPr="005F555A">
        <w:t>Mapper</w:t>
      </w:r>
      <w:r w:rsidR="00740423">
        <w:t xml:space="preserve"> </w:t>
      </w:r>
      <w:r w:rsidRPr="005F555A">
        <w:t>Plus</w:t>
      </w:r>
      <w:r w:rsidRPr="005F555A">
        <w:rPr>
          <w:rFonts w:hint="eastAsia"/>
        </w:rPr>
        <w:t>）</w:t>
      </w:r>
      <w:r w:rsidR="005F5D06">
        <w:rPr>
          <w:rFonts w:hint="eastAsia"/>
        </w:rPr>
        <w:t>，</w:t>
      </w:r>
      <w:r w:rsidR="0022238A">
        <w:rPr>
          <w:rFonts w:hint="eastAsia"/>
        </w:rPr>
        <w:t>相较于</w:t>
      </w:r>
      <w:r w:rsidRPr="00E10E72">
        <w:t>TM</w:t>
      </w:r>
      <w:r w:rsidRPr="00E10E72">
        <w:rPr>
          <w:rFonts w:hint="eastAsia"/>
        </w:rPr>
        <w:t>传感器</w:t>
      </w:r>
      <w:r w:rsidR="0022238A">
        <w:rPr>
          <w:rFonts w:hint="eastAsia"/>
        </w:rPr>
        <w:t>，</w:t>
      </w:r>
      <w:r w:rsidRPr="00E10E72">
        <w:rPr>
          <w:rFonts w:hint="eastAsia"/>
        </w:rPr>
        <w:t>增加了空间分辨率为</w:t>
      </w:r>
      <w:r w:rsidRPr="00E10E72">
        <w:t>15m</w:t>
      </w:r>
      <w:r w:rsidRPr="00E10E72">
        <w:rPr>
          <w:rFonts w:hint="eastAsia"/>
        </w:rPr>
        <w:t>的全色波段。</w:t>
      </w:r>
      <w:r w:rsidR="00255A84">
        <w:rPr>
          <w:rFonts w:hint="eastAsia"/>
        </w:rPr>
        <w:t>第六波段为空间分辨率为</w:t>
      </w:r>
      <w:r w:rsidR="00255A84">
        <w:rPr>
          <w:rFonts w:hint="eastAsia"/>
        </w:rPr>
        <w:t>6</w:t>
      </w:r>
      <w:r w:rsidR="00255A84">
        <w:t>0</w:t>
      </w:r>
      <w:r w:rsidR="00255A84">
        <w:rPr>
          <w:rFonts w:hint="eastAsia"/>
        </w:rPr>
        <w:t>m</w:t>
      </w:r>
      <w:r w:rsidR="00255A84">
        <w:rPr>
          <w:rFonts w:hint="eastAsia"/>
        </w:rPr>
        <w:t>，其余波段分辨率为</w:t>
      </w:r>
      <w:r w:rsidR="00255A84">
        <w:rPr>
          <w:rFonts w:hint="eastAsia"/>
        </w:rPr>
        <w:t>3</w:t>
      </w:r>
      <w:r w:rsidR="00255A84">
        <w:t>0</w:t>
      </w:r>
      <w:r w:rsidR="00255A84">
        <w:rPr>
          <w:rFonts w:hint="eastAsia"/>
        </w:rPr>
        <w:t>m</w:t>
      </w:r>
      <w:r w:rsidR="00255A84">
        <w:rPr>
          <w:rFonts w:hint="eastAsia"/>
        </w:rPr>
        <w:t>。</w:t>
      </w:r>
    </w:p>
    <w:p w14:paraId="0952FF9A" w14:textId="45145CB9" w:rsidR="00677898" w:rsidRDefault="005F555A" w:rsidP="00077C39">
      <w:pPr>
        <w:pStyle w:val="a5"/>
        <w:numPr>
          <w:ilvl w:val="0"/>
          <w:numId w:val="2"/>
        </w:numPr>
        <w:ind w:left="426" w:firstLineChars="0"/>
      </w:pPr>
      <w:r w:rsidRPr="005F555A">
        <w:t>LANDSAT-8</w:t>
      </w:r>
      <w:r w:rsidRPr="005F555A">
        <w:rPr>
          <w:rFonts w:hint="eastAsia"/>
        </w:rPr>
        <w:t>携带</w:t>
      </w:r>
      <w:r w:rsidR="005F5D06" w:rsidRPr="005F5D06">
        <w:rPr>
          <w:rFonts w:hint="eastAsia"/>
        </w:rPr>
        <w:t>陆地成像仪</w:t>
      </w:r>
      <w:r w:rsidRPr="005F555A">
        <w:t>O</w:t>
      </w:r>
      <w:r w:rsidRPr="005F555A">
        <w:rPr>
          <w:rFonts w:hint="eastAsia"/>
        </w:rPr>
        <w:t>LI</w:t>
      </w:r>
      <w:r w:rsidRPr="005F555A">
        <w:rPr>
          <w:rFonts w:hint="eastAsia"/>
        </w:rPr>
        <w:t>（</w:t>
      </w:r>
      <w:r w:rsidRPr="005F555A">
        <w:rPr>
          <w:rFonts w:hint="eastAsia"/>
        </w:rPr>
        <w:t>Operational</w:t>
      </w:r>
      <w:r w:rsidR="00740423">
        <w:t xml:space="preserve"> </w:t>
      </w:r>
      <w:r w:rsidRPr="005F555A">
        <w:rPr>
          <w:rFonts w:hint="eastAsia"/>
        </w:rPr>
        <w:t>Land</w:t>
      </w:r>
      <w:r w:rsidR="00740423">
        <w:t xml:space="preserve"> </w:t>
      </w:r>
      <w:r w:rsidRPr="005F555A">
        <w:rPr>
          <w:rFonts w:hint="eastAsia"/>
        </w:rPr>
        <w:t>Imager</w:t>
      </w:r>
      <w:r w:rsidRPr="005F555A">
        <w:rPr>
          <w:rFonts w:hint="eastAsia"/>
        </w:rPr>
        <w:t>）和</w:t>
      </w:r>
      <w:r w:rsidR="005F5D06" w:rsidRPr="005F5D06">
        <w:rPr>
          <w:rFonts w:hint="eastAsia"/>
        </w:rPr>
        <w:t>热红外传感器</w:t>
      </w:r>
      <w:r w:rsidRPr="005F555A">
        <w:rPr>
          <w:rFonts w:hint="eastAsia"/>
        </w:rPr>
        <w:t>TIRS</w:t>
      </w:r>
      <w:r w:rsidRPr="005F555A">
        <w:rPr>
          <w:rFonts w:hint="eastAsia"/>
        </w:rPr>
        <w:lastRenderedPageBreak/>
        <w:t>（</w:t>
      </w:r>
      <w:r w:rsidRPr="005F555A">
        <w:rPr>
          <w:rFonts w:hint="eastAsia"/>
        </w:rPr>
        <w:t>Thermal</w:t>
      </w:r>
      <w:r w:rsidR="00740423">
        <w:t xml:space="preserve"> </w:t>
      </w:r>
      <w:r w:rsidRPr="005F555A">
        <w:rPr>
          <w:rFonts w:hint="eastAsia"/>
        </w:rPr>
        <w:t>Infrared</w:t>
      </w:r>
      <w:r w:rsidR="00740423">
        <w:t xml:space="preserve"> </w:t>
      </w:r>
      <w:r w:rsidRPr="005F555A">
        <w:rPr>
          <w:rFonts w:hint="eastAsia"/>
        </w:rPr>
        <w:t>Sensor</w:t>
      </w:r>
      <w:r w:rsidRPr="005F555A">
        <w:rPr>
          <w:rFonts w:hint="eastAsia"/>
        </w:rPr>
        <w:t>）两种传感器。</w:t>
      </w:r>
      <w:r w:rsidRPr="005F555A">
        <w:rPr>
          <w:rFonts w:hint="eastAsia"/>
        </w:rPr>
        <w:t>OLI</w:t>
      </w:r>
      <w:r w:rsidRPr="005F555A">
        <w:rPr>
          <w:rFonts w:hint="eastAsia"/>
        </w:rPr>
        <w:t>包括了</w:t>
      </w:r>
      <w:r w:rsidRPr="005F555A">
        <w:rPr>
          <w:rFonts w:hint="eastAsia"/>
        </w:rPr>
        <w:t>ETM+</w:t>
      </w:r>
      <w:r w:rsidRPr="005F555A">
        <w:rPr>
          <w:rFonts w:hint="eastAsia"/>
        </w:rPr>
        <w:t>的所有波段。</w:t>
      </w:r>
      <w:r w:rsidR="005D68E4">
        <w:rPr>
          <w:rFonts w:hint="eastAsia"/>
        </w:rPr>
        <w:t>空间分辨率除了第</w:t>
      </w:r>
      <w:r w:rsidR="005D68E4">
        <w:t>8</w:t>
      </w:r>
      <w:r w:rsidR="005D68E4">
        <w:rPr>
          <w:rFonts w:hint="eastAsia"/>
        </w:rPr>
        <w:t>波段</w:t>
      </w:r>
      <w:r w:rsidR="005D68E4">
        <w:rPr>
          <w:rFonts w:hint="eastAsia"/>
        </w:rPr>
        <w:t>(</w:t>
      </w:r>
      <w:r w:rsidR="005D68E4">
        <w:t>0.5~0.68</w:t>
      </w:r>
      <w:r w:rsidR="005D68E4" w:rsidRPr="005D68E4">
        <w:rPr>
          <w:position w:val="-10"/>
        </w:rPr>
        <w:object w:dxaOrig="334" w:dyaOrig="311" w14:anchorId="06027D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5pt;height:15.7pt" o:ole="">
            <v:imagedata r:id="rId11" o:title=""/>
          </v:shape>
          <o:OLEObject Type="Embed" ProgID="Equation.AxMath" ShapeID="_x0000_i1025" DrawAspect="Content" ObjectID="_1794032621" r:id="rId12"/>
        </w:object>
      </w:r>
      <w:r w:rsidR="005D68E4">
        <w:t>)</w:t>
      </w:r>
      <w:r w:rsidR="005D68E4">
        <w:rPr>
          <w:rFonts w:hint="eastAsia"/>
        </w:rPr>
        <w:t>为</w:t>
      </w:r>
      <w:r w:rsidR="005D68E4">
        <w:rPr>
          <w:rFonts w:hint="eastAsia"/>
        </w:rPr>
        <w:t>1</w:t>
      </w:r>
      <w:r w:rsidR="005D68E4">
        <w:t>5</w:t>
      </w:r>
      <w:r w:rsidR="005D68E4">
        <w:rPr>
          <w:rFonts w:hint="eastAsia"/>
        </w:rPr>
        <w:t>m</w:t>
      </w:r>
      <w:r w:rsidR="005D68E4">
        <w:rPr>
          <w:rFonts w:hint="eastAsia"/>
        </w:rPr>
        <w:t>，其余波段分辨率为</w:t>
      </w:r>
      <w:r w:rsidR="005D68E4">
        <w:rPr>
          <w:rFonts w:hint="eastAsia"/>
        </w:rPr>
        <w:t>3</w:t>
      </w:r>
      <w:r w:rsidR="005D68E4">
        <w:t>0</w:t>
      </w:r>
      <w:r w:rsidR="005D68E4">
        <w:rPr>
          <w:rFonts w:hint="eastAsia"/>
        </w:rPr>
        <w:t>m</w:t>
      </w:r>
      <w:r w:rsidR="005D68E4">
        <w:rPr>
          <w:rFonts w:hint="eastAsia"/>
        </w:rPr>
        <w:t>。</w:t>
      </w:r>
    </w:p>
    <w:tbl>
      <w:tblPr>
        <w:tblpPr w:leftFromText="180" w:rightFromText="180" w:vertAnchor="page" w:horzAnchor="margin" w:tblpY="2489"/>
        <w:tblW w:w="86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544"/>
        <w:gridCol w:w="851"/>
        <w:gridCol w:w="992"/>
        <w:gridCol w:w="6237"/>
      </w:tblGrid>
      <w:tr w:rsidR="00BC3D4A" w:rsidRPr="00BC3D4A" w14:paraId="0C15A228" w14:textId="77777777" w:rsidTr="00BC3D4A">
        <w:trPr>
          <w:trHeight w:val="567"/>
        </w:trPr>
        <w:tc>
          <w:tcPr>
            <w:tcW w:w="544" w:type="dxa"/>
            <w:shd w:val="clear" w:color="auto" w:fill="auto"/>
            <w:tcMar>
              <w:top w:w="28" w:type="dxa"/>
              <w:left w:w="28" w:type="dxa"/>
              <w:bottom w:w="28" w:type="dxa"/>
              <w:right w:w="28" w:type="dxa"/>
            </w:tcMar>
            <w:vAlign w:val="center"/>
            <w:hideMark/>
          </w:tcPr>
          <w:p w14:paraId="482C96DE" w14:textId="77777777" w:rsidR="00BC3D4A" w:rsidRPr="00BC3D4A" w:rsidRDefault="00BC3D4A" w:rsidP="00BC3D4A">
            <w:pPr>
              <w:ind w:firstLineChars="0" w:firstLine="0"/>
              <w:rPr>
                <w:rFonts w:ascii="黑体" w:eastAsia="黑体" w:hAnsi="黑体"/>
              </w:rPr>
            </w:pPr>
            <w:r w:rsidRPr="00BC3D4A">
              <w:rPr>
                <w:rFonts w:ascii="黑体" w:eastAsia="黑体" w:hAnsi="黑体" w:hint="eastAsia"/>
              </w:rPr>
              <w:t>通道代号</w:t>
            </w:r>
          </w:p>
        </w:tc>
        <w:tc>
          <w:tcPr>
            <w:tcW w:w="851" w:type="dxa"/>
            <w:shd w:val="clear" w:color="auto" w:fill="auto"/>
            <w:tcMar>
              <w:top w:w="28" w:type="dxa"/>
              <w:left w:w="28" w:type="dxa"/>
              <w:bottom w:w="28" w:type="dxa"/>
              <w:right w:w="28" w:type="dxa"/>
            </w:tcMar>
            <w:vAlign w:val="center"/>
            <w:hideMark/>
          </w:tcPr>
          <w:p w14:paraId="71A4A866" w14:textId="77777777" w:rsidR="00BC3D4A" w:rsidRPr="00BC3D4A" w:rsidRDefault="00BC3D4A" w:rsidP="00BC3D4A">
            <w:pPr>
              <w:ind w:firstLineChars="0" w:firstLine="0"/>
              <w:jc w:val="center"/>
              <w:rPr>
                <w:rFonts w:ascii="黑体" w:eastAsia="黑体" w:hAnsi="黑体"/>
              </w:rPr>
            </w:pPr>
            <w:r w:rsidRPr="00BC3D4A">
              <w:rPr>
                <w:rFonts w:ascii="黑体" w:eastAsia="黑体" w:hAnsi="黑体" w:hint="eastAsia"/>
              </w:rPr>
              <w:t>光谱段颜色</w:t>
            </w:r>
          </w:p>
        </w:tc>
        <w:tc>
          <w:tcPr>
            <w:tcW w:w="992" w:type="dxa"/>
            <w:shd w:val="clear" w:color="auto" w:fill="auto"/>
            <w:tcMar>
              <w:top w:w="28" w:type="dxa"/>
              <w:left w:w="28" w:type="dxa"/>
              <w:bottom w:w="28" w:type="dxa"/>
              <w:right w:w="28" w:type="dxa"/>
            </w:tcMar>
            <w:vAlign w:val="center"/>
            <w:hideMark/>
          </w:tcPr>
          <w:p w14:paraId="54DD4485" w14:textId="77777777" w:rsidR="00BC3D4A" w:rsidRPr="00BC3D4A" w:rsidRDefault="00BC3D4A" w:rsidP="00BC3D4A">
            <w:pPr>
              <w:ind w:firstLineChars="0" w:firstLine="0"/>
              <w:jc w:val="center"/>
              <w:rPr>
                <w:rFonts w:ascii="黑体" w:eastAsia="黑体" w:hAnsi="黑体"/>
              </w:rPr>
            </w:pPr>
            <w:r w:rsidRPr="00BC3D4A">
              <w:rPr>
                <w:rFonts w:ascii="黑体" w:eastAsia="黑体" w:hAnsi="黑体" w:hint="eastAsia"/>
              </w:rPr>
              <w:t>波长范围</w:t>
            </w:r>
            <w:proofErr w:type="spellStart"/>
            <w:r w:rsidRPr="00BC3D4A">
              <w:rPr>
                <w:rFonts w:eastAsia="黑体" w:cs="Times New Roman"/>
              </w:rPr>
              <w:t>μm</w:t>
            </w:r>
            <w:proofErr w:type="spellEnd"/>
          </w:p>
        </w:tc>
        <w:tc>
          <w:tcPr>
            <w:tcW w:w="6237" w:type="dxa"/>
            <w:shd w:val="clear" w:color="auto" w:fill="auto"/>
            <w:tcMar>
              <w:top w:w="28" w:type="dxa"/>
              <w:left w:w="28" w:type="dxa"/>
              <w:bottom w:w="28" w:type="dxa"/>
              <w:right w:w="28" w:type="dxa"/>
            </w:tcMar>
            <w:vAlign w:val="center"/>
            <w:hideMark/>
          </w:tcPr>
          <w:p w14:paraId="479A78B5" w14:textId="77777777" w:rsidR="00BC3D4A" w:rsidRPr="00BC3D4A" w:rsidRDefault="00BC3D4A" w:rsidP="00BC3D4A">
            <w:pPr>
              <w:ind w:left="420" w:firstLineChars="0" w:firstLine="0"/>
              <w:jc w:val="center"/>
              <w:rPr>
                <w:rFonts w:ascii="黑体" w:eastAsia="黑体" w:hAnsi="黑体"/>
              </w:rPr>
            </w:pPr>
            <w:r w:rsidRPr="00BC3D4A">
              <w:rPr>
                <w:rFonts w:ascii="黑体" w:eastAsia="黑体" w:hAnsi="黑体" w:hint="eastAsia"/>
              </w:rPr>
              <w:t>主要功能</w:t>
            </w:r>
          </w:p>
        </w:tc>
      </w:tr>
      <w:tr w:rsidR="00BC3D4A" w:rsidRPr="00BC3D4A" w14:paraId="71D7210B" w14:textId="77777777" w:rsidTr="00BC3D4A">
        <w:tc>
          <w:tcPr>
            <w:tcW w:w="544" w:type="dxa"/>
            <w:shd w:val="clear" w:color="auto" w:fill="auto"/>
            <w:tcMar>
              <w:top w:w="28" w:type="dxa"/>
              <w:left w:w="28" w:type="dxa"/>
              <w:bottom w:w="28" w:type="dxa"/>
              <w:right w:w="28" w:type="dxa"/>
            </w:tcMar>
            <w:vAlign w:val="center"/>
            <w:hideMark/>
          </w:tcPr>
          <w:p w14:paraId="34FA8950" w14:textId="77777777" w:rsidR="00BC3D4A" w:rsidRPr="00BC3D4A" w:rsidRDefault="00BC3D4A" w:rsidP="00BC3D4A">
            <w:pPr>
              <w:widowControl/>
              <w:spacing w:line="228" w:lineRule="auto"/>
              <w:ind w:firstLineChars="0" w:firstLine="0"/>
              <w:jc w:val="center"/>
              <w:textAlignment w:val="baseline"/>
              <w:rPr>
                <w:rFonts w:ascii="Arial" w:hAnsi="Arial" w:cs="Arial"/>
                <w:kern w:val="0"/>
                <w:szCs w:val="21"/>
              </w:rPr>
            </w:pPr>
            <w:r w:rsidRPr="00BC3D4A">
              <w:rPr>
                <w:rFonts w:eastAsia="楷体" w:cs="宋体"/>
                <w:bCs/>
                <w:color w:val="000000" w:themeColor="text1"/>
                <w:kern w:val="24"/>
                <w:szCs w:val="21"/>
              </w:rPr>
              <w:t>TM1</w:t>
            </w:r>
          </w:p>
        </w:tc>
        <w:tc>
          <w:tcPr>
            <w:tcW w:w="851" w:type="dxa"/>
            <w:shd w:val="clear" w:color="auto" w:fill="auto"/>
            <w:tcMar>
              <w:top w:w="28" w:type="dxa"/>
              <w:left w:w="28" w:type="dxa"/>
              <w:bottom w:w="28" w:type="dxa"/>
              <w:right w:w="28" w:type="dxa"/>
            </w:tcMar>
            <w:vAlign w:val="center"/>
            <w:hideMark/>
          </w:tcPr>
          <w:p w14:paraId="0A727F0F" w14:textId="77777777" w:rsidR="00BC3D4A" w:rsidRPr="00BC3D4A" w:rsidRDefault="00BC3D4A" w:rsidP="00BC3D4A">
            <w:pPr>
              <w:widowControl/>
              <w:spacing w:line="228" w:lineRule="auto"/>
              <w:ind w:firstLineChars="0" w:firstLine="0"/>
              <w:jc w:val="center"/>
              <w:textAlignment w:val="baseline"/>
              <w:rPr>
                <w:rFonts w:ascii="Arial" w:hAnsi="Arial" w:cs="Arial"/>
                <w:kern w:val="0"/>
                <w:szCs w:val="21"/>
              </w:rPr>
            </w:pPr>
            <w:r w:rsidRPr="00BC3D4A">
              <w:rPr>
                <w:rFonts w:eastAsia="楷体" w:hAnsi="楷体" w:cs="宋体" w:hint="eastAsia"/>
                <w:bCs/>
                <w:color w:val="000000" w:themeColor="text1"/>
                <w:kern w:val="24"/>
                <w:szCs w:val="21"/>
              </w:rPr>
              <w:t>蓝</w:t>
            </w:r>
          </w:p>
        </w:tc>
        <w:tc>
          <w:tcPr>
            <w:tcW w:w="992" w:type="dxa"/>
            <w:shd w:val="clear" w:color="auto" w:fill="auto"/>
            <w:tcMar>
              <w:top w:w="28" w:type="dxa"/>
              <w:left w:w="28" w:type="dxa"/>
              <w:bottom w:w="28" w:type="dxa"/>
              <w:right w:w="28" w:type="dxa"/>
            </w:tcMar>
            <w:vAlign w:val="center"/>
            <w:hideMark/>
          </w:tcPr>
          <w:p w14:paraId="65811061" w14:textId="77777777" w:rsidR="00BC3D4A" w:rsidRPr="00BC3D4A" w:rsidRDefault="00BC3D4A" w:rsidP="00BC3D4A">
            <w:pPr>
              <w:widowControl/>
              <w:spacing w:line="228" w:lineRule="auto"/>
              <w:ind w:firstLineChars="0" w:firstLine="0"/>
              <w:jc w:val="center"/>
              <w:textAlignment w:val="baseline"/>
              <w:rPr>
                <w:rFonts w:ascii="Arial" w:hAnsi="Arial" w:cs="Arial"/>
                <w:kern w:val="0"/>
                <w:szCs w:val="21"/>
              </w:rPr>
            </w:pPr>
            <w:r w:rsidRPr="00BC3D4A">
              <w:rPr>
                <w:rFonts w:eastAsia="楷体" w:cs="宋体"/>
                <w:bCs/>
                <w:color w:val="000000" w:themeColor="text1"/>
                <w:kern w:val="24"/>
                <w:szCs w:val="21"/>
              </w:rPr>
              <w:t>0.45-0.52</w:t>
            </w:r>
          </w:p>
        </w:tc>
        <w:tc>
          <w:tcPr>
            <w:tcW w:w="6237" w:type="dxa"/>
            <w:shd w:val="clear" w:color="auto" w:fill="auto"/>
            <w:tcMar>
              <w:top w:w="28" w:type="dxa"/>
              <w:left w:w="28" w:type="dxa"/>
              <w:bottom w:w="28" w:type="dxa"/>
              <w:right w:w="28" w:type="dxa"/>
            </w:tcMar>
            <w:vAlign w:val="center"/>
            <w:hideMark/>
          </w:tcPr>
          <w:p w14:paraId="235E4057" w14:textId="77777777" w:rsidR="00BC3D4A" w:rsidRPr="00BC3D4A" w:rsidRDefault="00BC3D4A" w:rsidP="00BC3D4A">
            <w:pPr>
              <w:spacing w:line="240" w:lineRule="auto"/>
              <w:ind w:firstLineChars="0" w:firstLine="0"/>
              <w:rPr>
                <w:rFonts w:ascii="Arial" w:hAnsi="Arial" w:cs="Arial"/>
                <w:kern w:val="0"/>
              </w:rPr>
            </w:pPr>
            <w:r w:rsidRPr="00BC3D4A">
              <w:rPr>
                <w:rFonts w:hint="eastAsia"/>
              </w:rPr>
              <w:t>对水体的透射能力强，对叶绿素及其浓度反应敏感有利于识别水体的深度、水中叶绿素分布，可用于</w:t>
            </w:r>
            <w:r w:rsidRPr="00BC3D4A">
              <w:rPr>
                <w:rFonts w:hint="eastAsia"/>
                <w:color w:val="FF3F3F"/>
              </w:rPr>
              <w:t>水系、浅海水域图和森林制图</w:t>
            </w:r>
            <w:r w:rsidRPr="00BC3D4A">
              <w:rPr>
                <w:rFonts w:hint="eastAsia"/>
              </w:rPr>
              <w:t>，识别土壤和植被等</w:t>
            </w:r>
            <w:r w:rsidRPr="00BC3D4A">
              <w:rPr>
                <w:rFonts w:hint="eastAsia"/>
              </w:rPr>
              <w:t xml:space="preserve"> </w:t>
            </w:r>
          </w:p>
        </w:tc>
      </w:tr>
      <w:tr w:rsidR="00BC3D4A" w:rsidRPr="00BC3D4A" w14:paraId="42E180AF" w14:textId="77777777" w:rsidTr="00BC3D4A">
        <w:tc>
          <w:tcPr>
            <w:tcW w:w="544" w:type="dxa"/>
            <w:shd w:val="clear" w:color="auto" w:fill="auto"/>
            <w:tcMar>
              <w:top w:w="28" w:type="dxa"/>
              <w:left w:w="28" w:type="dxa"/>
              <w:bottom w:w="28" w:type="dxa"/>
              <w:right w:w="28" w:type="dxa"/>
            </w:tcMar>
            <w:vAlign w:val="center"/>
            <w:hideMark/>
          </w:tcPr>
          <w:p w14:paraId="651BA239" w14:textId="77777777" w:rsidR="00BC3D4A" w:rsidRPr="00BC3D4A" w:rsidRDefault="00BC3D4A" w:rsidP="00BC3D4A">
            <w:pPr>
              <w:widowControl/>
              <w:spacing w:line="228" w:lineRule="auto"/>
              <w:ind w:firstLineChars="0" w:firstLine="0"/>
              <w:jc w:val="center"/>
              <w:textAlignment w:val="baseline"/>
              <w:rPr>
                <w:rFonts w:ascii="Arial" w:hAnsi="Arial" w:cs="Arial"/>
                <w:kern w:val="0"/>
                <w:szCs w:val="21"/>
              </w:rPr>
            </w:pPr>
            <w:r w:rsidRPr="00BC3D4A">
              <w:rPr>
                <w:rFonts w:eastAsia="楷体" w:cs="宋体"/>
                <w:bCs/>
                <w:color w:val="000000" w:themeColor="text1"/>
                <w:kern w:val="24"/>
                <w:szCs w:val="21"/>
              </w:rPr>
              <w:t>TM2</w:t>
            </w:r>
          </w:p>
        </w:tc>
        <w:tc>
          <w:tcPr>
            <w:tcW w:w="851" w:type="dxa"/>
            <w:shd w:val="clear" w:color="auto" w:fill="auto"/>
            <w:tcMar>
              <w:top w:w="28" w:type="dxa"/>
              <w:left w:w="28" w:type="dxa"/>
              <w:bottom w:w="28" w:type="dxa"/>
              <w:right w:w="28" w:type="dxa"/>
            </w:tcMar>
            <w:vAlign w:val="center"/>
            <w:hideMark/>
          </w:tcPr>
          <w:p w14:paraId="702B4F07" w14:textId="77777777" w:rsidR="00BC3D4A" w:rsidRPr="00BC3D4A" w:rsidRDefault="00BC3D4A" w:rsidP="00BC3D4A">
            <w:pPr>
              <w:widowControl/>
              <w:spacing w:line="228" w:lineRule="auto"/>
              <w:ind w:firstLineChars="0" w:firstLine="0"/>
              <w:jc w:val="center"/>
              <w:textAlignment w:val="baseline"/>
              <w:rPr>
                <w:rFonts w:ascii="Arial" w:hAnsi="Arial" w:cs="Arial"/>
                <w:kern w:val="0"/>
                <w:szCs w:val="21"/>
              </w:rPr>
            </w:pPr>
            <w:r w:rsidRPr="00BC3D4A">
              <w:rPr>
                <w:rFonts w:eastAsia="楷体" w:hAnsi="楷体" w:cs="宋体" w:hint="eastAsia"/>
                <w:bCs/>
                <w:color w:val="000000" w:themeColor="text1"/>
                <w:kern w:val="24"/>
                <w:szCs w:val="21"/>
              </w:rPr>
              <w:t>绿</w:t>
            </w:r>
            <w:r w:rsidRPr="00BC3D4A">
              <w:rPr>
                <w:rFonts w:eastAsia="楷体" w:hAnsi="楷体" w:cs="宋体" w:hint="eastAsia"/>
                <w:bCs/>
                <w:color w:val="000000" w:themeColor="text1"/>
                <w:kern w:val="24"/>
                <w:szCs w:val="21"/>
              </w:rPr>
              <w:t xml:space="preserve"> </w:t>
            </w:r>
          </w:p>
        </w:tc>
        <w:tc>
          <w:tcPr>
            <w:tcW w:w="992" w:type="dxa"/>
            <w:shd w:val="clear" w:color="auto" w:fill="auto"/>
            <w:tcMar>
              <w:top w:w="28" w:type="dxa"/>
              <w:left w:w="28" w:type="dxa"/>
              <w:bottom w:w="28" w:type="dxa"/>
              <w:right w:w="28" w:type="dxa"/>
            </w:tcMar>
            <w:vAlign w:val="center"/>
            <w:hideMark/>
          </w:tcPr>
          <w:p w14:paraId="4883B614" w14:textId="77777777" w:rsidR="00BC3D4A" w:rsidRPr="00BC3D4A" w:rsidRDefault="00BC3D4A" w:rsidP="00BC3D4A">
            <w:pPr>
              <w:widowControl/>
              <w:spacing w:line="228" w:lineRule="auto"/>
              <w:ind w:firstLineChars="0" w:firstLine="0"/>
              <w:jc w:val="center"/>
              <w:textAlignment w:val="baseline"/>
              <w:rPr>
                <w:rFonts w:ascii="Arial" w:hAnsi="Arial" w:cs="Arial"/>
                <w:kern w:val="0"/>
                <w:szCs w:val="21"/>
              </w:rPr>
            </w:pPr>
            <w:r w:rsidRPr="00BC3D4A">
              <w:rPr>
                <w:rFonts w:eastAsia="楷体" w:cs="宋体"/>
                <w:bCs/>
                <w:color w:val="000000" w:themeColor="text1"/>
                <w:kern w:val="24"/>
                <w:szCs w:val="21"/>
              </w:rPr>
              <w:t>0.52-0.60</w:t>
            </w:r>
          </w:p>
        </w:tc>
        <w:tc>
          <w:tcPr>
            <w:tcW w:w="6237" w:type="dxa"/>
            <w:shd w:val="clear" w:color="auto" w:fill="auto"/>
            <w:tcMar>
              <w:top w:w="28" w:type="dxa"/>
              <w:left w:w="28" w:type="dxa"/>
              <w:bottom w:w="28" w:type="dxa"/>
              <w:right w:w="28" w:type="dxa"/>
            </w:tcMar>
            <w:vAlign w:val="center"/>
            <w:hideMark/>
          </w:tcPr>
          <w:p w14:paraId="7FED04E3" w14:textId="77777777" w:rsidR="00BC3D4A" w:rsidRPr="00BC3D4A" w:rsidRDefault="00BC3D4A" w:rsidP="00BC3D4A">
            <w:pPr>
              <w:spacing w:line="240" w:lineRule="auto"/>
              <w:ind w:firstLineChars="0" w:firstLine="0"/>
              <w:rPr>
                <w:rFonts w:ascii="Arial" w:hAnsi="Arial" w:cs="Arial"/>
                <w:kern w:val="0"/>
              </w:rPr>
            </w:pPr>
            <w:r w:rsidRPr="00BC3D4A">
              <w:rPr>
                <w:rFonts w:hint="eastAsia"/>
              </w:rPr>
              <w:t>与</w:t>
            </w:r>
            <w:r w:rsidRPr="00BC3D4A">
              <w:t>MSS4</w:t>
            </w:r>
            <w:r w:rsidRPr="00BC3D4A">
              <w:rPr>
                <w:rFonts w:hint="eastAsia"/>
              </w:rPr>
              <w:t>相关性较大，对健康茂盛植物的绿色反射敏感，可探测健康植物绿色反射率，</w:t>
            </w:r>
            <w:r w:rsidRPr="00BC3D4A">
              <w:rPr>
                <w:rFonts w:hint="eastAsia"/>
                <w:color w:val="FF3F3F"/>
              </w:rPr>
              <w:t>评价生产力和识别植物类型；</w:t>
            </w:r>
            <w:r w:rsidRPr="00BC3D4A">
              <w:rPr>
                <w:rFonts w:hint="eastAsia"/>
              </w:rPr>
              <w:t>对水的穿透射能力较强，可</w:t>
            </w:r>
            <w:r w:rsidRPr="00BC3D4A">
              <w:rPr>
                <w:rFonts w:hint="eastAsia"/>
                <w:color w:val="FF3F3F"/>
              </w:rPr>
              <w:t>反映水下特征</w:t>
            </w:r>
            <w:r w:rsidRPr="00BC3D4A">
              <w:t xml:space="preserve"> </w:t>
            </w:r>
          </w:p>
        </w:tc>
      </w:tr>
      <w:tr w:rsidR="00BC3D4A" w:rsidRPr="00BC3D4A" w14:paraId="1BEFE50B" w14:textId="77777777" w:rsidTr="00BC3D4A">
        <w:tc>
          <w:tcPr>
            <w:tcW w:w="544" w:type="dxa"/>
            <w:shd w:val="clear" w:color="auto" w:fill="auto"/>
            <w:tcMar>
              <w:top w:w="28" w:type="dxa"/>
              <w:left w:w="28" w:type="dxa"/>
              <w:bottom w:w="28" w:type="dxa"/>
              <w:right w:w="28" w:type="dxa"/>
            </w:tcMar>
            <w:vAlign w:val="center"/>
            <w:hideMark/>
          </w:tcPr>
          <w:p w14:paraId="60129C1A" w14:textId="77777777" w:rsidR="00BC3D4A" w:rsidRPr="00BC3D4A" w:rsidRDefault="00BC3D4A" w:rsidP="00BC3D4A">
            <w:pPr>
              <w:widowControl/>
              <w:spacing w:line="228" w:lineRule="auto"/>
              <w:ind w:firstLineChars="0" w:firstLine="0"/>
              <w:jc w:val="center"/>
              <w:textAlignment w:val="baseline"/>
              <w:rPr>
                <w:rFonts w:ascii="Arial" w:hAnsi="Arial" w:cs="Arial"/>
                <w:kern w:val="0"/>
                <w:szCs w:val="21"/>
              </w:rPr>
            </w:pPr>
            <w:r w:rsidRPr="00BC3D4A">
              <w:rPr>
                <w:rFonts w:eastAsia="楷体" w:cs="宋体"/>
                <w:bCs/>
                <w:color w:val="000000" w:themeColor="text1"/>
                <w:kern w:val="24"/>
                <w:szCs w:val="21"/>
              </w:rPr>
              <w:t>TM3</w:t>
            </w:r>
          </w:p>
        </w:tc>
        <w:tc>
          <w:tcPr>
            <w:tcW w:w="851" w:type="dxa"/>
            <w:shd w:val="clear" w:color="auto" w:fill="auto"/>
            <w:tcMar>
              <w:top w:w="28" w:type="dxa"/>
              <w:left w:w="28" w:type="dxa"/>
              <w:bottom w:w="28" w:type="dxa"/>
              <w:right w:w="28" w:type="dxa"/>
            </w:tcMar>
            <w:vAlign w:val="center"/>
            <w:hideMark/>
          </w:tcPr>
          <w:p w14:paraId="44FB8C2E" w14:textId="77777777" w:rsidR="00BC3D4A" w:rsidRPr="00BC3D4A" w:rsidRDefault="00BC3D4A" w:rsidP="00BC3D4A">
            <w:pPr>
              <w:widowControl/>
              <w:spacing w:line="228" w:lineRule="auto"/>
              <w:ind w:firstLineChars="0" w:firstLine="0"/>
              <w:jc w:val="center"/>
              <w:textAlignment w:val="baseline"/>
              <w:rPr>
                <w:rFonts w:ascii="Arial" w:hAnsi="Arial" w:cs="Arial"/>
                <w:kern w:val="0"/>
                <w:szCs w:val="21"/>
              </w:rPr>
            </w:pPr>
            <w:r w:rsidRPr="00BC3D4A">
              <w:rPr>
                <w:rFonts w:eastAsia="楷体" w:hAnsi="楷体" w:cs="宋体" w:hint="eastAsia"/>
                <w:bCs/>
                <w:color w:val="000000" w:themeColor="text1"/>
                <w:kern w:val="24"/>
                <w:szCs w:val="21"/>
              </w:rPr>
              <w:t>红</w:t>
            </w:r>
          </w:p>
        </w:tc>
        <w:tc>
          <w:tcPr>
            <w:tcW w:w="992" w:type="dxa"/>
            <w:shd w:val="clear" w:color="auto" w:fill="auto"/>
            <w:tcMar>
              <w:top w:w="28" w:type="dxa"/>
              <w:left w:w="28" w:type="dxa"/>
              <w:bottom w:w="28" w:type="dxa"/>
              <w:right w:w="28" w:type="dxa"/>
            </w:tcMar>
            <w:vAlign w:val="center"/>
            <w:hideMark/>
          </w:tcPr>
          <w:p w14:paraId="013D886C" w14:textId="77777777" w:rsidR="00BC3D4A" w:rsidRPr="00BC3D4A" w:rsidRDefault="00BC3D4A" w:rsidP="00BC3D4A">
            <w:pPr>
              <w:widowControl/>
              <w:spacing w:line="228" w:lineRule="auto"/>
              <w:ind w:firstLineChars="0" w:firstLine="0"/>
              <w:jc w:val="center"/>
              <w:textAlignment w:val="baseline"/>
              <w:rPr>
                <w:rFonts w:ascii="Arial" w:hAnsi="Arial" w:cs="Arial"/>
                <w:kern w:val="0"/>
                <w:szCs w:val="21"/>
              </w:rPr>
            </w:pPr>
            <w:r w:rsidRPr="00BC3D4A">
              <w:rPr>
                <w:rFonts w:eastAsia="楷体" w:cs="宋体"/>
                <w:bCs/>
                <w:color w:val="000000" w:themeColor="text1"/>
                <w:kern w:val="24"/>
                <w:szCs w:val="21"/>
              </w:rPr>
              <w:t>0.63-0.69</w:t>
            </w:r>
          </w:p>
        </w:tc>
        <w:tc>
          <w:tcPr>
            <w:tcW w:w="6237" w:type="dxa"/>
            <w:shd w:val="clear" w:color="auto" w:fill="auto"/>
            <w:tcMar>
              <w:top w:w="28" w:type="dxa"/>
              <w:left w:w="28" w:type="dxa"/>
              <w:bottom w:w="28" w:type="dxa"/>
              <w:right w:w="28" w:type="dxa"/>
            </w:tcMar>
            <w:vAlign w:val="center"/>
            <w:hideMark/>
          </w:tcPr>
          <w:p w14:paraId="30A74431" w14:textId="77777777" w:rsidR="00BC3D4A" w:rsidRPr="00BC3D4A" w:rsidRDefault="00BC3D4A" w:rsidP="00BC3D4A">
            <w:pPr>
              <w:spacing w:line="240" w:lineRule="auto"/>
              <w:ind w:firstLineChars="0" w:firstLine="0"/>
              <w:rPr>
                <w:rFonts w:ascii="Arial" w:hAnsi="Arial" w:cs="Arial"/>
                <w:kern w:val="0"/>
              </w:rPr>
            </w:pPr>
            <w:r w:rsidRPr="00BC3D4A">
              <w:rPr>
                <w:rFonts w:hint="eastAsia"/>
              </w:rPr>
              <w:t>与</w:t>
            </w:r>
            <w:r w:rsidRPr="00BC3D4A">
              <w:t>MSS5</w:t>
            </w:r>
            <w:r w:rsidRPr="00BC3D4A">
              <w:rPr>
                <w:rFonts w:hint="eastAsia"/>
              </w:rPr>
              <w:t>相关性较大，为叶绿素的主要吸收波段。可用于测量</w:t>
            </w:r>
            <w:r w:rsidRPr="00BC3D4A">
              <w:rPr>
                <w:rFonts w:hint="eastAsia"/>
                <w:color w:val="FF3F3F"/>
              </w:rPr>
              <w:t>植物叶绿素吸收，进行植被分类</w:t>
            </w:r>
            <w:r w:rsidRPr="00BC3D4A">
              <w:t xml:space="preserve"> </w:t>
            </w:r>
            <w:r w:rsidRPr="00BC3D4A">
              <w:t>，对水中悬浮泥沙反应敏感。可见光的最佳波段</w:t>
            </w:r>
          </w:p>
        </w:tc>
      </w:tr>
      <w:tr w:rsidR="00BC3D4A" w:rsidRPr="00BC3D4A" w14:paraId="0DF7FE6A" w14:textId="77777777" w:rsidTr="00BC3D4A">
        <w:tc>
          <w:tcPr>
            <w:tcW w:w="544" w:type="dxa"/>
            <w:shd w:val="clear" w:color="auto" w:fill="auto"/>
            <w:tcMar>
              <w:top w:w="28" w:type="dxa"/>
              <w:left w:w="28" w:type="dxa"/>
              <w:bottom w:w="28" w:type="dxa"/>
              <w:right w:w="28" w:type="dxa"/>
            </w:tcMar>
            <w:vAlign w:val="center"/>
            <w:hideMark/>
          </w:tcPr>
          <w:p w14:paraId="5D32A2C9" w14:textId="77777777" w:rsidR="00BC3D4A" w:rsidRPr="00BC3D4A" w:rsidRDefault="00BC3D4A" w:rsidP="00BC3D4A">
            <w:pPr>
              <w:widowControl/>
              <w:spacing w:line="228" w:lineRule="auto"/>
              <w:ind w:firstLineChars="0" w:firstLine="0"/>
              <w:jc w:val="center"/>
              <w:textAlignment w:val="baseline"/>
              <w:rPr>
                <w:rFonts w:ascii="Arial" w:hAnsi="Arial" w:cs="Arial"/>
                <w:kern w:val="0"/>
                <w:szCs w:val="21"/>
              </w:rPr>
            </w:pPr>
            <w:r w:rsidRPr="00BC3D4A">
              <w:rPr>
                <w:rFonts w:eastAsia="楷体" w:cs="宋体"/>
                <w:bCs/>
                <w:color w:val="000000" w:themeColor="text1"/>
                <w:kern w:val="24"/>
                <w:szCs w:val="21"/>
              </w:rPr>
              <w:t>TM4</w:t>
            </w:r>
          </w:p>
        </w:tc>
        <w:tc>
          <w:tcPr>
            <w:tcW w:w="851" w:type="dxa"/>
            <w:shd w:val="clear" w:color="auto" w:fill="auto"/>
            <w:tcMar>
              <w:top w:w="28" w:type="dxa"/>
              <w:left w:w="28" w:type="dxa"/>
              <w:bottom w:w="28" w:type="dxa"/>
              <w:right w:w="28" w:type="dxa"/>
            </w:tcMar>
            <w:vAlign w:val="center"/>
            <w:hideMark/>
          </w:tcPr>
          <w:p w14:paraId="7A9BDBA9" w14:textId="77777777" w:rsidR="00BC3D4A" w:rsidRPr="00BC3D4A" w:rsidRDefault="00BC3D4A" w:rsidP="00BC3D4A">
            <w:pPr>
              <w:widowControl/>
              <w:spacing w:line="228" w:lineRule="auto"/>
              <w:ind w:firstLineChars="0" w:firstLine="0"/>
              <w:jc w:val="center"/>
              <w:textAlignment w:val="baseline"/>
              <w:rPr>
                <w:rFonts w:ascii="Arial" w:hAnsi="Arial" w:cs="Arial"/>
                <w:kern w:val="0"/>
                <w:szCs w:val="21"/>
              </w:rPr>
            </w:pPr>
            <w:r w:rsidRPr="00BC3D4A">
              <w:rPr>
                <w:rFonts w:eastAsia="楷体" w:hAnsi="楷体" w:cs="宋体" w:hint="eastAsia"/>
                <w:bCs/>
                <w:color w:val="000000" w:themeColor="text1"/>
                <w:kern w:val="24"/>
                <w:szCs w:val="21"/>
              </w:rPr>
              <w:t>近红外短波</w:t>
            </w:r>
            <w:r w:rsidRPr="00BC3D4A">
              <w:rPr>
                <w:rFonts w:eastAsia="楷体" w:hAnsi="楷体" w:cs="宋体" w:hint="eastAsia"/>
                <w:bCs/>
                <w:color w:val="000000" w:themeColor="text1"/>
                <w:kern w:val="24"/>
                <w:szCs w:val="21"/>
              </w:rPr>
              <w:t xml:space="preserve"> </w:t>
            </w:r>
          </w:p>
        </w:tc>
        <w:tc>
          <w:tcPr>
            <w:tcW w:w="992" w:type="dxa"/>
            <w:shd w:val="clear" w:color="auto" w:fill="auto"/>
            <w:tcMar>
              <w:top w:w="28" w:type="dxa"/>
              <w:left w:w="28" w:type="dxa"/>
              <w:bottom w:w="28" w:type="dxa"/>
              <w:right w:w="28" w:type="dxa"/>
            </w:tcMar>
            <w:vAlign w:val="center"/>
            <w:hideMark/>
          </w:tcPr>
          <w:p w14:paraId="4846D46F" w14:textId="77777777" w:rsidR="00BC3D4A" w:rsidRPr="00BC3D4A" w:rsidRDefault="00BC3D4A" w:rsidP="00BC3D4A">
            <w:pPr>
              <w:widowControl/>
              <w:spacing w:line="228" w:lineRule="auto"/>
              <w:ind w:firstLineChars="0" w:firstLine="0"/>
              <w:jc w:val="center"/>
              <w:textAlignment w:val="baseline"/>
              <w:rPr>
                <w:rFonts w:ascii="Arial" w:hAnsi="Arial" w:cs="Arial"/>
                <w:kern w:val="0"/>
                <w:szCs w:val="21"/>
              </w:rPr>
            </w:pPr>
            <w:r w:rsidRPr="00BC3D4A">
              <w:rPr>
                <w:rFonts w:eastAsia="楷体" w:cs="宋体"/>
                <w:bCs/>
                <w:color w:val="000000" w:themeColor="text1"/>
                <w:kern w:val="24"/>
                <w:szCs w:val="21"/>
              </w:rPr>
              <w:t>0.76-0.90</w:t>
            </w:r>
          </w:p>
        </w:tc>
        <w:tc>
          <w:tcPr>
            <w:tcW w:w="6237" w:type="dxa"/>
            <w:shd w:val="clear" w:color="auto" w:fill="auto"/>
            <w:tcMar>
              <w:top w:w="28" w:type="dxa"/>
              <w:left w:w="28" w:type="dxa"/>
              <w:bottom w:w="28" w:type="dxa"/>
              <w:right w:w="28" w:type="dxa"/>
            </w:tcMar>
            <w:vAlign w:val="center"/>
            <w:hideMark/>
          </w:tcPr>
          <w:p w14:paraId="605091D8" w14:textId="77777777" w:rsidR="00BC3D4A" w:rsidRPr="00BC3D4A" w:rsidRDefault="00BC3D4A" w:rsidP="00BC3D4A">
            <w:pPr>
              <w:spacing w:line="240" w:lineRule="auto"/>
              <w:ind w:firstLineChars="0" w:firstLine="0"/>
              <w:rPr>
                <w:rFonts w:ascii="Arial" w:hAnsi="Arial" w:cs="Arial"/>
                <w:kern w:val="0"/>
              </w:rPr>
            </w:pPr>
            <w:r w:rsidRPr="00BC3D4A">
              <w:rPr>
                <w:rFonts w:hint="eastAsia"/>
              </w:rPr>
              <w:t>与</w:t>
            </w:r>
            <w:r w:rsidRPr="00BC3D4A">
              <w:t>MSS6/7</w:t>
            </w:r>
            <w:r w:rsidRPr="00BC3D4A">
              <w:rPr>
                <w:rFonts w:hint="eastAsia"/>
              </w:rPr>
              <w:t>相关性较大，植被高反射区，植物细胞结构决定，植物通用波段，可用于</w:t>
            </w:r>
            <w:r w:rsidRPr="00BC3D4A">
              <w:rPr>
                <w:rFonts w:hint="eastAsia"/>
                <w:color w:val="44546A" w:themeColor="text2"/>
              </w:rPr>
              <w:t>植被分类，</w:t>
            </w:r>
            <w:r w:rsidRPr="00BC3D4A">
              <w:rPr>
                <w:rFonts w:hint="eastAsia"/>
                <w:color w:val="FF3F3F"/>
              </w:rPr>
              <w:t>测定生物量和作物长势，确定水体轮廓，识别与水有关的地貌等</w:t>
            </w:r>
            <w:r w:rsidRPr="00BC3D4A">
              <w:t xml:space="preserve"> </w:t>
            </w:r>
          </w:p>
        </w:tc>
      </w:tr>
      <w:tr w:rsidR="00BC3D4A" w:rsidRPr="00BC3D4A" w14:paraId="00C4D0CE" w14:textId="77777777" w:rsidTr="00BC3D4A">
        <w:tc>
          <w:tcPr>
            <w:tcW w:w="544" w:type="dxa"/>
            <w:shd w:val="clear" w:color="auto" w:fill="auto"/>
            <w:tcMar>
              <w:top w:w="28" w:type="dxa"/>
              <w:left w:w="28" w:type="dxa"/>
              <w:bottom w:w="28" w:type="dxa"/>
              <w:right w:w="28" w:type="dxa"/>
            </w:tcMar>
            <w:vAlign w:val="center"/>
            <w:hideMark/>
          </w:tcPr>
          <w:p w14:paraId="7DE7CE0B" w14:textId="77777777" w:rsidR="00BC3D4A" w:rsidRPr="00BC3D4A" w:rsidRDefault="00BC3D4A" w:rsidP="00BC3D4A">
            <w:pPr>
              <w:widowControl/>
              <w:spacing w:line="228" w:lineRule="auto"/>
              <w:ind w:firstLineChars="0" w:firstLine="0"/>
              <w:jc w:val="center"/>
              <w:textAlignment w:val="baseline"/>
              <w:rPr>
                <w:rFonts w:ascii="Arial" w:hAnsi="Arial" w:cs="Arial"/>
                <w:kern w:val="0"/>
                <w:szCs w:val="21"/>
              </w:rPr>
            </w:pPr>
            <w:r w:rsidRPr="00BC3D4A">
              <w:rPr>
                <w:rFonts w:eastAsia="楷体" w:cs="宋体"/>
                <w:bCs/>
                <w:color w:val="000000" w:themeColor="text1"/>
                <w:kern w:val="24"/>
                <w:szCs w:val="21"/>
              </w:rPr>
              <w:t>TM5</w:t>
            </w:r>
          </w:p>
        </w:tc>
        <w:tc>
          <w:tcPr>
            <w:tcW w:w="851" w:type="dxa"/>
            <w:shd w:val="clear" w:color="auto" w:fill="auto"/>
            <w:tcMar>
              <w:top w:w="28" w:type="dxa"/>
              <w:left w:w="28" w:type="dxa"/>
              <w:bottom w:w="28" w:type="dxa"/>
              <w:right w:w="28" w:type="dxa"/>
            </w:tcMar>
            <w:vAlign w:val="center"/>
            <w:hideMark/>
          </w:tcPr>
          <w:p w14:paraId="40D87C46" w14:textId="77777777" w:rsidR="00BC3D4A" w:rsidRPr="00BC3D4A" w:rsidRDefault="00BC3D4A" w:rsidP="00BC3D4A">
            <w:pPr>
              <w:widowControl/>
              <w:spacing w:line="228" w:lineRule="auto"/>
              <w:ind w:firstLineChars="0" w:firstLine="0"/>
              <w:jc w:val="center"/>
              <w:textAlignment w:val="baseline"/>
              <w:rPr>
                <w:rFonts w:ascii="Arial" w:hAnsi="Arial" w:cs="Arial"/>
                <w:kern w:val="0"/>
                <w:szCs w:val="21"/>
              </w:rPr>
            </w:pPr>
            <w:r w:rsidRPr="00BC3D4A">
              <w:rPr>
                <w:rFonts w:eastAsia="楷体" w:hAnsi="楷体" w:cs="宋体" w:hint="eastAsia"/>
                <w:bCs/>
                <w:color w:val="000000" w:themeColor="text1"/>
                <w:kern w:val="24"/>
                <w:szCs w:val="21"/>
              </w:rPr>
              <w:t>近红外中波</w:t>
            </w:r>
          </w:p>
        </w:tc>
        <w:tc>
          <w:tcPr>
            <w:tcW w:w="992" w:type="dxa"/>
            <w:shd w:val="clear" w:color="auto" w:fill="auto"/>
            <w:tcMar>
              <w:top w:w="28" w:type="dxa"/>
              <w:left w:w="28" w:type="dxa"/>
              <w:bottom w:w="28" w:type="dxa"/>
              <w:right w:w="28" w:type="dxa"/>
            </w:tcMar>
            <w:vAlign w:val="center"/>
            <w:hideMark/>
          </w:tcPr>
          <w:p w14:paraId="4C246212" w14:textId="77777777" w:rsidR="00BC3D4A" w:rsidRPr="00BC3D4A" w:rsidRDefault="00BC3D4A" w:rsidP="00BC3D4A">
            <w:pPr>
              <w:widowControl/>
              <w:spacing w:line="228" w:lineRule="auto"/>
              <w:ind w:firstLineChars="0" w:firstLine="0"/>
              <w:jc w:val="center"/>
              <w:textAlignment w:val="baseline"/>
              <w:rPr>
                <w:rFonts w:ascii="Arial" w:hAnsi="Arial" w:cs="Arial"/>
                <w:kern w:val="0"/>
                <w:szCs w:val="21"/>
              </w:rPr>
            </w:pPr>
            <w:r w:rsidRPr="00BC3D4A">
              <w:rPr>
                <w:rFonts w:eastAsia="楷体" w:cs="宋体"/>
                <w:bCs/>
                <w:color w:val="000000" w:themeColor="text1"/>
                <w:kern w:val="24"/>
                <w:szCs w:val="21"/>
              </w:rPr>
              <w:t>1.55-1.75</w:t>
            </w:r>
          </w:p>
        </w:tc>
        <w:tc>
          <w:tcPr>
            <w:tcW w:w="6237" w:type="dxa"/>
            <w:shd w:val="clear" w:color="auto" w:fill="auto"/>
            <w:tcMar>
              <w:top w:w="28" w:type="dxa"/>
              <w:left w:w="28" w:type="dxa"/>
              <w:bottom w:w="28" w:type="dxa"/>
              <w:right w:w="28" w:type="dxa"/>
            </w:tcMar>
            <w:vAlign w:val="center"/>
            <w:hideMark/>
          </w:tcPr>
          <w:p w14:paraId="2AD321CF" w14:textId="77777777" w:rsidR="00BC3D4A" w:rsidRPr="00BC3D4A" w:rsidRDefault="00BC3D4A" w:rsidP="00BC3D4A">
            <w:pPr>
              <w:spacing w:line="240" w:lineRule="auto"/>
              <w:ind w:firstLineChars="0" w:firstLine="0"/>
              <w:rPr>
                <w:rFonts w:ascii="Arial" w:hAnsi="Arial" w:cs="Arial"/>
                <w:kern w:val="0"/>
              </w:rPr>
            </w:pPr>
            <w:r w:rsidRPr="00BC3D4A">
              <w:rPr>
                <w:rFonts w:hint="eastAsia"/>
              </w:rPr>
              <w:t>水的吸收带</w:t>
            </w:r>
            <w:r w:rsidRPr="00BC3D4A">
              <w:t>(1.4~1.9μm )</w:t>
            </w:r>
            <w:r w:rsidRPr="00BC3D4A">
              <w:rPr>
                <w:rFonts w:hint="eastAsia"/>
              </w:rPr>
              <w:t>，对水分敏感。用于</w:t>
            </w:r>
            <w:r w:rsidRPr="00BC3D4A">
              <w:rPr>
                <w:rFonts w:hint="eastAsia"/>
                <w:color w:val="FF3F3F"/>
              </w:rPr>
              <w:t>土壤水分、植物含水量</w:t>
            </w:r>
            <w:r w:rsidRPr="00BC3D4A">
              <w:rPr>
                <w:rFonts w:hint="eastAsia"/>
              </w:rPr>
              <w:t>和地质研究，</w:t>
            </w:r>
            <w:r w:rsidRPr="00BC3D4A">
              <w:rPr>
                <w:rFonts w:hint="eastAsia"/>
                <w:color w:val="FF3F3F"/>
              </w:rPr>
              <w:t>区分云和雪</w:t>
            </w:r>
          </w:p>
        </w:tc>
      </w:tr>
      <w:tr w:rsidR="00BC3D4A" w:rsidRPr="00BC3D4A" w14:paraId="714C4C83" w14:textId="77777777" w:rsidTr="00BC3D4A">
        <w:tc>
          <w:tcPr>
            <w:tcW w:w="544" w:type="dxa"/>
            <w:shd w:val="clear" w:color="auto" w:fill="auto"/>
            <w:tcMar>
              <w:top w:w="28" w:type="dxa"/>
              <w:left w:w="28" w:type="dxa"/>
              <w:bottom w:w="28" w:type="dxa"/>
              <w:right w:w="28" w:type="dxa"/>
            </w:tcMar>
            <w:vAlign w:val="center"/>
            <w:hideMark/>
          </w:tcPr>
          <w:p w14:paraId="198B10B5" w14:textId="77777777" w:rsidR="00BC3D4A" w:rsidRPr="00BC3D4A" w:rsidRDefault="00BC3D4A" w:rsidP="00BC3D4A">
            <w:pPr>
              <w:widowControl/>
              <w:spacing w:line="228" w:lineRule="auto"/>
              <w:ind w:firstLineChars="0" w:firstLine="0"/>
              <w:jc w:val="center"/>
              <w:textAlignment w:val="baseline"/>
              <w:rPr>
                <w:rFonts w:ascii="Arial" w:hAnsi="Arial" w:cs="Arial"/>
                <w:kern w:val="0"/>
                <w:szCs w:val="21"/>
              </w:rPr>
            </w:pPr>
            <w:r w:rsidRPr="00BC3D4A">
              <w:rPr>
                <w:rFonts w:eastAsia="楷体" w:cs="宋体"/>
                <w:bCs/>
                <w:color w:val="000000" w:themeColor="text1"/>
                <w:kern w:val="24"/>
                <w:szCs w:val="21"/>
              </w:rPr>
              <w:t>TM6</w:t>
            </w:r>
          </w:p>
        </w:tc>
        <w:tc>
          <w:tcPr>
            <w:tcW w:w="851" w:type="dxa"/>
            <w:shd w:val="clear" w:color="auto" w:fill="auto"/>
            <w:tcMar>
              <w:top w:w="28" w:type="dxa"/>
              <w:left w:w="28" w:type="dxa"/>
              <w:bottom w:w="28" w:type="dxa"/>
              <w:right w:w="28" w:type="dxa"/>
            </w:tcMar>
            <w:vAlign w:val="center"/>
            <w:hideMark/>
          </w:tcPr>
          <w:p w14:paraId="070CA722" w14:textId="77777777" w:rsidR="00BC3D4A" w:rsidRPr="00BC3D4A" w:rsidRDefault="00BC3D4A" w:rsidP="00BC3D4A">
            <w:pPr>
              <w:widowControl/>
              <w:spacing w:line="228" w:lineRule="auto"/>
              <w:ind w:firstLineChars="0" w:firstLine="0"/>
              <w:jc w:val="center"/>
              <w:textAlignment w:val="baseline"/>
              <w:rPr>
                <w:rFonts w:ascii="Arial" w:hAnsi="Arial" w:cs="Arial"/>
                <w:kern w:val="0"/>
                <w:szCs w:val="21"/>
              </w:rPr>
            </w:pPr>
            <w:r w:rsidRPr="00BC3D4A">
              <w:rPr>
                <w:rFonts w:eastAsia="楷体" w:hAnsi="楷体" w:cs="宋体" w:hint="eastAsia"/>
                <w:bCs/>
                <w:color w:val="000000" w:themeColor="text1"/>
                <w:kern w:val="24"/>
                <w:szCs w:val="21"/>
              </w:rPr>
              <w:t>热红外</w:t>
            </w:r>
          </w:p>
        </w:tc>
        <w:tc>
          <w:tcPr>
            <w:tcW w:w="992" w:type="dxa"/>
            <w:shd w:val="clear" w:color="auto" w:fill="auto"/>
            <w:tcMar>
              <w:top w:w="28" w:type="dxa"/>
              <w:left w:w="28" w:type="dxa"/>
              <w:bottom w:w="28" w:type="dxa"/>
              <w:right w:w="28" w:type="dxa"/>
            </w:tcMar>
            <w:vAlign w:val="center"/>
            <w:hideMark/>
          </w:tcPr>
          <w:p w14:paraId="0B7464E3" w14:textId="77777777" w:rsidR="00BC3D4A" w:rsidRPr="00BC3D4A" w:rsidRDefault="00BC3D4A" w:rsidP="00BC3D4A">
            <w:pPr>
              <w:widowControl/>
              <w:spacing w:line="228" w:lineRule="auto"/>
              <w:ind w:firstLineChars="0" w:firstLine="0"/>
              <w:jc w:val="center"/>
              <w:textAlignment w:val="baseline"/>
              <w:rPr>
                <w:rFonts w:ascii="Arial" w:hAnsi="Arial" w:cs="Arial"/>
                <w:kern w:val="0"/>
                <w:szCs w:val="21"/>
              </w:rPr>
            </w:pPr>
            <w:r w:rsidRPr="00BC3D4A">
              <w:rPr>
                <w:rFonts w:eastAsia="楷体" w:cs="宋体"/>
                <w:bCs/>
                <w:color w:val="000000" w:themeColor="text1"/>
                <w:kern w:val="24"/>
                <w:szCs w:val="21"/>
              </w:rPr>
              <w:t>10.40-12.50</w:t>
            </w:r>
          </w:p>
        </w:tc>
        <w:tc>
          <w:tcPr>
            <w:tcW w:w="6237" w:type="dxa"/>
            <w:shd w:val="clear" w:color="auto" w:fill="auto"/>
            <w:tcMar>
              <w:top w:w="28" w:type="dxa"/>
              <w:left w:w="28" w:type="dxa"/>
              <w:bottom w:w="28" w:type="dxa"/>
              <w:right w:w="28" w:type="dxa"/>
            </w:tcMar>
            <w:vAlign w:val="center"/>
            <w:hideMark/>
          </w:tcPr>
          <w:p w14:paraId="0B4F03AA" w14:textId="77777777" w:rsidR="00BC3D4A" w:rsidRPr="00BC3D4A" w:rsidRDefault="00BC3D4A" w:rsidP="00BC3D4A">
            <w:pPr>
              <w:spacing w:line="240" w:lineRule="auto"/>
              <w:ind w:firstLineChars="0" w:firstLine="0"/>
              <w:rPr>
                <w:rFonts w:ascii="Arial" w:hAnsi="Arial" w:cs="Arial"/>
                <w:kern w:val="0"/>
              </w:rPr>
            </w:pPr>
            <w:r w:rsidRPr="00BC3D4A">
              <w:rPr>
                <w:rFonts w:hint="eastAsia"/>
              </w:rPr>
              <w:t>植物的胁迫分析，土壤湿度，区分农林覆盖长势，水体岩石等地表特征识别，地质探矿，监测与人类活动有关的热特征，进行</w:t>
            </w:r>
            <w:r w:rsidRPr="00BC3D4A">
              <w:rPr>
                <w:rFonts w:hint="eastAsia"/>
                <w:color w:val="FF0000"/>
              </w:rPr>
              <w:t>热测定与热制图</w:t>
            </w:r>
          </w:p>
        </w:tc>
      </w:tr>
      <w:tr w:rsidR="00BC3D4A" w:rsidRPr="00BC3D4A" w14:paraId="64F18A04" w14:textId="77777777" w:rsidTr="00BC3D4A">
        <w:tc>
          <w:tcPr>
            <w:tcW w:w="544" w:type="dxa"/>
            <w:shd w:val="clear" w:color="auto" w:fill="auto"/>
            <w:tcMar>
              <w:top w:w="28" w:type="dxa"/>
              <w:left w:w="28" w:type="dxa"/>
              <w:bottom w:w="28" w:type="dxa"/>
              <w:right w:w="28" w:type="dxa"/>
            </w:tcMar>
            <w:vAlign w:val="center"/>
            <w:hideMark/>
          </w:tcPr>
          <w:p w14:paraId="1720252E" w14:textId="77777777" w:rsidR="00BC3D4A" w:rsidRPr="00BC3D4A" w:rsidRDefault="00BC3D4A" w:rsidP="00BC3D4A">
            <w:pPr>
              <w:widowControl/>
              <w:spacing w:line="228" w:lineRule="auto"/>
              <w:ind w:firstLineChars="0" w:firstLine="0"/>
              <w:jc w:val="center"/>
              <w:textAlignment w:val="baseline"/>
              <w:rPr>
                <w:rFonts w:ascii="Arial" w:hAnsi="Arial" w:cs="Arial"/>
                <w:kern w:val="0"/>
                <w:szCs w:val="21"/>
              </w:rPr>
            </w:pPr>
            <w:r w:rsidRPr="00BC3D4A">
              <w:rPr>
                <w:rFonts w:eastAsia="楷体" w:cs="宋体"/>
                <w:bCs/>
                <w:color w:val="000000" w:themeColor="text1"/>
                <w:kern w:val="24"/>
                <w:szCs w:val="21"/>
              </w:rPr>
              <w:t>TM7</w:t>
            </w:r>
          </w:p>
        </w:tc>
        <w:tc>
          <w:tcPr>
            <w:tcW w:w="851" w:type="dxa"/>
            <w:shd w:val="clear" w:color="auto" w:fill="auto"/>
            <w:tcMar>
              <w:top w:w="28" w:type="dxa"/>
              <w:left w:w="28" w:type="dxa"/>
              <w:bottom w:w="28" w:type="dxa"/>
              <w:right w:w="28" w:type="dxa"/>
            </w:tcMar>
            <w:vAlign w:val="center"/>
            <w:hideMark/>
          </w:tcPr>
          <w:p w14:paraId="473F2104" w14:textId="77777777" w:rsidR="00BC3D4A" w:rsidRPr="00BC3D4A" w:rsidRDefault="00BC3D4A" w:rsidP="00BC3D4A">
            <w:pPr>
              <w:widowControl/>
              <w:spacing w:line="228" w:lineRule="auto"/>
              <w:ind w:firstLineChars="0" w:firstLine="0"/>
              <w:jc w:val="center"/>
              <w:textAlignment w:val="baseline"/>
              <w:rPr>
                <w:rFonts w:ascii="Arial" w:hAnsi="Arial" w:cs="Arial"/>
                <w:kern w:val="0"/>
                <w:szCs w:val="21"/>
              </w:rPr>
            </w:pPr>
            <w:r w:rsidRPr="00BC3D4A">
              <w:rPr>
                <w:rFonts w:eastAsia="楷体" w:hAnsi="楷体" w:cs="宋体" w:hint="eastAsia"/>
                <w:bCs/>
                <w:color w:val="000000" w:themeColor="text1"/>
                <w:kern w:val="24"/>
                <w:szCs w:val="21"/>
              </w:rPr>
              <w:t>近红外长波</w:t>
            </w:r>
          </w:p>
        </w:tc>
        <w:tc>
          <w:tcPr>
            <w:tcW w:w="992" w:type="dxa"/>
            <w:shd w:val="clear" w:color="auto" w:fill="auto"/>
            <w:tcMar>
              <w:top w:w="28" w:type="dxa"/>
              <w:left w:w="28" w:type="dxa"/>
              <w:bottom w:w="28" w:type="dxa"/>
              <w:right w:w="28" w:type="dxa"/>
            </w:tcMar>
            <w:vAlign w:val="center"/>
            <w:hideMark/>
          </w:tcPr>
          <w:p w14:paraId="5BE25EFB" w14:textId="77777777" w:rsidR="00BC3D4A" w:rsidRPr="00BC3D4A" w:rsidRDefault="00BC3D4A" w:rsidP="00BC3D4A">
            <w:pPr>
              <w:widowControl/>
              <w:spacing w:line="228" w:lineRule="auto"/>
              <w:ind w:firstLineChars="0" w:firstLine="0"/>
              <w:jc w:val="center"/>
              <w:textAlignment w:val="baseline"/>
              <w:rPr>
                <w:rFonts w:ascii="Arial" w:hAnsi="Arial" w:cs="Arial"/>
                <w:kern w:val="0"/>
                <w:szCs w:val="21"/>
              </w:rPr>
            </w:pPr>
            <w:r w:rsidRPr="00BC3D4A">
              <w:rPr>
                <w:rFonts w:eastAsia="楷体" w:cs="宋体"/>
                <w:bCs/>
                <w:color w:val="000000" w:themeColor="text1"/>
                <w:kern w:val="24"/>
                <w:szCs w:val="21"/>
              </w:rPr>
              <w:t>2.08-2.35</w:t>
            </w:r>
          </w:p>
        </w:tc>
        <w:tc>
          <w:tcPr>
            <w:tcW w:w="6237" w:type="dxa"/>
            <w:shd w:val="clear" w:color="auto" w:fill="auto"/>
            <w:tcMar>
              <w:top w:w="28" w:type="dxa"/>
              <w:left w:w="28" w:type="dxa"/>
              <w:bottom w:w="28" w:type="dxa"/>
              <w:right w:w="28" w:type="dxa"/>
            </w:tcMar>
            <w:vAlign w:val="center"/>
            <w:hideMark/>
          </w:tcPr>
          <w:p w14:paraId="1662BCCC" w14:textId="77777777" w:rsidR="00BC3D4A" w:rsidRPr="00BC3D4A" w:rsidRDefault="00BC3D4A" w:rsidP="00BC3D4A">
            <w:pPr>
              <w:spacing w:line="240" w:lineRule="auto"/>
              <w:ind w:firstLineChars="0" w:firstLine="0"/>
              <w:rPr>
                <w:rFonts w:ascii="Arial" w:hAnsi="Arial" w:cs="Arial"/>
                <w:kern w:val="0"/>
              </w:rPr>
            </w:pPr>
            <w:r w:rsidRPr="00BC3D4A">
              <w:rPr>
                <w:rFonts w:hint="eastAsia"/>
              </w:rPr>
              <w:t>水的强吸收带之间，影像水体呈黑色。可用于城市土地利用制图，</w:t>
            </w:r>
            <w:r w:rsidRPr="00BC3D4A">
              <w:rPr>
                <w:rFonts w:hint="eastAsia"/>
                <w:color w:val="FF0000"/>
              </w:rPr>
              <w:t>区分岩石类型</w:t>
            </w:r>
            <w:r w:rsidRPr="00BC3D4A">
              <w:rPr>
                <w:rFonts w:hint="eastAsia"/>
                <w:color w:val="44546A" w:themeColor="text2"/>
              </w:rPr>
              <w:t>、</w:t>
            </w:r>
            <w:r w:rsidRPr="00BC3D4A">
              <w:rPr>
                <w:rFonts w:hint="eastAsia"/>
                <w:color w:val="FF3F3F"/>
              </w:rPr>
              <w:t>地质探矿和制图</w:t>
            </w:r>
          </w:p>
        </w:tc>
      </w:tr>
    </w:tbl>
    <w:p w14:paraId="56E674A8" w14:textId="2CDA560D" w:rsidR="00371132" w:rsidRPr="00656827" w:rsidRDefault="00AD1BDB" w:rsidP="00E31C7B">
      <w:pPr>
        <w:ind w:firstLineChars="0" w:firstLine="0"/>
        <w:rPr>
          <w:rFonts w:eastAsia="黑体" w:cs="Times New Roman"/>
          <w:b/>
          <w:sz w:val="24"/>
          <w:szCs w:val="24"/>
        </w:rPr>
      </w:pPr>
      <w:r w:rsidRPr="00656827">
        <w:rPr>
          <w:rFonts w:eastAsia="黑体" w:cs="Times New Roman"/>
          <w:b/>
          <w:sz w:val="24"/>
          <w:szCs w:val="24"/>
        </w:rPr>
        <w:t>SPOT</w:t>
      </w:r>
      <w:r w:rsidRPr="00656827">
        <w:rPr>
          <w:rFonts w:eastAsia="黑体" w:cs="Times New Roman" w:hint="eastAsia"/>
          <w:b/>
          <w:sz w:val="24"/>
          <w:szCs w:val="24"/>
        </w:rPr>
        <w:t>卫星</w:t>
      </w:r>
    </w:p>
    <w:p w14:paraId="156D51DE" w14:textId="24A1237C" w:rsidR="00F4772B" w:rsidRDefault="007D4388" w:rsidP="00656827">
      <w:pPr>
        <w:ind w:firstLine="420"/>
      </w:pPr>
      <w:r>
        <w:rPr>
          <w:rFonts w:hint="eastAsia"/>
        </w:rPr>
        <w:t>S</w:t>
      </w:r>
      <w:r>
        <w:t>POT</w:t>
      </w:r>
      <w:r>
        <w:rPr>
          <w:rFonts w:hint="eastAsia"/>
        </w:rPr>
        <w:t>的缩写为地球观测系统，至今</w:t>
      </w:r>
      <w:r w:rsidR="00E05493">
        <w:rPr>
          <w:rFonts w:hint="eastAsia"/>
        </w:rPr>
        <w:t>已发射</w:t>
      </w:r>
      <w:r w:rsidR="00E05493">
        <w:rPr>
          <w:rFonts w:hint="eastAsia"/>
        </w:rPr>
        <w:t>S</w:t>
      </w:r>
      <w:r w:rsidR="00E05493">
        <w:t>POT</w:t>
      </w:r>
      <w:r w:rsidR="00E05493">
        <w:rPr>
          <w:rFonts w:hint="eastAsia"/>
        </w:rPr>
        <w:t>卫星</w:t>
      </w:r>
      <w:r w:rsidR="00E05493">
        <w:rPr>
          <w:rFonts w:hint="eastAsia"/>
        </w:rPr>
        <w:t>1</w:t>
      </w:r>
      <w:r w:rsidR="00E05493">
        <w:t>-7</w:t>
      </w:r>
      <w:r w:rsidR="00E05493">
        <w:rPr>
          <w:rFonts w:hint="eastAsia"/>
        </w:rPr>
        <w:t>号，</w:t>
      </w:r>
      <w:r w:rsidR="00E05493">
        <w:rPr>
          <w:rFonts w:hint="eastAsia"/>
        </w:rPr>
        <w:t>S</w:t>
      </w:r>
      <w:r w:rsidR="00BE3A12">
        <w:t>P</w:t>
      </w:r>
      <w:r w:rsidR="00E05493">
        <w:t>OT</w:t>
      </w:r>
      <w:r w:rsidR="00E05493">
        <w:rPr>
          <w:rFonts w:hint="eastAsia"/>
        </w:rPr>
        <w:t>卫星采用太阳同步</w:t>
      </w:r>
      <w:proofErr w:type="gramStart"/>
      <w:r w:rsidR="008103E1">
        <w:rPr>
          <w:rFonts w:hint="eastAsia"/>
        </w:rPr>
        <w:t>准回归</w:t>
      </w:r>
      <w:proofErr w:type="gramEnd"/>
      <w:r w:rsidR="008103E1">
        <w:rPr>
          <w:rFonts w:hint="eastAsia"/>
        </w:rPr>
        <w:t>轨道，</w:t>
      </w:r>
      <w:r w:rsidR="00F4772B">
        <w:rPr>
          <w:rFonts w:hint="eastAsia"/>
        </w:rPr>
        <w:t>S</w:t>
      </w:r>
      <w:r w:rsidR="00F4772B">
        <w:t>POT</w:t>
      </w:r>
      <w:r w:rsidR="00F4772B">
        <w:rPr>
          <w:rFonts w:hint="eastAsia"/>
        </w:rPr>
        <w:t>卫星相较于</w:t>
      </w:r>
      <w:r w:rsidR="00F4772B">
        <w:rPr>
          <w:rFonts w:hint="eastAsia"/>
        </w:rPr>
        <w:t>L</w:t>
      </w:r>
      <w:r w:rsidR="00F4772B">
        <w:t>ANDSAT</w:t>
      </w:r>
      <w:r w:rsidR="00F4772B">
        <w:rPr>
          <w:rFonts w:hint="eastAsia"/>
        </w:rPr>
        <w:t>的优越之处是，</w:t>
      </w:r>
      <w:r w:rsidR="00F4772B">
        <w:rPr>
          <w:rFonts w:hint="eastAsia"/>
        </w:rPr>
        <w:t>S</w:t>
      </w:r>
      <w:r w:rsidR="00F4772B">
        <w:t>POT</w:t>
      </w:r>
      <w:r w:rsidR="00F4772B">
        <w:rPr>
          <w:rFonts w:hint="eastAsia"/>
        </w:rPr>
        <w:t>卫星图像的分辨率</w:t>
      </w:r>
      <w:r w:rsidR="004A3175">
        <w:rPr>
          <w:rFonts w:hint="eastAsia"/>
        </w:rPr>
        <w:t>可达</w:t>
      </w:r>
      <w:r w:rsidR="004A3175">
        <w:rPr>
          <w:rFonts w:hint="eastAsia"/>
        </w:rPr>
        <w:t>1</w:t>
      </w:r>
      <w:r w:rsidR="004A3175">
        <w:t>0~20</w:t>
      </w:r>
      <w:r w:rsidR="004A3175">
        <w:rPr>
          <w:rFonts w:hint="eastAsia"/>
        </w:rPr>
        <w:t>m</w:t>
      </w:r>
      <w:r w:rsidR="004A3175">
        <w:rPr>
          <w:rFonts w:hint="eastAsia"/>
        </w:rPr>
        <w:t>，并且</w:t>
      </w:r>
      <w:r w:rsidR="004A3175">
        <w:rPr>
          <w:rFonts w:hint="eastAsia"/>
        </w:rPr>
        <w:t>S</w:t>
      </w:r>
      <w:r w:rsidR="004A3175">
        <w:t>POT</w:t>
      </w:r>
      <w:r w:rsidR="004A3175">
        <w:rPr>
          <w:rFonts w:hint="eastAsia"/>
        </w:rPr>
        <w:t>卫星可以拍摄立体像对</w:t>
      </w:r>
      <w:r w:rsidR="00947B57">
        <w:rPr>
          <w:rFonts w:hint="eastAsia"/>
        </w:rPr>
        <w:t>。</w:t>
      </w:r>
    </w:p>
    <w:p w14:paraId="2D666441" w14:textId="3F32313E" w:rsidR="00D7295B" w:rsidRDefault="00D7295B" w:rsidP="00700A7F">
      <w:pPr>
        <w:pStyle w:val="a5"/>
        <w:numPr>
          <w:ilvl w:val="0"/>
          <w:numId w:val="12"/>
        </w:numPr>
        <w:ind w:left="426" w:firstLineChars="0"/>
      </w:pPr>
      <w:r w:rsidRPr="00D7295B">
        <w:rPr>
          <w:rFonts w:hint="eastAsia"/>
        </w:rPr>
        <w:t>近极地圆形太阳同步轨道，轨道高度</w:t>
      </w:r>
      <w:r w:rsidRPr="00D7295B">
        <w:t>822km</w:t>
      </w:r>
      <w:r w:rsidRPr="00D7295B">
        <w:rPr>
          <w:rFonts w:hint="eastAsia"/>
        </w:rPr>
        <w:t>左右，回归周期为</w:t>
      </w:r>
      <w:r w:rsidRPr="00D7295B">
        <w:t>26</w:t>
      </w:r>
      <w:r w:rsidRPr="00D7295B">
        <w:rPr>
          <w:rFonts w:hint="eastAsia"/>
        </w:rPr>
        <w:t>天，过赤道时间为当地时间</w:t>
      </w:r>
      <w:r w:rsidRPr="00D7295B">
        <w:t>10</w:t>
      </w:r>
      <w:r w:rsidRPr="00D7295B">
        <w:rPr>
          <w:rFonts w:hint="eastAsia"/>
        </w:rPr>
        <w:t>点半。</w:t>
      </w:r>
      <w:r w:rsidR="00977E45">
        <w:rPr>
          <w:rFonts w:hint="eastAsia"/>
        </w:rPr>
        <w:t>S</w:t>
      </w:r>
      <w:r w:rsidR="00977E45">
        <w:t>OPT-7</w:t>
      </w:r>
      <w:r w:rsidR="00977E45">
        <w:rPr>
          <w:rFonts w:hint="eastAsia"/>
        </w:rPr>
        <w:t>全色分辨率为</w:t>
      </w:r>
      <w:r w:rsidR="00977E45">
        <w:rPr>
          <w:rFonts w:hint="eastAsia"/>
        </w:rPr>
        <w:t>1</w:t>
      </w:r>
      <w:r w:rsidR="00977E45">
        <w:t>.5</w:t>
      </w:r>
      <w:r w:rsidR="00977E45">
        <w:rPr>
          <w:rFonts w:hint="eastAsia"/>
        </w:rPr>
        <w:t>m</w:t>
      </w:r>
      <w:r w:rsidR="00977E45">
        <w:rPr>
          <w:rFonts w:hint="eastAsia"/>
        </w:rPr>
        <w:t>，多光谱分辨率为</w:t>
      </w:r>
      <w:r w:rsidR="00223449">
        <w:rPr>
          <w:rFonts w:hint="eastAsia"/>
        </w:rPr>
        <w:t>6m</w:t>
      </w:r>
      <w:r w:rsidR="00223449">
        <w:rPr>
          <w:rFonts w:hint="eastAsia"/>
        </w:rPr>
        <w:t>。</w:t>
      </w:r>
    </w:p>
    <w:p w14:paraId="223B3DC0" w14:textId="7EB31371" w:rsidR="00D7295B" w:rsidRDefault="00D7295B" w:rsidP="00700A7F">
      <w:pPr>
        <w:pStyle w:val="a5"/>
        <w:numPr>
          <w:ilvl w:val="0"/>
          <w:numId w:val="12"/>
        </w:numPr>
        <w:ind w:left="426" w:firstLineChars="0"/>
      </w:pPr>
      <w:r w:rsidRPr="00D7295B">
        <w:t>SPOT</w:t>
      </w:r>
      <w:r w:rsidRPr="00D7295B">
        <w:rPr>
          <w:rFonts w:hint="eastAsia"/>
        </w:rPr>
        <w:t>具有倾斜观察的能力，可获得垂直和倾斜的图像，因而可提高重复观察能力，</w:t>
      </w:r>
      <w:r w:rsidRPr="00656827">
        <w:rPr>
          <w:rFonts w:hint="eastAsia"/>
          <w:u w:val="single"/>
        </w:rPr>
        <w:t>并可产生立体像对</w:t>
      </w:r>
      <w:r w:rsidRPr="00D7295B">
        <w:rPr>
          <w:rFonts w:hint="eastAsia"/>
        </w:rPr>
        <w:t>，提供立体观测地面、描绘等高线、进行立体测图和立体显示的可能性。</w:t>
      </w:r>
    </w:p>
    <w:p w14:paraId="4468718C" w14:textId="79B3E813" w:rsidR="00D7295B" w:rsidRDefault="00D7295B" w:rsidP="00700A7F">
      <w:pPr>
        <w:pStyle w:val="a5"/>
        <w:numPr>
          <w:ilvl w:val="0"/>
          <w:numId w:val="12"/>
        </w:numPr>
        <w:ind w:left="426" w:firstLineChars="0"/>
      </w:pPr>
      <w:r w:rsidRPr="00D7295B">
        <w:t>SPOT-1,-2</w:t>
      </w:r>
      <w:r w:rsidRPr="00D7295B">
        <w:rPr>
          <w:rFonts w:hint="eastAsia"/>
        </w:rPr>
        <w:t>和</w:t>
      </w:r>
      <w:r w:rsidRPr="00D7295B">
        <w:t>-3</w:t>
      </w:r>
      <w:r w:rsidRPr="00D7295B">
        <w:rPr>
          <w:rFonts w:hint="eastAsia"/>
        </w:rPr>
        <w:t>携带有</w:t>
      </w:r>
      <w:r w:rsidRPr="00D7295B">
        <w:t>CCD</w:t>
      </w:r>
      <w:r w:rsidRPr="00D7295B">
        <w:rPr>
          <w:rFonts w:hint="eastAsia"/>
        </w:rPr>
        <w:t>传感器</w:t>
      </w:r>
      <w:r w:rsidRPr="00D7295B">
        <w:t>HRV(High</w:t>
      </w:r>
      <w:r>
        <w:t xml:space="preserve"> </w:t>
      </w:r>
      <w:r w:rsidRPr="00D7295B">
        <w:t>Resolution</w:t>
      </w:r>
      <w:r>
        <w:t xml:space="preserve"> </w:t>
      </w:r>
      <w:r w:rsidRPr="00D7295B">
        <w:t>Visible</w:t>
      </w:r>
      <w:r>
        <w:t xml:space="preserve"> </w:t>
      </w:r>
      <w:r w:rsidRPr="00D7295B">
        <w:t>Imaging</w:t>
      </w:r>
      <w:r>
        <w:t xml:space="preserve"> </w:t>
      </w:r>
      <w:r w:rsidRPr="00D7295B">
        <w:t>System)</w:t>
      </w:r>
      <w:r w:rsidRPr="00D7295B">
        <w:rPr>
          <w:rFonts w:hint="eastAsia"/>
        </w:rPr>
        <w:t>。</w:t>
      </w:r>
      <w:r w:rsidRPr="00D7295B">
        <w:t>SPOT-4</w:t>
      </w:r>
      <w:r w:rsidRPr="00D7295B">
        <w:rPr>
          <w:rFonts w:hint="eastAsia"/>
        </w:rPr>
        <w:t>携带有</w:t>
      </w:r>
      <w:r w:rsidRPr="00D7295B">
        <w:t>HRVIR</w:t>
      </w:r>
      <w:r w:rsidRPr="00D7295B">
        <w:rPr>
          <w:rFonts w:hint="eastAsia"/>
        </w:rPr>
        <w:t>和植被探测器</w:t>
      </w:r>
      <w:r w:rsidRPr="00D7295B">
        <w:t>Vegetation</w:t>
      </w:r>
      <w:r w:rsidRPr="00D7295B">
        <w:rPr>
          <w:rFonts w:hint="eastAsia"/>
        </w:rPr>
        <w:t>。</w:t>
      </w:r>
    </w:p>
    <w:p w14:paraId="7674E450" w14:textId="31AA0B20" w:rsidR="00223449" w:rsidRDefault="00D7295B" w:rsidP="00036930">
      <w:pPr>
        <w:pStyle w:val="a5"/>
        <w:numPr>
          <w:ilvl w:val="0"/>
          <w:numId w:val="12"/>
        </w:numPr>
        <w:ind w:left="426" w:firstLineChars="0"/>
      </w:pPr>
      <w:r w:rsidRPr="00D7295B">
        <w:t>SPOT-5</w:t>
      </w:r>
      <w:r w:rsidRPr="00D7295B">
        <w:rPr>
          <w:rFonts w:hint="eastAsia"/>
        </w:rPr>
        <w:t>携带有高分辨率成像装置</w:t>
      </w:r>
      <w:r w:rsidRPr="00D7295B">
        <w:t>HRG</w:t>
      </w:r>
      <w:r w:rsidRPr="00D7295B">
        <w:rPr>
          <w:rFonts w:hint="eastAsia"/>
        </w:rPr>
        <w:t>、立体成像装置</w:t>
      </w:r>
      <w:r w:rsidRPr="00D7295B">
        <w:t>HRS</w:t>
      </w:r>
      <w:r w:rsidRPr="00D7295B">
        <w:rPr>
          <w:rFonts w:hint="eastAsia"/>
        </w:rPr>
        <w:t>和植被成像装置。</w:t>
      </w:r>
    </w:p>
    <w:p w14:paraId="6379A609" w14:textId="4991E809" w:rsidR="00B54078" w:rsidRPr="00E31C7B" w:rsidRDefault="00176A55" w:rsidP="00E31C7B">
      <w:pPr>
        <w:ind w:firstLineChars="0" w:firstLine="0"/>
        <w:rPr>
          <w:rFonts w:eastAsia="黑体" w:cs="Times New Roman"/>
          <w:b/>
          <w:sz w:val="24"/>
          <w:szCs w:val="24"/>
        </w:rPr>
      </w:pPr>
      <w:r w:rsidRPr="00E31C7B">
        <w:rPr>
          <w:rFonts w:eastAsia="黑体" w:cs="Times New Roman" w:hint="eastAsia"/>
          <w:b/>
          <w:sz w:val="24"/>
          <w:szCs w:val="24"/>
        </w:rPr>
        <w:t>哨兵</w:t>
      </w:r>
      <w:r w:rsidRPr="00E31C7B">
        <w:rPr>
          <w:rFonts w:eastAsia="黑体" w:cs="Times New Roman" w:hint="eastAsia"/>
          <w:b/>
          <w:sz w:val="24"/>
          <w:szCs w:val="24"/>
        </w:rPr>
        <w:t>(</w:t>
      </w:r>
      <w:r w:rsidRPr="00E31C7B">
        <w:rPr>
          <w:rFonts w:eastAsia="黑体" w:cs="Times New Roman"/>
          <w:b/>
          <w:sz w:val="24"/>
          <w:szCs w:val="24"/>
        </w:rPr>
        <w:t>Sentinel)</w:t>
      </w:r>
      <w:r w:rsidRPr="00E31C7B">
        <w:rPr>
          <w:rFonts w:eastAsia="黑体" w:cs="Times New Roman" w:hint="eastAsia"/>
          <w:b/>
          <w:sz w:val="24"/>
          <w:szCs w:val="24"/>
        </w:rPr>
        <w:t>卫星</w:t>
      </w:r>
    </w:p>
    <w:p w14:paraId="7D7F78C8" w14:textId="7AC861BC" w:rsidR="00176A55" w:rsidRDefault="00AF27AE" w:rsidP="00176A55">
      <w:pPr>
        <w:ind w:left="6" w:firstLineChars="0" w:firstLine="0"/>
      </w:pPr>
      <w:r>
        <w:rPr>
          <w:rFonts w:hint="eastAsia"/>
        </w:rPr>
        <w:t>Sentinel</w:t>
      </w:r>
      <w:r>
        <w:rPr>
          <w:rFonts w:hint="eastAsia"/>
        </w:rPr>
        <w:t>系列卫星包含</w:t>
      </w:r>
      <w:r>
        <w:rPr>
          <w:rFonts w:hint="eastAsia"/>
        </w:rPr>
        <w:t>6</w:t>
      </w:r>
      <w:r>
        <w:rPr>
          <w:rFonts w:hint="eastAsia"/>
        </w:rPr>
        <w:t>组卫星，每组卫星任务都是基于两颗卫星，以</w:t>
      </w:r>
      <w:proofErr w:type="gramStart"/>
      <w:r>
        <w:rPr>
          <w:rFonts w:hint="eastAsia"/>
        </w:rPr>
        <w:t>满足重</w:t>
      </w:r>
      <w:proofErr w:type="gramEnd"/>
      <w:r>
        <w:rPr>
          <w:rFonts w:hint="eastAsia"/>
        </w:rPr>
        <w:t>访周期和覆盖</w:t>
      </w:r>
      <w:r>
        <w:rPr>
          <w:rFonts w:hint="eastAsia"/>
        </w:rPr>
        <w:lastRenderedPageBreak/>
        <w:t>需求。</w:t>
      </w:r>
    </w:p>
    <w:p w14:paraId="745A5843" w14:textId="52327821" w:rsidR="00AF27AE" w:rsidRDefault="009E6B64" w:rsidP="00873BF8">
      <w:pPr>
        <w:pStyle w:val="a5"/>
        <w:numPr>
          <w:ilvl w:val="0"/>
          <w:numId w:val="27"/>
        </w:numPr>
        <w:ind w:firstLineChars="0"/>
      </w:pPr>
      <w:r>
        <w:rPr>
          <w:rFonts w:hint="eastAsia"/>
        </w:rPr>
        <w:t>Sentinel</w:t>
      </w:r>
      <w:r>
        <w:t>-1</w:t>
      </w:r>
      <w:r>
        <w:rPr>
          <w:rFonts w:hint="eastAsia"/>
        </w:rPr>
        <w:t>是一种极地轨道的雷达成像卫星，其搭载的</w:t>
      </w:r>
      <w:r>
        <w:rPr>
          <w:rFonts w:hint="eastAsia"/>
        </w:rPr>
        <w:t>C</w:t>
      </w:r>
      <w:r>
        <w:rPr>
          <w:rFonts w:hint="eastAsia"/>
        </w:rPr>
        <w:t>波段合成孔径雷达</w:t>
      </w:r>
      <w:r w:rsidR="00F46F64">
        <w:rPr>
          <w:rFonts w:hint="eastAsia"/>
        </w:rPr>
        <w:t>，两颗卫星组网可每六天对整个地球进行一次成像。</w:t>
      </w:r>
    </w:p>
    <w:p w14:paraId="7537707D" w14:textId="116FC500" w:rsidR="00F46F64" w:rsidRDefault="008F02FB" w:rsidP="00873BF8">
      <w:pPr>
        <w:pStyle w:val="a5"/>
        <w:numPr>
          <w:ilvl w:val="0"/>
          <w:numId w:val="27"/>
        </w:numPr>
        <w:ind w:firstLineChars="0"/>
      </w:pPr>
      <w:r>
        <w:rPr>
          <w:rFonts w:hint="eastAsia"/>
        </w:rPr>
        <w:t>Sentinel</w:t>
      </w:r>
      <w:r>
        <w:t xml:space="preserve">-2 </w:t>
      </w:r>
      <w:r>
        <w:rPr>
          <w:rFonts w:hint="eastAsia"/>
        </w:rPr>
        <w:t>是极地轨道多光谱高分辨率成像卫星</w:t>
      </w:r>
      <w:r w:rsidR="003D00C9">
        <w:rPr>
          <w:rFonts w:hint="eastAsia"/>
        </w:rPr>
        <w:t>，其搭载的高分辨率</w:t>
      </w:r>
      <w:r w:rsidR="00FB2D18">
        <w:rPr>
          <w:rFonts w:hint="eastAsia"/>
        </w:rPr>
        <w:t>多光谱成像仪</w:t>
      </w:r>
      <w:r w:rsidR="00FB2D18">
        <w:rPr>
          <w:rFonts w:hint="eastAsia"/>
        </w:rPr>
        <w:t>(</w:t>
      </w:r>
      <w:r w:rsidR="00FB2D18">
        <w:t>Multi-spectral instrument, MSI)</w:t>
      </w:r>
      <w:r w:rsidR="00A5740F">
        <w:rPr>
          <w:rFonts w:hint="eastAsia"/>
        </w:rPr>
        <w:t>共包含</w:t>
      </w:r>
      <w:r w:rsidR="00A5740F">
        <w:rPr>
          <w:rFonts w:hint="eastAsia"/>
        </w:rPr>
        <w:t>1</w:t>
      </w:r>
      <w:r w:rsidR="00A5740F">
        <w:t>3</w:t>
      </w:r>
      <w:r w:rsidR="00A5740F">
        <w:rPr>
          <w:rFonts w:hint="eastAsia"/>
        </w:rPr>
        <w:t>个光谱波段</w:t>
      </w:r>
      <w:r w:rsidR="00873BF8">
        <w:rPr>
          <w:rFonts w:hint="eastAsia"/>
        </w:rPr>
        <w:t>。</w:t>
      </w:r>
    </w:p>
    <w:tbl>
      <w:tblPr>
        <w:tblStyle w:val="ae"/>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695"/>
        <w:gridCol w:w="6591"/>
      </w:tblGrid>
      <w:tr w:rsidR="00B525FA" w14:paraId="35EC9245" w14:textId="77777777" w:rsidTr="00873BF8">
        <w:tc>
          <w:tcPr>
            <w:tcW w:w="1695" w:type="dxa"/>
            <w:vAlign w:val="center"/>
          </w:tcPr>
          <w:p w14:paraId="00CEA931" w14:textId="4C4C8067" w:rsidR="00B525FA" w:rsidRPr="00706A16" w:rsidRDefault="005B7882" w:rsidP="00E1512C">
            <w:pPr>
              <w:ind w:firstLineChars="0" w:firstLine="0"/>
              <w:jc w:val="center"/>
            </w:pPr>
            <w:r w:rsidRPr="00706A16">
              <w:rPr>
                <w:rFonts w:hint="eastAsia"/>
              </w:rPr>
              <w:t>I</w:t>
            </w:r>
            <w:r w:rsidRPr="00706A16">
              <w:t>KONOS</w:t>
            </w:r>
            <w:r w:rsidRPr="00706A16">
              <w:rPr>
                <w:rFonts w:hint="eastAsia"/>
              </w:rPr>
              <w:t>卫星</w:t>
            </w:r>
          </w:p>
        </w:tc>
        <w:tc>
          <w:tcPr>
            <w:tcW w:w="6591" w:type="dxa"/>
          </w:tcPr>
          <w:p w14:paraId="357B401F" w14:textId="2A22A8F6" w:rsidR="00231198" w:rsidRDefault="005B7882" w:rsidP="00700A7F">
            <w:pPr>
              <w:ind w:left="33" w:firstLineChars="0" w:firstLine="0"/>
            </w:pPr>
            <w:r w:rsidRPr="005B7882">
              <w:rPr>
                <w:rFonts w:hint="eastAsia"/>
              </w:rPr>
              <w:t>美国在</w:t>
            </w:r>
            <w:r w:rsidRPr="005B7882">
              <w:rPr>
                <w:rFonts w:hint="eastAsia"/>
              </w:rPr>
              <w:t>1</w:t>
            </w:r>
            <w:r w:rsidRPr="005B7882">
              <w:t>999</w:t>
            </w:r>
            <w:r w:rsidRPr="005B7882">
              <w:t>年</w:t>
            </w:r>
            <w:r w:rsidRPr="005B7882">
              <w:rPr>
                <w:rFonts w:hint="eastAsia"/>
              </w:rPr>
              <w:t>9</w:t>
            </w:r>
            <w:r w:rsidRPr="005B7882">
              <w:t>月</w:t>
            </w:r>
            <w:r w:rsidRPr="005B7882">
              <w:rPr>
                <w:rFonts w:hint="eastAsia"/>
              </w:rPr>
              <w:t>2</w:t>
            </w:r>
            <w:r w:rsidRPr="005B7882">
              <w:t>4</w:t>
            </w:r>
            <w:r w:rsidRPr="005B7882">
              <w:rPr>
                <w:rFonts w:hint="eastAsia"/>
              </w:rPr>
              <w:t>日发射了高精度的</w:t>
            </w:r>
            <w:r w:rsidRPr="005B7882">
              <w:rPr>
                <w:rFonts w:hint="eastAsia"/>
              </w:rPr>
              <w:t>I</w:t>
            </w:r>
            <w:r w:rsidRPr="005B7882">
              <w:t>KONOS</w:t>
            </w:r>
            <w:r w:rsidRPr="005B7882">
              <w:t>卫星，这是世界上第一颗商用</w:t>
            </w:r>
            <w:r w:rsidRPr="005B7882">
              <w:t>1m</w:t>
            </w:r>
            <w:r w:rsidRPr="005B7882">
              <w:t>空间分辨率的遥感卫星</w:t>
            </w:r>
            <w:r w:rsidR="00700A7F">
              <w:rPr>
                <w:rFonts w:hint="eastAsia"/>
              </w:rPr>
              <w:t>。</w:t>
            </w:r>
          </w:p>
          <w:p w14:paraId="133D68DD" w14:textId="36C81931" w:rsidR="00B525FA" w:rsidRDefault="005B7882" w:rsidP="00700A7F">
            <w:pPr>
              <w:ind w:left="33" w:firstLineChars="0" w:firstLine="0"/>
            </w:pPr>
            <w:r w:rsidRPr="005B7882">
              <w:rPr>
                <w:rFonts w:hint="eastAsia"/>
              </w:rPr>
              <w:t>其像幅宽度为</w:t>
            </w:r>
            <w:r w:rsidRPr="005B7882">
              <w:rPr>
                <w:rFonts w:hint="eastAsia"/>
              </w:rPr>
              <w:t>1</w:t>
            </w:r>
            <w:r w:rsidRPr="005B7882">
              <w:t>1km</w:t>
            </w:r>
            <w:r w:rsidRPr="005B7882">
              <w:t>，空间</w:t>
            </w:r>
            <w:r w:rsidRPr="005B7882">
              <w:rPr>
                <w:rFonts w:hint="eastAsia"/>
              </w:rPr>
              <w:t>分辨率为</w:t>
            </w:r>
            <w:r w:rsidRPr="005B7882">
              <w:rPr>
                <w:rFonts w:hint="eastAsia"/>
              </w:rPr>
              <w:t>1</w:t>
            </w:r>
            <w:r w:rsidRPr="005B7882">
              <w:t>m</w:t>
            </w:r>
            <w:r w:rsidRPr="005B7882">
              <w:rPr>
                <w:rFonts w:hint="eastAsia"/>
              </w:rPr>
              <w:t>全色和</w:t>
            </w:r>
            <w:r w:rsidRPr="005B7882">
              <w:rPr>
                <w:rFonts w:hint="eastAsia"/>
              </w:rPr>
              <w:t>4</w:t>
            </w:r>
            <w:r w:rsidRPr="005B7882">
              <w:t>m</w:t>
            </w:r>
            <w:r w:rsidRPr="005B7882">
              <w:t>多光谱两种。</w:t>
            </w:r>
          </w:p>
        </w:tc>
      </w:tr>
      <w:tr w:rsidR="00B525FA" w14:paraId="710D4E69" w14:textId="77777777" w:rsidTr="00873BF8">
        <w:tc>
          <w:tcPr>
            <w:tcW w:w="1695" w:type="dxa"/>
            <w:vAlign w:val="center"/>
          </w:tcPr>
          <w:p w14:paraId="4FB437F2" w14:textId="28C44D6A" w:rsidR="00B525FA" w:rsidRPr="00706A16" w:rsidRDefault="005B7882" w:rsidP="00E1512C">
            <w:pPr>
              <w:ind w:firstLineChars="0" w:firstLine="0"/>
              <w:jc w:val="center"/>
            </w:pPr>
            <w:r w:rsidRPr="00706A16">
              <w:rPr>
                <w:rFonts w:hint="eastAsia"/>
              </w:rPr>
              <w:t>Quick</w:t>
            </w:r>
            <w:r w:rsidR="00231198" w:rsidRPr="00706A16">
              <w:t xml:space="preserve"> </w:t>
            </w:r>
            <w:r w:rsidRPr="00706A16">
              <w:rPr>
                <w:rFonts w:hint="eastAsia"/>
              </w:rPr>
              <w:t>bird</w:t>
            </w:r>
            <w:r w:rsidRPr="00706A16">
              <w:rPr>
                <w:rFonts w:hint="eastAsia"/>
              </w:rPr>
              <w:t>卫星</w:t>
            </w:r>
          </w:p>
        </w:tc>
        <w:tc>
          <w:tcPr>
            <w:tcW w:w="6591" w:type="dxa"/>
          </w:tcPr>
          <w:p w14:paraId="4FD31D06" w14:textId="23BD3C68" w:rsidR="00B525FA" w:rsidRDefault="00FA7698" w:rsidP="00983229">
            <w:pPr>
              <w:ind w:firstLineChars="0" w:firstLine="0"/>
            </w:pPr>
            <w:r>
              <w:rPr>
                <w:rFonts w:hint="eastAsia"/>
              </w:rPr>
              <w:t>于</w:t>
            </w:r>
            <w:r>
              <w:rPr>
                <w:rFonts w:hint="eastAsia"/>
              </w:rPr>
              <w:t>2</w:t>
            </w:r>
            <w:r>
              <w:t>001</w:t>
            </w:r>
            <w:r>
              <w:rPr>
                <w:rFonts w:hint="eastAsia"/>
              </w:rPr>
              <w:t>年</w:t>
            </w:r>
            <w:r w:rsidR="00252262">
              <w:rPr>
                <w:rFonts w:hint="eastAsia"/>
              </w:rPr>
              <w:t>发射</w:t>
            </w:r>
            <w:r>
              <w:rPr>
                <w:rFonts w:hint="eastAsia"/>
              </w:rPr>
              <w:t>，其是太阳同步轨道，全色波段</w:t>
            </w:r>
            <w:r>
              <w:rPr>
                <w:rFonts w:hint="eastAsia"/>
              </w:rPr>
              <w:t>1</w:t>
            </w:r>
            <w:r>
              <w:t>.61</w:t>
            </w:r>
            <w:r>
              <w:rPr>
                <w:rFonts w:hint="eastAsia"/>
              </w:rPr>
              <w:t>m</w:t>
            </w:r>
            <w:r>
              <w:rPr>
                <w:rFonts w:hint="eastAsia"/>
              </w:rPr>
              <w:t>分辨率于</w:t>
            </w:r>
            <w:r>
              <w:rPr>
                <w:rFonts w:hint="eastAsia"/>
              </w:rPr>
              <w:t>2</w:t>
            </w:r>
            <w:r>
              <w:t>.44</w:t>
            </w:r>
            <w:r>
              <w:rPr>
                <w:rFonts w:hint="eastAsia"/>
              </w:rPr>
              <w:t>m</w:t>
            </w:r>
            <w:r>
              <w:rPr>
                <w:rFonts w:hint="eastAsia"/>
              </w:rPr>
              <w:t>分辨率</w:t>
            </w:r>
          </w:p>
        </w:tc>
      </w:tr>
      <w:tr w:rsidR="00B525FA" w14:paraId="4516DF0A" w14:textId="77777777" w:rsidTr="00873BF8">
        <w:tc>
          <w:tcPr>
            <w:tcW w:w="1695" w:type="dxa"/>
            <w:vAlign w:val="center"/>
          </w:tcPr>
          <w:p w14:paraId="26860D2E" w14:textId="2AE8ECD7" w:rsidR="00B525FA" w:rsidRPr="00706A16" w:rsidRDefault="00252262" w:rsidP="00E1512C">
            <w:pPr>
              <w:ind w:firstLineChars="0" w:firstLine="0"/>
              <w:jc w:val="center"/>
            </w:pPr>
            <w:r w:rsidRPr="00706A16">
              <w:rPr>
                <w:rFonts w:hint="eastAsia"/>
              </w:rPr>
              <w:t>Worldview</w:t>
            </w:r>
            <w:r w:rsidRPr="00706A16">
              <w:rPr>
                <w:rFonts w:hint="eastAsia"/>
              </w:rPr>
              <w:t>卫星</w:t>
            </w:r>
          </w:p>
        </w:tc>
        <w:tc>
          <w:tcPr>
            <w:tcW w:w="6591" w:type="dxa"/>
          </w:tcPr>
          <w:p w14:paraId="490D04D3" w14:textId="77777777" w:rsidR="00B525FA" w:rsidRDefault="00252262" w:rsidP="00983229">
            <w:pPr>
              <w:ind w:firstLineChars="0" w:firstLine="0"/>
            </w:pPr>
            <w:r>
              <w:rPr>
                <w:rFonts w:hint="eastAsia"/>
              </w:rPr>
              <w:t>2</w:t>
            </w:r>
            <w:r>
              <w:t>007</w:t>
            </w:r>
            <w:r>
              <w:rPr>
                <w:rFonts w:hint="eastAsia"/>
              </w:rPr>
              <w:t>年发射</w:t>
            </w:r>
            <w:r w:rsidR="00EC0570">
              <w:rPr>
                <w:rFonts w:hint="eastAsia"/>
              </w:rPr>
              <w:t>Woeld</w:t>
            </w:r>
            <w:r w:rsidR="009B7A06">
              <w:rPr>
                <w:rFonts w:hint="eastAsia"/>
              </w:rPr>
              <w:t>view</w:t>
            </w:r>
            <w:r w:rsidR="009B7A06">
              <w:t>1</w:t>
            </w:r>
            <w:r w:rsidR="009B7A06">
              <w:rPr>
                <w:rFonts w:hint="eastAsia"/>
              </w:rPr>
              <w:t>卫星，空间分辨率为</w:t>
            </w:r>
            <w:r w:rsidR="009B7A06">
              <w:rPr>
                <w:rFonts w:hint="eastAsia"/>
              </w:rPr>
              <w:t>0</w:t>
            </w:r>
            <w:r w:rsidR="009B7A06">
              <w:t>.5</w:t>
            </w:r>
            <w:r w:rsidR="009B7A06">
              <w:rPr>
                <w:rFonts w:hint="eastAsia"/>
              </w:rPr>
              <w:t>m</w:t>
            </w:r>
          </w:p>
          <w:p w14:paraId="7FB45B13" w14:textId="32D34A80" w:rsidR="009B7A06" w:rsidRDefault="009B7A06" w:rsidP="00983229">
            <w:pPr>
              <w:ind w:firstLineChars="0" w:firstLine="0"/>
            </w:pPr>
            <w:r>
              <w:rPr>
                <w:rFonts w:hint="eastAsia"/>
              </w:rPr>
              <w:t>2</w:t>
            </w:r>
            <w:r>
              <w:t>009</w:t>
            </w:r>
            <w:r>
              <w:rPr>
                <w:rFonts w:hint="eastAsia"/>
              </w:rPr>
              <w:t>年发射</w:t>
            </w:r>
            <w:r>
              <w:rPr>
                <w:rFonts w:hint="eastAsia"/>
              </w:rPr>
              <w:t>Worldview</w:t>
            </w:r>
            <w:r>
              <w:t>2</w:t>
            </w:r>
            <w:r>
              <w:rPr>
                <w:rFonts w:hint="eastAsia"/>
              </w:rPr>
              <w:t>，提供</w:t>
            </w:r>
            <w:r>
              <w:rPr>
                <w:rFonts w:hint="eastAsia"/>
              </w:rPr>
              <w:t>0</w:t>
            </w:r>
            <w:r>
              <w:t>.5</w:t>
            </w:r>
            <w:r>
              <w:rPr>
                <w:rFonts w:hint="eastAsia"/>
              </w:rPr>
              <w:t>m</w:t>
            </w:r>
            <w:r>
              <w:rPr>
                <w:rFonts w:hint="eastAsia"/>
              </w:rPr>
              <w:t>全色和</w:t>
            </w:r>
            <w:r>
              <w:rPr>
                <w:rFonts w:hint="eastAsia"/>
              </w:rPr>
              <w:t>1</w:t>
            </w:r>
            <w:r>
              <w:t>.8</w:t>
            </w:r>
            <w:r>
              <w:rPr>
                <w:rFonts w:hint="eastAsia"/>
              </w:rPr>
              <w:t>m</w:t>
            </w:r>
            <w:r>
              <w:rPr>
                <w:rFonts w:hint="eastAsia"/>
              </w:rPr>
              <w:t>多光谱图像</w:t>
            </w:r>
          </w:p>
        </w:tc>
      </w:tr>
      <w:tr w:rsidR="00B525FA" w14:paraId="74B0C75F" w14:textId="77777777" w:rsidTr="00873BF8">
        <w:tc>
          <w:tcPr>
            <w:tcW w:w="1695" w:type="dxa"/>
            <w:vAlign w:val="center"/>
          </w:tcPr>
          <w:p w14:paraId="19775548" w14:textId="0D342502" w:rsidR="00B525FA" w:rsidRPr="00706A16" w:rsidRDefault="00E1512C" w:rsidP="00E1512C">
            <w:pPr>
              <w:ind w:firstLineChars="0" w:firstLine="0"/>
              <w:jc w:val="center"/>
            </w:pPr>
            <w:r w:rsidRPr="00706A16">
              <w:rPr>
                <w:rFonts w:hint="eastAsia"/>
              </w:rPr>
              <w:t>Alos</w:t>
            </w:r>
            <w:r w:rsidRPr="00706A16">
              <w:rPr>
                <w:rFonts w:hint="eastAsia"/>
              </w:rPr>
              <w:t>卫星</w:t>
            </w:r>
          </w:p>
        </w:tc>
        <w:tc>
          <w:tcPr>
            <w:tcW w:w="6591" w:type="dxa"/>
          </w:tcPr>
          <w:p w14:paraId="120F6C0C" w14:textId="07B23C8B" w:rsidR="00B525FA" w:rsidRDefault="00E1512C" w:rsidP="00983229">
            <w:pPr>
              <w:ind w:firstLineChars="0" w:firstLine="0"/>
            </w:pPr>
            <w:r w:rsidRPr="00E1512C">
              <w:rPr>
                <w:rFonts w:hint="eastAsia"/>
              </w:rPr>
              <w:t>2006</w:t>
            </w:r>
            <w:r w:rsidRPr="00E1512C">
              <w:rPr>
                <w:rFonts w:hint="eastAsia"/>
              </w:rPr>
              <w:t>年</w:t>
            </w:r>
            <w:r w:rsidRPr="00E1512C">
              <w:rPr>
                <w:rFonts w:hint="eastAsia"/>
              </w:rPr>
              <w:t>1</w:t>
            </w:r>
            <w:r w:rsidRPr="00E1512C">
              <w:rPr>
                <w:rFonts w:hint="eastAsia"/>
              </w:rPr>
              <w:t>月</w:t>
            </w:r>
            <w:r w:rsidRPr="00E1512C">
              <w:rPr>
                <w:rFonts w:hint="eastAsia"/>
              </w:rPr>
              <w:t>24</w:t>
            </w:r>
            <w:r w:rsidRPr="00E1512C">
              <w:rPr>
                <w:rFonts w:hint="eastAsia"/>
              </w:rPr>
              <w:t>日在日本发射，可得到分辨率为</w:t>
            </w:r>
            <w:r w:rsidRPr="00E1512C">
              <w:rPr>
                <w:rFonts w:hint="eastAsia"/>
              </w:rPr>
              <w:t>2.5</w:t>
            </w:r>
            <w:r w:rsidRPr="00E1512C">
              <w:rPr>
                <w:rFonts w:hint="eastAsia"/>
              </w:rPr>
              <w:t>米、包括高程在内的地面信息，可据其绘制</w:t>
            </w:r>
            <w:r w:rsidRPr="00E1512C">
              <w:rPr>
                <w:rFonts w:hint="eastAsia"/>
              </w:rPr>
              <w:t>1:2.5</w:t>
            </w:r>
            <w:r w:rsidRPr="00E1512C">
              <w:rPr>
                <w:rFonts w:hint="eastAsia"/>
              </w:rPr>
              <w:t>万的立体地图。</w:t>
            </w:r>
          </w:p>
        </w:tc>
      </w:tr>
    </w:tbl>
    <w:p w14:paraId="4D5D711B" w14:textId="77777777" w:rsidR="00526A4F" w:rsidRDefault="00526A4F" w:rsidP="00526A4F">
      <w:pPr>
        <w:ind w:firstLineChars="82" w:firstLine="198"/>
        <w:rPr>
          <w:rFonts w:eastAsia="黑体" w:cs="Times New Roman"/>
          <w:b/>
          <w:sz w:val="24"/>
          <w:szCs w:val="24"/>
        </w:rPr>
      </w:pPr>
    </w:p>
    <w:p w14:paraId="597DC8C5" w14:textId="36AAB138" w:rsidR="004343D8" w:rsidRPr="00526A4F" w:rsidRDefault="004343D8" w:rsidP="00526A4F">
      <w:pPr>
        <w:ind w:firstLineChars="82" w:firstLine="198"/>
        <w:rPr>
          <w:rFonts w:eastAsia="黑体" w:cs="Times New Roman"/>
          <w:b/>
          <w:sz w:val="24"/>
          <w:szCs w:val="24"/>
        </w:rPr>
      </w:pPr>
      <w:r w:rsidRPr="00526A4F">
        <w:rPr>
          <w:rFonts w:eastAsia="黑体" w:cs="Times New Roman" w:hint="eastAsia"/>
          <w:b/>
          <w:sz w:val="24"/>
          <w:szCs w:val="24"/>
        </w:rPr>
        <w:t>地球观测系统</w:t>
      </w:r>
      <w:r w:rsidR="00700A7F" w:rsidRPr="00526A4F">
        <w:rPr>
          <w:rFonts w:eastAsia="黑体" w:cs="Times New Roman" w:hint="eastAsia"/>
          <w:b/>
          <w:sz w:val="24"/>
          <w:szCs w:val="24"/>
        </w:rPr>
        <w:t>E</w:t>
      </w:r>
      <w:r w:rsidR="00700A7F" w:rsidRPr="00526A4F">
        <w:rPr>
          <w:rFonts w:eastAsia="黑体" w:cs="Times New Roman"/>
          <w:b/>
          <w:sz w:val="24"/>
          <w:szCs w:val="24"/>
        </w:rPr>
        <w:t>OS</w:t>
      </w:r>
    </w:p>
    <w:p w14:paraId="56FAAC5D" w14:textId="3A4C6ACF" w:rsidR="00DA029E" w:rsidRDefault="00435B23" w:rsidP="00873BF8">
      <w:pPr>
        <w:ind w:firstLine="420"/>
      </w:pPr>
      <w:r>
        <w:rPr>
          <w:rFonts w:hint="eastAsia"/>
        </w:rPr>
        <w:t>地球观测系统</w:t>
      </w:r>
      <w:r>
        <w:rPr>
          <w:rFonts w:hint="eastAsia"/>
        </w:rPr>
        <w:t>(</w:t>
      </w:r>
      <w:r>
        <w:t>Earth Observation System, EOS)</w:t>
      </w:r>
      <w:r>
        <w:rPr>
          <w:rFonts w:hint="eastAsia"/>
        </w:rPr>
        <w:t>是由</w:t>
      </w:r>
      <w:r>
        <w:t>NASA</w:t>
      </w:r>
      <w:r>
        <w:rPr>
          <w:rFonts w:hint="eastAsia"/>
        </w:rPr>
        <w:t>发起的一项大型国际</w:t>
      </w:r>
      <w:r w:rsidR="00874B09">
        <w:rPr>
          <w:rFonts w:hint="eastAsia"/>
        </w:rPr>
        <w:t>研究计划，它由一系列人造卫星和地球轨道上的科学仪器组成，旨在对地表、生物圈、大气层和海洋进行长期的全球综合观测。</w:t>
      </w:r>
      <w:r w:rsidR="00F728DE">
        <w:rPr>
          <w:rFonts w:hint="eastAsia"/>
        </w:rPr>
        <w:t>其</w:t>
      </w:r>
      <w:r w:rsidR="00DA029E" w:rsidRPr="00DA029E">
        <w:rPr>
          <w:rFonts w:hint="eastAsia"/>
        </w:rPr>
        <w:t>主要由极轨卫星系统组成，包括：</w:t>
      </w:r>
    </w:p>
    <w:p w14:paraId="1DB3BA9A" w14:textId="3EF5C1BC" w:rsidR="00DA029E" w:rsidRDefault="00DA029E" w:rsidP="00F728DE">
      <w:pPr>
        <w:pStyle w:val="a5"/>
        <w:numPr>
          <w:ilvl w:val="0"/>
          <w:numId w:val="14"/>
        </w:numPr>
        <w:ind w:left="426" w:firstLineChars="0"/>
      </w:pPr>
      <w:r w:rsidRPr="00DA029E">
        <w:rPr>
          <w:rFonts w:hint="eastAsia"/>
        </w:rPr>
        <w:t>上午轨道卫星（</w:t>
      </w:r>
      <w:r w:rsidRPr="00DA029E">
        <w:rPr>
          <w:rFonts w:hint="eastAsia"/>
        </w:rPr>
        <w:t>EOS-AM</w:t>
      </w:r>
      <w:r w:rsidRPr="00DA029E">
        <w:rPr>
          <w:rFonts w:hint="eastAsia"/>
        </w:rPr>
        <w:t>系列，</w:t>
      </w:r>
      <w:r w:rsidRPr="00DA029E">
        <w:rPr>
          <w:rFonts w:hint="eastAsia"/>
        </w:rPr>
        <w:t>10</w:t>
      </w:r>
      <w:r w:rsidRPr="00DA029E">
        <w:rPr>
          <w:rFonts w:hint="eastAsia"/>
        </w:rPr>
        <w:t>：</w:t>
      </w:r>
      <w:r w:rsidRPr="00DA029E">
        <w:rPr>
          <w:rFonts w:hint="eastAsia"/>
        </w:rPr>
        <w:t>30</w:t>
      </w:r>
      <w:r w:rsidRPr="00DA029E">
        <w:rPr>
          <w:rFonts w:hint="eastAsia"/>
        </w:rPr>
        <w:t>过赤道）</w:t>
      </w:r>
    </w:p>
    <w:p w14:paraId="1003EB2D" w14:textId="7516242F" w:rsidR="00DA029E" w:rsidRDefault="00DA029E" w:rsidP="00F728DE">
      <w:pPr>
        <w:pStyle w:val="a5"/>
        <w:numPr>
          <w:ilvl w:val="0"/>
          <w:numId w:val="14"/>
        </w:numPr>
        <w:ind w:left="426" w:firstLineChars="0"/>
      </w:pPr>
      <w:r w:rsidRPr="00DA029E">
        <w:rPr>
          <w:rFonts w:hint="eastAsia"/>
        </w:rPr>
        <w:t>下午轨道卫星（</w:t>
      </w:r>
      <w:r w:rsidRPr="00DA029E">
        <w:rPr>
          <w:rFonts w:hint="eastAsia"/>
        </w:rPr>
        <w:t>EOS-PM</w:t>
      </w:r>
      <w:r w:rsidRPr="00DA029E">
        <w:rPr>
          <w:rFonts w:hint="eastAsia"/>
        </w:rPr>
        <w:t>系列，下午</w:t>
      </w:r>
      <w:r w:rsidRPr="00DA029E">
        <w:rPr>
          <w:rFonts w:hint="eastAsia"/>
        </w:rPr>
        <w:t>13</w:t>
      </w:r>
      <w:r w:rsidRPr="00DA029E">
        <w:rPr>
          <w:rFonts w:hint="eastAsia"/>
        </w:rPr>
        <w:t>：</w:t>
      </w:r>
      <w:r w:rsidRPr="00DA029E">
        <w:rPr>
          <w:rFonts w:hint="eastAsia"/>
        </w:rPr>
        <w:t>30</w:t>
      </w:r>
      <w:r w:rsidRPr="00DA029E">
        <w:rPr>
          <w:rFonts w:hint="eastAsia"/>
        </w:rPr>
        <w:t>过赤道）</w:t>
      </w:r>
    </w:p>
    <w:p w14:paraId="15C5680B" w14:textId="7FBB2A11" w:rsidR="00874B09" w:rsidRDefault="00DA029E" w:rsidP="00F728DE">
      <w:pPr>
        <w:pStyle w:val="a5"/>
        <w:numPr>
          <w:ilvl w:val="0"/>
          <w:numId w:val="14"/>
        </w:numPr>
        <w:ind w:left="426" w:firstLineChars="0"/>
      </w:pPr>
      <w:r w:rsidRPr="00DA029E">
        <w:rPr>
          <w:rFonts w:hint="eastAsia"/>
        </w:rPr>
        <w:t>大气化学观测卫星（</w:t>
      </w:r>
      <w:r w:rsidRPr="00DA029E">
        <w:rPr>
          <w:rFonts w:hint="eastAsia"/>
        </w:rPr>
        <w:t>EOS-CHEM</w:t>
      </w:r>
      <w:r w:rsidRPr="00DA029E">
        <w:rPr>
          <w:rFonts w:hint="eastAsia"/>
        </w:rPr>
        <w:t>，以大气化学观测为主）等三个主要系列。</w:t>
      </w:r>
    </w:p>
    <w:p w14:paraId="4A49BDF8" w14:textId="759CCF80" w:rsidR="00F05EEA" w:rsidRDefault="00CA681F" w:rsidP="00F05EEA">
      <w:pPr>
        <w:ind w:firstLineChars="0"/>
      </w:pPr>
      <w:r>
        <w:rPr>
          <w:rFonts w:hint="eastAsia"/>
        </w:rPr>
        <w:t>其中</w:t>
      </w:r>
      <w:r>
        <w:rPr>
          <w:rFonts w:hint="eastAsia"/>
        </w:rPr>
        <w:t>Terra</w:t>
      </w:r>
      <w:r>
        <w:rPr>
          <w:rFonts w:hint="eastAsia"/>
        </w:rPr>
        <w:t>卫星</w:t>
      </w:r>
      <w:r w:rsidR="00D76A6E">
        <w:rPr>
          <w:rFonts w:hint="eastAsia"/>
        </w:rPr>
        <w:t>于</w:t>
      </w:r>
      <w:r w:rsidR="003279E8">
        <w:rPr>
          <w:rFonts w:hint="eastAsia"/>
        </w:rPr>
        <w:t>1</w:t>
      </w:r>
      <w:r w:rsidR="003279E8">
        <w:t>999</w:t>
      </w:r>
      <w:r w:rsidR="003279E8">
        <w:rPr>
          <w:rFonts w:hint="eastAsia"/>
        </w:rPr>
        <w:t>年发射，</w:t>
      </w:r>
      <w:r>
        <w:rPr>
          <w:rFonts w:hint="eastAsia"/>
        </w:rPr>
        <w:t>设计为极轨道、低倾角</w:t>
      </w:r>
      <w:r w:rsidR="006E6175">
        <w:rPr>
          <w:rFonts w:hint="eastAsia"/>
        </w:rPr>
        <w:t>卫星，过赤道时间为</w:t>
      </w:r>
      <w:r w:rsidR="006E6175">
        <w:rPr>
          <w:rFonts w:hint="eastAsia"/>
        </w:rPr>
        <w:t>1</w:t>
      </w:r>
      <w:r w:rsidR="006E6175">
        <w:t>0</w:t>
      </w:r>
      <w:r w:rsidR="00833B96">
        <w:t>:</w:t>
      </w:r>
      <w:r w:rsidR="006E6175">
        <w:t>30</w:t>
      </w:r>
      <w:r w:rsidR="00670F32">
        <w:t>AM</w:t>
      </w:r>
      <w:r w:rsidR="006E6175">
        <w:rPr>
          <w:rFonts w:hint="eastAsia"/>
        </w:rPr>
        <w:t>，</w:t>
      </w:r>
      <w:r w:rsidR="00C527B4">
        <w:rPr>
          <w:rFonts w:hint="eastAsia"/>
        </w:rPr>
        <w:t>以取得最好光照条件并最大限度减少云的影像。</w:t>
      </w:r>
      <w:r w:rsidR="00C87FAC">
        <w:rPr>
          <w:rFonts w:hint="eastAsia"/>
        </w:rPr>
        <w:t>其上搭载</w:t>
      </w:r>
      <w:r w:rsidR="00C87FAC">
        <w:rPr>
          <w:rFonts w:hint="eastAsia"/>
        </w:rPr>
        <w:t>5</w:t>
      </w:r>
      <w:r w:rsidR="00C87FAC">
        <w:rPr>
          <w:rFonts w:hint="eastAsia"/>
        </w:rPr>
        <w:t>个对地传感器，其中包含中分辨率成像光谱仪</w:t>
      </w:r>
      <w:r w:rsidR="00C87FAC">
        <w:rPr>
          <w:rFonts w:hint="eastAsia"/>
        </w:rPr>
        <w:t>(</w:t>
      </w:r>
      <w:r w:rsidR="00C87FAC">
        <w:t>MODIS)</w:t>
      </w:r>
      <w:r w:rsidR="003279E8">
        <w:rPr>
          <w:rFonts w:hint="eastAsia"/>
        </w:rPr>
        <w:t>。</w:t>
      </w:r>
    </w:p>
    <w:p w14:paraId="68B71CE6" w14:textId="1DC7924A" w:rsidR="00A95631" w:rsidRDefault="003279E8" w:rsidP="00F728DE">
      <w:pPr>
        <w:ind w:firstLineChars="0"/>
      </w:pPr>
      <w:r>
        <w:t>A</w:t>
      </w:r>
      <w:r>
        <w:rPr>
          <w:rFonts w:hint="eastAsia"/>
        </w:rPr>
        <w:t>qua</w:t>
      </w:r>
      <w:r>
        <w:rPr>
          <w:rFonts w:hint="eastAsia"/>
        </w:rPr>
        <w:t>卫星于</w:t>
      </w:r>
      <w:r>
        <w:rPr>
          <w:rFonts w:hint="eastAsia"/>
        </w:rPr>
        <w:t>2</w:t>
      </w:r>
      <w:r>
        <w:t>002</w:t>
      </w:r>
      <w:r>
        <w:rPr>
          <w:rFonts w:hint="eastAsia"/>
        </w:rPr>
        <w:t>年发射，其与</w:t>
      </w:r>
      <w:r>
        <w:rPr>
          <w:rFonts w:hint="eastAsia"/>
        </w:rPr>
        <w:t>Terra</w:t>
      </w:r>
      <w:r>
        <w:rPr>
          <w:rFonts w:hint="eastAsia"/>
        </w:rPr>
        <w:t>卫星过赤道的时间不同，为</w:t>
      </w:r>
      <w:r w:rsidR="00323166">
        <w:rPr>
          <w:rFonts w:hint="eastAsia"/>
        </w:rPr>
        <w:t>下午</w:t>
      </w:r>
      <w:r w:rsidR="00323166">
        <w:rPr>
          <w:rFonts w:hint="eastAsia"/>
        </w:rPr>
        <w:t>1</w:t>
      </w:r>
      <w:r w:rsidR="00323166">
        <w:rPr>
          <w:rFonts w:hint="eastAsia"/>
        </w:rPr>
        <w:t>：</w:t>
      </w:r>
      <w:r w:rsidR="00323166">
        <w:rPr>
          <w:rFonts w:hint="eastAsia"/>
        </w:rPr>
        <w:t>3</w:t>
      </w:r>
      <w:r w:rsidR="00323166">
        <w:t>0</w:t>
      </w:r>
      <w:r w:rsidR="00323166">
        <w:rPr>
          <w:rFonts w:hint="eastAsia"/>
        </w:rPr>
        <w:t>，</w:t>
      </w:r>
      <w:r w:rsidR="00323166" w:rsidRPr="00323166">
        <w:rPr>
          <w:rFonts w:hint="eastAsia"/>
        </w:rPr>
        <w:t>以云、降水和土壤湿度为主要观测</w:t>
      </w:r>
      <w:r w:rsidR="00323166">
        <w:rPr>
          <w:rFonts w:hint="eastAsia"/>
        </w:rPr>
        <w:t>对象</w:t>
      </w:r>
      <w:r w:rsidR="00F97763">
        <w:rPr>
          <w:rFonts w:hint="eastAsia"/>
        </w:rPr>
        <w:t>，</w:t>
      </w:r>
      <w:r w:rsidR="00323166">
        <w:rPr>
          <w:rFonts w:hint="eastAsia"/>
        </w:rPr>
        <w:t>也搭载</w:t>
      </w:r>
      <w:r w:rsidR="00F97763">
        <w:rPr>
          <w:rFonts w:hint="eastAsia"/>
        </w:rPr>
        <w:t>M</w:t>
      </w:r>
      <w:r w:rsidR="00F97763">
        <w:t>ODIS</w:t>
      </w:r>
      <w:r w:rsidR="00A95631">
        <w:rPr>
          <w:rFonts w:hint="eastAsia"/>
        </w:rPr>
        <w:t>。</w:t>
      </w:r>
    </w:p>
    <w:p w14:paraId="5007D7BB" w14:textId="7E28954C" w:rsidR="00A95631" w:rsidRDefault="00A95631" w:rsidP="000E735F">
      <w:pPr>
        <w:pStyle w:val="a3"/>
      </w:pPr>
      <w:r w:rsidRPr="00670F32">
        <w:rPr>
          <w:rFonts w:hint="eastAsia"/>
          <w:highlight w:val="yellow"/>
        </w:rPr>
        <w:t>中分辨率成像光谱仪</w:t>
      </w:r>
      <w:r w:rsidR="000E735F" w:rsidRPr="00670F32">
        <w:rPr>
          <w:rFonts w:hint="eastAsia"/>
          <w:highlight w:val="yellow"/>
        </w:rPr>
        <w:t>（</w:t>
      </w:r>
      <w:r w:rsidR="000E735F" w:rsidRPr="00670F32">
        <w:rPr>
          <w:rFonts w:hint="eastAsia"/>
          <w:highlight w:val="yellow"/>
        </w:rPr>
        <w:t>M</w:t>
      </w:r>
      <w:r w:rsidR="000E735F" w:rsidRPr="00670F32">
        <w:rPr>
          <w:highlight w:val="yellow"/>
        </w:rPr>
        <w:t>ODIS</w:t>
      </w:r>
      <w:r w:rsidR="000E735F" w:rsidRPr="00670F32">
        <w:rPr>
          <w:rFonts w:hint="eastAsia"/>
          <w:highlight w:val="yellow"/>
        </w:rPr>
        <w:t>）</w:t>
      </w:r>
    </w:p>
    <w:p w14:paraId="6DE4F4D6" w14:textId="56EA0133" w:rsidR="00A95631" w:rsidRDefault="004C04BF" w:rsidP="00F05EEA">
      <w:pPr>
        <w:ind w:firstLineChars="0"/>
      </w:pPr>
      <w:r>
        <w:rPr>
          <w:rFonts w:hint="eastAsia"/>
        </w:rPr>
        <w:t>其搭载在</w:t>
      </w:r>
      <w:r>
        <w:t>T</w:t>
      </w:r>
      <w:r>
        <w:rPr>
          <w:rFonts w:hint="eastAsia"/>
        </w:rPr>
        <w:t>erra</w:t>
      </w:r>
      <w:r>
        <w:rPr>
          <w:rFonts w:hint="eastAsia"/>
        </w:rPr>
        <w:t>和</w:t>
      </w:r>
      <w:proofErr w:type="spellStart"/>
      <w:r>
        <w:rPr>
          <w:rFonts w:hint="eastAsia"/>
        </w:rPr>
        <w:t>Auqa</w:t>
      </w:r>
      <w:proofErr w:type="spellEnd"/>
      <w:r>
        <w:rPr>
          <w:rFonts w:hint="eastAsia"/>
        </w:rPr>
        <w:t>两颗卫星上，是用于观测全球生物和物理过程的重要仪器。它具有</w:t>
      </w:r>
      <w:r>
        <w:rPr>
          <w:rFonts w:hint="eastAsia"/>
        </w:rPr>
        <w:t>3</w:t>
      </w:r>
      <w:r>
        <w:t>6</w:t>
      </w:r>
      <w:r>
        <w:rPr>
          <w:rFonts w:hint="eastAsia"/>
        </w:rPr>
        <w:t>个中等分辨率水平</w:t>
      </w:r>
      <w:r>
        <w:rPr>
          <w:rFonts w:hint="eastAsia"/>
        </w:rPr>
        <w:t>(</w:t>
      </w:r>
      <w:r>
        <w:t>0.25</w:t>
      </w:r>
      <w:r w:rsidR="004D2C28">
        <w:t>~1um</w:t>
      </w:r>
      <w:r>
        <w:t>)</w:t>
      </w:r>
      <w:r w:rsidR="004D2C28">
        <w:rPr>
          <w:rFonts w:hint="eastAsia"/>
        </w:rPr>
        <w:t>的光谱</w:t>
      </w:r>
      <w:r w:rsidR="00670F32">
        <w:rPr>
          <w:rFonts w:hint="eastAsia"/>
        </w:rPr>
        <w:t>波段</w:t>
      </w:r>
      <w:r w:rsidR="004D2C28">
        <w:rPr>
          <w:rFonts w:hint="eastAsia"/>
        </w:rPr>
        <w:t>，每</w:t>
      </w:r>
      <w:r w:rsidR="004D2C28">
        <w:rPr>
          <w:rFonts w:hint="eastAsia"/>
        </w:rPr>
        <w:t>1~</w:t>
      </w:r>
      <w:r w:rsidR="004D2C28">
        <w:t>2</w:t>
      </w:r>
      <w:r w:rsidR="004D2C28">
        <w:rPr>
          <w:rFonts w:hint="eastAsia"/>
        </w:rPr>
        <w:t>天对地球表面观测一次，获取陆地和海洋温度、陆地表面覆盖、云、气溶胶、水汽和火情等目标</w:t>
      </w:r>
      <w:r w:rsidR="0006690B">
        <w:rPr>
          <w:rFonts w:hint="eastAsia"/>
        </w:rPr>
        <w:t>的图像</w:t>
      </w:r>
      <w:r w:rsidR="00670F32">
        <w:rPr>
          <w:rFonts w:hint="eastAsia"/>
        </w:rPr>
        <w:t>。</w:t>
      </w:r>
      <w:r w:rsidR="0006690B">
        <w:rPr>
          <w:rFonts w:hint="eastAsia"/>
        </w:rPr>
        <w:t>M</w:t>
      </w:r>
      <w:r w:rsidR="0006690B">
        <w:t>ODIS</w:t>
      </w:r>
      <w:r w:rsidR="0006690B">
        <w:rPr>
          <w:rFonts w:hint="eastAsia"/>
        </w:rPr>
        <w:t>的第</w:t>
      </w:r>
      <w:r w:rsidR="0006690B">
        <w:rPr>
          <w:rFonts w:hint="eastAsia"/>
        </w:rPr>
        <w:t>1</w:t>
      </w:r>
      <w:r w:rsidR="0006690B">
        <w:t>-2</w:t>
      </w:r>
      <w:r w:rsidR="0006690B">
        <w:rPr>
          <w:rFonts w:hint="eastAsia"/>
        </w:rPr>
        <w:t>波段空间分辨率为</w:t>
      </w:r>
      <w:r w:rsidR="0006690B">
        <w:rPr>
          <w:rFonts w:hint="eastAsia"/>
        </w:rPr>
        <w:t>2</w:t>
      </w:r>
      <w:r w:rsidR="0006690B">
        <w:t>50</w:t>
      </w:r>
      <w:r w:rsidR="0006690B">
        <w:rPr>
          <w:rFonts w:hint="eastAsia"/>
        </w:rPr>
        <w:t>m</w:t>
      </w:r>
      <w:r w:rsidR="0006690B">
        <w:rPr>
          <w:rFonts w:hint="eastAsia"/>
        </w:rPr>
        <w:t>，</w:t>
      </w:r>
      <w:r w:rsidR="0006690B">
        <w:rPr>
          <w:rFonts w:hint="eastAsia"/>
        </w:rPr>
        <w:t>3</w:t>
      </w:r>
      <w:r w:rsidR="0006690B">
        <w:rPr>
          <w:rFonts w:hint="eastAsia"/>
        </w:rPr>
        <w:t>—</w:t>
      </w:r>
      <w:r w:rsidR="0006690B">
        <w:rPr>
          <w:rFonts w:hint="eastAsia"/>
        </w:rPr>
        <w:t>7</w:t>
      </w:r>
      <w:r w:rsidR="0006690B">
        <w:rPr>
          <w:rFonts w:hint="eastAsia"/>
        </w:rPr>
        <w:t>波段空间分辨率为</w:t>
      </w:r>
      <w:r w:rsidR="0006690B">
        <w:rPr>
          <w:rFonts w:hint="eastAsia"/>
        </w:rPr>
        <w:t>5</w:t>
      </w:r>
      <w:r w:rsidR="0006690B">
        <w:t>00</w:t>
      </w:r>
      <w:r w:rsidR="0006690B">
        <w:rPr>
          <w:rFonts w:hint="eastAsia"/>
        </w:rPr>
        <w:t>m</w:t>
      </w:r>
      <w:r w:rsidR="0006690B">
        <w:rPr>
          <w:rFonts w:hint="eastAsia"/>
        </w:rPr>
        <w:t>，其他波段</w:t>
      </w:r>
      <w:r w:rsidR="00F612E2">
        <w:rPr>
          <w:rFonts w:hint="eastAsia"/>
        </w:rPr>
        <w:t>空间分辨率</w:t>
      </w:r>
      <w:r w:rsidR="0006690B">
        <w:rPr>
          <w:rFonts w:hint="eastAsia"/>
        </w:rPr>
        <w:t>为</w:t>
      </w:r>
      <w:r w:rsidR="0006690B">
        <w:rPr>
          <w:rFonts w:hint="eastAsia"/>
        </w:rPr>
        <w:t>1</w:t>
      </w:r>
      <w:r w:rsidR="0006690B">
        <w:t>000</w:t>
      </w:r>
      <w:r w:rsidR="0006690B">
        <w:rPr>
          <w:rFonts w:hint="eastAsia"/>
        </w:rPr>
        <w:t>m</w:t>
      </w:r>
      <w:r w:rsidR="0006690B">
        <w:rPr>
          <w:rFonts w:hint="eastAsia"/>
        </w:rPr>
        <w:t>。</w:t>
      </w:r>
      <w:r w:rsidR="0006690B">
        <w:rPr>
          <w:rFonts w:hint="eastAsia"/>
        </w:rPr>
        <w:t>M</w:t>
      </w:r>
      <w:r w:rsidR="0006690B">
        <w:t>ODIS</w:t>
      </w:r>
      <w:r w:rsidR="0006690B">
        <w:rPr>
          <w:rFonts w:hint="eastAsia"/>
        </w:rPr>
        <w:t>的数据主要具有以下几个优点。</w:t>
      </w:r>
    </w:p>
    <w:p w14:paraId="474041D2" w14:textId="42861D7E" w:rsidR="0006690B" w:rsidRDefault="0006690B" w:rsidP="00EB5E7F">
      <w:pPr>
        <w:pStyle w:val="a5"/>
        <w:numPr>
          <w:ilvl w:val="0"/>
          <w:numId w:val="15"/>
        </w:numPr>
        <w:ind w:left="426" w:firstLineChars="0"/>
      </w:pPr>
      <w:r w:rsidRPr="00B849BB">
        <w:rPr>
          <w:rFonts w:hint="eastAsia"/>
          <w:b/>
        </w:rPr>
        <w:t>全球免费</w:t>
      </w:r>
      <w:r w:rsidR="008207A5">
        <w:rPr>
          <w:rFonts w:hint="eastAsia"/>
        </w:rPr>
        <w:t>，为科学研究和发展提供了</w:t>
      </w:r>
      <w:r w:rsidR="00353C4C">
        <w:rPr>
          <w:rFonts w:hint="eastAsia"/>
        </w:rPr>
        <w:t>实用的数据资源。</w:t>
      </w:r>
    </w:p>
    <w:p w14:paraId="40A196C5" w14:textId="559ECCDC" w:rsidR="0006690B" w:rsidRDefault="008207A5" w:rsidP="00EB5E7F">
      <w:pPr>
        <w:pStyle w:val="a5"/>
        <w:numPr>
          <w:ilvl w:val="0"/>
          <w:numId w:val="15"/>
        </w:numPr>
        <w:ind w:left="426" w:firstLineChars="0"/>
      </w:pPr>
      <w:r w:rsidRPr="00B849BB">
        <w:rPr>
          <w:rFonts w:hint="eastAsia"/>
          <w:b/>
        </w:rPr>
        <w:lastRenderedPageBreak/>
        <w:t>光谱范围广</w:t>
      </w:r>
      <w:r w:rsidR="00353C4C">
        <w:rPr>
          <w:rFonts w:hint="eastAsia"/>
        </w:rPr>
        <w:t>，其工作波长范围为</w:t>
      </w:r>
      <w:r w:rsidR="00353C4C">
        <w:rPr>
          <w:rFonts w:hint="eastAsia"/>
        </w:rPr>
        <w:t>4</w:t>
      </w:r>
      <w:r w:rsidR="00353C4C">
        <w:t>00</w:t>
      </w:r>
      <w:r w:rsidR="00353C4C">
        <w:rPr>
          <w:rFonts w:hint="eastAsia"/>
        </w:rPr>
        <w:t>~</w:t>
      </w:r>
      <w:r w:rsidR="00353C4C">
        <w:t>1440</w:t>
      </w:r>
      <w:r w:rsidR="00353C4C">
        <w:rPr>
          <w:rFonts w:hint="eastAsia"/>
        </w:rPr>
        <w:t>nm</w:t>
      </w:r>
      <w:r w:rsidR="00353C4C">
        <w:rPr>
          <w:rFonts w:hint="eastAsia"/>
        </w:rPr>
        <w:t>，</w:t>
      </w:r>
      <w:r w:rsidR="00B849BB">
        <w:rPr>
          <w:rFonts w:hint="eastAsia"/>
        </w:rPr>
        <w:t>且波段数目众多，对地球科学的综合研究和对陆地、大气和海洋进行分门别类的研究具有较高的实用价值。</w:t>
      </w:r>
    </w:p>
    <w:p w14:paraId="40C5D81D" w14:textId="71A7426D" w:rsidR="00D76A6E" w:rsidRPr="009A34D1" w:rsidRDefault="008207A5" w:rsidP="00EB5E7F">
      <w:pPr>
        <w:pStyle w:val="a5"/>
        <w:numPr>
          <w:ilvl w:val="0"/>
          <w:numId w:val="15"/>
        </w:numPr>
        <w:ind w:left="426" w:firstLineChars="0"/>
        <w:rPr>
          <w:b/>
        </w:rPr>
      </w:pPr>
      <w:r w:rsidRPr="00B849BB">
        <w:rPr>
          <w:rFonts w:hint="eastAsia"/>
          <w:b/>
        </w:rPr>
        <w:t>更新频率高</w:t>
      </w:r>
      <w:r w:rsidR="00B849BB">
        <w:rPr>
          <w:rFonts w:hint="eastAsia"/>
          <w:b/>
        </w:rPr>
        <w:t>，</w:t>
      </w:r>
      <w:r w:rsidR="00E55282">
        <w:t>T</w:t>
      </w:r>
      <w:r w:rsidR="00E55282">
        <w:rPr>
          <w:rFonts w:hint="eastAsia"/>
        </w:rPr>
        <w:t>erra</w:t>
      </w:r>
      <w:r w:rsidR="00E55282">
        <w:rPr>
          <w:rFonts w:hint="eastAsia"/>
        </w:rPr>
        <w:t>与</w:t>
      </w:r>
      <w:r w:rsidR="00E55282">
        <w:rPr>
          <w:rFonts w:hint="eastAsia"/>
        </w:rPr>
        <w:t>Aqua</w:t>
      </w:r>
      <w:r w:rsidR="00E55282">
        <w:rPr>
          <w:rFonts w:hint="eastAsia"/>
        </w:rPr>
        <w:t>均为太阳同步极轨卫星，</w:t>
      </w:r>
      <w:r w:rsidR="00E55282">
        <w:rPr>
          <w:rFonts w:hint="eastAsia"/>
        </w:rPr>
        <w:t>Terra</w:t>
      </w:r>
      <w:r w:rsidR="00E55282">
        <w:rPr>
          <w:rFonts w:hint="eastAsia"/>
        </w:rPr>
        <w:t>在地方时上午过境</w:t>
      </w:r>
      <w:r w:rsidR="000E735F">
        <w:rPr>
          <w:rFonts w:hint="eastAsia"/>
        </w:rPr>
        <w:t>，</w:t>
      </w:r>
      <w:r w:rsidR="000E735F">
        <w:rPr>
          <w:rFonts w:hint="eastAsia"/>
        </w:rPr>
        <w:t>Aqua</w:t>
      </w:r>
      <w:r w:rsidR="000E735F">
        <w:rPr>
          <w:rFonts w:hint="eastAsia"/>
        </w:rPr>
        <w:t>在地方时下午过境，具有较高数据更新</w:t>
      </w:r>
      <w:r w:rsidR="00EB5E7F">
        <w:rPr>
          <w:rFonts w:hint="eastAsia"/>
        </w:rPr>
        <w:t>频率</w:t>
      </w:r>
      <w:r w:rsidR="000E735F">
        <w:rPr>
          <w:rFonts w:hint="eastAsia"/>
        </w:rPr>
        <w:t>，对于地球观测和应急处理</w:t>
      </w:r>
      <w:r w:rsidR="000E735F">
        <w:rPr>
          <w:rFonts w:hint="eastAsia"/>
        </w:rPr>
        <w:t>(</w:t>
      </w:r>
      <w:r w:rsidR="000E735F">
        <w:rPr>
          <w:rFonts w:hint="eastAsia"/>
        </w:rPr>
        <w:t>如森林和草原火灾监测和救灾</w:t>
      </w:r>
      <w:r w:rsidR="000E735F">
        <w:rPr>
          <w:rFonts w:hint="eastAsia"/>
        </w:rPr>
        <w:t>)</w:t>
      </w:r>
      <w:r w:rsidR="000E735F">
        <w:rPr>
          <w:rFonts w:hint="eastAsia"/>
        </w:rPr>
        <w:t>有较大实用价值。</w:t>
      </w:r>
    </w:p>
    <w:p w14:paraId="3A593872" w14:textId="73DBBDD8" w:rsidR="00DC7D5D" w:rsidRDefault="003F3680" w:rsidP="00800E56">
      <w:pPr>
        <w:pStyle w:val="2"/>
      </w:pPr>
      <w:r>
        <w:rPr>
          <w:rFonts w:hint="eastAsia"/>
        </w:rPr>
        <w:t>三</w:t>
      </w:r>
      <w:r w:rsidR="00DC7D5D">
        <w:rPr>
          <w:rFonts w:hint="eastAsia"/>
        </w:rPr>
        <w:t>、</w:t>
      </w:r>
      <w:r>
        <w:rPr>
          <w:rFonts w:hint="eastAsia"/>
        </w:rPr>
        <w:t>航空遥感</w:t>
      </w:r>
    </w:p>
    <w:p w14:paraId="1C079068" w14:textId="4F0E410A" w:rsidR="008307D9" w:rsidRDefault="008307D9" w:rsidP="00963AC0">
      <w:pPr>
        <w:ind w:firstLine="420"/>
      </w:pPr>
      <w:r w:rsidRPr="008307D9">
        <w:rPr>
          <w:rFonts w:hint="eastAsia"/>
        </w:rPr>
        <w:t>传统摄影依靠光学镜头及放置在焦平面的感光胶片来记录物体影像。数字摄影则通过放置在焦平面的光敏元件，经光</w:t>
      </w:r>
      <w:r w:rsidRPr="008307D9">
        <w:rPr>
          <w:rFonts w:hint="eastAsia"/>
        </w:rPr>
        <w:t>/</w:t>
      </w:r>
      <w:r w:rsidRPr="008307D9">
        <w:rPr>
          <w:rFonts w:hint="eastAsia"/>
        </w:rPr>
        <w:t>电转换，以数字信号来记录物体的影像。</w:t>
      </w:r>
      <w:r w:rsidR="00810840">
        <w:rPr>
          <w:rFonts w:hint="eastAsia"/>
        </w:rPr>
        <w:t>以胶片记录的</w:t>
      </w:r>
      <w:r w:rsidR="00323EC8">
        <w:rPr>
          <w:rFonts w:hint="eastAsia"/>
        </w:rPr>
        <w:t>摄像机</w:t>
      </w:r>
      <w:r w:rsidR="00A30C6A">
        <w:rPr>
          <w:rFonts w:hint="eastAsia"/>
        </w:rPr>
        <w:t>按照成像原理可分为：</w:t>
      </w:r>
    </w:p>
    <w:p w14:paraId="68393F28" w14:textId="77777777" w:rsidR="00DC3B3B" w:rsidRDefault="00DC3B3B" w:rsidP="006F2D1A">
      <w:pPr>
        <w:pStyle w:val="a5"/>
        <w:numPr>
          <w:ilvl w:val="0"/>
          <w:numId w:val="3"/>
        </w:numPr>
        <w:ind w:firstLineChars="0"/>
        <w:sectPr w:rsidR="00DC3B3B">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cols w:space="425"/>
          <w:docGrid w:type="lines" w:linePitch="312"/>
        </w:sectPr>
      </w:pPr>
    </w:p>
    <w:p w14:paraId="5164E6FB" w14:textId="16D5090E" w:rsidR="008307D9" w:rsidRDefault="00A420B6" w:rsidP="006F2D1A">
      <w:pPr>
        <w:pStyle w:val="a5"/>
        <w:numPr>
          <w:ilvl w:val="0"/>
          <w:numId w:val="3"/>
        </w:numPr>
        <w:ind w:firstLineChars="0"/>
      </w:pPr>
      <w:proofErr w:type="gramStart"/>
      <w:r>
        <w:rPr>
          <w:rFonts w:hint="eastAsia"/>
        </w:rPr>
        <w:t>框</w:t>
      </w:r>
      <w:r w:rsidR="008307D9">
        <w:rPr>
          <w:rFonts w:hint="eastAsia"/>
        </w:rPr>
        <w:t>幅式</w:t>
      </w:r>
      <w:proofErr w:type="gramEnd"/>
      <w:r w:rsidR="008307D9">
        <w:rPr>
          <w:rFonts w:hint="eastAsia"/>
        </w:rPr>
        <w:t>摄影机</w:t>
      </w:r>
    </w:p>
    <w:p w14:paraId="0829C577" w14:textId="6E8B2105" w:rsidR="008307D9" w:rsidRDefault="008307D9" w:rsidP="006F2D1A">
      <w:pPr>
        <w:pStyle w:val="a5"/>
        <w:numPr>
          <w:ilvl w:val="0"/>
          <w:numId w:val="3"/>
        </w:numPr>
        <w:ind w:firstLineChars="0"/>
      </w:pPr>
      <w:r>
        <w:rPr>
          <w:rFonts w:hint="eastAsia"/>
        </w:rPr>
        <w:t>全景式摄影</w:t>
      </w:r>
      <w:r w:rsidR="00761E69">
        <w:rPr>
          <w:rFonts w:hint="eastAsia"/>
        </w:rPr>
        <w:t>机</w:t>
      </w:r>
    </w:p>
    <w:p w14:paraId="5DFAA1B9" w14:textId="77777777" w:rsidR="00A420B6" w:rsidRDefault="00A420B6" w:rsidP="006F2D1A">
      <w:pPr>
        <w:pStyle w:val="a5"/>
        <w:numPr>
          <w:ilvl w:val="0"/>
          <w:numId w:val="3"/>
        </w:numPr>
        <w:ind w:firstLineChars="0"/>
        <w:sectPr w:rsidR="00A420B6" w:rsidSect="00A420B6">
          <w:type w:val="continuous"/>
          <w:pgSz w:w="11906" w:h="16838"/>
          <w:pgMar w:top="1440" w:right="1800" w:bottom="1440" w:left="1800" w:header="851" w:footer="992" w:gutter="0"/>
          <w:cols w:space="425"/>
          <w:docGrid w:type="lines" w:linePitch="312"/>
        </w:sectPr>
      </w:pPr>
    </w:p>
    <w:p w14:paraId="090B0653" w14:textId="074ADC85" w:rsidR="008307D9" w:rsidRDefault="008307D9" w:rsidP="006F2D1A">
      <w:pPr>
        <w:pStyle w:val="a5"/>
        <w:numPr>
          <w:ilvl w:val="0"/>
          <w:numId w:val="3"/>
        </w:numPr>
        <w:ind w:firstLineChars="0"/>
      </w:pPr>
      <w:r>
        <w:rPr>
          <w:rFonts w:hint="eastAsia"/>
        </w:rPr>
        <w:t>多光谱摄影</w:t>
      </w:r>
      <w:r w:rsidR="00761E69">
        <w:rPr>
          <w:rFonts w:hint="eastAsia"/>
        </w:rPr>
        <w:t>机</w:t>
      </w:r>
    </w:p>
    <w:p w14:paraId="35107584" w14:textId="096AD437" w:rsidR="00761E69" w:rsidRDefault="001D16FF" w:rsidP="00ED09E0">
      <w:pPr>
        <w:pStyle w:val="11"/>
        <w:ind w:firstLine="0"/>
      </w:pPr>
      <w:r w:rsidRPr="00ED09E0">
        <w:rPr>
          <w:rFonts w:hint="eastAsia"/>
          <w:b/>
        </w:rPr>
        <w:t>全景</w:t>
      </w:r>
      <w:r w:rsidR="00C03C5D" w:rsidRPr="00ED09E0">
        <w:rPr>
          <w:rFonts w:hint="eastAsia"/>
          <w:b/>
        </w:rPr>
        <w:t>摄影机</w:t>
      </w:r>
      <w:r w:rsidR="00C03C5D" w:rsidRPr="0005474F">
        <w:rPr>
          <w:rFonts w:hint="eastAsia"/>
        </w:rPr>
        <w:t>：在物镜的焦面上平行于飞行方向设置一条狭缝，并随物镜作垂直于航线方向的摆动扫描，得到一幅扫描成像的图像。物镜摆动的幅面很大，能将航线两边的地平线内的影像都摄入底片。</w:t>
      </w:r>
    </w:p>
    <w:p w14:paraId="625BFC59" w14:textId="0773A353" w:rsidR="00ED09E0" w:rsidRPr="0005474F" w:rsidRDefault="00ED09E0" w:rsidP="00ED09E0">
      <w:pPr>
        <w:pStyle w:val="11"/>
        <w:ind w:firstLine="0"/>
      </w:pPr>
      <w:proofErr w:type="gramStart"/>
      <w:r w:rsidRPr="00ED09E0">
        <w:rPr>
          <w:rFonts w:hint="eastAsia"/>
          <w:b/>
        </w:rPr>
        <w:t>框幅式</w:t>
      </w:r>
      <w:proofErr w:type="gramEnd"/>
      <w:r w:rsidRPr="00ED09E0">
        <w:rPr>
          <w:rFonts w:hint="eastAsia"/>
          <w:b/>
        </w:rPr>
        <w:t>摄像机</w:t>
      </w:r>
      <w:r>
        <w:rPr>
          <w:rFonts w:hint="eastAsia"/>
          <w:b/>
        </w:rPr>
        <w:t>：</w:t>
      </w:r>
      <w:r w:rsidRPr="00ED09E0">
        <w:rPr>
          <w:rFonts w:hint="eastAsia"/>
        </w:rPr>
        <w:t>通过一次曝光得到目标物一幅影像</w:t>
      </w:r>
      <w:r w:rsidRPr="00ED09E0">
        <w:rPr>
          <w:rFonts w:hint="eastAsia"/>
        </w:rPr>
        <w:t>(18cm*18cm</w:t>
      </w:r>
      <w:r w:rsidRPr="00ED09E0">
        <w:rPr>
          <w:rFonts w:hint="eastAsia"/>
        </w:rPr>
        <w:t>或</w:t>
      </w:r>
      <w:r w:rsidRPr="00ED09E0">
        <w:rPr>
          <w:rFonts w:hint="eastAsia"/>
        </w:rPr>
        <w:t>23cm*23cm)</w:t>
      </w:r>
      <w:r w:rsidRPr="00ED09E0">
        <w:rPr>
          <w:rFonts w:hint="eastAsia"/>
        </w:rPr>
        <w:t>，一张像片上所有像点共用一个摄影中心和同一个像面。</w:t>
      </w:r>
    </w:p>
    <w:p w14:paraId="254BD86D" w14:textId="7D6EC505" w:rsidR="00C03C5D" w:rsidRPr="0005474F" w:rsidRDefault="00C03C5D" w:rsidP="00ED09E0">
      <w:pPr>
        <w:pStyle w:val="11"/>
        <w:ind w:firstLine="0"/>
      </w:pPr>
      <w:r w:rsidRPr="00ED09E0">
        <w:rPr>
          <w:rFonts w:hint="eastAsia"/>
          <w:b/>
        </w:rPr>
        <w:t>多光谱摄影机</w:t>
      </w:r>
      <w:r w:rsidRPr="0005474F">
        <w:rPr>
          <w:rFonts w:hint="eastAsia"/>
        </w:rPr>
        <w:t>：</w:t>
      </w:r>
      <w:r w:rsidR="00E13947" w:rsidRPr="0005474F">
        <w:rPr>
          <w:rFonts w:hint="eastAsia"/>
        </w:rPr>
        <w:t>用几架普通的航空摄影机组装而成，对各摄影机分别配以不同的滤光片和胶片的组合，采用同时曝光控制，以进行同时摄影。</w:t>
      </w:r>
    </w:p>
    <w:p w14:paraId="41639FE9" w14:textId="19FDC287" w:rsidR="00E13947" w:rsidRDefault="00E13947" w:rsidP="00761E69">
      <w:pPr>
        <w:ind w:firstLineChars="0"/>
      </w:pPr>
      <w:r w:rsidRPr="007D5636">
        <w:rPr>
          <w:rFonts w:hint="eastAsia"/>
          <w:b/>
        </w:rPr>
        <w:t>数码摄像机</w:t>
      </w:r>
      <w:r>
        <w:rPr>
          <w:rFonts w:hint="eastAsia"/>
        </w:rPr>
        <w:t>：</w:t>
      </w:r>
      <w:r w:rsidRPr="00E13947">
        <w:rPr>
          <w:rFonts w:hint="eastAsia"/>
        </w:rPr>
        <w:t>成像原理与一般摄影机</w:t>
      </w:r>
      <w:r w:rsidR="00ED09E0">
        <w:rPr>
          <w:rFonts w:hint="eastAsia"/>
        </w:rPr>
        <w:t>相</w:t>
      </w:r>
      <w:r w:rsidRPr="00E13947">
        <w:rPr>
          <w:rFonts w:hint="eastAsia"/>
        </w:rPr>
        <w:t>同，结构也类似。所不同的是其记录介质不是感光胶片，而是光敏电子器件，如</w:t>
      </w:r>
      <w:r w:rsidRPr="00E13947">
        <w:rPr>
          <w:rFonts w:hint="eastAsia"/>
        </w:rPr>
        <w:t>CCD</w:t>
      </w:r>
      <w:r w:rsidR="00B17473">
        <w:rPr>
          <w:rFonts w:hint="eastAsia"/>
        </w:rPr>
        <w:t>或</w:t>
      </w:r>
      <w:r w:rsidR="00B17473">
        <w:rPr>
          <w:rFonts w:hint="eastAsia"/>
        </w:rPr>
        <w:t>C</w:t>
      </w:r>
      <w:r w:rsidR="00B17473">
        <w:t>MOS</w:t>
      </w:r>
      <w:r w:rsidR="00B17473">
        <w:rPr>
          <w:rFonts w:hint="eastAsia"/>
        </w:rPr>
        <w:t>。</w:t>
      </w:r>
    </w:p>
    <w:p w14:paraId="60F1ABA9" w14:textId="3C73C91C" w:rsidR="003C0E4E" w:rsidRDefault="00C73A5B" w:rsidP="00B17473">
      <w:pPr>
        <w:pStyle w:val="a5"/>
        <w:numPr>
          <w:ilvl w:val="0"/>
          <w:numId w:val="4"/>
        </w:numPr>
        <w:ind w:left="284" w:firstLineChars="0"/>
      </w:pPr>
      <w:proofErr w:type="gramStart"/>
      <w:r>
        <w:rPr>
          <w:rFonts w:hint="eastAsia"/>
        </w:rPr>
        <w:t>框幅式</w:t>
      </w:r>
      <w:proofErr w:type="gramEnd"/>
      <w:r>
        <w:rPr>
          <w:rFonts w:hint="eastAsia"/>
        </w:rPr>
        <w:t>C</w:t>
      </w:r>
      <w:r>
        <w:t>CD</w:t>
      </w:r>
      <w:r>
        <w:rPr>
          <w:rFonts w:hint="eastAsia"/>
        </w:rPr>
        <w:t>相机，基于面阵的</w:t>
      </w:r>
      <w:r w:rsidR="00AD380B">
        <w:rPr>
          <w:rFonts w:hint="eastAsia"/>
        </w:rPr>
        <w:t>传感器方式——</w:t>
      </w:r>
      <w:r w:rsidR="003C0E4E" w:rsidRPr="003C0E4E">
        <w:rPr>
          <w:rFonts w:hint="eastAsia"/>
        </w:rPr>
        <w:t>Landsat</w:t>
      </w:r>
      <w:r w:rsidR="00B24D48">
        <w:t xml:space="preserve"> </w:t>
      </w:r>
      <w:r w:rsidR="003C0E4E" w:rsidRPr="003C0E4E">
        <w:rPr>
          <w:rFonts w:hint="eastAsia"/>
        </w:rPr>
        <w:t>MSS</w:t>
      </w:r>
      <w:r w:rsidR="003C0E4E" w:rsidRPr="003C0E4E">
        <w:rPr>
          <w:rFonts w:hint="eastAsia"/>
        </w:rPr>
        <w:t>、</w:t>
      </w:r>
      <w:r w:rsidR="003C0E4E" w:rsidRPr="003C0E4E">
        <w:rPr>
          <w:rFonts w:hint="eastAsia"/>
        </w:rPr>
        <w:t>TM</w:t>
      </w:r>
      <w:r w:rsidR="003C0E4E" w:rsidRPr="003C0E4E">
        <w:rPr>
          <w:rFonts w:hint="eastAsia"/>
        </w:rPr>
        <w:t>、</w:t>
      </w:r>
      <w:r w:rsidR="003C0E4E" w:rsidRPr="003C0E4E">
        <w:rPr>
          <w:rFonts w:hint="eastAsia"/>
        </w:rPr>
        <w:t>ETM+</w:t>
      </w:r>
      <w:r w:rsidR="003C0E4E" w:rsidRPr="003C0E4E">
        <w:rPr>
          <w:rFonts w:hint="eastAsia"/>
        </w:rPr>
        <w:t>、</w:t>
      </w:r>
      <w:r w:rsidR="003C0E4E" w:rsidRPr="003C0E4E">
        <w:rPr>
          <w:rFonts w:hint="eastAsia"/>
        </w:rPr>
        <w:t>NOAA\AVHRR</w:t>
      </w:r>
      <w:r w:rsidR="00AD380B">
        <w:rPr>
          <w:rFonts w:hint="eastAsia"/>
        </w:rPr>
        <w:t>等。</w:t>
      </w:r>
    </w:p>
    <w:p w14:paraId="6F066B6A" w14:textId="42C57E27" w:rsidR="00BA64AC" w:rsidRDefault="00AD380B" w:rsidP="00B17473">
      <w:pPr>
        <w:pStyle w:val="a5"/>
        <w:numPr>
          <w:ilvl w:val="0"/>
          <w:numId w:val="4"/>
        </w:numPr>
        <w:ind w:left="284" w:firstLineChars="0"/>
      </w:pPr>
      <w:proofErr w:type="gramStart"/>
      <w:r>
        <w:rPr>
          <w:rFonts w:hint="eastAsia"/>
        </w:rPr>
        <w:t>推扫式</w:t>
      </w:r>
      <w:proofErr w:type="gramEnd"/>
      <w:r>
        <w:rPr>
          <w:rFonts w:hint="eastAsia"/>
        </w:rPr>
        <w:t>C</w:t>
      </w:r>
      <w:r>
        <w:t>CD</w:t>
      </w:r>
      <w:r>
        <w:rPr>
          <w:rFonts w:hint="eastAsia"/>
        </w:rPr>
        <w:t>相机，基于线阵</w:t>
      </w:r>
      <w:r w:rsidR="00665CB2">
        <w:rPr>
          <w:rFonts w:hint="eastAsia"/>
        </w:rPr>
        <w:t>传感器方式——</w:t>
      </w:r>
      <w:r w:rsidR="003C0E4E" w:rsidRPr="003C0E4E">
        <w:rPr>
          <w:rFonts w:hint="eastAsia"/>
        </w:rPr>
        <w:t>SPOT-1/2/3</w:t>
      </w:r>
      <w:r w:rsidR="004E4933">
        <w:t xml:space="preserve"> </w:t>
      </w:r>
      <w:r w:rsidR="003C0E4E" w:rsidRPr="003C0E4E">
        <w:rPr>
          <w:rFonts w:hint="eastAsia"/>
        </w:rPr>
        <w:t>HRV</w:t>
      </w:r>
      <w:r w:rsidR="004E4933">
        <w:rPr>
          <w:rFonts w:hint="eastAsia"/>
        </w:rPr>
        <w:t>，</w:t>
      </w:r>
      <w:r w:rsidR="003C0E4E" w:rsidRPr="003C0E4E">
        <w:rPr>
          <w:rFonts w:hint="eastAsia"/>
        </w:rPr>
        <w:t>SPOT-4/5</w:t>
      </w:r>
      <w:r w:rsidR="004E4933">
        <w:t xml:space="preserve"> </w:t>
      </w:r>
      <w:r w:rsidR="003C0E4E" w:rsidRPr="003C0E4E">
        <w:rPr>
          <w:rFonts w:hint="eastAsia"/>
        </w:rPr>
        <w:t>HRVIR</w:t>
      </w:r>
      <w:r w:rsidR="00665CB2">
        <w:rPr>
          <w:rFonts w:hint="eastAsia"/>
        </w:rPr>
        <w:t>。</w:t>
      </w:r>
    </w:p>
    <w:p w14:paraId="65E18C41" w14:textId="77777777" w:rsidR="00106014" w:rsidRDefault="00106014" w:rsidP="00106014">
      <w:pPr>
        <w:ind w:firstLineChars="0" w:firstLine="0"/>
        <w:rPr>
          <w:rFonts w:ascii="黑体" w:eastAsia="黑体" w:hAnsi="黑体"/>
          <w:sz w:val="24"/>
          <w:szCs w:val="24"/>
        </w:rPr>
      </w:pPr>
    </w:p>
    <w:p w14:paraId="7F83A644" w14:textId="303E6CD2" w:rsidR="00BA64AC" w:rsidRPr="00106014" w:rsidRDefault="00D36B56" w:rsidP="00106014">
      <w:pPr>
        <w:ind w:firstLineChars="0" w:firstLine="0"/>
        <w:rPr>
          <w:rFonts w:ascii="黑体" w:eastAsia="黑体" w:hAnsi="黑体"/>
          <w:sz w:val="24"/>
          <w:szCs w:val="24"/>
        </w:rPr>
      </w:pPr>
      <w:r w:rsidRPr="00106014">
        <w:rPr>
          <w:rFonts w:ascii="黑体" w:eastAsia="黑体" w:hAnsi="黑体" w:hint="eastAsia"/>
          <w:sz w:val="24"/>
          <w:szCs w:val="24"/>
        </w:rPr>
        <w:t>航空摄影的划分：</w:t>
      </w:r>
    </w:p>
    <w:p w14:paraId="5A534896" w14:textId="257CF1A0" w:rsidR="00D36B56" w:rsidRDefault="00D36B56" w:rsidP="00D36F2B">
      <w:pPr>
        <w:ind w:firstLineChars="0" w:firstLine="0"/>
      </w:pPr>
      <w:r w:rsidRPr="00B95EE8">
        <w:rPr>
          <w:rFonts w:hint="eastAsia"/>
          <w:b/>
        </w:rPr>
        <w:t>按照像片倾斜角分类</w:t>
      </w:r>
      <w:r>
        <w:t>(</w:t>
      </w:r>
      <w:r w:rsidRPr="00D36F2B">
        <w:rPr>
          <w:rFonts w:ascii="仿宋" w:eastAsia="仿宋" w:hAnsi="仿宋" w:hint="eastAsia"/>
        </w:rPr>
        <w:t>像片倾斜角：是航空摄像机主光轴与通过镜头中心的铅垂线</w:t>
      </w:r>
      <w:r w:rsidR="006D4EEF" w:rsidRPr="00D36F2B">
        <w:rPr>
          <w:rFonts w:ascii="仿宋" w:eastAsia="仿宋" w:hAnsi="仿宋" w:hint="eastAsia"/>
        </w:rPr>
        <w:t>间的夹角</w:t>
      </w:r>
      <w:r>
        <w:t>)</w:t>
      </w:r>
    </w:p>
    <w:p w14:paraId="7A25D60C" w14:textId="5DBA791F" w:rsidR="006D4EEF" w:rsidRDefault="006D4EEF" w:rsidP="00D36F2B">
      <w:pPr>
        <w:ind w:firstLine="420"/>
        <w:rPr>
          <w:rFonts w:ascii="Segoe UI Symbol" w:hAnsi="Segoe UI Symbol" w:cs="Segoe UI Symbol"/>
        </w:rPr>
      </w:pPr>
      <w:r w:rsidRPr="006D4EEF">
        <w:rPr>
          <w:rFonts w:hint="eastAsia"/>
        </w:rPr>
        <w:t>垂直摄影</w:t>
      </w:r>
      <w:r>
        <w:rPr>
          <w:rFonts w:hint="eastAsia"/>
        </w:rPr>
        <w:t>：倾斜角小于</w:t>
      </w:r>
      <w:r>
        <w:rPr>
          <w:rFonts w:hint="eastAsia"/>
        </w:rPr>
        <w:t>3</w:t>
      </w:r>
      <w:r>
        <w:rPr>
          <w:rFonts w:hint="eastAsia"/>
        </w:rPr>
        <w:t>度</w:t>
      </w:r>
      <w:r w:rsidRPr="006D4EEF">
        <w:rPr>
          <w:rFonts w:hint="eastAsia"/>
        </w:rPr>
        <w:t>，得到水平像片，各部分比例尺大致相同，可量测距离。</w:t>
      </w:r>
    </w:p>
    <w:p w14:paraId="129E76D6" w14:textId="77777777" w:rsidR="00307392" w:rsidRDefault="006D4EEF" w:rsidP="00D36F2B">
      <w:pPr>
        <w:ind w:firstLine="420"/>
      </w:pPr>
      <w:r w:rsidRPr="006D4EEF">
        <w:rPr>
          <w:rFonts w:hint="eastAsia"/>
        </w:rPr>
        <w:t>倾斜摄影：</w:t>
      </w:r>
      <w:r>
        <w:rPr>
          <w:rFonts w:hint="eastAsia"/>
        </w:rPr>
        <w:t>倾斜角大于</w:t>
      </w:r>
      <w:r>
        <w:rPr>
          <w:rFonts w:hint="eastAsia"/>
        </w:rPr>
        <w:t>3</w:t>
      </w:r>
      <w:r>
        <w:rPr>
          <w:rFonts w:hint="eastAsia"/>
        </w:rPr>
        <w:t>度</w:t>
      </w:r>
      <w:r w:rsidRPr="006D4EEF">
        <w:rPr>
          <w:rFonts w:hint="eastAsia"/>
        </w:rPr>
        <w:t>，得到倾斜像片，变形大，立体像对采用。</w:t>
      </w:r>
    </w:p>
    <w:p w14:paraId="1661C8A5" w14:textId="5622DDA9" w:rsidR="00BC0CE7" w:rsidRPr="00307392" w:rsidRDefault="00BC0CE7" w:rsidP="00D36F2B">
      <w:pPr>
        <w:ind w:firstLineChars="0" w:firstLine="0"/>
      </w:pPr>
      <w:r w:rsidRPr="00307392">
        <w:rPr>
          <w:rFonts w:hint="eastAsia"/>
          <w:b/>
        </w:rPr>
        <w:t>按比例尺分类：</w:t>
      </w:r>
    </w:p>
    <w:p w14:paraId="01D2D5BA" w14:textId="56056D14" w:rsidR="00BC0CE7" w:rsidRDefault="00BC0CE7" w:rsidP="00D36F2B">
      <w:pPr>
        <w:ind w:firstLine="420"/>
      </w:pPr>
      <w:r w:rsidRPr="00BC0CE7">
        <w:rPr>
          <w:rFonts w:hint="eastAsia"/>
        </w:rPr>
        <w:t>大比例尺航空摄影：比例尺大于</w:t>
      </w:r>
      <w:r w:rsidRPr="00BC0CE7">
        <w:t>1</w:t>
      </w:r>
      <w:r w:rsidR="00453683">
        <w:rPr>
          <w:rFonts w:hint="eastAsia"/>
        </w:rPr>
        <w:t>：</w:t>
      </w:r>
      <w:r w:rsidRPr="00BC0CE7">
        <w:t>1</w:t>
      </w:r>
      <w:r w:rsidRPr="00BC0CE7">
        <w:rPr>
          <w:rFonts w:hint="eastAsia"/>
        </w:rPr>
        <w:t>万</w:t>
      </w:r>
    </w:p>
    <w:p w14:paraId="004B57D2" w14:textId="1D680A1B" w:rsidR="00BC0CE7" w:rsidRDefault="00BC0CE7" w:rsidP="00D36F2B">
      <w:pPr>
        <w:ind w:firstLine="420"/>
      </w:pPr>
      <w:r w:rsidRPr="00BC0CE7">
        <w:rPr>
          <w:rFonts w:hint="eastAsia"/>
        </w:rPr>
        <w:t>中比例尺航空摄影：</w:t>
      </w:r>
      <w:r w:rsidRPr="00BC0CE7">
        <w:t>1</w:t>
      </w:r>
      <w:r w:rsidR="00453683">
        <w:rPr>
          <w:rFonts w:hint="eastAsia"/>
        </w:rPr>
        <w:t>：</w:t>
      </w:r>
      <w:r w:rsidRPr="00BC0CE7">
        <w:t>3</w:t>
      </w:r>
      <w:r w:rsidRPr="00BC0CE7">
        <w:rPr>
          <w:rFonts w:hint="eastAsia"/>
        </w:rPr>
        <w:t>万</w:t>
      </w:r>
      <w:r w:rsidRPr="00BC0CE7">
        <w:t>&lt;</w:t>
      </w:r>
      <w:r w:rsidRPr="00BC0CE7">
        <w:rPr>
          <w:rFonts w:hint="eastAsia"/>
        </w:rPr>
        <w:t>比例尺≤</w:t>
      </w:r>
      <w:r w:rsidRPr="00BC0CE7">
        <w:t>1</w:t>
      </w:r>
      <w:r w:rsidR="00453683">
        <w:rPr>
          <w:rFonts w:hint="eastAsia"/>
        </w:rPr>
        <w:t>：</w:t>
      </w:r>
      <w:r w:rsidRPr="00BC0CE7">
        <w:t>1</w:t>
      </w:r>
      <w:r w:rsidRPr="00BC0CE7">
        <w:rPr>
          <w:rFonts w:hint="eastAsia"/>
        </w:rPr>
        <w:t>万</w:t>
      </w:r>
    </w:p>
    <w:p w14:paraId="4C8F9827" w14:textId="67F7B6C3" w:rsidR="00BC0CE7" w:rsidRDefault="00BC0CE7" w:rsidP="00D36F2B">
      <w:pPr>
        <w:ind w:firstLine="420"/>
      </w:pPr>
      <w:r w:rsidRPr="00BC0CE7">
        <w:rPr>
          <w:rFonts w:hint="eastAsia"/>
        </w:rPr>
        <w:t>小比例尺航空摄影：</w:t>
      </w:r>
      <w:r w:rsidRPr="00BC0CE7">
        <w:t>1</w:t>
      </w:r>
      <w:r w:rsidR="00453683">
        <w:rPr>
          <w:rFonts w:hint="eastAsia"/>
        </w:rPr>
        <w:t>：</w:t>
      </w:r>
      <w:r w:rsidRPr="00BC0CE7">
        <w:t>10</w:t>
      </w:r>
      <w:r w:rsidRPr="00BC0CE7">
        <w:rPr>
          <w:rFonts w:hint="eastAsia"/>
        </w:rPr>
        <w:t>万</w:t>
      </w:r>
      <w:r w:rsidRPr="00BC0CE7">
        <w:t>&lt;</w:t>
      </w:r>
      <w:r w:rsidRPr="00BC0CE7">
        <w:rPr>
          <w:rFonts w:hint="eastAsia"/>
        </w:rPr>
        <w:t>比例尺≤</w:t>
      </w:r>
      <w:r w:rsidRPr="00BC0CE7">
        <w:t>1</w:t>
      </w:r>
      <w:r w:rsidR="00453683">
        <w:rPr>
          <w:rFonts w:hint="eastAsia"/>
        </w:rPr>
        <w:t>：</w:t>
      </w:r>
      <w:r w:rsidRPr="00BC0CE7">
        <w:t>3</w:t>
      </w:r>
      <w:r w:rsidRPr="00BC0CE7">
        <w:rPr>
          <w:rFonts w:hint="eastAsia"/>
        </w:rPr>
        <w:t>万</w:t>
      </w:r>
    </w:p>
    <w:p w14:paraId="5EDD46E9" w14:textId="3A0C24E0" w:rsidR="002E18EC" w:rsidRDefault="00BC0CE7" w:rsidP="00D36F2B">
      <w:pPr>
        <w:ind w:firstLine="420"/>
      </w:pPr>
      <w:r w:rsidRPr="00BC0CE7">
        <w:rPr>
          <w:rFonts w:hint="eastAsia"/>
        </w:rPr>
        <w:t>超小比例尺航空摄影：</w:t>
      </w:r>
      <w:r w:rsidRPr="00BC0CE7">
        <w:t>1</w:t>
      </w:r>
      <w:r w:rsidR="00453683">
        <w:rPr>
          <w:rFonts w:hint="eastAsia"/>
        </w:rPr>
        <w:t>：</w:t>
      </w:r>
      <w:r w:rsidRPr="00BC0CE7">
        <w:t>25</w:t>
      </w:r>
      <w:r w:rsidRPr="00BC0CE7">
        <w:rPr>
          <w:rFonts w:hint="eastAsia"/>
        </w:rPr>
        <w:t>万</w:t>
      </w:r>
      <w:r w:rsidRPr="00BC0CE7">
        <w:t>&lt;</w:t>
      </w:r>
      <w:r w:rsidRPr="00BC0CE7">
        <w:rPr>
          <w:rFonts w:hint="eastAsia"/>
        </w:rPr>
        <w:t>比例尺≤</w:t>
      </w:r>
      <w:r w:rsidRPr="00BC0CE7">
        <w:t>1</w:t>
      </w:r>
      <w:r w:rsidR="00453683">
        <w:rPr>
          <w:rFonts w:hint="eastAsia"/>
        </w:rPr>
        <w:t>：</w:t>
      </w:r>
      <w:r w:rsidRPr="00BC0CE7">
        <w:t>10</w:t>
      </w:r>
      <w:r w:rsidRPr="00BC0CE7">
        <w:rPr>
          <w:rFonts w:hint="eastAsia"/>
        </w:rPr>
        <w:t>万</w:t>
      </w:r>
    </w:p>
    <w:p w14:paraId="2301562D" w14:textId="279F0DBF" w:rsidR="002E18EC" w:rsidRDefault="009A34D1" w:rsidP="004E4933">
      <w:pPr>
        <w:pStyle w:val="a3"/>
      </w:pPr>
      <w:r>
        <w:rPr>
          <w:noProof/>
        </w:rPr>
        <w:lastRenderedPageBreak/>
        <w:drawing>
          <wp:anchor distT="0" distB="0" distL="114300" distR="114300" simplePos="0" relativeHeight="251659264" behindDoc="0" locked="0" layoutInCell="1" allowOverlap="1" wp14:anchorId="15157FE3" wp14:editId="757F9CAA">
            <wp:simplePos x="0" y="0"/>
            <wp:positionH relativeFrom="column">
              <wp:posOffset>763905</wp:posOffset>
            </wp:positionH>
            <wp:positionV relativeFrom="paragraph">
              <wp:posOffset>9525</wp:posOffset>
            </wp:positionV>
            <wp:extent cx="3411855" cy="1571625"/>
            <wp:effectExtent l="0" t="0" r="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143"/>
                    <a:stretch/>
                  </pic:blipFill>
                  <pic:spPr bwMode="auto">
                    <a:xfrm>
                      <a:off x="0" y="0"/>
                      <a:ext cx="341185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18EC">
        <w:rPr>
          <w:rFonts w:hint="eastAsia"/>
        </w:rPr>
        <w:t>摄影像片的几何特征</w:t>
      </w:r>
    </w:p>
    <w:p w14:paraId="2F194394" w14:textId="3475D5FD" w:rsidR="002E18EC" w:rsidRPr="004E4933" w:rsidRDefault="002E18EC" w:rsidP="002E18EC">
      <w:pPr>
        <w:ind w:firstLineChars="0"/>
        <w:rPr>
          <w:b/>
        </w:rPr>
      </w:pPr>
      <w:r w:rsidRPr="004E4933">
        <w:rPr>
          <w:rFonts w:hint="eastAsia"/>
          <w:b/>
        </w:rPr>
        <w:t>1</w:t>
      </w:r>
      <w:r w:rsidRPr="004E4933">
        <w:rPr>
          <w:rFonts w:hint="eastAsia"/>
          <w:b/>
        </w:rPr>
        <w:t>、像片的投影</w:t>
      </w:r>
      <w:r w:rsidRPr="004E4933">
        <w:rPr>
          <w:rFonts w:hint="eastAsia"/>
          <w:b/>
        </w:rPr>
        <w:t>-</w:t>
      </w:r>
      <w:r w:rsidRPr="004E4933">
        <w:rPr>
          <w:b/>
        </w:rPr>
        <w:t>---</w:t>
      </w:r>
      <w:r w:rsidRPr="004E4933">
        <w:rPr>
          <w:rFonts w:hint="eastAsia"/>
          <w:b/>
        </w:rPr>
        <w:t>中心投影和正射投影</w:t>
      </w:r>
    </w:p>
    <w:p w14:paraId="39CE1652" w14:textId="2F325610" w:rsidR="002E18EC" w:rsidRDefault="002E18EC" w:rsidP="006F2D1A">
      <w:pPr>
        <w:pStyle w:val="a5"/>
        <w:numPr>
          <w:ilvl w:val="0"/>
          <w:numId w:val="5"/>
        </w:numPr>
        <w:ind w:firstLineChars="0"/>
      </w:pPr>
      <w:r w:rsidRPr="004E4933">
        <w:rPr>
          <w:rFonts w:hint="eastAsia"/>
          <w:b/>
        </w:rPr>
        <w:t>中心投影</w:t>
      </w:r>
      <w:r w:rsidR="00457AB3">
        <w:rPr>
          <w:rFonts w:hint="eastAsia"/>
        </w:rPr>
        <w:t>：</w:t>
      </w:r>
      <w:r w:rsidRPr="002E18EC">
        <w:rPr>
          <w:rFonts w:hint="eastAsia"/>
        </w:rPr>
        <w:t>即摄影光线交于同一点</w:t>
      </w:r>
      <w:r w:rsidR="00BB3265">
        <w:rPr>
          <w:rFonts w:hint="eastAsia"/>
        </w:rPr>
        <w:t>。</w:t>
      </w:r>
      <w:r w:rsidR="00457AB3" w:rsidRPr="00457AB3">
        <w:rPr>
          <w:rFonts w:hint="eastAsia"/>
        </w:rPr>
        <w:t>焦距固定，航高改变，其比例尺也随之改变</w:t>
      </w:r>
      <w:r w:rsidR="00BB3265">
        <w:rPr>
          <w:rFonts w:hint="eastAsia"/>
        </w:rPr>
        <w:t>，地形起伏对中心投影</w:t>
      </w:r>
      <w:r w:rsidR="000C3E2E">
        <w:rPr>
          <w:rFonts w:hint="eastAsia"/>
        </w:rPr>
        <w:t>引起</w:t>
      </w:r>
      <w:r w:rsidR="00BB3265">
        <w:rPr>
          <w:rFonts w:hint="eastAsia"/>
        </w:rPr>
        <w:t>投影差</w:t>
      </w:r>
      <w:r w:rsidR="000C3E2E">
        <w:rPr>
          <w:rFonts w:hint="eastAsia"/>
        </w:rPr>
        <w:t>航片各部分的比例尺不同。</w:t>
      </w:r>
    </w:p>
    <w:p w14:paraId="15AE3A1A" w14:textId="6D8424F5" w:rsidR="000C3E2E" w:rsidRDefault="00DD655B" w:rsidP="009A34D1">
      <w:pPr>
        <w:pStyle w:val="a5"/>
        <w:numPr>
          <w:ilvl w:val="0"/>
          <w:numId w:val="5"/>
        </w:numPr>
        <w:ind w:firstLineChars="0"/>
      </w:pPr>
      <w:r>
        <w:rPr>
          <w:noProof/>
        </w:rPr>
        <w:drawing>
          <wp:anchor distT="0" distB="0" distL="114300" distR="114300" simplePos="0" relativeHeight="251661312" behindDoc="0" locked="0" layoutInCell="1" allowOverlap="1" wp14:anchorId="388AF47E" wp14:editId="7DDD2D49">
            <wp:simplePos x="0" y="0"/>
            <wp:positionH relativeFrom="column">
              <wp:posOffset>518160</wp:posOffset>
            </wp:positionH>
            <wp:positionV relativeFrom="paragraph">
              <wp:posOffset>609600</wp:posOffset>
            </wp:positionV>
            <wp:extent cx="4187190" cy="1663700"/>
            <wp:effectExtent l="0" t="0" r="381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7190" cy="1663700"/>
                    </a:xfrm>
                    <a:prstGeom prst="rect">
                      <a:avLst/>
                    </a:prstGeom>
                  </pic:spPr>
                </pic:pic>
              </a:graphicData>
            </a:graphic>
            <wp14:sizeRelH relativeFrom="margin">
              <wp14:pctWidth>0</wp14:pctWidth>
            </wp14:sizeRelH>
            <wp14:sizeRelV relativeFrom="margin">
              <wp14:pctHeight>0</wp14:pctHeight>
            </wp14:sizeRelV>
          </wp:anchor>
        </w:drawing>
      </w:r>
      <w:r w:rsidR="002E18EC" w:rsidRPr="004E4933">
        <w:rPr>
          <w:rFonts w:hint="eastAsia"/>
          <w:b/>
        </w:rPr>
        <w:t>正射投影</w:t>
      </w:r>
      <w:r w:rsidR="002E18EC" w:rsidRPr="002E18EC">
        <w:rPr>
          <w:rFonts w:hint="eastAsia"/>
        </w:rPr>
        <w:t>，即摄影光线平行且垂直投影面</w:t>
      </w:r>
      <w:r w:rsidR="00BB3265">
        <w:rPr>
          <w:rFonts w:hint="eastAsia"/>
        </w:rPr>
        <w:t>。</w:t>
      </w:r>
      <w:r w:rsidR="00457AB3" w:rsidRPr="00457AB3">
        <w:rPr>
          <w:rFonts w:hint="eastAsia"/>
        </w:rPr>
        <w:t>比例尺和投影距离无关</w:t>
      </w:r>
      <w:r w:rsidR="00BB3265">
        <w:rPr>
          <w:rFonts w:hint="eastAsia"/>
        </w:rPr>
        <w:t>，地形起伏对正射投影无影响</w:t>
      </w:r>
    </w:p>
    <w:p w14:paraId="5F6676A8" w14:textId="70C881FC" w:rsidR="004D2991" w:rsidRDefault="004D2991" w:rsidP="00DC3B3B">
      <w:pPr>
        <w:pStyle w:val="aa"/>
        <w:spacing w:before="156" w:after="156"/>
      </w:pPr>
      <w:r w:rsidRPr="004E4933">
        <w:rPr>
          <w:rFonts w:hint="eastAsia"/>
          <w:highlight w:val="yellow"/>
        </w:rPr>
        <w:t>像点位移</w:t>
      </w:r>
    </w:p>
    <w:p w14:paraId="2CE1ECB2" w14:textId="644E9CA3" w:rsidR="004D2991" w:rsidRDefault="004D2991" w:rsidP="000C3E2E">
      <w:pPr>
        <w:ind w:firstLineChars="0"/>
      </w:pPr>
      <w:r w:rsidRPr="004D2991">
        <w:rPr>
          <w:rFonts w:hint="eastAsia"/>
        </w:rPr>
        <w:t>在中心投影的像片上，地形的起伏除引起像片比例尺变化外，还会引起平面上的点位在像片上的位置移动，这种现</w:t>
      </w:r>
      <w:r w:rsidR="00434172">
        <w:rPr>
          <w:rFonts w:hint="eastAsia"/>
        </w:rPr>
        <w:t>象</w:t>
      </w:r>
      <w:r w:rsidRPr="004D2991">
        <w:rPr>
          <w:rFonts w:hint="eastAsia"/>
        </w:rPr>
        <w:t>称为像点位移。</w:t>
      </w:r>
    </w:p>
    <w:p w14:paraId="5EEFF7BC" w14:textId="47DE0C9A" w:rsidR="00B01F5D" w:rsidRDefault="00B01F5D" w:rsidP="00307392">
      <w:pPr>
        <w:pStyle w:val="a5"/>
        <w:numPr>
          <w:ilvl w:val="0"/>
          <w:numId w:val="6"/>
        </w:numPr>
        <w:ind w:left="426" w:firstLineChars="0"/>
      </w:pPr>
      <w:r>
        <w:rPr>
          <w:noProof/>
        </w:rPr>
        <w:drawing>
          <wp:anchor distT="0" distB="0" distL="114300" distR="114300" simplePos="0" relativeHeight="251663360" behindDoc="0" locked="0" layoutInCell="1" allowOverlap="1" wp14:anchorId="32629727" wp14:editId="3E5BE721">
            <wp:simplePos x="0" y="0"/>
            <wp:positionH relativeFrom="column">
              <wp:posOffset>4528820</wp:posOffset>
            </wp:positionH>
            <wp:positionV relativeFrom="paragraph">
              <wp:posOffset>27940</wp:posOffset>
            </wp:positionV>
            <wp:extent cx="1019175" cy="1714500"/>
            <wp:effectExtent l="0" t="0" r="952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19175" cy="1714500"/>
                    </a:xfrm>
                    <a:prstGeom prst="rect">
                      <a:avLst/>
                    </a:prstGeom>
                  </pic:spPr>
                </pic:pic>
              </a:graphicData>
            </a:graphic>
            <wp14:sizeRelH relativeFrom="margin">
              <wp14:pctWidth>0</wp14:pctWidth>
            </wp14:sizeRelH>
            <wp14:sizeRelV relativeFrom="margin">
              <wp14:pctHeight>0</wp14:pctHeight>
            </wp14:sizeRelV>
          </wp:anchor>
        </w:drawing>
      </w:r>
      <w:r w:rsidRPr="00B01F5D">
        <w:rPr>
          <w:rFonts w:hint="eastAsia"/>
        </w:rPr>
        <w:t>位移量与地形高差</w:t>
      </w:r>
      <w:r w:rsidRPr="00B01F5D">
        <w:rPr>
          <w:rFonts w:hint="eastAsia"/>
        </w:rPr>
        <w:t>h</w:t>
      </w:r>
      <w:r w:rsidRPr="00B01F5D">
        <w:rPr>
          <w:rFonts w:hint="eastAsia"/>
        </w:rPr>
        <w:t>成正比，即高差越大引起的像点位移量也越大。当高差为正时，像点位移为正，是背离像主点方移动；高差为负时，像点位移为负，是朝向像主点方向移动。</w:t>
      </w:r>
    </w:p>
    <w:p w14:paraId="187CBC45" w14:textId="307F2A74" w:rsidR="00B01F5D" w:rsidRDefault="00B01F5D" w:rsidP="00307392">
      <w:pPr>
        <w:pStyle w:val="a5"/>
        <w:numPr>
          <w:ilvl w:val="0"/>
          <w:numId w:val="6"/>
        </w:numPr>
        <w:ind w:left="426" w:firstLineChars="0"/>
      </w:pPr>
      <w:r w:rsidRPr="00B01F5D">
        <w:rPr>
          <w:rFonts w:hint="eastAsia"/>
        </w:rPr>
        <w:t>位移量与像点距离像主点的距离</w:t>
      </w:r>
      <w:r w:rsidRPr="00B01F5D">
        <w:rPr>
          <w:rFonts w:hint="eastAsia"/>
        </w:rPr>
        <w:t>r</w:t>
      </w:r>
      <w:r w:rsidRPr="00B01F5D">
        <w:rPr>
          <w:rFonts w:hint="eastAsia"/>
        </w:rPr>
        <w:t>成正比，</w:t>
      </w:r>
      <w:proofErr w:type="gramStart"/>
      <w:r w:rsidRPr="00B01F5D">
        <w:rPr>
          <w:rFonts w:hint="eastAsia"/>
        </w:rPr>
        <w:t>即距像主点</w:t>
      </w:r>
      <w:proofErr w:type="gramEnd"/>
      <w:r w:rsidRPr="00B01F5D">
        <w:rPr>
          <w:rFonts w:hint="eastAsia"/>
        </w:rPr>
        <w:t>越远的像点位移量越大，像片中心部分位移量较小。像主点</w:t>
      </w:r>
      <w:r w:rsidRPr="00B01F5D">
        <w:rPr>
          <w:rFonts w:hint="eastAsia"/>
        </w:rPr>
        <w:t>r=0</w:t>
      </w:r>
      <w:r w:rsidRPr="00B01F5D">
        <w:rPr>
          <w:rFonts w:hint="eastAsia"/>
        </w:rPr>
        <w:t>无位移。</w:t>
      </w:r>
    </w:p>
    <w:p w14:paraId="198C82B4" w14:textId="12592865" w:rsidR="00B01F5D" w:rsidRDefault="00B01F5D" w:rsidP="00307392">
      <w:pPr>
        <w:pStyle w:val="a5"/>
        <w:numPr>
          <w:ilvl w:val="0"/>
          <w:numId w:val="6"/>
        </w:numPr>
        <w:ind w:left="426" w:firstLineChars="0"/>
      </w:pPr>
      <w:r w:rsidRPr="00B01F5D">
        <w:rPr>
          <w:rFonts w:hint="eastAsia"/>
        </w:rPr>
        <w:t>位移量与摄影高度（航高）</w:t>
      </w:r>
      <w:r w:rsidRPr="00B01F5D">
        <w:rPr>
          <w:rFonts w:hint="eastAsia"/>
        </w:rPr>
        <w:t>H</w:t>
      </w:r>
      <w:r w:rsidRPr="00B01F5D">
        <w:rPr>
          <w:rFonts w:hint="eastAsia"/>
        </w:rPr>
        <w:t>成反比。即摄影高度越大，因地表起伏的位移量越小。</w:t>
      </w:r>
    </w:p>
    <w:p w14:paraId="365107B5" w14:textId="5A018ADB" w:rsidR="00DC7D5D" w:rsidRDefault="00DC7D5D" w:rsidP="00800E56">
      <w:pPr>
        <w:pStyle w:val="2"/>
      </w:pPr>
      <w:r>
        <w:rPr>
          <w:rFonts w:hint="eastAsia"/>
        </w:rPr>
        <w:t>四、微波遥感与成像</w:t>
      </w:r>
    </w:p>
    <w:p w14:paraId="0838D292" w14:textId="7F6C78B9" w:rsidR="00E56402" w:rsidRPr="00307392" w:rsidRDefault="00E56402" w:rsidP="00307392">
      <w:pPr>
        <w:pStyle w:val="3"/>
        <w:spacing w:before="0"/>
        <w:rPr>
          <w:sz w:val="24"/>
          <w:szCs w:val="24"/>
        </w:rPr>
      </w:pPr>
      <w:r w:rsidRPr="00307392">
        <w:rPr>
          <w:rFonts w:hint="eastAsia"/>
          <w:sz w:val="24"/>
          <w:szCs w:val="24"/>
        </w:rPr>
        <w:t>4</w:t>
      </w:r>
      <w:r w:rsidRPr="00307392">
        <w:rPr>
          <w:sz w:val="24"/>
          <w:szCs w:val="24"/>
        </w:rPr>
        <w:t xml:space="preserve">.1 </w:t>
      </w:r>
      <w:r w:rsidRPr="00307392">
        <w:rPr>
          <w:rFonts w:hint="eastAsia"/>
          <w:sz w:val="24"/>
          <w:szCs w:val="24"/>
        </w:rPr>
        <w:t>微波遥感与特点</w:t>
      </w:r>
    </w:p>
    <w:p w14:paraId="3D5DB39C" w14:textId="2E348F0D" w:rsidR="00C67575" w:rsidRDefault="00C67575" w:rsidP="005C4B89">
      <w:pPr>
        <w:ind w:firstLineChars="0" w:firstLine="0"/>
      </w:pPr>
      <w:r>
        <w:rPr>
          <w:rFonts w:hint="eastAsia"/>
        </w:rPr>
        <w:t>微波：波长为</w:t>
      </w:r>
      <w:r>
        <w:rPr>
          <w:rFonts w:hint="eastAsia"/>
        </w:rPr>
        <w:t>1mm</w:t>
      </w:r>
      <w:r>
        <w:t>~1</w:t>
      </w:r>
      <w:r>
        <w:rPr>
          <w:rFonts w:hint="eastAsia"/>
        </w:rPr>
        <w:t>m</w:t>
      </w:r>
      <w:r>
        <w:rPr>
          <w:rFonts w:hint="eastAsia"/>
        </w:rPr>
        <w:t>的电磁波，可以划分为毫米波、厘米波和分米波。</w:t>
      </w:r>
    </w:p>
    <w:p w14:paraId="7A1EEC5A" w14:textId="0260EE19" w:rsidR="00735B71" w:rsidRDefault="005C4B89" w:rsidP="005C4B89">
      <w:pPr>
        <w:ind w:firstLineChars="0" w:firstLine="0"/>
      </w:pPr>
      <w:r w:rsidRPr="00ED3026">
        <w:rPr>
          <w:rFonts w:hint="eastAsia"/>
          <w:b/>
        </w:rPr>
        <w:t>微波遥感：</w:t>
      </w:r>
      <w:r w:rsidRPr="005C4B89">
        <w:rPr>
          <w:rFonts w:hint="eastAsia"/>
        </w:rPr>
        <w:t>指通过传感器获取从目标地物发射或反射的微波</w:t>
      </w:r>
      <w:r w:rsidR="00620B20">
        <w:rPr>
          <w:rFonts w:hint="eastAsia"/>
        </w:rPr>
        <w:t>辐</w:t>
      </w:r>
      <w:r w:rsidRPr="005C4B89">
        <w:rPr>
          <w:rFonts w:hint="eastAsia"/>
        </w:rPr>
        <w:t>射，经过判读处理来认识地物</w:t>
      </w:r>
      <w:r w:rsidRPr="005C4B89">
        <w:rPr>
          <w:rFonts w:hint="eastAsia"/>
        </w:rPr>
        <w:lastRenderedPageBreak/>
        <w:t>的技术。</w:t>
      </w:r>
      <w:r w:rsidR="00735B71">
        <w:rPr>
          <w:rFonts w:hint="eastAsia"/>
        </w:rPr>
        <w:t>其具有如下特点：</w:t>
      </w:r>
    </w:p>
    <w:p w14:paraId="062032C6" w14:textId="6EDEC657" w:rsidR="002512C7" w:rsidRDefault="00310A93" w:rsidP="006F2D1A">
      <w:pPr>
        <w:pStyle w:val="a5"/>
        <w:numPr>
          <w:ilvl w:val="0"/>
          <w:numId w:val="16"/>
        </w:numPr>
        <w:ind w:firstLineChars="0"/>
      </w:pPr>
      <w:r w:rsidRPr="00ED3026">
        <w:rPr>
          <w:rFonts w:hint="eastAsia"/>
          <w:b/>
        </w:rPr>
        <w:t>其能全天候、全天时工作</w:t>
      </w:r>
      <w:r w:rsidR="00ED3026">
        <w:rPr>
          <w:rFonts w:hint="eastAsia"/>
        </w:rPr>
        <w:t>。</w:t>
      </w:r>
      <w:r w:rsidR="002512C7">
        <w:rPr>
          <w:rFonts w:hint="eastAsia"/>
        </w:rPr>
        <w:t>微波的波长较可见光和红外线大，几乎不受云雾散射的影</w:t>
      </w:r>
      <w:r w:rsidR="00CA4CC6">
        <w:rPr>
          <w:rFonts w:hint="eastAsia"/>
        </w:rPr>
        <w:t>响</w:t>
      </w:r>
      <w:r w:rsidR="00620B20">
        <w:rPr>
          <w:rFonts w:hint="eastAsia"/>
        </w:rPr>
        <w:t>(</w:t>
      </w:r>
      <w:r w:rsidR="00E94228" w:rsidRPr="00E94228">
        <w:rPr>
          <w:rFonts w:ascii="仿宋" w:eastAsia="仿宋" w:hAnsi="仿宋" w:hint="eastAsia"/>
        </w:rPr>
        <w:t>最小散射率和最大透射率</w:t>
      </w:r>
      <w:r w:rsidR="00620B20">
        <w:t>)</w:t>
      </w:r>
      <w:r w:rsidR="006B3057">
        <w:rPr>
          <w:rFonts w:hint="eastAsia"/>
        </w:rPr>
        <w:t>。且不受天气的影响，当波长大于</w:t>
      </w:r>
      <w:r w:rsidR="006B3057">
        <w:t>3</w:t>
      </w:r>
      <w:r w:rsidR="006B3057">
        <w:rPr>
          <w:rFonts w:hint="eastAsia"/>
        </w:rPr>
        <w:t>cm</w:t>
      </w:r>
      <w:r w:rsidR="006B3057">
        <w:rPr>
          <w:rFonts w:hint="eastAsia"/>
        </w:rPr>
        <w:t>时，大雨倾盆的地区对微波影响很小。</w:t>
      </w:r>
    </w:p>
    <w:p w14:paraId="0F0E7439" w14:textId="14B8D772" w:rsidR="00CA4CC6" w:rsidRDefault="00FC3103" w:rsidP="006F2D1A">
      <w:pPr>
        <w:pStyle w:val="a5"/>
        <w:numPr>
          <w:ilvl w:val="0"/>
          <w:numId w:val="16"/>
        </w:numPr>
        <w:ind w:firstLineChars="0"/>
      </w:pPr>
      <w:r w:rsidRPr="00ED3026">
        <w:rPr>
          <w:rFonts w:hint="eastAsia"/>
          <w:b/>
        </w:rPr>
        <w:t>针对被动微波遥感，某些地物的微波</w:t>
      </w:r>
      <w:r w:rsidR="007359CB" w:rsidRPr="00ED3026">
        <w:rPr>
          <w:rFonts w:hint="eastAsia"/>
          <w:b/>
        </w:rPr>
        <w:t>波谱差异大</w:t>
      </w:r>
      <w:r w:rsidR="007359CB">
        <w:rPr>
          <w:rFonts w:hint="eastAsia"/>
        </w:rPr>
        <w:t>（</w:t>
      </w:r>
      <w:r w:rsidR="007359CB" w:rsidRPr="00ED3026">
        <w:rPr>
          <w:rFonts w:eastAsia="仿宋" w:cs="Times New Roman"/>
        </w:rPr>
        <w:t>能够很好</w:t>
      </w:r>
      <w:proofErr w:type="gramStart"/>
      <w:r w:rsidR="007359CB" w:rsidRPr="00ED3026">
        <w:rPr>
          <w:rFonts w:eastAsia="仿宋" w:cs="Times New Roman"/>
        </w:rPr>
        <w:t>区分水</w:t>
      </w:r>
      <w:proofErr w:type="gramEnd"/>
      <w:r w:rsidR="007359CB" w:rsidRPr="00ED3026">
        <w:rPr>
          <w:rFonts w:eastAsia="仿宋" w:cs="Times New Roman"/>
        </w:rPr>
        <w:t>和</w:t>
      </w:r>
      <w:r w:rsidR="00ED3026">
        <w:rPr>
          <w:rFonts w:eastAsia="仿宋" w:cs="Times New Roman" w:hint="eastAsia"/>
        </w:rPr>
        <w:t>冰</w:t>
      </w:r>
      <w:r w:rsidR="007359CB" w:rsidRPr="00ED3026">
        <w:rPr>
          <w:rFonts w:eastAsia="仿宋" w:cs="Times New Roman"/>
        </w:rPr>
        <w:t>，在微波波段两者的比辐射率悬殊，分别为</w:t>
      </w:r>
      <w:r w:rsidR="007359CB" w:rsidRPr="00ED3026">
        <w:rPr>
          <w:rFonts w:eastAsia="仿宋" w:cs="Times New Roman"/>
        </w:rPr>
        <w:t>0.4</w:t>
      </w:r>
      <w:r w:rsidR="007359CB" w:rsidRPr="00ED3026">
        <w:rPr>
          <w:rFonts w:eastAsia="仿宋" w:cs="Times New Roman"/>
        </w:rPr>
        <w:t>和</w:t>
      </w:r>
      <w:r w:rsidR="007359CB" w:rsidRPr="00ED3026">
        <w:rPr>
          <w:rFonts w:eastAsia="仿宋" w:cs="Times New Roman"/>
        </w:rPr>
        <w:t>0.99</w:t>
      </w:r>
      <w:r w:rsidR="00E81C46" w:rsidRPr="00ED3026">
        <w:rPr>
          <w:rFonts w:eastAsia="仿宋" w:cs="Times New Roman" w:hint="eastAsia"/>
        </w:rPr>
        <w:t>。</w:t>
      </w:r>
      <w:r w:rsidR="007359CB" w:rsidRPr="00ED3026">
        <w:rPr>
          <w:rFonts w:eastAsia="仿宋" w:cs="Times New Roman"/>
        </w:rPr>
        <w:t>而在红外波段，水的比辐射率为</w:t>
      </w:r>
      <w:r w:rsidR="007359CB" w:rsidRPr="00ED3026">
        <w:rPr>
          <w:rFonts w:eastAsia="仿宋" w:cs="Times New Roman"/>
        </w:rPr>
        <w:t>0.96</w:t>
      </w:r>
      <w:r w:rsidR="007359CB" w:rsidRPr="00ED3026">
        <w:rPr>
          <w:rFonts w:eastAsia="仿宋" w:cs="Times New Roman"/>
        </w:rPr>
        <w:t>，冰的比辐射率为</w:t>
      </w:r>
      <w:r w:rsidR="007359CB" w:rsidRPr="00ED3026">
        <w:rPr>
          <w:rFonts w:eastAsia="仿宋" w:cs="Times New Roman"/>
        </w:rPr>
        <w:t>0.92</w:t>
      </w:r>
      <w:r w:rsidR="007359CB">
        <w:t>.</w:t>
      </w:r>
      <w:r w:rsidR="007359CB">
        <w:rPr>
          <w:rFonts w:hint="eastAsia"/>
        </w:rPr>
        <w:t>）</w:t>
      </w:r>
    </w:p>
    <w:p w14:paraId="24FE4C0F" w14:textId="0DFFEA84" w:rsidR="00B57AB2" w:rsidRDefault="00310A93" w:rsidP="006F2D1A">
      <w:pPr>
        <w:pStyle w:val="a5"/>
        <w:numPr>
          <w:ilvl w:val="0"/>
          <w:numId w:val="16"/>
        </w:numPr>
        <w:ind w:firstLineChars="0"/>
      </w:pPr>
      <w:r w:rsidRPr="00ED3026">
        <w:rPr>
          <w:rFonts w:hint="eastAsia"/>
          <w:b/>
        </w:rPr>
        <w:t>对冰、雪、森林、土壤等具有一定的穿透力</w:t>
      </w:r>
      <w:r w:rsidR="00434172" w:rsidRPr="00ED3026">
        <w:rPr>
          <w:rFonts w:hint="eastAsia"/>
          <w:b/>
        </w:rPr>
        <w:t>。</w:t>
      </w:r>
      <w:r w:rsidR="00DA687A" w:rsidRPr="00ED3026">
        <w:rPr>
          <w:rFonts w:hint="eastAsia"/>
          <w:u w:val="single"/>
        </w:rPr>
        <w:t>微波对地物的穿透力与地物的介电常数成反比，与波长成正比</w:t>
      </w:r>
      <w:r w:rsidR="00DA687A">
        <w:rPr>
          <w:rFonts w:hint="eastAsia"/>
        </w:rPr>
        <w:t>。波长越常，穿透力越强，</w:t>
      </w:r>
      <w:r w:rsidR="00482511">
        <w:rPr>
          <w:rFonts w:hint="eastAsia"/>
        </w:rPr>
        <w:t>介电常数比较高的物体</w:t>
      </w:r>
      <w:r w:rsidR="00482511">
        <w:rPr>
          <w:rFonts w:hint="eastAsia"/>
        </w:rPr>
        <w:t>(</w:t>
      </w:r>
      <w:r w:rsidR="00482511">
        <w:rPr>
          <w:rFonts w:hint="eastAsia"/>
        </w:rPr>
        <w:t>金属、含水量高的物体</w:t>
      </w:r>
      <w:r w:rsidR="00482511">
        <w:t>)</w:t>
      </w:r>
      <w:r w:rsidR="00482511">
        <w:rPr>
          <w:rFonts w:hint="eastAsia"/>
        </w:rPr>
        <w:t>，穿透力弱。</w:t>
      </w:r>
    </w:p>
    <w:p w14:paraId="2DD48BAB" w14:textId="0CC5D0E2" w:rsidR="00482511" w:rsidRDefault="00450D74" w:rsidP="006F2D1A">
      <w:pPr>
        <w:pStyle w:val="a5"/>
        <w:numPr>
          <w:ilvl w:val="0"/>
          <w:numId w:val="16"/>
        </w:numPr>
        <w:ind w:firstLineChars="0"/>
      </w:pPr>
      <w:r w:rsidRPr="00ED3026">
        <w:rPr>
          <w:rFonts w:hint="eastAsia"/>
          <w:b/>
        </w:rPr>
        <w:t>分辨率较低，但特性明显</w:t>
      </w:r>
      <w:r w:rsidR="00ED3026">
        <w:rPr>
          <w:rFonts w:hint="eastAsia"/>
          <w:b/>
        </w:rPr>
        <w:t>。</w:t>
      </w:r>
      <w:r>
        <w:rPr>
          <w:rFonts w:hint="eastAsia"/>
        </w:rPr>
        <w:t>由于波长较长，衍射现象显著，故分辨率较低。</w:t>
      </w:r>
    </w:p>
    <w:p w14:paraId="27E2BD33" w14:textId="4B310DC5" w:rsidR="00434172" w:rsidRDefault="00DD655B" w:rsidP="005C4B89">
      <w:pPr>
        <w:ind w:firstLineChars="0" w:firstLine="0"/>
      </w:pPr>
      <w:r>
        <w:rPr>
          <w:noProof/>
        </w:rPr>
        <w:drawing>
          <wp:anchor distT="0" distB="0" distL="114300" distR="114300" simplePos="0" relativeHeight="251671552" behindDoc="0" locked="0" layoutInCell="1" allowOverlap="1" wp14:anchorId="133C3329" wp14:editId="0D4949B2">
            <wp:simplePos x="0" y="0"/>
            <wp:positionH relativeFrom="column">
              <wp:posOffset>1140460</wp:posOffset>
            </wp:positionH>
            <wp:positionV relativeFrom="paragraph">
              <wp:posOffset>323850</wp:posOffset>
            </wp:positionV>
            <wp:extent cx="2736850" cy="2444750"/>
            <wp:effectExtent l="0" t="0" r="6350" b="0"/>
            <wp:wrapTopAndBottom/>
            <wp:docPr id="61442" name="Picture 2">
              <a:extLst xmlns:a="http://schemas.openxmlformats.org/drawingml/2006/main">
                <a:ext uri="{FF2B5EF4-FFF2-40B4-BE49-F238E27FC236}">
                  <a16:creationId xmlns:a16="http://schemas.microsoft.com/office/drawing/2014/main" id="{B580843B-ABF9-4113-9F96-867036748C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2" name="Picture 2">
                      <a:extLst>
                        <a:ext uri="{FF2B5EF4-FFF2-40B4-BE49-F238E27FC236}">
                          <a16:creationId xmlns:a16="http://schemas.microsoft.com/office/drawing/2014/main" id="{B580843B-ABF9-4113-9F96-867036748CBD}"/>
                        </a:ext>
                      </a:extLst>
                    </pic:cNvPr>
                    <pic:cNvPicPr>
                      <a:picLocks noChangeAspect="1" noChangeArrowheads="1"/>
                    </pic:cNvPicPr>
                  </pic:nvPicPr>
                  <pic:blipFill rotWithShape="1">
                    <a:blip r:embed="rId22">
                      <a:extLst>
                        <a:ext uri="{28A0092B-C50C-407E-A947-70E740481C1C}">
                          <a14:useLocalDpi xmlns:a14="http://schemas.microsoft.com/office/drawing/2010/main" val="0"/>
                        </a:ext>
                      </a:extLst>
                    </a:blip>
                    <a:srcRect r="21142"/>
                    <a:stretch/>
                  </pic:blipFill>
                  <pic:spPr bwMode="auto">
                    <a:xfrm>
                      <a:off x="0" y="0"/>
                      <a:ext cx="2736850" cy="2444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2901">
        <w:rPr>
          <w:rFonts w:hint="eastAsia"/>
        </w:rPr>
        <w:t>微波的波段划分：（遥感中常用的微波范围为</w:t>
      </w:r>
      <w:r w:rsidR="00D92901">
        <w:t>0.8</w:t>
      </w:r>
      <w:r w:rsidR="00D92901">
        <w:rPr>
          <w:rFonts w:hint="eastAsia"/>
        </w:rPr>
        <w:t>~</w:t>
      </w:r>
      <w:r w:rsidR="00D92901">
        <w:t>30</w:t>
      </w:r>
      <w:r w:rsidR="00D92901">
        <w:rPr>
          <w:rFonts w:hint="eastAsia"/>
        </w:rPr>
        <w:t>cm</w:t>
      </w:r>
      <w:r w:rsidR="00D92901">
        <w:rPr>
          <w:rFonts w:hint="eastAsia"/>
        </w:rPr>
        <w:t>）</w:t>
      </w:r>
    </w:p>
    <w:p w14:paraId="33EA1902" w14:textId="1DAECDE0" w:rsidR="00DD655B" w:rsidRDefault="00A11A73" w:rsidP="00E56402">
      <w:pPr>
        <w:pStyle w:val="3"/>
      </w:pPr>
      <w:r>
        <w:rPr>
          <w:rFonts w:hint="eastAsia"/>
        </w:rPr>
        <w:t>4</w:t>
      </w:r>
      <w:r>
        <w:t xml:space="preserve">.2 </w:t>
      </w:r>
      <w:r>
        <w:rPr>
          <w:rFonts w:hint="eastAsia"/>
        </w:rPr>
        <w:t>微波遥感方式和传感器</w:t>
      </w:r>
    </w:p>
    <w:p w14:paraId="561CCCC3" w14:textId="720EE07E" w:rsidR="00A11A73" w:rsidRDefault="00A11A73" w:rsidP="005C4B89">
      <w:pPr>
        <w:ind w:firstLineChars="0" w:firstLine="0"/>
      </w:pPr>
      <w:r w:rsidRPr="00305A3F">
        <w:rPr>
          <w:rFonts w:ascii="黑体" w:eastAsia="黑体" w:hAnsi="黑体" w:hint="eastAsia"/>
          <w:b/>
        </w:rPr>
        <w:t>主动微波遥感</w:t>
      </w:r>
      <w:r w:rsidRPr="00305A3F">
        <w:rPr>
          <w:rFonts w:ascii="黑体" w:eastAsia="黑体" w:hAnsi="黑体" w:hint="eastAsia"/>
        </w:rPr>
        <w:t>：</w:t>
      </w:r>
      <w:r>
        <w:rPr>
          <w:rFonts w:hint="eastAsia"/>
        </w:rPr>
        <w:t>指通过向目标物发射微波并接收其后向散射信号来</w:t>
      </w:r>
      <w:r w:rsidRPr="00A11A73">
        <w:rPr>
          <w:rFonts w:hint="eastAsia"/>
        </w:rPr>
        <w:t>实现对地观测遥感方式。</w:t>
      </w:r>
    </w:p>
    <w:p w14:paraId="3FC7384F" w14:textId="2D0631A2" w:rsidR="00E56402" w:rsidRDefault="00D1420D" w:rsidP="006F2D1A">
      <w:pPr>
        <w:pStyle w:val="a5"/>
        <w:numPr>
          <w:ilvl w:val="0"/>
          <w:numId w:val="17"/>
        </w:numPr>
        <w:ind w:firstLineChars="0"/>
      </w:pPr>
      <w:r>
        <w:rPr>
          <w:rFonts w:hint="eastAsia"/>
        </w:rPr>
        <w:t>信号来源：</w:t>
      </w:r>
      <w:r w:rsidRPr="00D1420D">
        <w:rPr>
          <w:rFonts w:hint="eastAsia"/>
        </w:rPr>
        <w:t>系统自身发射微波辐射，并接收从目标反射或散射回来的电磁波。</w:t>
      </w:r>
    </w:p>
    <w:p w14:paraId="61AAD496" w14:textId="218DB16D" w:rsidR="00D1420D" w:rsidRDefault="00D1420D" w:rsidP="006F2D1A">
      <w:pPr>
        <w:pStyle w:val="a5"/>
        <w:numPr>
          <w:ilvl w:val="0"/>
          <w:numId w:val="17"/>
        </w:numPr>
        <w:ind w:firstLineChars="0"/>
      </w:pPr>
      <w:r>
        <w:rPr>
          <w:rFonts w:hint="eastAsia"/>
        </w:rPr>
        <w:t>构成：一部发射机，一部接收机，通常共用一幅天线。</w:t>
      </w:r>
    </w:p>
    <w:p w14:paraId="53DC6848" w14:textId="1B895BC4" w:rsidR="00D1420D" w:rsidRDefault="00D1420D" w:rsidP="006F2D1A">
      <w:pPr>
        <w:pStyle w:val="a5"/>
        <w:numPr>
          <w:ilvl w:val="0"/>
          <w:numId w:val="17"/>
        </w:numPr>
        <w:ind w:firstLineChars="0"/>
      </w:pPr>
      <w:r w:rsidRPr="00D1420D">
        <w:rPr>
          <w:rFonts w:hint="eastAsia"/>
        </w:rPr>
        <w:t>典型传感器：</w:t>
      </w:r>
      <w:r w:rsidRPr="005171BC">
        <w:rPr>
          <w:rFonts w:hint="eastAsia"/>
          <w:color w:val="FF0000"/>
        </w:rPr>
        <w:t>微波散射计</w:t>
      </w:r>
      <w:r>
        <w:rPr>
          <w:rFonts w:hint="eastAsia"/>
        </w:rPr>
        <w:t>、微波高度计、</w:t>
      </w:r>
      <w:r w:rsidR="00761838">
        <w:rPr>
          <w:rFonts w:hint="eastAsia"/>
        </w:rPr>
        <w:t>成像雷达</w:t>
      </w:r>
      <w:r w:rsidR="00761838">
        <w:rPr>
          <w:rFonts w:hint="eastAsia"/>
        </w:rPr>
        <w:t>(</w:t>
      </w:r>
      <w:r w:rsidR="00761838">
        <w:rPr>
          <w:rFonts w:hint="eastAsia"/>
        </w:rPr>
        <w:t>侧视雷达、合成孔径雷达</w:t>
      </w:r>
      <w:r w:rsidR="00761838">
        <w:t>)</w:t>
      </w:r>
    </w:p>
    <w:p w14:paraId="6D6398E4" w14:textId="77777777" w:rsidR="00C14C7A" w:rsidRDefault="00622325" w:rsidP="00C14C7A">
      <w:pPr>
        <w:pStyle w:val="11"/>
        <w:ind w:firstLine="0"/>
      </w:pPr>
      <w:r w:rsidRPr="00622325">
        <w:rPr>
          <w:rFonts w:hint="eastAsia"/>
        </w:rPr>
        <w:t>雷达</w:t>
      </w:r>
      <w:r w:rsidRPr="00622325">
        <w:rPr>
          <w:rFonts w:hint="eastAsia"/>
        </w:rPr>
        <w:t>Radar</w:t>
      </w:r>
      <w:r w:rsidRPr="00622325">
        <w:rPr>
          <w:rFonts w:hint="eastAsia"/>
        </w:rPr>
        <w:t>（</w:t>
      </w:r>
      <w:r w:rsidRPr="00622325">
        <w:rPr>
          <w:rFonts w:hint="eastAsia"/>
        </w:rPr>
        <w:t>Radio</w:t>
      </w:r>
      <w:r>
        <w:t xml:space="preserve"> </w:t>
      </w:r>
      <w:r w:rsidRPr="00622325">
        <w:rPr>
          <w:rFonts w:hint="eastAsia"/>
        </w:rPr>
        <w:t>Direction</w:t>
      </w:r>
      <w:r>
        <w:t xml:space="preserve"> </w:t>
      </w:r>
      <w:r w:rsidRPr="00622325">
        <w:rPr>
          <w:rFonts w:hint="eastAsia"/>
        </w:rPr>
        <w:t>And</w:t>
      </w:r>
      <w:r>
        <w:t xml:space="preserve"> </w:t>
      </w:r>
      <w:r w:rsidRPr="00622325">
        <w:rPr>
          <w:rFonts w:hint="eastAsia"/>
        </w:rPr>
        <w:t>Range</w:t>
      </w:r>
      <w:r w:rsidRPr="00622325">
        <w:rPr>
          <w:rFonts w:hint="eastAsia"/>
        </w:rPr>
        <w:t>）用于测定目标的位置、方向、距离和运动目标的速度。</w:t>
      </w:r>
    </w:p>
    <w:p w14:paraId="7F92268C" w14:textId="20ED4968" w:rsidR="00761838" w:rsidRDefault="00622325" w:rsidP="00C14C7A">
      <w:pPr>
        <w:pStyle w:val="11"/>
        <w:ind w:firstLine="0"/>
      </w:pPr>
      <w:r w:rsidRPr="00622325">
        <w:rPr>
          <w:rFonts w:hint="eastAsia"/>
        </w:rPr>
        <w:t>工作方式：由发射机通过天线在很短时间内，向目标地物发射一束很窄的大功率电磁波脉冲，然后用同一天线接收目标地物反射的回波信号而进行显示的一种传感器</w:t>
      </w:r>
    </w:p>
    <w:p w14:paraId="4A25E7E2" w14:textId="2B3D9F6C" w:rsidR="00C14C7A" w:rsidRDefault="00C14C7A" w:rsidP="00D1420D">
      <w:pPr>
        <w:ind w:firstLineChars="0" w:firstLine="0"/>
      </w:pPr>
    </w:p>
    <w:p w14:paraId="5C3A6A9A" w14:textId="77777777" w:rsidR="00204BA2" w:rsidRDefault="006155A5" w:rsidP="00D1420D">
      <w:pPr>
        <w:ind w:firstLineChars="0" w:firstLine="0"/>
      </w:pPr>
      <w:r w:rsidRPr="00305A3F">
        <w:rPr>
          <w:rFonts w:ascii="黑体" w:eastAsia="黑体" w:hAnsi="黑体" w:hint="eastAsia"/>
          <w:b/>
        </w:rPr>
        <w:t>被动</w:t>
      </w:r>
      <w:r w:rsidR="00204BA2" w:rsidRPr="00305A3F">
        <w:rPr>
          <w:rFonts w:ascii="黑体" w:eastAsia="黑体" w:hAnsi="黑体" w:hint="eastAsia"/>
          <w:b/>
        </w:rPr>
        <w:t>微波遥感：</w:t>
      </w:r>
      <w:r w:rsidR="00204BA2" w:rsidRPr="00204BA2">
        <w:rPr>
          <w:rFonts w:hint="eastAsia"/>
        </w:rPr>
        <w:t>通过传感器，接收来自目标地物发射的微波，而达到探测目的的遥感方式，</w:t>
      </w:r>
      <w:r w:rsidR="00204BA2" w:rsidRPr="00204BA2">
        <w:rPr>
          <w:rFonts w:hint="eastAsia"/>
        </w:rPr>
        <w:lastRenderedPageBreak/>
        <w:t>称被动微波遥感。</w:t>
      </w:r>
    </w:p>
    <w:p w14:paraId="7619AF4C" w14:textId="7C0C8FF6" w:rsidR="00C14C7A" w:rsidRDefault="00204BA2" w:rsidP="00842D29">
      <w:pPr>
        <w:ind w:firstLine="420"/>
      </w:pPr>
      <w:r w:rsidRPr="00204BA2">
        <w:rPr>
          <w:rFonts w:hint="eastAsia"/>
        </w:rPr>
        <w:t>被动接受目标地物微波辐射的传感器为</w:t>
      </w:r>
      <w:r w:rsidRPr="00204BA2">
        <w:rPr>
          <w:rFonts w:hint="eastAsia"/>
          <w:u w:val="single"/>
        </w:rPr>
        <w:t>微波辐射计</w:t>
      </w:r>
      <w:r w:rsidRPr="00204BA2">
        <w:rPr>
          <w:rFonts w:hint="eastAsia"/>
        </w:rPr>
        <w:t>，被动探测目标地物微波散射特性的传感器为</w:t>
      </w:r>
      <w:r w:rsidRPr="005171BC">
        <w:rPr>
          <w:rFonts w:hint="eastAsia"/>
          <w:color w:val="FF0000"/>
          <w:u w:val="single"/>
        </w:rPr>
        <w:t>微波散射计</w:t>
      </w:r>
      <w:r w:rsidRPr="00204BA2">
        <w:rPr>
          <w:rFonts w:hint="eastAsia"/>
        </w:rPr>
        <w:t>。</w:t>
      </w:r>
    </w:p>
    <w:p w14:paraId="60BA0B60" w14:textId="77777777" w:rsidR="00F17B34" w:rsidRDefault="005171BC" w:rsidP="006F2D1A">
      <w:pPr>
        <w:pStyle w:val="a5"/>
        <w:numPr>
          <w:ilvl w:val="0"/>
          <w:numId w:val="18"/>
        </w:numPr>
        <w:ind w:firstLineChars="0"/>
      </w:pPr>
      <w:r w:rsidRPr="005171BC">
        <w:rPr>
          <w:rFonts w:hint="eastAsia"/>
        </w:rPr>
        <w:t>信号来源：系统自身不发射微波波束，只是接收目标物发射或散射的微波辐射（</w:t>
      </w:r>
      <w:proofErr w:type="gramStart"/>
      <w:r w:rsidRPr="005171BC">
        <w:rPr>
          <w:rFonts w:hint="eastAsia"/>
        </w:rPr>
        <w:t>用亮温表示</w:t>
      </w:r>
      <w:proofErr w:type="gramEnd"/>
      <w:r w:rsidRPr="005171BC">
        <w:rPr>
          <w:rFonts w:hint="eastAsia"/>
        </w:rPr>
        <w:t>）。</w:t>
      </w:r>
    </w:p>
    <w:p w14:paraId="08FBDA2A" w14:textId="42C37DB3" w:rsidR="005171BC" w:rsidRDefault="005171BC" w:rsidP="006F2D1A">
      <w:pPr>
        <w:pStyle w:val="a5"/>
        <w:numPr>
          <w:ilvl w:val="0"/>
          <w:numId w:val="18"/>
        </w:numPr>
        <w:ind w:firstLineChars="0"/>
      </w:pPr>
      <w:r w:rsidRPr="005171BC">
        <w:rPr>
          <w:rFonts w:hint="eastAsia"/>
        </w:rPr>
        <w:t>典型传感器：传感器一般为微波辐射计，辐射精度目前约</w:t>
      </w:r>
      <w:r w:rsidRPr="005171BC">
        <w:t>1K</w:t>
      </w:r>
      <w:r w:rsidRPr="005171BC">
        <w:rPr>
          <w:rFonts w:hint="eastAsia"/>
        </w:rPr>
        <w:t>，空间分辨率一般都在</w:t>
      </w:r>
      <w:proofErr w:type="gramStart"/>
      <w:r w:rsidRPr="005171BC">
        <w:rPr>
          <w:rFonts w:hint="eastAsia"/>
        </w:rPr>
        <w:t>公里级</w:t>
      </w:r>
      <w:proofErr w:type="gramEnd"/>
      <w:r w:rsidRPr="005171BC">
        <w:t>(</w:t>
      </w:r>
      <w:r w:rsidRPr="005171BC">
        <w:rPr>
          <w:rFonts w:hint="eastAsia"/>
        </w:rPr>
        <w:t>卫星遥感</w:t>
      </w:r>
      <w:r w:rsidRPr="005171BC">
        <w:t>)</w:t>
      </w:r>
      <w:proofErr w:type="gramStart"/>
      <w:r w:rsidRPr="005171BC">
        <w:rPr>
          <w:rFonts w:hint="eastAsia"/>
        </w:rPr>
        <w:t>或米级</w:t>
      </w:r>
      <w:proofErr w:type="gramEnd"/>
      <w:r w:rsidRPr="005171BC">
        <w:t>(</w:t>
      </w:r>
      <w:r w:rsidRPr="005171BC">
        <w:rPr>
          <w:rFonts w:hint="eastAsia"/>
        </w:rPr>
        <w:t>航空遥感</w:t>
      </w:r>
      <w:r w:rsidRPr="005171BC">
        <w:t>)</w:t>
      </w:r>
      <w:r w:rsidRPr="005171BC">
        <w:rPr>
          <w:rFonts w:hint="eastAsia"/>
        </w:rPr>
        <w:t>。</w:t>
      </w:r>
    </w:p>
    <w:p w14:paraId="66ACEB61" w14:textId="12CEE24D" w:rsidR="005171BC" w:rsidRDefault="005171BC" w:rsidP="00D1420D">
      <w:pPr>
        <w:ind w:firstLineChars="0" w:firstLine="0"/>
      </w:pPr>
    </w:p>
    <w:p w14:paraId="7FC056EA" w14:textId="2DBB8643" w:rsidR="00AC4CEE" w:rsidRDefault="00D61E78" w:rsidP="00842D29">
      <w:pPr>
        <w:pStyle w:val="aa"/>
        <w:spacing w:before="156" w:after="156"/>
      </w:pPr>
      <w:r w:rsidRPr="00AC4CEE">
        <w:rPr>
          <w:rFonts w:hint="eastAsia"/>
          <w:highlight w:val="yellow"/>
        </w:rPr>
        <w:t>真实孔径雷达</w:t>
      </w:r>
      <w:r w:rsidR="003D26AE" w:rsidRPr="00AC4CEE">
        <w:rPr>
          <w:rFonts w:hint="eastAsia"/>
          <w:highlight w:val="yellow"/>
        </w:rPr>
        <w:t>/</w:t>
      </w:r>
      <w:r w:rsidR="003D26AE" w:rsidRPr="00AC4CEE">
        <w:rPr>
          <w:rFonts w:hint="eastAsia"/>
          <w:highlight w:val="yellow"/>
        </w:rPr>
        <w:t>侧视雷达</w:t>
      </w:r>
      <w:r w:rsidR="00AC4CEE">
        <w:t xml:space="preserve"> </w:t>
      </w:r>
    </w:p>
    <w:p w14:paraId="25CC5354" w14:textId="01FA2120" w:rsidR="005171BC" w:rsidRDefault="00842D29" w:rsidP="00AC4CEE">
      <w:pPr>
        <w:ind w:firstLineChars="0" w:firstLine="420"/>
      </w:pPr>
      <w:r>
        <w:rPr>
          <w:noProof/>
        </w:rPr>
        <w:drawing>
          <wp:anchor distT="0" distB="0" distL="114300" distR="114300" simplePos="0" relativeHeight="251675648" behindDoc="0" locked="0" layoutInCell="1" allowOverlap="1" wp14:anchorId="57F1F21F" wp14:editId="2B9C088B">
            <wp:simplePos x="0" y="0"/>
            <wp:positionH relativeFrom="column">
              <wp:posOffset>2708835</wp:posOffset>
            </wp:positionH>
            <wp:positionV relativeFrom="paragraph">
              <wp:posOffset>902933</wp:posOffset>
            </wp:positionV>
            <wp:extent cx="2200275" cy="1765300"/>
            <wp:effectExtent l="0" t="0" r="9525" b="635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0275" cy="1765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2440B7C" wp14:editId="4BB8EBE1">
            <wp:simplePos x="0" y="0"/>
            <wp:positionH relativeFrom="column">
              <wp:posOffset>325755</wp:posOffset>
            </wp:positionH>
            <wp:positionV relativeFrom="paragraph">
              <wp:posOffset>833755</wp:posOffset>
            </wp:positionV>
            <wp:extent cx="2258695" cy="1964055"/>
            <wp:effectExtent l="0" t="0" r="825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8695" cy="1964055"/>
                    </a:xfrm>
                    <a:prstGeom prst="rect">
                      <a:avLst/>
                    </a:prstGeom>
                  </pic:spPr>
                </pic:pic>
              </a:graphicData>
            </a:graphic>
            <wp14:sizeRelH relativeFrom="margin">
              <wp14:pctWidth>0</wp14:pctWidth>
            </wp14:sizeRelH>
            <wp14:sizeRelV relativeFrom="margin">
              <wp14:pctHeight>0</wp14:pctHeight>
            </wp14:sizeRelV>
          </wp:anchor>
        </w:drawing>
      </w:r>
      <w:r w:rsidR="003D26AE" w:rsidRPr="003D26AE">
        <w:rPr>
          <w:rFonts w:hint="eastAsia"/>
        </w:rPr>
        <w:t>真实孔径雷达</w:t>
      </w:r>
      <w:r w:rsidRPr="00842D29">
        <w:t>(Side Looking Radar)</w:t>
      </w:r>
      <w:r w:rsidR="003D26AE" w:rsidRPr="003D26AE">
        <w:rPr>
          <w:rFonts w:hint="eastAsia"/>
        </w:rPr>
        <w:t>是对平台的行进方向（</w:t>
      </w:r>
      <w:r w:rsidR="003D26AE" w:rsidRPr="001C7E20">
        <w:rPr>
          <w:rFonts w:ascii="仿宋" w:eastAsia="仿宋" w:hAnsi="仿宋" w:hint="eastAsia"/>
        </w:rPr>
        <w:t>称方位向</w:t>
      </w:r>
      <w:r w:rsidR="003D26AE" w:rsidRPr="003D26AE">
        <w:rPr>
          <w:rFonts w:hint="eastAsia"/>
        </w:rPr>
        <w:t>）的侧方（</w:t>
      </w:r>
      <w:proofErr w:type="gramStart"/>
      <w:r w:rsidR="003D26AE" w:rsidRPr="001C7E20">
        <w:rPr>
          <w:rFonts w:ascii="仿宋" w:eastAsia="仿宋" w:hAnsi="仿宋" w:hint="eastAsia"/>
        </w:rPr>
        <w:t>称距离向</w:t>
      </w:r>
      <w:proofErr w:type="gramEnd"/>
      <w:r w:rsidR="003D26AE" w:rsidRPr="003D26AE">
        <w:rPr>
          <w:rFonts w:hint="eastAsia"/>
        </w:rPr>
        <w:t>）发射宽度很窄的脉冲电波波束，然后接收从目标物返回的后向散射波</w:t>
      </w:r>
      <w:r w:rsidR="005D3659">
        <w:rPr>
          <w:rFonts w:hint="eastAsia"/>
        </w:rPr>
        <w:t>(</w:t>
      </w:r>
      <w:r w:rsidR="005D3659">
        <w:rPr>
          <w:rFonts w:hint="eastAsia"/>
        </w:rPr>
        <w:t>振幅、相位和</w:t>
      </w:r>
      <w:r w:rsidR="00725432" w:rsidRPr="00725432">
        <w:rPr>
          <w:rFonts w:hint="eastAsia"/>
        </w:rPr>
        <w:t>偏振</w:t>
      </w:r>
      <w:r w:rsidR="005D3659">
        <w:t>)</w:t>
      </w:r>
      <w:r w:rsidR="003D26AE" w:rsidRPr="003D26AE">
        <w:rPr>
          <w:rFonts w:hint="eastAsia"/>
        </w:rPr>
        <w:t>，从接收的信号中可以获得地表的图像。</w:t>
      </w:r>
    </w:p>
    <w:p w14:paraId="4327438B" w14:textId="008A5732" w:rsidR="00967423" w:rsidRDefault="007F1C66" w:rsidP="006F2D1A">
      <w:pPr>
        <w:pStyle w:val="a5"/>
        <w:numPr>
          <w:ilvl w:val="0"/>
          <w:numId w:val="19"/>
        </w:numPr>
        <w:tabs>
          <w:tab w:val="left" w:pos="4820"/>
        </w:tabs>
        <w:ind w:firstLineChars="0"/>
      </w:pPr>
      <w:r w:rsidRPr="00010103">
        <w:rPr>
          <w:rFonts w:hint="eastAsia"/>
          <w:b/>
        </w:rPr>
        <w:t>距离分辨率</w:t>
      </w:r>
      <w:r w:rsidRPr="007F1C66">
        <w:rPr>
          <w:rFonts w:hint="eastAsia"/>
        </w:rPr>
        <w:t>（垂直于飞行的方向）俯角越大，距离分辨率越高；俯角越小，距离分辨率越低。要提高距离分辨率，必须降低脉冲宽度。但脉冲宽度过低则反射功率下降，实际应用采用脉冲压缩的方法。</w:t>
      </w:r>
    </w:p>
    <w:p w14:paraId="1152AF67" w14:textId="2C1B886E" w:rsidR="004978C4" w:rsidRDefault="00967423" w:rsidP="00AD138A">
      <w:pPr>
        <w:pStyle w:val="AMDisplayEquation"/>
        <w:spacing w:line="240" w:lineRule="auto"/>
      </w:pPr>
      <w:r>
        <w:tab/>
      </w:r>
      <w:r w:rsidR="00F3142C" w:rsidRPr="002D7E71">
        <w:rPr>
          <w:position w:val="-23"/>
        </w:rPr>
        <w:object w:dxaOrig="5199" w:dyaOrig="571" w14:anchorId="60F281DE">
          <v:shape id="_x0000_i1026" type="#_x0000_t75" style="width:260.2pt;height:28.5pt" o:ole="">
            <v:imagedata r:id="rId25" o:title=""/>
          </v:shape>
          <o:OLEObject Type="Embed" ProgID="Equation.AxMath" ShapeID="_x0000_i1026" DrawAspect="Content" ObjectID="_1794032622" r:id="rId26"/>
        </w:object>
      </w:r>
    </w:p>
    <w:p w14:paraId="40E27A9E" w14:textId="70FEBEDA" w:rsidR="00AD138A" w:rsidRPr="00AD138A" w:rsidRDefault="00AD138A" w:rsidP="00AD138A">
      <w:pPr>
        <w:ind w:firstLine="420"/>
      </w:pPr>
      <w:r>
        <w:rPr>
          <w:rFonts w:hint="eastAsia"/>
        </w:rPr>
        <w:t>其中，</w:t>
      </w:r>
      <w:r w:rsidRPr="00AD138A">
        <w:rPr>
          <w:position w:val="-10"/>
        </w:rPr>
        <w:object w:dxaOrig="141" w:dyaOrig="311" w14:anchorId="78406349">
          <v:shape id="_x0000_i1027" type="#_x0000_t75" style="width:7.5pt;height:15.7pt" o:ole="">
            <v:imagedata r:id="rId27" o:title=""/>
          </v:shape>
          <o:OLEObject Type="Embed" ProgID="Equation.AxMath" ShapeID="_x0000_i1027" DrawAspect="Content" ObjectID="_1794032623" r:id="rId28"/>
        </w:object>
      </w:r>
      <w:r w:rsidR="008C564C">
        <w:rPr>
          <w:rFonts w:hint="eastAsia"/>
        </w:rPr>
        <w:t>为脉冲宽度，</w:t>
      </w:r>
      <w:r w:rsidR="008C564C">
        <w:rPr>
          <w:rFonts w:hint="eastAsia"/>
        </w:rPr>
        <w:t>c</w:t>
      </w:r>
      <w:r w:rsidR="008C564C">
        <w:rPr>
          <w:rFonts w:hint="eastAsia"/>
        </w:rPr>
        <w:t>为光速，</w:t>
      </w:r>
      <w:r w:rsidR="008C564C">
        <w:rPr>
          <w:rFonts w:hint="eastAsia"/>
        </w:rPr>
        <w:t xml:space="preserve"> </w:t>
      </w:r>
      <w:r w:rsidR="008C564C" w:rsidRPr="008C564C">
        <w:rPr>
          <w:position w:val="-10"/>
        </w:rPr>
        <w:object w:dxaOrig="165" w:dyaOrig="311" w14:anchorId="04449952">
          <v:shape id="_x0000_i1028" type="#_x0000_t75" style="width:8.2pt;height:15.7pt" o:ole="">
            <v:imagedata r:id="rId29" o:title=""/>
          </v:shape>
          <o:OLEObject Type="Embed" ProgID="Equation.AxMath" ShapeID="_x0000_i1028" DrawAspect="Content" ObjectID="_1794032624" r:id="rId30"/>
        </w:object>
      </w:r>
      <w:r w:rsidR="008C564C">
        <w:rPr>
          <w:rFonts w:hint="eastAsia"/>
        </w:rPr>
        <w:t>为俯角。</w:t>
      </w:r>
    </w:p>
    <w:p w14:paraId="583B7C3B" w14:textId="00AAA114" w:rsidR="004978C4" w:rsidRDefault="001E1A5E" w:rsidP="006F2D1A">
      <w:pPr>
        <w:pStyle w:val="a5"/>
        <w:numPr>
          <w:ilvl w:val="0"/>
          <w:numId w:val="19"/>
        </w:numPr>
        <w:ind w:firstLineChars="0"/>
      </w:pPr>
      <w:r w:rsidRPr="00010103">
        <w:rPr>
          <w:rFonts w:hint="eastAsia"/>
          <w:b/>
        </w:rPr>
        <w:t>方位分辨率</w:t>
      </w:r>
      <w:r w:rsidR="00047120" w:rsidRPr="00010103">
        <w:rPr>
          <w:rFonts w:hint="eastAsia"/>
          <w:b/>
        </w:rPr>
        <w:t>：</w:t>
      </w:r>
      <w:r w:rsidR="00047120">
        <w:rPr>
          <w:rFonts w:hint="eastAsia"/>
        </w:rPr>
        <w:t>指沿航向上可以分辨的两点间的最小距离</w:t>
      </w:r>
      <w:r w:rsidRPr="001E1A5E">
        <w:rPr>
          <w:rFonts w:hint="eastAsia"/>
        </w:rPr>
        <w:t>。要提高方位分辨率，只有加大天线孔径、缩短探测距离和工作波长。</w:t>
      </w:r>
    </w:p>
    <w:p w14:paraId="2AF42B05" w14:textId="45800B6E" w:rsidR="004978C4" w:rsidRDefault="007A2870" w:rsidP="00F75674">
      <w:pPr>
        <w:pStyle w:val="AMDisplayEquation"/>
        <w:spacing w:line="240" w:lineRule="auto"/>
      </w:pPr>
      <w:r>
        <w:tab/>
      </w:r>
      <w:r w:rsidR="00F75674" w:rsidRPr="00F75674">
        <w:rPr>
          <w:position w:val="-23"/>
        </w:rPr>
        <w:object w:dxaOrig="2786" w:dyaOrig="570" w14:anchorId="053E7750">
          <v:shape id="_x0000_i1029" type="#_x0000_t75" style="width:139.35pt;height:28.5pt" o:ole="">
            <v:imagedata r:id="rId31" o:title=""/>
          </v:shape>
          <o:OLEObject Type="Embed" ProgID="Equation.AxMath" ShapeID="_x0000_i1029" DrawAspect="Content" ObjectID="_1794032625" r:id="rId32"/>
        </w:object>
      </w:r>
    </w:p>
    <w:p w14:paraId="40F717FF" w14:textId="6B3F92B0" w:rsidR="002A7155" w:rsidRDefault="009546B5" w:rsidP="00842D29">
      <w:pPr>
        <w:ind w:firstLine="420"/>
      </w:pPr>
      <w:r>
        <w:rPr>
          <w:rFonts w:hint="eastAsia"/>
        </w:rPr>
        <w:t>其中，</w:t>
      </w:r>
      <w:r w:rsidRPr="009546B5">
        <w:rPr>
          <w:position w:val="-10"/>
        </w:rPr>
        <w:object w:dxaOrig="158" w:dyaOrig="311" w14:anchorId="14D6C285">
          <v:shape id="_x0000_i1030" type="#_x0000_t75" style="width:8.2pt;height:15.7pt" o:ole="">
            <v:imagedata r:id="rId33" o:title=""/>
          </v:shape>
          <o:OLEObject Type="Embed" ProgID="Equation.AxMath" ShapeID="_x0000_i1030" DrawAspect="Content" ObjectID="_1794032626" r:id="rId34"/>
        </w:object>
      </w:r>
      <w:r>
        <w:rPr>
          <w:rFonts w:hint="eastAsia"/>
        </w:rPr>
        <w:t>为工作波长，</w:t>
      </w:r>
      <w:r w:rsidRPr="009546B5">
        <w:rPr>
          <w:position w:val="-10"/>
        </w:rPr>
        <w:object w:dxaOrig="221" w:dyaOrig="311" w14:anchorId="58BAD425">
          <v:shape id="_x0000_i1031" type="#_x0000_t75" style="width:11.05pt;height:15.7pt" o:ole="">
            <v:imagedata r:id="rId35" o:title=""/>
          </v:shape>
          <o:OLEObject Type="Embed" ProgID="Equation.AxMath" ShapeID="_x0000_i1031" DrawAspect="Content" ObjectID="_1794032627" r:id="rId36"/>
        </w:object>
      </w:r>
      <w:r>
        <w:rPr>
          <w:rFonts w:hint="eastAsia"/>
        </w:rPr>
        <w:t>为天线孔径，</w:t>
      </w:r>
      <w:r>
        <w:rPr>
          <w:rFonts w:hint="eastAsia"/>
        </w:rPr>
        <w:t>R</w:t>
      </w:r>
      <w:r>
        <w:rPr>
          <w:rFonts w:hint="eastAsia"/>
        </w:rPr>
        <w:t>为</w:t>
      </w:r>
      <w:r w:rsidR="00AA74BA">
        <w:rPr>
          <w:rFonts w:hint="eastAsia"/>
        </w:rPr>
        <w:t>探测</w:t>
      </w:r>
      <w:r w:rsidR="005D4803">
        <w:rPr>
          <w:rFonts w:hint="eastAsia"/>
        </w:rPr>
        <w:t>距离。</w:t>
      </w:r>
    </w:p>
    <w:p w14:paraId="1E10424E" w14:textId="79A58B70" w:rsidR="009B245E" w:rsidRDefault="002A7155" w:rsidP="00842D29">
      <w:pPr>
        <w:pStyle w:val="aa"/>
        <w:spacing w:before="156" w:after="156"/>
      </w:pPr>
      <w:r w:rsidRPr="009B245E">
        <w:rPr>
          <w:rFonts w:hint="eastAsia"/>
          <w:highlight w:val="yellow"/>
        </w:rPr>
        <w:t>合成孔径雷达</w:t>
      </w:r>
    </w:p>
    <w:p w14:paraId="270264C3" w14:textId="3A3A11ED" w:rsidR="002A7155" w:rsidRPr="00644E8F" w:rsidRDefault="00842D29" w:rsidP="009546B5">
      <w:pPr>
        <w:ind w:firstLine="420"/>
        <w:rPr>
          <w:color w:val="000000" w:themeColor="text1"/>
        </w:rPr>
      </w:pPr>
      <w:r w:rsidRPr="00842D29">
        <w:t>(synthetic aperture radar, SAR)</w:t>
      </w:r>
      <w:r w:rsidR="00BD35E9">
        <w:rPr>
          <w:rFonts w:hint="eastAsia"/>
        </w:rPr>
        <w:t>其通过</w:t>
      </w:r>
      <w:r w:rsidR="000A2B91">
        <w:rPr>
          <w:rFonts w:hint="eastAsia"/>
        </w:rPr>
        <w:t>对距离向采用脉冲波束压缩技术来提高距离向分辨率，利用合成孔径技术模拟出等效大孔径</w:t>
      </w:r>
      <w:r w:rsidR="00C45951">
        <w:rPr>
          <w:rFonts w:hint="eastAsia"/>
        </w:rPr>
        <w:t>天线来提高方位向分辨率。</w:t>
      </w:r>
      <w:r w:rsidR="00347CB4" w:rsidRPr="00644E8F">
        <w:rPr>
          <w:rFonts w:hint="eastAsia"/>
          <w:color w:val="000000" w:themeColor="text1"/>
        </w:rPr>
        <w:t>其与真实孔径雷达最大</w:t>
      </w:r>
      <w:r w:rsidR="00347CB4" w:rsidRPr="00644E8F">
        <w:rPr>
          <w:rFonts w:hint="eastAsia"/>
          <w:color w:val="000000" w:themeColor="text1"/>
        </w:rPr>
        <w:lastRenderedPageBreak/>
        <w:t>区别即方位分辨率与距离</w:t>
      </w:r>
      <w:r w:rsidR="00347CB4" w:rsidRPr="00644E8F">
        <w:rPr>
          <w:rFonts w:hint="eastAsia"/>
          <w:color w:val="000000" w:themeColor="text1"/>
        </w:rPr>
        <w:t>R</w:t>
      </w:r>
      <w:r w:rsidR="00347CB4" w:rsidRPr="00644E8F">
        <w:rPr>
          <w:rFonts w:hint="eastAsia"/>
          <w:color w:val="000000" w:themeColor="text1"/>
        </w:rPr>
        <w:t>无</w:t>
      </w:r>
      <w:r w:rsidR="009506AF" w:rsidRPr="00644E8F">
        <w:rPr>
          <w:rFonts w:hint="eastAsia"/>
          <w:color w:val="000000" w:themeColor="text1"/>
        </w:rPr>
        <w:t>关</w:t>
      </w:r>
      <w:r w:rsidR="00644E8F" w:rsidRPr="00644E8F">
        <w:rPr>
          <w:rFonts w:hint="eastAsia"/>
          <w:color w:val="000000" w:themeColor="text1"/>
        </w:rPr>
        <w:t>。</w:t>
      </w:r>
    </w:p>
    <w:p w14:paraId="7705EA80" w14:textId="3D368363" w:rsidR="0052147E" w:rsidRDefault="0052147E" w:rsidP="009546B5">
      <w:pPr>
        <w:ind w:firstLine="420"/>
        <w:rPr>
          <w:color w:val="000000" w:themeColor="text1"/>
        </w:rPr>
      </w:pPr>
      <w:r w:rsidRPr="0052147E">
        <w:rPr>
          <w:rFonts w:hint="eastAsia"/>
          <w:color w:val="000000" w:themeColor="text1"/>
        </w:rPr>
        <w:t>雷达记录的是回波信号的幅度和相位在空间沿方位向和距离向的分布，它是一个</w:t>
      </w:r>
      <w:proofErr w:type="gramStart"/>
      <w:r w:rsidRPr="0052147E">
        <w:rPr>
          <w:rFonts w:hint="eastAsia"/>
          <w:color w:val="000000" w:themeColor="text1"/>
        </w:rPr>
        <w:t>不</w:t>
      </w:r>
      <w:proofErr w:type="gramEnd"/>
      <w:r w:rsidRPr="0052147E">
        <w:rPr>
          <w:rFonts w:hint="eastAsia"/>
          <w:color w:val="000000" w:themeColor="text1"/>
        </w:rPr>
        <w:t>可视图像，必修经过处理后才能形成可视的雷达图像。</w:t>
      </w:r>
    </w:p>
    <w:p w14:paraId="270F8544" w14:textId="73CB3098" w:rsidR="00CD5A69" w:rsidRDefault="00CD5A69" w:rsidP="00CD5A69">
      <w:pPr>
        <w:pStyle w:val="3"/>
      </w:pPr>
      <w:r>
        <w:rPr>
          <w:rFonts w:hint="eastAsia"/>
        </w:rPr>
        <w:t>4</w:t>
      </w:r>
      <w:r>
        <w:t xml:space="preserve">.3 </w:t>
      </w:r>
      <w:r>
        <w:rPr>
          <w:rFonts w:hint="eastAsia"/>
        </w:rPr>
        <w:t>雷达影像的特点</w:t>
      </w:r>
    </w:p>
    <w:p w14:paraId="706A2A06" w14:textId="77777777" w:rsidR="00C67EF3" w:rsidRPr="00C67EF3" w:rsidRDefault="00C67EF3" w:rsidP="006F2D1A">
      <w:pPr>
        <w:pStyle w:val="a5"/>
        <w:numPr>
          <w:ilvl w:val="0"/>
          <w:numId w:val="20"/>
        </w:numPr>
        <w:ind w:left="426" w:firstLineChars="0"/>
      </w:pPr>
      <w:r w:rsidRPr="00C67EF3">
        <w:rPr>
          <w:rFonts w:hint="eastAsia"/>
          <w:b/>
        </w:rPr>
        <w:t>透视收缩（</w:t>
      </w:r>
      <w:r w:rsidRPr="00C67EF3">
        <w:rPr>
          <w:rFonts w:hint="eastAsia"/>
          <w:b/>
        </w:rPr>
        <w:t>foreshortening</w:t>
      </w:r>
      <w:r w:rsidRPr="00C67EF3">
        <w:rPr>
          <w:rFonts w:hint="eastAsia"/>
          <w:b/>
        </w:rPr>
        <w:t>）</w:t>
      </w:r>
      <w:r w:rsidRPr="00C67EF3">
        <w:rPr>
          <w:rFonts w:hint="eastAsia"/>
        </w:rPr>
        <w:t>：山上面向雷达的一面在图像上被压缩，这一部分往往表现为较高的亮度；坡底的收缩度比坡顶大；山坡的坡度越大，收缩量越大。</w:t>
      </w:r>
    </w:p>
    <w:p w14:paraId="33DB1D5E" w14:textId="77777777" w:rsidR="00C67EF3" w:rsidRPr="00C67EF3" w:rsidRDefault="00C67EF3" w:rsidP="006F2D1A">
      <w:pPr>
        <w:pStyle w:val="a5"/>
        <w:numPr>
          <w:ilvl w:val="0"/>
          <w:numId w:val="20"/>
        </w:numPr>
        <w:ind w:left="426" w:firstLineChars="0"/>
      </w:pPr>
      <w:proofErr w:type="gramStart"/>
      <w:r w:rsidRPr="00C67EF3">
        <w:rPr>
          <w:rFonts w:hint="eastAsia"/>
          <w:b/>
        </w:rPr>
        <w:t>叠掩</w:t>
      </w:r>
      <w:proofErr w:type="gramEnd"/>
      <w:r w:rsidRPr="00C67EF3">
        <w:rPr>
          <w:rFonts w:hint="eastAsia"/>
          <w:b/>
        </w:rPr>
        <w:t>(Layover)</w:t>
      </w:r>
      <w:r w:rsidRPr="00C67EF3">
        <w:rPr>
          <w:rFonts w:hint="eastAsia"/>
        </w:rPr>
        <w:t>：当面向雷达的山坡很陡时，出现山顶比山底更接近雷达的情况，因此，在图像的距离方向，山顶和山底的相对位置颠倒；收缩度：坡顶的收缩度比坡底大</w:t>
      </w:r>
    </w:p>
    <w:p w14:paraId="78027C48" w14:textId="77777777" w:rsidR="00C67EF3" w:rsidRPr="00C67EF3" w:rsidRDefault="00C67EF3" w:rsidP="006F2D1A">
      <w:pPr>
        <w:pStyle w:val="a5"/>
        <w:numPr>
          <w:ilvl w:val="0"/>
          <w:numId w:val="20"/>
        </w:numPr>
        <w:ind w:left="426" w:firstLineChars="0"/>
      </w:pPr>
      <w:r w:rsidRPr="00C67EF3">
        <w:rPr>
          <w:rFonts w:hint="eastAsia"/>
          <w:b/>
        </w:rPr>
        <w:t>阴影</w:t>
      </w:r>
      <w:r w:rsidRPr="00C67EF3">
        <w:rPr>
          <w:rFonts w:hint="eastAsia"/>
          <w:b/>
        </w:rPr>
        <w:t>(Shadow)</w:t>
      </w:r>
      <w:r w:rsidRPr="00C67EF3">
        <w:rPr>
          <w:rFonts w:hint="eastAsia"/>
        </w:rPr>
        <w:t>：当后坡坡度较大，雷达波束不能到达后坡坡面时，没有回波信号产生，图像上出现暗区</w:t>
      </w:r>
    </w:p>
    <w:p w14:paraId="1DE58FD0" w14:textId="77777777" w:rsidR="000B111B" w:rsidRDefault="000B111B" w:rsidP="00CD5A69">
      <w:pPr>
        <w:ind w:firstLine="420"/>
      </w:pPr>
    </w:p>
    <w:p w14:paraId="4B1569FB" w14:textId="26B8E2E7" w:rsidR="00250B9E" w:rsidRDefault="00250B9E" w:rsidP="007E2ACA">
      <w:pPr>
        <w:ind w:firstLineChars="0" w:firstLine="0"/>
      </w:pPr>
      <w:r>
        <w:rPr>
          <w:rFonts w:hint="eastAsia"/>
        </w:rPr>
        <w:t>地物对微波散射能力的影响因素：</w:t>
      </w:r>
    </w:p>
    <w:p w14:paraId="7CD5DA0F" w14:textId="19C36BA3" w:rsidR="000B111B" w:rsidRPr="00BB1062" w:rsidRDefault="000B111B" w:rsidP="006F2D1A">
      <w:pPr>
        <w:pStyle w:val="a5"/>
        <w:numPr>
          <w:ilvl w:val="0"/>
          <w:numId w:val="21"/>
        </w:numPr>
        <w:ind w:left="426" w:firstLineChars="0"/>
        <w:rPr>
          <w:b/>
        </w:rPr>
      </w:pPr>
      <w:r w:rsidRPr="00BB1062">
        <w:rPr>
          <w:rFonts w:hint="eastAsia"/>
          <w:b/>
        </w:rPr>
        <w:t>介电常数</w:t>
      </w:r>
      <w:r w:rsidR="00B33927" w:rsidRPr="00BB1062">
        <w:rPr>
          <w:b/>
          <w:position w:val="-10"/>
        </w:rPr>
        <w:object w:dxaOrig="145" w:dyaOrig="311" w14:anchorId="4B5D17D4">
          <v:shape id="_x0000_i1032" type="#_x0000_t75" style="width:7.5pt;height:15.7pt" o:ole="">
            <v:imagedata r:id="rId37" o:title=""/>
          </v:shape>
          <o:OLEObject Type="Embed" ProgID="Equation.AxMath" ShapeID="_x0000_i1032" DrawAspect="Content" ObjectID="_1794032628" r:id="rId38"/>
        </w:object>
      </w:r>
      <w:r w:rsidR="00B33927" w:rsidRPr="00BB1062">
        <w:rPr>
          <w:b/>
        </w:rPr>
        <w:t xml:space="preserve"> </w:t>
      </w:r>
    </w:p>
    <w:p w14:paraId="3D2099CB" w14:textId="1B67920B" w:rsidR="000B111B" w:rsidRPr="00BB1062" w:rsidRDefault="000B111B" w:rsidP="006F2D1A">
      <w:pPr>
        <w:pStyle w:val="a5"/>
        <w:numPr>
          <w:ilvl w:val="0"/>
          <w:numId w:val="21"/>
        </w:numPr>
        <w:ind w:left="426" w:firstLineChars="0"/>
        <w:rPr>
          <w:b/>
        </w:rPr>
      </w:pPr>
      <w:r w:rsidRPr="00BB1062">
        <w:rPr>
          <w:rFonts w:hint="eastAsia"/>
          <w:b/>
        </w:rPr>
        <w:t>地表粗糙度</w:t>
      </w:r>
    </w:p>
    <w:p w14:paraId="2247770A" w14:textId="34BE4165" w:rsidR="000B111B" w:rsidRDefault="000B111B" w:rsidP="006F2D1A">
      <w:pPr>
        <w:pStyle w:val="a5"/>
        <w:numPr>
          <w:ilvl w:val="0"/>
          <w:numId w:val="21"/>
        </w:numPr>
        <w:ind w:left="426" w:firstLineChars="0"/>
      </w:pPr>
      <w:r w:rsidRPr="00BB1062">
        <w:rPr>
          <w:rFonts w:hint="eastAsia"/>
          <w:b/>
        </w:rPr>
        <w:t>波长</w:t>
      </w:r>
      <w:r w:rsidR="00A93C12" w:rsidRPr="00BB1062">
        <w:rPr>
          <w:rFonts w:hint="eastAsia"/>
          <w:b/>
        </w:rPr>
        <w:t>：</w:t>
      </w:r>
      <w:r w:rsidR="00BB1062">
        <w:rPr>
          <w:rFonts w:hint="eastAsia"/>
        </w:rPr>
        <w:t>波长越短反射能力越强。</w:t>
      </w:r>
    </w:p>
    <w:p w14:paraId="03BA13CE" w14:textId="00D25476" w:rsidR="000B111B" w:rsidRDefault="000B111B" w:rsidP="006F2D1A">
      <w:pPr>
        <w:pStyle w:val="a5"/>
        <w:numPr>
          <w:ilvl w:val="0"/>
          <w:numId w:val="21"/>
        </w:numPr>
        <w:ind w:left="426" w:firstLineChars="0"/>
      </w:pPr>
      <w:r w:rsidRPr="00BB1062">
        <w:rPr>
          <w:rFonts w:hint="eastAsia"/>
          <w:b/>
        </w:rPr>
        <w:t>微波遥感极化方式</w:t>
      </w:r>
      <w:r>
        <w:rPr>
          <w:rFonts w:hint="eastAsia"/>
        </w:rPr>
        <w:t>以及其他因素</w:t>
      </w:r>
      <w:r>
        <w:rPr>
          <w:rFonts w:hint="eastAsia"/>
        </w:rPr>
        <w:t>(</w:t>
      </w:r>
      <w:r>
        <w:rPr>
          <w:rFonts w:hint="eastAsia"/>
        </w:rPr>
        <w:t>俯角、地表几何特征等</w:t>
      </w:r>
      <w:r>
        <w:t>)</w:t>
      </w:r>
    </w:p>
    <w:p w14:paraId="1FFEEDE7" w14:textId="4CA97C85" w:rsidR="003D0CD2" w:rsidRDefault="003D0CD2" w:rsidP="003D0CD2">
      <w:pPr>
        <w:ind w:firstLineChars="0"/>
      </w:pPr>
    </w:p>
    <w:p w14:paraId="6310E0DE" w14:textId="77777777" w:rsidR="00F443C8" w:rsidRDefault="00B33927" w:rsidP="003D0CD2">
      <w:pPr>
        <w:ind w:firstLineChars="0"/>
      </w:pPr>
      <w:r w:rsidRPr="00C516A5">
        <w:rPr>
          <w:rFonts w:ascii="黑体" w:eastAsia="黑体" w:hAnsi="黑体" w:hint="eastAsia"/>
        </w:rPr>
        <w:t>介电常数</w:t>
      </w:r>
      <w:r w:rsidRPr="00C516A5">
        <w:rPr>
          <w:rFonts w:ascii="黑体" w:eastAsia="黑体" w:hAnsi="黑体"/>
          <w:position w:val="-10"/>
        </w:rPr>
        <w:object w:dxaOrig="145" w:dyaOrig="311" w14:anchorId="47707832">
          <v:shape id="_x0000_i1033" type="#_x0000_t75" style="width:7.5pt;height:15.7pt" o:ole="">
            <v:imagedata r:id="rId37" o:title=""/>
          </v:shape>
          <o:OLEObject Type="Embed" ProgID="Equation.AxMath" ShapeID="_x0000_i1033" DrawAspect="Content" ObjectID="_1794032629" r:id="rId39"/>
        </w:object>
      </w:r>
    </w:p>
    <w:p w14:paraId="2E4619D5" w14:textId="38EAF9BC" w:rsidR="000A519D" w:rsidRDefault="00B33927" w:rsidP="00F443C8">
      <w:pPr>
        <w:ind w:firstLine="420"/>
      </w:pPr>
      <w:r>
        <w:rPr>
          <w:rFonts w:hint="eastAsia"/>
        </w:rPr>
        <w:t>其反映</w:t>
      </w:r>
      <w:r w:rsidR="007864A3">
        <w:rPr>
          <w:rFonts w:hint="eastAsia"/>
        </w:rPr>
        <w:t>物体电学性质，由物质组成和温度决定。直接影响到物体对电磁波的反射。</w:t>
      </w:r>
      <w:r w:rsidR="0001436B" w:rsidRPr="0001436B">
        <w:rPr>
          <w:rFonts w:hint="eastAsia"/>
        </w:rPr>
        <w:t>物体的复介电常数越高，对雷达波束的反射作用越强，穿透作用越小。如果与地物目标的水分相联系，复介电常数越高，水分含量也越高。因此，当地物目标含水量高时，反射能力变高而穿透力变弱</w:t>
      </w:r>
      <w:r w:rsidR="000A519D">
        <w:rPr>
          <w:rFonts w:hint="eastAsia"/>
        </w:rPr>
        <w:t>。</w:t>
      </w:r>
    </w:p>
    <w:p w14:paraId="14525927" w14:textId="15B69AF3" w:rsidR="00AF42A2" w:rsidRDefault="00AF42A2" w:rsidP="006F2D1A">
      <w:pPr>
        <w:pStyle w:val="11"/>
        <w:numPr>
          <w:ilvl w:val="0"/>
          <w:numId w:val="22"/>
        </w:numPr>
        <w:ind w:left="426" w:hanging="284"/>
      </w:pPr>
      <w:r w:rsidRPr="00AF42A2">
        <w:rPr>
          <w:rFonts w:hint="eastAsia"/>
        </w:rPr>
        <w:t>一般干燥物体，介电常数在</w:t>
      </w:r>
      <w:r w:rsidRPr="00AF42A2">
        <w:rPr>
          <w:rFonts w:hint="eastAsia"/>
        </w:rPr>
        <w:t>3-8</w:t>
      </w:r>
      <w:r w:rsidRPr="00AF42A2">
        <w:rPr>
          <w:rFonts w:hint="eastAsia"/>
        </w:rPr>
        <w:t>之间；</w:t>
      </w:r>
    </w:p>
    <w:p w14:paraId="5BF4882D" w14:textId="3B3FB2AE" w:rsidR="00AF42A2" w:rsidRDefault="00AF42A2" w:rsidP="006F2D1A">
      <w:pPr>
        <w:pStyle w:val="11"/>
        <w:numPr>
          <w:ilvl w:val="0"/>
          <w:numId w:val="22"/>
        </w:numPr>
        <w:ind w:left="426" w:hanging="284"/>
      </w:pPr>
      <w:r w:rsidRPr="00AF42A2">
        <w:rPr>
          <w:rFonts w:hint="eastAsia"/>
        </w:rPr>
        <w:t>水的介电常数接近</w:t>
      </w:r>
      <w:r w:rsidRPr="00AF42A2">
        <w:rPr>
          <w:rFonts w:hint="eastAsia"/>
        </w:rPr>
        <w:t>80</w:t>
      </w:r>
      <w:r w:rsidRPr="00AF42A2">
        <w:rPr>
          <w:rFonts w:hint="eastAsia"/>
        </w:rPr>
        <w:t>。随着物体含水量的增加，其介电常数几乎线性增加，会产生</w:t>
      </w:r>
      <w:r w:rsidRPr="00AF42A2">
        <w:rPr>
          <w:rFonts w:hint="eastAsia"/>
        </w:rPr>
        <w:t>20-80</w:t>
      </w:r>
      <w:r w:rsidRPr="00AF42A2">
        <w:rPr>
          <w:rFonts w:hint="eastAsia"/>
        </w:rPr>
        <w:t>的变化；</w:t>
      </w:r>
    </w:p>
    <w:p w14:paraId="10595E62" w14:textId="7A08B61F" w:rsidR="00AF42A2" w:rsidRDefault="00AF42A2" w:rsidP="006F2D1A">
      <w:pPr>
        <w:pStyle w:val="11"/>
        <w:numPr>
          <w:ilvl w:val="0"/>
          <w:numId w:val="22"/>
        </w:numPr>
        <w:ind w:left="426" w:hanging="284"/>
      </w:pPr>
      <w:r w:rsidRPr="00AF42A2">
        <w:rPr>
          <w:rFonts w:hint="eastAsia"/>
        </w:rPr>
        <w:t>岩石的介电常数差别很小，很难区别不同类型；</w:t>
      </w:r>
    </w:p>
    <w:p w14:paraId="70A47E8E" w14:textId="707B83AA" w:rsidR="00795CA2" w:rsidRDefault="00AF42A2" w:rsidP="006F2D1A">
      <w:pPr>
        <w:pStyle w:val="11"/>
        <w:numPr>
          <w:ilvl w:val="0"/>
          <w:numId w:val="22"/>
        </w:numPr>
        <w:ind w:left="426" w:hanging="284"/>
      </w:pPr>
      <w:r w:rsidRPr="00AF42A2">
        <w:rPr>
          <w:rFonts w:hint="eastAsia"/>
        </w:rPr>
        <w:t>金属物体有很大导电率，介电常数很大，故雷达回波信号也很强；</w:t>
      </w:r>
    </w:p>
    <w:p w14:paraId="7E0AE398" w14:textId="77777777" w:rsidR="00F443C8" w:rsidRDefault="00DF1E5B" w:rsidP="005423BA">
      <w:pPr>
        <w:ind w:firstLineChars="0" w:firstLine="0"/>
        <w:rPr>
          <w:rFonts w:eastAsia="黑体" w:cs="Times New Roman"/>
        </w:rPr>
      </w:pPr>
      <w:r w:rsidRPr="00C516A5">
        <w:rPr>
          <w:rFonts w:eastAsia="黑体" w:cs="Times New Roman"/>
        </w:rPr>
        <w:t>地表粗糙度</w:t>
      </w:r>
      <w:r w:rsidR="00E77BA1" w:rsidRPr="00C516A5">
        <w:rPr>
          <w:rFonts w:eastAsia="黑体" w:cs="Times New Roman"/>
        </w:rPr>
        <w:t>(H)</w:t>
      </w:r>
    </w:p>
    <w:p w14:paraId="55A40B95" w14:textId="297B6628" w:rsidR="00117F6C" w:rsidRDefault="00E77BA1" w:rsidP="007E2ACA">
      <w:pPr>
        <w:ind w:firstLine="420"/>
      </w:pPr>
      <w:r>
        <w:rPr>
          <w:rFonts w:hint="eastAsia"/>
        </w:rPr>
        <w:t>往往是相对波长而言，一般来说，光滑表面对应微波反射。粗糙表面对应微波散射，或者介于二者之间，</w:t>
      </w:r>
      <w:r w:rsidR="0070170B">
        <w:rPr>
          <w:rFonts w:hint="eastAsia"/>
        </w:rPr>
        <w:t>即反射较强并于散射并存，同样的地面状况，对于波长短的波束是粗糙面，对于波长长的波束就可能是光滑面。</w:t>
      </w:r>
    </w:p>
    <w:p w14:paraId="6D95871D" w14:textId="77777777" w:rsidR="00117F6C" w:rsidRDefault="00117F6C" w:rsidP="00117F6C">
      <w:pPr>
        <w:pStyle w:val="11"/>
      </w:pPr>
      <w:r w:rsidRPr="00117F6C">
        <w:rPr>
          <w:rFonts w:hint="eastAsia"/>
        </w:rPr>
        <w:t>当地面目标非常光滑时，例如金属，这时电磁波产生镜面反射，没有或很少有回波返回到接收天线，图像上呈现黑色。</w:t>
      </w:r>
    </w:p>
    <w:p w14:paraId="26B5B397" w14:textId="77777777" w:rsidR="00117F6C" w:rsidRDefault="00117F6C" w:rsidP="00117F6C">
      <w:pPr>
        <w:pStyle w:val="11"/>
      </w:pPr>
      <w:r w:rsidRPr="00117F6C">
        <w:rPr>
          <w:rFonts w:hint="eastAsia"/>
        </w:rPr>
        <w:lastRenderedPageBreak/>
        <w:t>当地面目标的吸收能力很强时，例如水体，几乎没有雷达波束返回到接收天线，图像也呈现黑色。当地面目标的表面状况粗糙，产生了散射作用：</w:t>
      </w:r>
    </w:p>
    <w:p w14:paraId="50568E16" w14:textId="12255CB0" w:rsidR="00117F6C" w:rsidRDefault="00117F6C" w:rsidP="006F2D1A">
      <w:pPr>
        <w:pStyle w:val="11"/>
        <w:numPr>
          <w:ilvl w:val="0"/>
          <w:numId w:val="23"/>
        </w:numPr>
        <w:ind w:left="426" w:hanging="426"/>
      </w:pPr>
      <w:r w:rsidRPr="00117F6C">
        <w:rPr>
          <w:rFonts w:hint="eastAsia"/>
        </w:rPr>
        <w:t>雷达波有后向散射，即在入射方向上返回，被接收天线接收</w:t>
      </w:r>
    </w:p>
    <w:p w14:paraId="459266AD" w14:textId="3E6187A8" w:rsidR="00117F6C" w:rsidRDefault="00117F6C" w:rsidP="006F2D1A">
      <w:pPr>
        <w:pStyle w:val="11"/>
        <w:numPr>
          <w:ilvl w:val="0"/>
          <w:numId w:val="23"/>
        </w:numPr>
        <w:ind w:left="426" w:hanging="426"/>
      </w:pPr>
      <w:r w:rsidRPr="00117F6C">
        <w:rPr>
          <w:rFonts w:hint="eastAsia"/>
        </w:rPr>
        <w:t>角反射：入射波束没有从地物表面发生后向散射，但由于建筑物或高出地面的某些物体接收反射信号后的二次反射使接收天线接收到回波</w:t>
      </w:r>
    </w:p>
    <w:p w14:paraId="5DF25407" w14:textId="02A6C87E" w:rsidR="00C516A5" w:rsidRDefault="00117F6C" w:rsidP="007E2ACA">
      <w:pPr>
        <w:pStyle w:val="11"/>
      </w:pPr>
      <w:r w:rsidRPr="00117F6C">
        <w:rPr>
          <w:rFonts w:hint="eastAsia"/>
        </w:rPr>
        <w:t>图像上的亮度差异就是天线接收的辐射强弱差异。这种差异引起的原因，除了与地面目标的特征密切相关外，还与波长、入射角、极化情况等多种因素相关。</w:t>
      </w:r>
    </w:p>
    <w:p w14:paraId="31985987" w14:textId="3CAF53C7" w:rsidR="005423BA" w:rsidRDefault="00CB24B2" w:rsidP="00CB24B2">
      <w:pPr>
        <w:ind w:firstLineChars="0" w:firstLine="0"/>
        <w:rPr>
          <w:rFonts w:ascii="黑体" w:eastAsia="黑体" w:hAnsi="黑体"/>
        </w:rPr>
      </w:pPr>
      <w:r w:rsidRPr="00CB24B2">
        <w:rPr>
          <w:rFonts w:ascii="黑体" w:eastAsia="黑体" w:hAnsi="黑体" w:hint="eastAsia"/>
        </w:rPr>
        <w:t>极化方式</w:t>
      </w:r>
    </w:p>
    <w:p w14:paraId="2059BA5C" w14:textId="3DF315CE" w:rsidR="005F69E9" w:rsidRDefault="00C516A5" w:rsidP="005423BA">
      <w:pPr>
        <w:ind w:firstLine="420"/>
      </w:pPr>
      <w:r w:rsidRPr="00C516A5">
        <w:rPr>
          <w:rFonts w:hint="eastAsia"/>
        </w:rPr>
        <w:t>不同极化方式使目标对电磁波产生不同的响应，使雷达回波强度不同。得到的图像有差异，可以更全面的反映目标的特性和结构，提高识别的精度</w:t>
      </w:r>
    </w:p>
    <w:p w14:paraId="5228839B" w14:textId="774DBD0D" w:rsidR="005F69E9" w:rsidRDefault="005F69E9" w:rsidP="00CB24B2">
      <w:pPr>
        <w:ind w:firstLineChars="0" w:firstLine="0"/>
      </w:pPr>
    </w:p>
    <w:p w14:paraId="4C824EAD" w14:textId="1F94B6D0" w:rsidR="005F69E9" w:rsidRPr="001A3387" w:rsidRDefault="005F69E9" w:rsidP="005423BA">
      <w:pPr>
        <w:pStyle w:val="aa"/>
        <w:spacing w:before="156" w:after="156"/>
      </w:pPr>
      <w:r w:rsidRPr="001A3387">
        <w:rPr>
          <w:rFonts w:hint="eastAsia"/>
        </w:rPr>
        <w:t>微波遥感的不足</w:t>
      </w:r>
    </w:p>
    <w:p w14:paraId="77485B17" w14:textId="02C1E2E7" w:rsidR="005F69E9" w:rsidRDefault="005F69E9" w:rsidP="006F2D1A">
      <w:pPr>
        <w:pStyle w:val="a5"/>
        <w:numPr>
          <w:ilvl w:val="0"/>
          <w:numId w:val="24"/>
        </w:numPr>
        <w:ind w:firstLineChars="0"/>
      </w:pPr>
      <w:r w:rsidRPr="005F69E9">
        <w:rPr>
          <w:rFonts w:hint="eastAsia"/>
        </w:rPr>
        <w:t>除合成孔径雷达外，微波传感器的空间分辨能力一般比可见光和红外传感器低</w:t>
      </w:r>
      <w:r w:rsidR="005423BA">
        <w:rPr>
          <w:rFonts w:hint="eastAsia"/>
        </w:rPr>
        <w:t>。</w:t>
      </w:r>
    </w:p>
    <w:p w14:paraId="561D9E1E" w14:textId="632A57FC" w:rsidR="005F69E9" w:rsidRDefault="005F69E9" w:rsidP="006F2D1A">
      <w:pPr>
        <w:pStyle w:val="a5"/>
        <w:numPr>
          <w:ilvl w:val="0"/>
          <w:numId w:val="24"/>
        </w:numPr>
        <w:ind w:firstLineChars="0"/>
      </w:pPr>
      <w:r w:rsidRPr="005F69E9">
        <w:rPr>
          <w:rFonts w:hint="eastAsia"/>
        </w:rPr>
        <w:t>其特殊的成像方式使得数据处理和解</w:t>
      </w:r>
      <w:proofErr w:type="gramStart"/>
      <w:r w:rsidRPr="005F69E9">
        <w:rPr>
          <w:rFonts w:hint="eastAsia"/>
        </w:rPr>
        <w:t>译相对</w:t>
      </w:r>
      <w:proofErr w:type="gramEnd"/>
      <w:r w:rsidRPr="005F69E9">
        <w:rPr>
          <w:rFonts w:hint="eastAsia"/>
        </w:rPr>
        <w:t>困难</w:t>
      </w:r>
      <w:r w:rsidR="005423BA">
        <w:rPr>
          <w:rFonts w:hint="eastAsia"/>
        </w:rPr>
        <w:t>。</w:t>
      </w:r>
    </w:p>
    <w:p w14:paraId="00D4471A" w14:textId="6A7E54DC" w:rsidR="00974017" w:rsidRDefault="005F69E9" w:rsidP="00974017">
      <w:pPr>
        <w:pStyle w:val="a5"/>
        <w:numPr>
          <w:ilvl w:val="0"/>
          <w:numId w:val="24"/>
        </w:numPr>
        <w:ind w:firstLineChars="0"/>
      </w:pPr>
      <w:r w:rsidRPr="005F69E9">
        <w:rPr>
          <w:rFonts w:hint="eastAsia"/>
        </w:rPr>
        <w:t>与可见光和红外传感器数据不能在空间位置上一致</w:t>
      </w:r>
      <w:r w:rsidR="005423BA">
        <w:rPr>
          <w:rFonts w:hint="eastAsia"/>
        </w:rPr>
        <w:t>。</w:t>
      </w:r>
    </w:p>
    <w:p w14:paraId="08B6543D" w14:textId="0B8A6580" w:rsidR="00974017" w:rsidRPr="00974017" w:rsidRDefault="00974017" w:rsidP="00974017">
      <w:pPr>
        <w:widowControl/>
        <w:spacing w:beforeLines="50" w:before="156" w:line="360" w:lineRule="auto"/>
        <w:ind w:firstLineChars="0" w:firstLine="0"/>
        <w:jc w:val="left"/>
        <w:rPr>
          <w:rFonts w:eastAsia="黑体" w:cs="Times New Roman"/>
          <w:sz w:val="28"/>
          <w:szCs w:val="24"/>
        </w:rPr>
      </w:pPr>
      <w:r w:rsidRPr="00974017">
        <w:rPr>
          <w:rFonts w:eastAsia="黑体" w:cs="Times New Roman" w:hint="eastAsia"/>
          <w:sz w:val="28"/>
          <w:szCs w:val="24"/>
          <w:highlight w:val="yellow"/>
        </w:rPr>
        <w:t>激光雷达遥感</w:t>
      </w:r>
    </w:p>
    <w:p w14:paraId="55CA59D6" w14:textId="77777777" w:rsidR="00974017" w:rsidRPr="00974017" w:rsidRDefault="00974017" w:rsidP="00974017">
      <w:pPr>
        <w:snapToGrid w:val="0"/>
        <w:ind w:firstLineChars="0" w:firstLine="0"/>
        <w:rPr>
          <w:rFonts w:ascii="黑体" w:eastAsia="黑体" w:hAnsi="黑体" w:cs="Times New Roman"/>
          <w:szCs w:val="24"/>
        </w:rPr>
      </w:pPr>
      <w:r w:rsidRPr="00974017">
        <w:rPr>
          <w:rFonts w:ascii="黑体" w:eastAsia="黑体" w:hAnsi="黑体" w:cs="Times New Roman" w:hint="eastAsia"/>
          <w:szCs w:val="24"/>
        </w:rPr>
        <w:t>激光雷达：</w:t>
      </w:r>
      <w:r w:rsidRPr="00974017">
        <w:rPr>
          <w:rFonts w:cs="Times New Roman" w:hint="eastAsia"/>
          <w:szCs w:val="24"/>
        </w:rPr>
        <w:t>以激光作为信号源，由激光器发射出的脉冲激光，激光雷达的接收器地物反射的反射波，根据激光测距原理计算，就得到从激光雷达到目标点的距离，脉冲激光不断地扫描目标物，就可以得到目标物上全部目标点的数据，用此数据进行成像处理后，就可得到精确的三维立体图像。</w:t>
      </w:r>
    </w:p>
    <w:p w14:paraId="4EE550FD" w14:textId="77777777" w:rsidR="00974017" w:rsidRPr="00974017" w:rsidRDefault="00974017" w:rsidP="00974017">
      <w:pPr>
        <w:snapToGrid w:val="0"/>
        <w:ind w:firstLineChars="0" w:firstLine="420"/>
        <w:rPr>
          <w:rFonts w:cs="Times New Roman"/>
          <w:szCs w:val="24"/>
        </w:rPr>
      </w:pPr>
      <w:r w:rsidRPr="00974017">
        <w:rPr>
          <w:rFonts w:cs="Times New Roman" w:hint="eastAsia"/>
          <w:szCs w:val="24"/>
        </w:rPr>
        <w:t>它具有自动化程度高、受天气影响小、数据生产周期短、精度高等特点，为获取高时空分辨率地球空间信息提供了一种全新的技术手段。</w:t>
      </w:r>
    </w:p>
    <w:p w14:paraId="4E60E97A" w14:textId="77777777" w:rsidR="00974017" w:rsidRPr="00974017" w:rsidRDefault="00974017" w:rsidP="00974017">
      <w:pPr>
        <w:snapToGrid w:val="0"/>
        <w:ind w:firstLineChars="0" w:firstLine="0"/>
        <w:rPr>
          <w:rFonts w:ascii="黑体" w:eastAsia="黑体" w:hAnsi="黑体" w:cs="Times New Roman"/>
          <w:szCs w:val="24"/>
        </w:rPr>
      </w:pPr>
      <w:r w:rsidRPr="00974017">
        <w:rPr>
          <w:rFonts w:ascii="黑体" w:eastAsia="黑体" w:hAnsi="黑体" w:cs="Times New Roman" w:hint="eastAsia"/>
          <w:szCs w:val="24"/>
        </w:rPr>
        <w:t>合成孔径雷达：</w:t>
      </w:r>
      <w:r w:rsidRPr="00974017">
        <w:rPr>
          <w:rFonts w:cs="Times New Roman" w:hint="eastAsia"/>
          <w:szCs w:val="24"/>
        </w:rPr>
        <w:t>合成孔径雷达（简称</w:t>
      </w:r>
      <w:r w:rsidRPr="00974017">
        <w:rPr>
          <w:rFonts w:cs="Times New Roman" w:hint="eastAsia"/>
          <w:szCs w:val="24"/>
        </w:rPr>
        <w:t xml:space="preserve"> SAR</w:t>
      </w:r>
      <w:r w:rsidRPr="00974017">
        <w:rPr>
          <w:rFonts w:cs="Times New Roman" w:hint="eastAsia"/>
          <w:szCs w:val="24"/>
        </w:rPr>
        <w:t>）是一种高分辨率、二维成像雷达，是利用雷达与目标的相对运动把尺寸较小的真实天线孔径用数据处理的方法合成</w:t>
      </w:r>
      <w:proofErr w:type="gramStart"/>
      <w:r w:rsidRPr="00974017">
        <w:rPr>
          <w:rFonts w:cs="Times New Roman" w:hint="eastAsia"/>
          <w:szCs w:val="24"/>
        </w:rPr>
        <w:t>一</w:t>
      </w:r>
      <w:proofErr w:type="gramEnd"/>
      <w:r w:rsidRPr="00974017">
        <w:rPr>
          <w:rFonts w:cs="Times New Roman" w:hint="eastAsia"/>
          <w:szCs w:val="24"/>
        </w:rPr>
        <w:t>较大的等效天线孔径的雷达，特别适于大面积的地表成像。合成孔径雷达的特点是分辨率高，能全天候工作，能有效地识别伪装和穿透掩盖物。</w:t>
      </w:r>
    </w:p>
    <w:p w14:paraId="76E9D8EA" w14:textId="77777777" w:rsidR="00974017" w:rsidRPr="00974017" w:rsidRDefault="00974017" w:rsidP="00974017">
      <w:pPr>
        <w:numPr>
          <w:ilvl w:val="0"/>
          <w:numId w:val="25"/>
        </w:numPr>
        <w:snapToGrid w:val="0"/>
        <w:ind w:firstLineChars="0"/>
        <w:rPr>
          <w:rFonts w:cs="Times New Roman"/>
          <w:szCs w:val="24"/>
        </w:rPr>
      </w:pPr>
      <w:r w:rsidRPr="00974017">
        <w:rPr>
          <w:rFonts w:cs="Times New Roman" w:hint="eastAsia"/>
          <w:szCs w:val="24"/>
        </w:rPr>
        <w:t>从</w:t>
      </w:r>
      <w:r w:rsidRPr="00974017">
        <w:rPr>
          <w:rFonts w:cs="Times New Roman" w:hint="eastAsia"/>
          <w:b/>
          <w:bCs/>
          <w:szCs w:val="24"/>
        </w:rPr>
        <w:t>成像原理</w:t>
      </w:r>
      <w:r w:rsidRPr="00974017">
        <w:rPr>
          <w:rFonts w:cs="Times New Roman" w:hint="eastAsia"/>
          <w:szCs w:val="24"/>
        </w:rPr>
        <w:t>方面来看，激光雷达原理简单，自动化程度更高，速度快，数据采集方式比较灵活，对环境光线、温度等要求比较低。而合成孔径雷达其实还是属于传统雷达，且成像过程影响因素比较多，只是分辨率更高。</w:t>
      </w:r>
    </w:p>
    <w:p w14:paraId="043382EC" w14:textId="77777777" w:rsidR="00974017" w:rsidRPr="00974017" w:rsidRDefault="00974017" w:rsidP="00974017">
      <w:pPr>
        <w:numPr>
          <w:ilvl w:val="0"/>
          <w:numId w:val="25"/>
        </w:numPr>
        <w:snapToGrid w:val="0"/>
        <w:ind w:firstLineChars="0"/>
        <w:rPr>
          <w:rFonts w:cs="Times New Roman"/>
          <w:szCs w:val="24"/>
        </w:rPr>
      </w:pPr>
      <w:r w:rsidRPr="00974017">
        <w:rPr>
          <w:rFonts w:cs="Times New Roman" w:hint="eastAsia"/>
          <w:szCs w:val="24"/>
        </w:rPr>
        <w:t>从</w:t>
      </w:r>
      <w:r w:rsidRPr="00974017">
        <w:rPr>
          <w:rFonts w:cs="Times New Roman" w:hint="eastAsia"/>
          <w:b/>
          <w:bCs/>
          <w:szCs w:val="24"/>
        </w:rPr>
        <w:t>数据特点</w:t>
      </w:r>
      <w:r w:rsidRPr="00974017">
        <w:rPr>
          <w:rFonts w:cs="Times New Roman" w:hint="eastAsia"/>
          <w:szCs w:val="24"/>
        </w:rPr>
        <w:t>来看，激光雷达探测距离远，探测精度高，但数据量太大，且受雨、雪、雾灯极端天气影响比较大。而合成孔径雷达在数据量和受天气影响方面要更好些</w:t>
      </w:r>
    </w:p>
    <w:p w14:paraId="408D5302" w14:textId="552C2C19" w:rsidR="00974017" w:rsidRPr="00974017" w:rsidRDefault="00974017" w:rsidP="00974017">
      <w:pPr>
        <w:snapToGrid w:val="0"/>
        <w:ind w:firstLineChars="0" w:firstLine="0"/>
        <w:rPr>
          <w:rFonts w:cs="Times New Roman"/>
          <w:szCs w:val="24"/>
        </w:rPr>
      </w:pPr>
      <w:r w:rsidRPr="00974017">
        <w:rPr>
          <w:rFonts w:cs="Times New Roman"/>
          <w:szCs w:val="24"/>
        </w:rPr>
        <w:tab/>
      </w:r>
      <w:r w:rsidRPr="00974017">
        <w:rPr>
          <w:rFonts w:cs="Times New Roman" w:hint="eastAsia"/>
          <w:szCs w:val="24"/>
        </w:rPr>
        <w:t>总体而言，激光雷达探测的范围更广，且精度更高。但是在极端天气或者烟雾环境下性能大大降低。合成孔径雷达技术更成熟，且穿透雾、烟、灰尘的能力强，在军事及很多民用</w:t>
      </w:r>
      <w:r w:rsidRPr="00974017">
        <w:rPr>
          <w:rFonts w:cs="Times New Roman" w:hint="eastAsia"/>
          <w:szCs w:val="24"/>
        </w:rPr>
        <w:lastRenderedPageBreak/>
        <w:t>领域都得到广泛应用。</w:t>
      </w:r>
    </w:p>
    <w:sectPr w:rsidR="00974017" w:rsidRPr="00974017" w:rsidSect="00DC3B3B">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DB789F" w14:textId="77777777" w:rsidR="003A7530" w:rsidRDefault="003A7530" w:rsidP="003658FD">
      <w:pPr>
        <w:spacing w:line="240" w:lineRule="auto"/>
        <w:ind w:firstLine="420"/>
      </w:pPr>
      <w:r>
        <w:separator/>
      </w:r>
    </w:p>
  </w:endnote>
  <w:endnote w:type="continuationSeparator" w:id="0">
    <w:p w14:paraId="770788D5" w14:textId="77777777" w:rsidR="003A7530" w:rsidRDefault="003A7530" w:rsidP="003658FD">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panose1 w:val="0201060903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6C1A13" w14:textId="77777777" w:rsidR="00F45E1F" w:rsidRDefault="00F45E1F">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99C24C" w14:textId="77777777" w:rsidR="00F45E1F" w:rsidRDefault="00F45E1F">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68E36" w14:textId="77777777" w:rsidR="00F45E1F" w:rsidRDefault="00F45E1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BC4FB4" w14:textId="77777777" w:rsidR="003A7530" w:rsidRDefault="003A7530" w:rsidP="003658FD">
      <w:pPr>
        <w:spacing w:line="240" w:lineRule="auto"/>
        <w:ind w:firstLine="420"/>
      </w:pPr>
      <w:r>
        <w:separator/>
      </w:r>
    </w:p>
  </w:footnote>
  <w:footnote w:type="continuationSeparator" w:id="0">
    <w:p w14:paraId="62A3D6C6" w14:textId="77777777" w:rsidR="003A7530" w:rsidRDefault="003A7530" w:rsidP="003658FD">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544FF" w14:textId="04F9476E" w:rsidR="00F45E1F" w:rsidRDefault="00F45E1F">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441F2" w14:textId="6A35F74A" w:rsidR="009F4360" w:rsidRDefault="00BB6DF5" w:rsidP="009F4360">
    <w:pPr>
      <w:pStyle w:val="a6"/>
      <w:ind w:firstLine="360"/>
    </w:pPr>
    <w:r>
      <w:rPr>
        <w:rFonts w:hint="eastAsia"/>
      </w:rPr>
      <w:t>第</w:t>
    </w:r>
    <w:r w:rsidR="009F4360">
      <w:rPr>
        <w:rFonts w:hint="eastAsia"/>
      </w:rPr>
      <w:t>三章</w:t>
    </w:r>
    <w:r w:rsidR="009F4360">
      <w:rPr>
        <w:rFonts w:hint="eastAsia"/>
      </w:rPr>
      <w:t xml:space="preserve"> </w:t>
    </w:r>
    <w:r w:rsidR="009F4360">
      <w:rPr>
        <w:rFonts w:hint="eastAsia"/>
      </w:rPr>
      <w:t>遥感平台与遥感成像原理</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7B200" w14:textId="7D857C2A" w:rsidR="00F45E1F" w:rsidRDefault="00F45E1F">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120FF"/>
    <w:multiLevelType w:val="hybridMultilevel"/>
    <w:tmpl w:val="FECC8856"/>
    <w:lvl w:ilvl="0" w:tplc="FD728E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390477D"/>
    <w:multiLevelType w:val="hybridMultilevel"/>
    <w:tmpl w:val="A59CBC06"/>
    <w:lvl w:ilvl="0" w:tplc="FD728E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7E50141"/>
    <w:multiLevelType w:val="hybridMultilevel"/>
    <w:tmpl w:val="96BAF64A"/>
    <w:lvl w:ilvl="0" w:tplc="04090001">
      <w:start w:val="1"/>
      <w:numFmt w:val="bullet"/>
      <w:lvlText w:val=""/>
      <w:lvlJc w:val="left"/>
      <w:pPr>
        <w:ind w:left="426" w:hanging="420"/>
      </w:pPr>
      <w:rPr>
        <w:rFonts w:ascii="Wingdings" w:hAnsi="Wingdings" w:hint="default"/>
      </w:rPr>
    </w:lvl>
    <w:lvl w:ilvl="1" w:tplc="04090003" w:tentative="1">
      <w:start w:val="1"/>
      <w:numFmt w:val="bullet"/>
      <w:lvlText w:val=""/>
      <w:lvlJc w:val="left"/>
      <w:pPr>
        <w:ind w:left="846" w:hanging="420"/>
      </w:pPr>
      <w:rPr>
        <w:rFonts w:ascii="Wingdings" w:hAnsi="Wingdings" w:hint="default"/>
      </w:rPr>
    </w:lvl>
    <w:lvl w:ilvl="2" w:tplc="04090005" w:tentative="1">
      <w:start w:val="1"/>
      <w:numFmt w:val="bullet"/>
      <w:lvlText w:val=""/>
      <w:lvlJc w:val="left"/>
      <w:pPr>
        <w:ind w:left="1266" w:hanging="420"/>
      </w:pPr>
      <w:rPr>
        <w:rFonts w:ascii="Wingdings" w:hAnsi="Wingdings" w:hint="default"/>
      </w:rPr>
    </w:lvl>
    <w:lvl w:ilvl="3" w:tplc="04090001" w:tentative="1">
      <w:start w:val="1"/>
      <w:numFmt w:val="bullet"/>
      <w:lvlText w:val=""/>
      <w:lvlJc w:val="left"/>
      <w:pPr>
        <w:ind w:left="1686" w:hanging="420"/>
      </w:pPr>
      <w:rPr>
        <w:rFonts w:ascii="Wingdings" w:hAnsi="Wingdings" w:hint="default"/>
      </w:rPr>
    </w:lvl>
    <w:lvl w:ilvl="4" w:tplc="04090003" w:tentative="1">
      <w:start w:val="1"/>
      <w:numFmt w:val="bullet"/>
      <w:lvlText w:val=""/>
      <w:lvlJc w:val="left"/>
      <w:pPr>
        <w:ind w:left="2106" w:hanging="420"/>
      </w:pPr>
      <w:rPr>
        <w:rFonts w:ascii="Wingdings" w:hAnsi="Wingdings" w:hint="default"/>
      </w:rPr>
    </w:lvl>
    <w:lvl w:ilvl="5" w:tplc="04090005" w:tentative="1">
      <w:start w:val="1"/>
      <w:numFmt w:val="bullet"/>
      <w:lvlText w:val=""/>
      <w:lvlJc w:val="left"/>
      <w:pPr>
        <w:ind w:left="2526" w:hanging="420"/>
      </w:pPr>
      <w:rPr>
        <w:rFonts w:ascii="Wingdings" w:hAnsi="Wingdings" w:hint="default"/>
      </w:rPr>
    </w:lvl>
    <w:lvl w:ilvl="6" w:tplc="04090001" w:tentative="1">
      <w:start w:val="1"/>
      <w:numFmt w:val="bullet"/>
      <w:lvlText w:val=""/>
      <w:lvlJc w:val="left"/>
      <w:pPr>
        <w:ind w:left="2946" w:hanging="420"/>
      </w:pPr>
      <w:rPr>
        <w:rFonts w:ascii="Wingdings" w:hAnsi="Wingdings" w:hint="default"/>
      </w:rPr>
    </w:lvl>
    <w:lvl w:ilvl="7" w:tplc="04090003" w:tentative="1">
      <w:start w:val="1"/>
      <w:numFmt w:val="bullet"/>
      <w:lvlText w:val=""/>
      <w:lvlJc w:val="left"/>
      <w:pPr>
        <w:ind w:left="3366" w:hanging="420"/>
      </w:pPr>
      <w:rPr>
        <w:rFonts w:ascii="Wingdings" w:hAnsi="Wingdings" w:hint="default"/>
      </w:rPr>
    </w:lvl>
    <w:lvl w:ilvl="8" w:tplc="04090005" w:tentative="1">
      <w:start w:val="1"/>
      <w:numFmt w:val="bullet"/>
      <w:lvlText w:val=""/>
      <w:lvlJc w:val="left"/>
      <w:pPr>
        <w:ind w:left="3786" w:hanging="420"/>
      </w:pPr>
      <w:rPr>
        <w:rFonts w:ascii="Wingdings" w:hAnsi="Wingdings" w:hint="default"/>
      </w:rPr>
    </w:lvl>
  </w:abstractNum>
  <w:abstractNum w:abstractNumId="3" w15:restartNumberingAfterBreak="0">
    <w:nsid w:val="10787046"/>
    <w:multiLevelType w:val="hybridMultilevel"/>
    <w:tmpl w:val="0CE8687E"/>
    <w:lvl w:ilvl="0" w:tplc="FD728E68">
      <w:start w:val="1"/>
      <w:numFmt w:val="bullet"/>
      <w:lvlText w:val=""/>
      <w:lvlJc w:val="left"/>
      <w:pPr>
        <w:ind w:left="618" w:hanging="420"/>
      </w:pPr>
      <w:rPr>
        <w:rFonts w:ascii="Wingdings" w:hAnsi="Wingdings" w:hint="default"/>
      </w:rPr>
    </w:lvl>
    <w:lvl w:ilvl="1" w:tplc="04090003" w:tentative="1">
      <w:start w:val="1"/>
      <w:numFmt w:val="bullet"/>
      <w:lvlText w:val=""/>
      <w:lvlJc w:val="left"/>
      <w:pPr>
        <w:ind w:left="1038" w:hanging="420"/>
      </w:pPr>
      <w:rPr>
        <w:rFonts w:ascii="Wingdings" w:hAnsi="Wingdings" w:hint="default"/>
      </w:rPr>
    </w:lvl>
    <w:lvl w:ilvl="2" w:tplc="04090005" w:tentative="1">
      <w:start w:val="1"/>
      <w:numFmt w:val="bullet"/>
      <w:lvlText w:val=""/>
      <w:lvlJc w:val="left"/>
      <w:pPr>
        <w:ind w:left="1458" w:hanging="420"/>
      </w:pPr>
      <w:rPr>
        <w:rFonts w:ascii="Wingdings" w:hAnsi="Wingdings" w:hint="default"/>
      </w:rPr>
    </w:lvl>
    <w:lvl w:ilvl="3" w:tplc="04090001" w:tentative="1">
      <w:start w:val="1"/>
      <w:numFmt w:val="bullet"/>
      <w:lvlText w:val=""/>
      <w:lvlJc w:val="left"/>
      <w:pPr>
        <w:ind w:left="1878" w:hanging="420"/>
      </w:pPr>
      <w:rPr>
        <w:rFonts w:ascii="Wingdings" w:hAnsi="Wingdings" w:hint="default"/>
      </w:rPr>
    </w:lvl>
    <w:lvl w:ilvl="4" w:tplc="04090003" w:tentative="1">
      <w:start w:val="1"/>
      <w:numFmt w:val="bullet"/>
      <w:lvlText w:val=""/>
      <w:lvlJc w:val="left"/>
      <w:pPr>
        <w:ind w:left="2298" w:hanging="420"/>
      </w:pPr>
      <w:rPr>
        <w:rFonts w:ascii="Wingdings" w:hAnsi="Wingdings" w:hint="default"/>
      </w:rPr>
    </w:lvl>
    <w:lvl w:ilvl="5" w:tplc="04090005" w:tentative="1">
      <w:start w:val="1"/>
      <w:numFmt w:val="bullet"/>
      <w:lvlText w:val=""/>
      <w:lvlJc w:val="left"/>
      <w:pPr>
        <w:ind w:left="2718" w:hanging="420"/>
      </w:pPr>
      <w:rPr>
        <w:rFonts w:ascii="Wingdings" w:hAnsi="Wingdings" w:hint="default"/>
      </w:rPr>
    </w:lvl>
    <w:lvl w:ilvl="6" w:tplc="04090001" w:tentative="1">
      <w:start w:val="1"/>
      <w:numFmt w:val="bullet"/>
      <w:lvlText w:val=""/>
      <w:lvlJc w:val="left"/>
      <w:pPr>
        <w:ind w:left="3138" w:hanging="420"/>
      </w:pPr>
      <w:rPr>
        <w:rFonts w:ascii="Wingdings" w:hAnsi="Wingdings" w:hint="default"/>
      </w:rPr>
    </w:lvl>
    <w:lvl w:ilvl="7" w:tplc="04090003" w:tentative="1">
      <w:start w:val="1"/>
      <w:numFmt w:val="bullet"/>
      <w:lvlText w:val=""/>
      <w:lvlJc w:val="left"/>
      <w:pPr>
        <w:ind w:left="3558" w:hanging="420"/>
      </w:pPr>
      <w:rPr>
        <w:rFonts w:ascii="Wingdings" w:hAnsi="Wingdings" w:hint="default"/>
      </w:rPr>
    </w:lvl>
    <w:lvl w:ilvl="8" w:tplc="04090005" w:tentative="1">
      <w:start w:val="1"/>
      <w:numFmt w:val="bullet"/>
      <w:lvlText w:val=""/>
      <w:lvlJc w:val="left"/>
      <w:pPr>
        <w:ind w:left="3978" w:hanging="420"/>
      </w:pPr>
      <w:rPr>
        <w:rFonts w:ascii="Wingdings" w:hAnsi="Wingdings" w:hint="default"/>
      </w:rPr>
    </w:lvl>
  </w:abstractNum>
  <w:abstractNum w:abstractNumId="4" w15:restartNumberingAfterBreak="0">
    <w:nsid w:val="181A5FCE"/>
    <w:multiLevelType w:val="hybridMultilevel"/>
    <w:tmpl w:val="73B8BA6C"/>
    <w:lvl w:ilvl="0" w:tplc="FD728E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96209B6"/>
    <w:multiLevelType w:val="hybridMultilevel"/>
    <w:tmpl w:val="5FEE93EE"/>
    <w:lvl w:ilvl="0" w:tplc="FD728E68">
      <w:start w:val="1"/>
      <w:numFmt w:val="bullet"/>
      <w:lvlText w:val=""/>
      <w:lvlJc w:val="left"/>
      <w:pPr>
        <w:ind w:left="618" w:hanging="420"/>
      </w:pPr>
      <w:rPr>
        <w:rFonts w:ascii="Wingdings" w:hAnsi="Wingdings" w:hint="default"/>
      </w:rPr>
    </w:lvl>
    <w:lvl w:ilvl="1" w:tplc="04090003" w:tentative="1">
      <w:start w:val="1"/>
      <w:numFmt w:val="bullet"/>
      <w:lvlText w:val=""/>
      <w:lvlJc w:val="left"/>
      <w:pPr>
        <w:ind w:left="1038" w:hanging="420"/>
      </w:pPr>
      <w:rPr>
        <w:rFonts w:ascii="Wingdings" w:hAnsi="Wingdings" w:hint="default"/>
      </w:rPr>
    </w:lvl>
    <w:lvl w:ilvl="2" w:tplc="04090005" w:tentative="1">
      <w:start w:val="1"/>
      <w:numFmt w:val="bullet"/>
      <w:lvlText w:val=""/>
      <w:lvlJc w:val="left"/>
      <w:pPr>
        <w:ind w:left="1458" w:hanging="420"/>
      </w:pPr>
      <w:rPr>
        <w:rFonts w:ascii="Wingdings" w:hAnsi="Wingdings" w:hint="default"/>
      </w:rPr>
    </w:lvl>
    <w:lvl w:ilvl="3" w:tplc="04090001" w:tentative="1">
      <w:start w:val="1"/>
      <w:numFmt w:val="bullet"/>
      <w:lvlText w:val=""/>
      <w:lvlJc w:val="left"/>
      <w:pPr>
        <w:ind w:left="1878" w:hanging="420"/>
      </w:pPr>
      <w:rPr>
        <w:rFonts w:ascii="Wingdings" w:hAnsi="Wingdings" w:hint="default"/>
      </w:rPr>
    </w:lvl>
    <w:lvl w:ilvl="4" w:tplc="04090003" w:tentative="1">
      <w:start w:val="1"/>
      <w:numFmt w:val="bullet"/>
      <w:lvlText w:val=""/>
      <w:lvlJc w:val="left"/>
      <w:pPr>
        <w:ind w:left="2298" w:hanging="420"/>
      </w:pPr>
      <w:rPr>
        <w:rFonts w:ascii="Wingdings" w:hAnsi="Wingdings" w:hint="default"/>
      </w:rPr>
    </w:lvl>
    <w:lvl w:ilvl="5" w:tplc="04090005" w:tentative="1">
      <w:start w:val="1"/>
      <w:numFmt w:val="bullet"/>
      <w:lvlText w:val=""/>
      <w:lvlJc w:val="left"/>
      <w:pPr>
        <w:ind w:left="2718" w:hanging="420"/>
      </w:pPr>
      <w:rPr>
        <w:rFonts w:ascii="Wingdings" w:hAnsi="Wingdings" w:hint="default"/>
      </w:rPr>
    </w:lvl>
    <w:lvl w:ilvl="6" w:tplc="04090001" w:tentative="1">
      <w:start w:val="1"/>
      <w:numFmt w:val="bullet"/>
      <w:lvlText w:val=""/>
      <w:lvlJc w:val="left"/>
      <w:pPr>
        <w:ind w:left="3138" w:hanging="420"/>
      </w:pPr>
      <w:rPr>
        <w:rFonts w:ascii="Wingdings" w:hAnsi="Wingdings" w:hint="default"/>
      </w:rPr>
    </w:lvl>
    <w:lvl w:ilvl="7" w:tplc="04090003" w:tentative="1">
      <w:start w:val="1"/>
      <w:numFmt w:val="bullet"/>
      <w:lvlText w:val=""/>
      <w:lvlJc w:val="left"/>
      <w:pPr>
        <w:ind w:left="3558" w:hanging="420"/>
      </w:pPr>
      <w:rPr>
        <w:rFonts w:ascii="Wingdings" w:hAnsi="Wingdings" w:hint="default"/>
      </w:rPr>
    </w:lvl>
    <w:lvl w:ilvl="8" w:tplc="04090005" w:tentative="1">
      <w:start w:val="1"/>
      <w:numFmt w:val="bullet"/>
      <w:lvlText w:val=""/>
      <w:lvlJc w:val="left"/>
      <w:pPr>
        <w:ind w:left="3978" w:hanging="420"/>
      </w:pPr>
      <w:rPr>
        <w:rFonts w:ascii="Wingdings" w:hAnsi="Wingdings" w:hint="default"/>
      </w:rPr>
    </w:lvl>
  </w:abstractNum>
  <w:abstractNum w:abstractNumId="6" w15:restartNumberingAfterBreak="0">
    <w:nsid w:val="1B6110C0"/>
    <w:multiLevelType w:val="hybridMultilevel"/>
    <w:tmpl w:val="AD16D7FA"/>
    <w:lvl w:ilvl="0" w:tplc="FD728E68">
      <w:start w:val="1"/>
      <w:numFmt w:val="bullet"/>
      <w:lvlText w:val=""/>
      <w:lvlJc w:val="left"/>
      <w:pPr>
        <w:ind w:left="618" w:hanging="420"/>
      </w:pPr>
      <w:rPr>
        <w:rFonts w:ascii="Wingdings" w:hAnsi="Wingdings" w:hint="default"/>
      </w:rPr>
    </w:lvl>
    <w:lvl w:ilvl="1" w:tplc="04090003" w:tentative="1">
      <w:start w:val="1"/>
      <w:numFmt w:val="bullet"/>
      <w:lvlText w:val=""/>
      <w:lvlJc w:val="left"/>
      <w:pPr>
        <w:ind w:left="1038" w:hanging="420"/>
      </w:pPr>
      <w:rPr>
        <w:rFonts w:ascii="Wingdings" w:hAnsi="Wingdings" w:hint="default"/>
      </w:rPr>
    </w:lvl>
    <w:lvl w:ilvl="2" w:tplc="04090005" w:tentative="1">
      <w:start w:val="1"/>
      <w:numFmt w:val="bullet"/>
      <w:lvlText w:val=""/>
      <w:lvlJc w:val="left"/>
      <w:pPr>
        <w:ind w:left="1458" w:hanging="420"/>
      </w:pPr>
      <w:rPr>
        <w:rFonts w:ascii="Wingdings" w:hAnsi="Wingdings" w:hint="default"/>
      </w:rPr>
    </w:lvl>
    <w:lvl w:ilvl="3" w:tplc="04090001" w:tentative="1">
      <w:start w:val="1"/>
      <w:numFmt w:val="bullet"/>
      <w:lvlText w:val=""/>
      <w:lvlJc w:val="left"/>
      <w:pPr>
        <w:ind w:left="1878" w:hanging="420"/>
      </w:pPr>
      <w:rPr>
        <w:rFonts w:ascii="Wingdings" w:hAnsi="Wingdings" w:hint="default"/>
      </w:rPr>
    </w:lvl>
    <w:lvl w:ilvl="4" w:tplc="04090003" w:tentative="1">
      <w:start w:val="1"/>
      <w:numFmt w:val="bullet"/>
      <w:lvlText w:val=""/>
      <w:lvlJc w:val="left"/>
      <w:pPr>
        <w:ind w:left="2298" w:hanging="420"/>
      </w:pPr>
      <w:rPr>
        <w:rFonts w:ascii="Wingdings" w:hAnsi="Wingdings" w:hint="default"/>
      </w:rPr>
    </w:lvl>
    <w:lvl w:ilvl="5" w:tplc="04090005" w:tentative="1">
      <w:start w:val="1"/>
      <w:numFmt w:val="bullet"/>
      <w:lvlText w:val=""/>
      <w:lvlJc w:val="left"/>
      <w:pPr>
        <w:ind w:left="2718" w:hanging="420"/>
      </w:pPr>
      <w:rPr>
        <w:rFonts w:ascii="Wingdings" w:hAnsi="Wingdings" w:hint="default"/>
      </w:rPr>
    </w:lvl>
    <w:lvl w:ilvl="6" w:tplc="04090001" w:tentative="1">
      <w:start w:val="1"/>
      <w:numFmt w:val="bullet"/>
      <w:lvlText w:val=""/>
      <w:lvlJc w:val="left"/>
      <w:pPr>
        <w:ind w:left="3138" w:hanging="420"/>
      </w:pPr>
      <w:rPr>
        <w:rFonts w:ascii="Wingdings" w:hAnsi="Wingdings" w:hint="default"/>
      </w:rPr>
    </w:lvl>
    <w:lvl w:ilvl="7" w:tplc="04090003" w:tentative="1">
      <w:start w:val="1"/>
      <w:numFmt w:val="bullet"/>
      <w:lvlText w:val=""/>
      <w:lvlJc w:val="left"/>
      <w:pPr>
        <w:ind w:left="3558" w:hanging="420"/>
      </w:pPr>
      <w:rPr>
        <w:rFonts w:ascii="Wingdings" w:hAnsi="Wingdings" w:hint="default"/>
      </w:rPr>
    </w:lvl>
    <w:lvl w:ilvl="8" w:tplc="04090005" w:tentative="1">
      <w:start w:val="1"/>
      <w:numFmt w:val="bullet"/>
      <w:lvlText w:val=""/>
      <w:lvlJc w:val="left"/>
      <w:pPr>
        <w:ind w:left="3978" w:hanging="420"/>
      </w:pPr>
      <w:rPr>
        <w:rFonts w:ascii="Wingdings" w:hAnsi="Wingdings" w:hint="default"/>
      </w:rPr>
    </w:lvl>
  </w:abstractNum>
  <w:abstractNum w:abstractNumId="7" w15:restartNumberingAfterBreak="0">
    <w:nsid w:val="1BDD1245"/>
    <w:multiLevelType w:val="hybridMultilevel"/>
    <w:tmpl w:val="1BAAC0CE"/>
    <w:lvl w:ilvl="0" w:tplc="FD728E68">
      <w:start w:val="1"/>
      <w:numFmt w:val="bullet"/>
      <w:lvlText w:val=""/>
      <w:lvlJc w:val="left"/>
      <w:pPr>
        <w:ind w:left="618" w:hanging="420"/>
      </w:pPr>
      <w:rPr>
        <w:rFonts w:ascii="Wingdings" w:hAnsi="Wingdings" w:hint="default"/>
      </w:rPr>
    </w:lvl>
    <w:lvl w:ilvl="1" w:tplc="04090003" w:tentative="1">
      <w:start w:val="1"/>
      <w:numFmt w:val="bullet"/>
      <w:lvlText w:val=""/>
      <w:lvlJc w:val="left"/>
      <w:pPr>
        <w:ind w:left="1038" w:hanging="420"/>
      </w:pPr>
      <w:rPr>
        <w:rFonts w:ascii="Wingdings" w:hAnsi="Wingdings" w:hint="default"/>
      </w:rPr>
    </w:lvl>
    <w:lvl w:ilvl="2" w:tplc="04090005" w:tentative="1">
      <w:start w:val="1"/>
      <w:numFmt w:val="bullet"/>
      <w:lvlText w:val=""/>
      <w:lvlJc w:val="left"/>
      <w:pPr>
        <w:ind w:left="1458" w:hanging="420"/>
      </w:pPr>
      <w:rPr>
        <w:rFonts w:ascii="Wingdings" w:hAnsi="Wingdings" w:hint="default"/>
      </w:rPr>
    </w:lvl>
    <w:lvl w:ilvl="3" w:tplc="04090001" w:tentative="1">
      <w:start w:val="1"/>
      <w:numFmt w:val="bullet"/>
      <w:lvlText w:val=""/>
      <w:lvlJc w:val="left"/>
      <w:pPr>
        <w:ind w:left="1878" w:hanging="420"/>
      </w:pPr>
      <w:rPr>
        <w:rFonts w:ascii="Wingdings" w:hAnsi="Wingdings" w:hint="default"/>
      </w:rPr>
    </w:lvl>
    <w:lvl w:ilvl="4" w:tplc="04090003" w:tentative="1">
      <w:start w:val="1"/>
      <w:numFmt w:val="bullet"/>
      <w:lvlText w:val=""/>
      <w:lvlJc w:val="left"/>
      <w:pPr>
        <w:ind w:left="2298" w:hanging="420"/>
      </w:pPr>
      <w:rPr>
        <w:rFonts w:ascii="Wingdings" w:hAnsi="Wingdings" w:hint="default"/>
      </w:rPr>
    </w:lvl>
    <w:lvl w:ilvl="5" w:tplc="04090005" w:tentative="1">
      <w:start w:val="1"/>
      <w:numFmt w:val="bullet"/>
      <w:lvlText w:val=""/>
      <w:lvlJc w:val="left"/>
      <w:pPr>
        <w:ind w:left="2718" w:hanging="420"/>
      </w:pPr>
      <w:rPr>
        <w:rFonts w:ascii="Wingdings" w:hAnsi="Wingdings" w:hint="default"/>
      </w:rPr>
    </w:lvl>
    <w:lvl w:ilvl="6" w:tplc="04090001" w:tentative="1">
      <w:start w:val="1"/>
      <w:numFmt w:val="bullet"/>
      <w:lvlText w:val=""/>
      <w:lvlJc w:val="left"/>
      <w:pPr>
        <w:ind w:left="3138" w:hanging="420"/>
      </w:pPr>
      <w:rPr>
        <w:rFonts w:ascii="Wingdings" w:hAnsi="Wingdings" w:hint="default"/>
      </w:rPr>
    </w:lvl>
    <w:lvl w:ilvl="7" w:tplc="04090003" w:tentative="1">
      <w:start w:val="1"/>
      <w:numFmt w:val="bullet"/>
      <w:lvlText w:val=""/>
      <w:lvlJc w:val="left"/>
      <w:pPr>
        <w:ind w:left="3558" w:hanging="420"/>
      </w:pPr>
      <w:rPr>
        <w:rFonts w:ascii="Wingdings" w:hAnsi="Wingdings" w:hint="default"/>
      </w:rPr>
    </w:lvl>
    <w:lvl w:ilvl="8" w:tplc="04090005" w:tentative="1">
      <w:start w:val="1"/>
      <w:numFmt w:val="bullet"/>
      <w:lvlText w:val=""/>
      <w:lvlJc w:val="left"/>
      <w:pPr>
        <w:ind w:left="3978" w:hanging="420"/>
      </w:pPr>
      <w:rPr>
        <w:rFonts w:ascii="Wingdings" w:hAnsi="Wingdings" w:hint="default"/>
      </w:rPr>
    </w:lvl>
  </w:abstractNum>
  <w:abstractNum w:abstractNumId="8" w15:restartNumberingAfterBreak="0">
    <w:nsid w:val="24DD6920"/>
    <w:multiLevelType w:val="hybridMultilevel"/>
    <w:tmpl w:val="7E481816"/>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6FD797B"/>
    <w:multiLevelType w:val="hybridMultilevel"/>
    <w:tmpl w:val="EDF21A16"/>
    <w:lvl w:ilvl="0" w:tplc="FD728E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E9F4EC8"/>
    <w:multiLevelType w:val="hybridMultilevel"/>
    <w:tmpl w:val="4AC2576A"/>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23A1F3B"/>
    <w:multiLevelType w:val="hybridMultilevel"/>
    <w:tmpl w:val="942E4CFA"/>
    <w:lvl w:ilvl="0" w:tplc="FD728E68">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2" w15:restartNumberingAfterBreak="0">
    <w:nsid w:val="3482201E"/>
    <w:multiLevelType w:val="hybridMultilevel"/>
    <w:tmpl w:val="BDD888F6"/>
    <w:lvl w:ilvl="0" w:tplc="FD728E68">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3" w15:restartNumberingAfterBreak="0">
    <w:nsid w:val="37D700C5"/>
    <w:multiLevelType w:val="hybridMultilevel"/>
    <w:tmpl w:val="582289AE"/>
    <w:lvl w:ilvl="0" w:tplc="FD728E68">
      <w:start w:val="1"/>
      <w:numFmt w:val="bullet"/>
      <w:lvlText w:val=""/>
      <w:lvlJc w:val="left"/>
      <w:pPr>
        <w:ind w:left="426" w:hanging="420"/>
      </w:pPr>
      <w:rPr>
        <w:rFonts w:ascii="Wingdings" w:hAnsi="Wingdings" w:hint="default"/>
      </w:rPr>
    </w:lvl>
    <w:lvl w:ilvl="1" w:tplc="04090003" w:tentative="1">
      <w:start w:val="1"/>
      <w:numFmt w:val="bullet"/>
      <w:lvlText w:val=""/>
      <w:lvlJc w:val="left"/>
      <w:pPr>
        <w:ind w:left="846" w:hanging="420"/>
      </w:pPr>
      <w:rPr>
        <w:rFonts w:ascii="Wingdings" w:hAnsi="Wingdings" w:hint="default"/>
      </w:rPr>
    </w:lvl>
    <w:lvl w:ilvl="2" w:tplc="04090005" w:tentative="1">
      <w:start w:val="1"/>
      <w:numFmt w:val="bullet"/>
      <w:lvlText w:val=""/>
      <w:lvlJc w:val="left"/>
      <w:pPr>
        <w:ind w:left="1266" w:hanging="420"/>
      </w:pPr>
      <w:rPr>
        <w:rFonts w:ascii="Wingdings" w:hAnsi="Wingdings" w:hint="default"/>
      </w:rPr>
    </w:lvl>
    <w:lvl w:ilvl="3" w:tplc="04090001" w:tentative="1">
      <w:start w:val="1"/>
      <w:numFmt w:val="bullet"/>
      <w:lvlText w:val=""/>
      <w:lvlJc w:val="left"/>
      <w:pPr>
        <w:ind w:left="1686" w:hanging="420"/>
      </w:pPr>
      <w:rPr>
        <w:rFonts w:ascii="Wingdings" w:hAnsi="Wingdings" w:hint="default"/>
      </w:rPr>
    </w:lvl>
    <w:lvl w:ilvl="4" w:tplc="04090003" w:tentative="1">
      <w:start w:val="1"/>
      <w:numFmt w:val="bullet"/>
      <w:lvlText w:val=""/>
      <w:lvlJc w:val="left"/>
      <w:pPr>
        <w:ind w:left="2106" w:hanging="420"/>
      </w:pPr>
      <w:rPr>
        <w:rFonts w:ascii="Wingdings" w:hAnsi="Wingdings" w:hint="default"/>
      </w:rPr>
    </w:lvl>
    <w:lvl w:ilvl="5" w:tplc="04090005" w:tentative="1">
      <w:start w:val="1"/>
      <w:numFmt w:val="bullet"/>
      <w:lvlText w:val=""/>
      <w:lvlJc w:val="left"/>
      <w:pPr>
        <w:ind w:left="2526" w:hanging="420"/>
      </w:pPr>
      <w:rPr>
        <w:rFonts w:ascii="Wingdings" w:hAnsi="Wingdings" w:hint="default"/>
      </w:rPr>
    </w:lvl>
    <w:lvl w:ilvl="6" w:tplc="04090001" w:tentative="1">
      <w:start w:val="1"/>
      <w:numFmt w:val="bullet"/>
      <w:lvlText w:val=""/>
      <w:lvlJc w:val="left"/>
      <w:pPr>
        <w:ind w:left="2946" w:hanging="420"/>
      </w:pPr>
      <w:rPr>
        <w:rFonts w:ascii="Wingdings" w:hAnsi="Wingdings" w:hint="default"/>
      </w:rPr>
    </w:lvl>
    <w:lvl w:ilvl="7" w:tplc="04090003" w:tentative="1">
      <w:start w:val="1"/>
      <w:numFmt w:val="bullet"/>
      <w:lvlText w:val=""/>
      <w:lvlJc w:val="left"/>
      <w:pPr>
        <w:ind w:left="3366" w:hanging="420"/>
      </w:pPr>
      <w:rPr>
        <w:rFonts w:ascii="Wingdings" w:hAnsi="Wingdings" w:hint="default"/>
      </w:rPr>
    </w:lvl>
    <w:lvl w:ilvl="8" w:tplc="04090005" w:tentative="1">
      <w:start w:val="1"/>
      <w:numFmt w:val="bullet"/>
      <w:lvlText w:val=""/>
      <w:lvlJc w:val="left"/>
      <w:pPr>
        <w:ind w:left="3786" w:hanging="420"/>
      </w:pPr>
      <w:rPr>
        <w:rFonts w:ascii="Wingdings" w:hAnsi="Wingdings" w:hint="default"/>
      </w:rPr>
    </w:lvl>
  </w:abstractNum>
  <w:abstractNum w:abstractNumId="14" w15:restartNumberingAfterBreak="0">
    <w:nsid w:val="39BD460E"/>
    <w:multiLevelType w:val="hybridMultilevel"/>
    <w:tmpl w:val="08ECC230"/>
    <w:lvl w:ilvl="0" w:tplc="E72883D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E07608F"/>
    <w:multiLevelType w:val="hybridMultilevel"/>
    <w:tmpl w:val="4CD4F9FC"/>
    <w:lvl w:ilvl="0" w:tplc="FD728E68">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6" w15:restartNumberingAfterBreak="0">
    <w:nsid w:val="42CF5386"/>
    <w:multiLevelType w:val="hybridMultilevel"/>
    <w:tmpl w:val="1F9E3034"/>
    <w:lvl w:ilvl="0" w:tplc="FD728E68">
      <w:start w:val="1"/>
      <w:numFmt w:val="bullet"/>
      <w:lvlText w:val=""/>
      <w:lvlJc w:val="left"/>
      <w:pPr>
        <w:ind w:left="618" w:hanging="420"/>
      </w:pPr>
      <w:rPr>
        <w:rFonts w:ascii="Wingdings" w:hAnsi="Wingdings" w:hint="default"/>
      </w:rPr>
    </w:lvl>
    <w:lvl w:ilvl="1" w:tplc="04090003" w:tentative="1">
      <w:start w:val="1"/>
      <w:numFmt w:val="bullet"/>
      <w:lvlText w:val=""/>
      <w:lvlJc w:val="left"/>
      <w:pPr>
        <w:ind w:left="1038" w:hanging="420"/>
      </w:pPr>
      <w:rPr>
        <w:rFonts w:ascii="Wingdings" w:hAnsi="Wingdings" w:hint="default"/>
      </w:rPr>
    </w:lvl>
    <w:lvl w:ilvl="2" w:tplc="04090005" w:tentative="1">
      <w:start w:val="1"/>
      <w:numFmt w:val="bullet"/>
      <w:lvlText w:val=""/>
      <w:lvlJc w:val="left"/>
      <w:pPr>
        <w:ind w:left="1458" w:hanging="420"/>
      </w:pPr>
      <w:rPr>
        <w:rFonts w:ascii="Wingdings" w:hAnsi="Wingdings" w:hint="default"/>
      </w:rPr>
    </w:lvl>
    <w:lvl w:ilvl="3" w:tplc="04090001" w:tentative="1">
      <w:start w:val="1"/>
      <w:numFmt w:val="bullet"/>
      <w:lvlText w:val=""/>
      <w:lvlJc w:val="left"/>
      <w:pPr>
        <w:ind w:left="1878" w:hanging="420"/>
      </w:pPr>
      <w:rPr>
        <w:rFonts w:ascii="Wingdings" w:hAnsi="Wingdings" w:hint="default"/>
      </w:rPr>
    </w:lvl>
    <w:lvl w:ilvl="4" w:tplc="04090003" w:tentative="1">
      <w:start w:val="1"/>
      <w:numFmt w:val="bullet"/>
      <w:lvlText w:val=""/>
      <w:lvlJc w:val="left"/>
      <w:pPr>
        <w:ind w:left="2298" w:hanging="420"/>
      </w:pPr>
      <w:rPr>
        <w:rFonts w:ascii="Wingdings" w:hAnsi="Wingdings" w:hint="default"/>
      </w:rPr>
    </w:lvl>
    <w:lvl w:ilvl="5" w:tplc="04090005" w:tentative="1">
      <w:start w:val="1"/>
      <w:numFmt w:val="bullet"/>
      <w:lvlText w:val=""/>
      <w:lvlJc w:val="left"/>
      <w:pPr>
        <w:ind w:left="2718" w:hanging="420"/>
      </w:pPr>
      <w:rPr>
        <w:rFonts w:ascii="Wingdings" w:hAnsi="Wingdings" w:hint="default"/>
      </w:rPr>
    </w:lvl>
    <w:lvl w:ilvl="6" w:tplc="04090001" w:tentative="1">
      <w:start w:val="1"/>
      <w:numFmt w:val="bullet"/>
      <w:lvlText w:val=""/>
      <w:lvlJc w:val="left"/>
      <w:pPr>
        <w:ind w:left="3138" w:hanging="420"/>
      </w:pPr>
      <w:rPr>
        <w:rFonts w:ascii="Wingdings" w:hAnsi="Wingdings" w:hint="default"/>
      </w:rPr>
    </w:lvl>
    <w:lvl w:ilvl="7" w:tplc="04090003" w:tentative="1">
      <w:start w:val="1"/>
      <w:numFmt w:val="bullet"/>
      <w:lvlText w:val=""/>
      <w:lvlJc w:val="left"/>
      <w:pPr>
        <w:ind w:left="3558" w:hanging="420"/>
      </w:pPr>
      <w:rPr>
        <w:rFonts w:ascii="Wingdings" w:hAnsi="Wingdings" w:hint="default"/>
      </w:rPr>
    </w:lvl>
    <w:lvl w:ilvl="8" w:tplc="04090005" w:tentative="1">
      <w:start w:val="1"/>
      <w:numFmt w:val="bullet"/>
      <w:lvlText w:val=""/>
      <w:lvlJc w:val="left"/>
      <w:pPr>
        <w:ind w:left="3978" w:hanging="420"/>
      </w:pPr>
      <w:rPr>
        <w:rFonts w:ascii="Wingdings" w:hAnsi="Wingdings" w:hint="default"/>
      </w:rPr>
    </w:lvl>
  </w:abstractNum>
  <w:abstractNum w:abstractNumId="17" w15:restartNumberingAfterBreak="0">
    <w:nsid w:val="44BB730C"/>
    <w:multiLevelType w:val="hybridMultilevel"/>
    <w:tmpl w:val="E12864C6"/>
    <w:lvl w:ilvl="0" w:tplc="FD728E68">
      <w:start w:val="1"/>
      <w:numFmt w:val="bullet"/>
      <w:lvlText w:val=""/>
      <w:lvlJc w:val="left"/>
      <w:pPr>
        <w:ind w:left="618" w:hanging="420"/>
      </w:pPr>
      <w:rPr>
        <w:rFonts w:ascii="Wingdings" w:hAnsi="Wingdings" w:hint="default"/>
      </w:rPr>
    </w:lvl>
    <w:lvl w:ilvl="1" w:tplc="04090003" w:tentative="1">
      <w:start w:val="1"/>
      <w:numFmt w:val="bullet"/>
      <w:lvlText w:val=""/>
      <w:lvlJc w:val="left"/>
      <w:pPr>
        <w:ind w:left="1038" w:hanging="420"/>
      </w:pPr>
      <w:rPr>
        <w:rFonts w:ascii="Wingdings" w:hAnsi="Wingdings" w:hint="default"/>
      </w:rPr>
    </w:lvl>
    <w:lvl w:ilvl="2" w:tplc="04090005" w:tentative="1">
      <w:start w:val="1"/>
      <w:numFmt w:val="bullet"/>
      <w:lvlText w:val=""/>
      <w:lvlJc w:val="left"/>
      <w:pPr>
        <w:ind w:left="1458" w:hanging="420"/>
      </w:pPr>
      <w:rPr>
        <w:rFonts w:ascii="Wingdings" w:hAnsi="Wingdings" w:hint="default"/>
      </w:rPr>
    </w:lvl>
    <w:lvl w:ilvl="3" w:tplc="04090001" w:tentative="1">
      <w:start w:val="1"/>
      <w:numFmt w:val="bullet"/>
      <w:lvlText w:val=""/>
      <w:lvlJc w:val="left"/>
      <w:pPr>
        <w:ind w:left="1878" w:hanging="420"/>
      </w:pPr>
      <w:rPr>
        <w:rFonts w:ascii="Wingdings" w:hAnsi="Wingdings" w:hint="default"/>
      </w:rPr>
    </w:lvl>
    <w:lvl w:ilvl="4" w:tplc="04090003" w:tentative="1">
      <w:start w:val="1"/>
      <w:numFmt w:val="bullet"/>
      <w:lvlText w:val=""/>
      <w:lvlJc w:val="left"/>
      <w:pPr>
        <w:ind w:left="2298" w:hanging="420"/>
      </w:pPr>
      <w:rPr>
        <w:rFonts w:ascii="Wingdings" w:hAnsi="Wingdings" w:hint="default"/>
      </w:rPr>
    </w:lvl>
    <w:lvl w:ilvl="5" w:tplc="04090005" w:tentative="1">
      <w:start w:val="1"/>
      <w:numFmt w:val="bullet"/>
      <w:lvlText w:val=""/>
      <w:lvlJc w:val="left"/>
      <w:pPr>
        <w:ind w:left="2718" w:hanging="420"/>
      </w:pPr>
      <w:rPr>
        <w:rFonts w:ascii="Wingdings" w:hAnsi="Wingdings" w:hint="default"/>
      </w:rPr>
    </w:lvl>
    <w:lvl w:ilvl="6" w:tplc="04090001" w:tentative="1">
      <w:start w:val="1"/>
      <w:numFmt w:val="bullet"/>
      <w:lvlText w:val=""/>
      <w:lvlJc w:val="left"/>
      <w:pPr>
        <w:ind w:left="3138" w:hanging="420"/>
      </w:pPr>
      <w:rPr>
        <w:rFonts w:ascii="Wingdings" w:hAnsi="Wingdings" w:hint="default"/>
      </w:rPr>
    </w:lvl>
    <w:lvl w:ilvl="7" w:tplc="04090003" w:tentative="1">
      <w:start w:val="1"/>
      <w:numFmt w:val="bullet"/>
      <w:lvlText w:val=""/>
      <w:lvlJc w:val="left"/>
      <w:pPr>
        <w:ind w:left="3558" w:hanging="420"/>
      </w:pPr>
      <w:rPr>
        <w:rFonts w:ascii="Wingdings" w:hAnsi="Wingdings" w:hint="default"/>
      </w:rPr>
    </w:lvl>
    <w:lvl w:ilvl="8" w:tplc="04090005" w:tentative="1">
      <w:start w:val="1"/>
      <w:numFmt w:val="bullet"/>
      <w:lvlText w:val=""/>
      <w:lvlJc w:val="left"/>
      <w:pPr>
        <w:ind w:left="3978" w:hanging="420"/>
      </w:pPr>
      <w:rPr>
        <w:rFonts w:ascii="Wingdings" w:hAnsi="Wingdings" w:hint="default"/>
      </w:rPr>
    </w:lvl>
  </w:abstractNum>
  <w:abstractNum w:abstractNumId="18" w15:restartNumberingAfterBreak="0">
    <w:nsid w:val="4B554A7E"/>
    <w:multiLevelType w:val="hybridMultilevel"/>
    <w:tmpl w:val="F230C7E2"/>
    <w:lvl w:ilvl="0" w:tplc="FD728E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BD43C6F"/>
    <w:multiLevelType w:val="hybridMultilevel"/>
    <w:tmpl w:val="7E1EADFE"/>
    <w:lvl w:ilvl="0" w:tplc="FD728E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0C42CD9"/>
    <w:multiLevelType w:val="hybridMultilevel"/>
    <w:tmpl w:val="9C80581E"/>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7A77937"/>
    <w:multiLevelType w:val="hybridMultilevel"/>
    <w:tmpl w:val="F64AF54A"/>
    <w:lvl w:ilvl="0" w:tplc="FD728E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83C4408"/>
    <w:multiLevelType w:val="hybridMultilevel"/>
    <w:tmpl w:val="67AA4A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88D6D66"/>
    <w:multiLevelType w:val="hybridMultilevel"/>
    <w:tmpl w:val="7A488DD0"/>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9915DBB"/>
    <w:multiLevelType w:val="hybridMultilevel"/>
    <w:tmpl w:val="4F5C0A12"/>
    <w:lvl w:ilvl="0" w:tplc="FD728E68">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FFF7942"/>
    <w:multiLevelType w:val="hybridMultilevel"/>
    <w:tmpl w:val="3ABEE64C"/>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19D6D51"/>
    <w:multiLevelType w:val="hybridMultilevel"/>
    <w:tmpl w:val="3C8884FC"/>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481965365">
    <w:abstractNumId w:val="19"/>
  </w:num>
  <w:num w:numId="2" w16cid:durableId="285430917">
    <w:abstractNumId w:val="3"/>
  </w:num>
  <w:num w:numId="3" w16cid:durableId="1343778842">
    <w:abstractNumId w:val="9"/>
  </w:num>
  <w:num w:numId="4" w16cid:durableId="916935537">
    <w:abstractNumId w:val="14"/>
  </w:num>
  <w:num w:numId="5" w16cid:durableId="1154905896">
    <w:abstractNumId w:val="11"/>
  </w:num>
  <w:num w:numId="6" w16cid:durableId="425348504">
    <w:abstractNumId w:val="15"/>
  </w:num>
  <w:num w:numId="7" w16cid:durableId="1525247111">
    <w:abstractNumId w:val="17"/>
  </w:num>
  <w:num w:numId="8" w16cid:durableId="340277724">
    <w:abstractNumId w:val="6"/>
  </w:num>
  <w:num w:numId="9" w16cid:durableId="1241868187">
    <w:abstractNumId w:val="22"/>
  </w:num>
  <w:num w:numId="10" w16cid:durableId="392315111">
    <w:abstractNumId w:val="16"/>
  </w:num>
  <w:num w:numId="11" w16cid:durableId="1075320541">
    <w:abstractNumId w:val="21"/>
  </w:num>
  <w:num w:numId="12" w16cid:durableId="45379730">
    <w:abstractNumId w:val="1"/>
  </w:num>
  <w:num w:numId="13" w16cid:durableId="325745332">
    <w:abstractNumId w:val="24"/>
  </w:num>
  <w:num w:numId="14" w16cid:durableId="1425302929">
    <w:abstractNumId w:val="0"/>
  </w:num>
  <w:num w:numId="15" w16cid:durableId="1796867415">
    <w:abstractNumId w:val="12"/>
  </w:num>
  <w:num w:numId="16" w16cid:durableId="1395616819">
    <w:abstractNumId w:val="23"/>
  </w:num>
  <w:num w:numId="17" w16cid:durableId="1257710583">
    <w:abstractNumId w:val="8"/>
  </w:num>
  <w:num w:numId="18" w16cid:durableId="26608437">
    <w:abstractNumId w:val="20"/>
  </w:num>
  <w:num w:numId="19" w16cid:durableId="1189559608">
    <w:abstractNumId w:val="26"/>
  </w:num>
  <w:num w:numId="20" w16cid:durableId="489105851">
    <w:abstractNumId w:val="4"/>
  </w:num>
  <w:num w:numId="21" w16cid:durableId="1595939921">
    <w:abstractNumId w:val="18"/>
  </w:num>
  <w:num w:numId="22" w16cid:durableId="1546328275">
    <w:abstractNumId w:val="5"/>
  </w:num>
  <w:num w:numId="23" w16cid:durableId="1244141015">
    <w:abstractNumId w:val="7"/>
  </w:num>
  <w:num w:numId="24" w16cid:durableId="536357921">
    <w:abstractNumId w:val="25"/>
  </w:num>
  <w:num w:numId="25" w16cid:durableId="1083259876">
    <w:abstractNumId w:val="10"/>
  </w:num>
  <w:num w:numId="26" w16cid:durableId="1977248779">
    <w:abstractNumId w:val="2"/>
  </w:num>
  <w:num w:numId="27" w16cid:durableId="1590044596">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9BA"/>
    <w:rsid w:val="000046DC"/>
    <w:rsid w:val="00004E56"/>
    <w:rsid w:val="00010103"/>
    <w:rsid w:val="0001436B"/>
    <w:rsid w:val="00016CCD"/>
    <w:rsid w:val="00020D69"/>
    <w:rsid w:val="00027E79"/>
    <w:rsid w:val="00035F68"/>
    <w:rsid w:val="00036930"/>
    <w:rsid w:val="000461B7"/>
    <w:rsid w:val="0004648C"/>
    <w:rsid w:val="00047120"/>
    <w:rsid w:val="0005367C"/>
    <w:rsid w:val="0005474F"/>
    <w:rsid w:val="00061AD1"/>
    <w:rsid w:val="0006641F"/>
    <w:rsid w:val="0006690B"/>
    <w:rsid w:val="00067EE1"/>
    <w:rsid w:val="000706AA"/>
    <w:rsid w:val="00072D0F"/>
    <w:rsid w:val="000736BF"/>
    <w:rsid w:val="00077C39"/>
    <w:rsid w:val="000849E0"/>
    <w:rsid w:val="000939E1"/>
    <w:rsid w:val="000949A9"/>
    <w:rsid w:val="00097222"/>
    <w:rsid w:val="000A2B91"/>
    <w:rsid w:val="000A363B"/>
    <w:rsid w:val="000A519D"/>
    <w:rsid w:val="000A6436"/>
    <w:rsid w:val="000A7953"/>
    <w:rsid w:val="000B111B"/>
    <w:rsid w:val="000C0563"/>
    <w:rsid w:val="000C3E2E"/>
    <w:rsid w:val="000D1539"/>
    <w:rsid w:val="000E11E6"/>
    <w:rsid w:val="000E3E47"/>
    <w:rsid w:val="000E6A7E"/>
    <w:rsid w:val="000E735F"/>
    <w:rsid w:val="000F3D1E"/>
    <w:rsid w:val="0010200F"/>
    <w:rsid w:val="00106014"/>
    <w:rsid w:val="00117F6C"/>
    <w:rsid w:val="001205E4"/>
    <w:rsid w:val="00142046"/>
    <w:rsid w:val="00142DF4"/>
    <w:rsid w:val="0015166F"/>
    <w:rsid w:val="00152BBC"/>
    <w:rsid w:val="001738E3"/>
    <w:rsid w:val="00176A55"/>
    <w:rsid w:val="00181CE4"/>
    <w:rsid w:val="00186FFE"/>
    <w:rsid w:val="001905BA"/>
    <w:rsid w:val="00196B69"/>
    <w:rsid w:val="001A2ADD"/>
    <w:rsid w:val="001A3387"/>
    <w:rsid w:val="001A7E95"/>
    <w:rsid w:val="001C7E20"/>
    <w:rsid w:val="001D07A0"/>
    <w:rsid w:val="001D16FF"/>
    <w:rsid w:val="001D3C75"/>
    <w:rsid w:val="001D7286"/>
    <w:rsid w:val="001E1A5E"/>
    <w:rsid w:val="001F42BC"/>
    <w:rsid w:val="001F5F90"/>
    <w:rsid w:val="001F6554"/>
    <w:rsid w:val="00204BA2"/>
    <w:rsid w:val="00206F52"/>
    <w:rsid w:val="002121CD"/>
    <w:rsid w:val="0021226D"/>
    <w:rsid w:val="0022238A"/>
    <w:rsid w:val="00223449"/>
    <w:rsid w:val="00226719"/>
    <w:rsid w:val="00227C4F"/>
    <w:rsid w:val="00231198"/>
    <w:rsid w:val="00231223"/>
    <w:rsid w:val="00232263"/>
    <w:rsid w:val="002336A3"/>
    <w:rsid w:val="0024108B"/>
    <w:rsid w:val="00241BEB"/>
    <w:rsid w:val="00250B9E"/>
    <w:rsid w:val="002512C7"/>
    <w:rsid w:val="00251FE9"/>
    <w:rsid w:val="00252262"/>
    <w:rsid w:val="00255A84"/>
    <w:rsid w:val="00271401"/>
    <w:rsid w:val="002716E5"/>
    <w:rsid w:val="002850A3"/>
    <w:rsid w:val="00292044"/>
    <w:rsid w:val="00293C01"/>
    <w:rsid w:val="002964DD"/>
    <w:rsid w:val="002A0D5F"/>
    <w:rsid w:val="002A7155"/>
    <w:rsid w:val="002B012C"/>
    <w:rsid w:val="002C1CFA"/>
    <w:rsid w:val="002C22CF"/>
    <w:rsid w:val="002C5F24"/>
    <w:rsid w:val="002D5730"/>
    <w:rsid w:val="002D7E71"/>
    <w:rsid w:val="002E18EC"/>
    <w:rsid w:val="002E31D1"/>
    <w:rsid w:val="002E35F8"/>
    <w:rsid w:val="002E7009"/>
    <w:rsid w:val="003015D3"/>
    <w:rsid w:val="00305A3F"/>
    <w:rsid w:val="00307392"/>
    <w:rsid w:val="00310A93"/>
    <w:rsid w:val="00323166"/>
    <w:rsid w:val="00323EC8"/>
    <w:rsid w:val="003279E8"/>
    <w:rsid w:val="00331AE6"/>
    <w:rsid w:val="00333470"/>
    <w:rsid w:val="003338D1"/>
    <w:rsid w:val="003418B5"/>
    <w:rsid w:val="00342098"/>
    <w:rsid w:val="00343EFA"/>
    <w:rsid w:val="00347CB4"/>
    <w:rsid w:val="00351F19"/>
    <w:rsid w:val="00353C4C"/>
    <w:rsid w:val="0035521E"/>
    <w:rsid w:val="00356464"/>
    <w:rsid w:val="00364998"/>
    <w:rsid w:val="003658FD"/>
    <w:rsid w:val="0036606E"/>
    <w:rsid w:val="00367D2E"/>
    <w:rsid w:val="00371132"/>
    <w:rsid w:val="00374F32"/>
    <w:rsid w:val="00380C39"/>
    <w:rsid w:val="00386E07"/>
    <w:rsid w:val="003927D8"/>
    <w:rsid w:val="003A090E"/>
    <w:rsid w:val="003A43E4"/>
    <w:rsid w:val="003A6D15"/>
    <w:rsid w:val="003A7530"/>
    <w:rsid w:val="003B244E"/>
    <w:rsid w:val="003C0E4E"/>
    <w:rsid w:val="003C34AA"/>
    <w:rsid w:val="003C79F5"/>
    <w:rsid w:val="003D00C9"/>
    <w:rsid w:val="003D0249"/>
    <w:rsid w:val="003D0CD2"/>
    <w:rsid w:val="003D2295"/>
    <w:rsid w:val="003D26AE"/>
    <w:rsid w:val="003D5650"/>
    <w:rsid w:val="003E3FC4"/>
    <w:rsid w:val="003E6788"/>
    <w:rsid w:val="003F3680"/>
    <w:rsid w:val="00400A3A"/>
    <w:rsid w:val="004065BE"/>
    <w:rsid w:val="00406D9B"/>
    <w:rsid w:val="00407828"/>
    <w:rsid w:val="00434172"/>
    <w:rsid w:val="004343D8"/>
    <w:rsid w:val="00435B23"/>
    <w:rsid w:val="004448C6"/>
    <w:rsid w:val="004449F5"/>
    <w:rsid w:val="0044660A"/>
    <w:rsid w:val="00450D74"/>
    <w:rsid w:val="0045350A"/>
    <w:rsid w:val="00453683"/>
    <w:rsid w:val="00455EA8"/>
    <w:rsid w:val="004566EC"/>
    <w:rsid w:val="00457AB3"/>
    <w:rsid w:val="0046707C"/>
    <w:rsid w:val="004720FA"/>
    <w:rsid w:val="00475F1E"/>
    <w:rsid w:val="00480920"/>
    <w:rsid w:val="00482511"/>
    <w:rsid w:val="00491BCD"/>
    <w:rsid w:val="00495B80"/>
    <w:rsid w:val="00496071"/>
    <w:rsid w:val="004978C4"/>
    <w:rsid w:val="00497AA7"/>
    <w:rsid w:val="004A1D44"/>
    <w:rsid w:val="004A3175"/>
    <w:rsid w:val="004A4BA9"/>
    <w:rsid w:val="004A5483"/>
    <w:rsid w:val="004B04EF"/>
    <w:rsid w:val="004B2727"/>
    <w:rsid w:val="004C04BF"/>
    <w:rsid w:val="004C2079"/>
    <w:rsid w:val="004C263C"/>
    <w:rsid w:val="004D2991"/>
    <w:rsid w:val="004D2C28"/>
    <w:rsid w:val="004D30F1"/>
    <w:rsid w:val="004D4958"/>
    <w:rsid w:val="004D59C8"/>
    <w:rsid w:val="004E4933"/>
    <w:rsid w:val="004F1BA3"/>
    <w:rsid w:val="00501DAB"/>
    <w:rsid w:val="00502B72"/>
    <w:rsid w:val="00502EF5"/>
    <w:rsid w:val="0050741A"/>
    <w:rsid w:val="00507CB0"/>
    <w:rsid w:val="0051039A"/>
    <w:rsid w:val="0051449C"/>
    <w:rsid w:val="00514A0F"/>
    <w:rsid w:val="00515184"/>
    <w:rsid w:val="00516910"/>
    <w:rsid w:val="005171BC"/>
    <w:rsid w:val="00517F7C"/>
    <w:rsid w:val="0052147E"/>
    <w:rsid w:val="00522051"/>
    <w:rsid w:val="005243AF"/>
    <w:rsid w:val="00526A4F"/>
    <w:rsid w:val="00531230"/>
    <w:rsid w:val="00535379"/>
    <w:rsid w:val="005377B1"/>
    <w:rsid w:val="00540977"/>
    <w:rsid w:val="00541524"/>
    <w:rsid w:val="00542071"/>
    <w:rsid w:val="005423BA"/>
    <w:rsid w:val="005460CE"/>
    <w:rsid w:val="00552BCC"/>
    <w:rsid w:val="005539BA"/>
    <w:rsid w:val="00553FF0"/>
    <w:rsid w:val="005609DA"/>
    <w:rsid w:val="005613C8"/>
    <w:rsid w:val="00563971"/>
    <w:rsid w:val="00571786"/>
    <w:rsid w:val="00590545"/>
    <w:rsid w:val="00593C33"/>
    <w:rsid w:val="00594908"/>
    <w:rsid w:val="005A0A7A"/>
    <w:rsid w:val="005B7882"/>
    <w:rsid w:val="005C4B89"/>
    <w:rsid w:val="005D19A0"/>
    <w:rsid w:val="005D1DC6"/>
    <w:rsid w:val="005D3659"/>
    <w:rsid w:val="005D4803"/>
    <w:rsid w:val="005D68E4"/>
    <w:rsid w:val="005E0561"/>
    <w:rsid w:val="005E1FBF"/>
    <w:rsid w:val="005E229F"/>
    <w:rsid w:val="005F555A"/>
    <w:rsid w:val="005F5D06"/>
    <w:rsid w:val="005F69E9"/>
    <w:rsid w:val="00603CD5"/>
    <w:rsid w:val="00606B37"/>
    <w:rsid w:val="0061383B"/>
    <w:rsid w:val="006155A5"/>
    <w:rsid w:val="00620B20"/>
    <w:rsid w:val="00622325"/>
    <w:rsid w:val="00625EA5"/>
    <w:rsid w:val="00626F75"/>
    <w:rsid w:val="00644E8F"/>
    <w:rsid w:val="00646608"/>
    <w:rsid w:val="00650565"/>
    <w:rsid w:val="006517AC"/>
    <w:rsid w:val="00656827"/>
    <w:rsid w:val="00656AB6"/>
    <w:rsid w:val="00657B79"/>
    <w:rsid w:val="00664494"/>
    <w:rsid w:val="006651D4"/>
    <w:rsid w:val="00665CB2"/>
    <w:rsid w:val="006705D0"/>
    <w:rsid w:val="00670F32"/>
    <w:rsid w:val="006745AF"/>
    <w:rsid w:val="00675F7B"/>
    <w:rsid w:val="00677898"/>
    <w:rsid w:val="00685C28"/>
    <w:rsid w:val="00687B6D"/>
    <w:rsid w:val="006924EE"/>
    <w:rsid w:val="00695035"/>
    <w:rsid w:val="006A0744"/>
    <w:rsid w:val="006B3057"/>
    <w:rsid w:val="006B3611"/>
    <w:rsid w:val="006C50A3"/>
    <w:rsid w:val="006C529E"/>
    <w:rsid w:val="006D033A"/>
    <w:rsid w:val="006D4EEF"/>
    <w:rsid w:val="006E6175"/>
    <w:rsid w:val="006F14A5"/>
    <w:rsid w:val="006F2D1A"/>
    <w:rsid w:val="006F4A80"/>
    <w:rsid w:val="00700616"/>
    <w:rsid w:val="00700A7F"/>
    <w:rsid w:val="00700F95"/>
    <w:rsid w:val="0070170B"/>
    <w:rsid w:val="00701AA6"/>
    <w:rsid w:val="00701F33"/>
    <w:rsid w:val="007039A3"/>
    <w:rsid w:val="00703C3D"/>
    <w:rsid w:val="00706A16"/>
    <w:rsid w:val="007109FA"/>
    <w:rsid w:val="00712790"/>
    <w:rsid w:val="00712ED3"/>
    <w:rsid w:val="0072088E"/>
    <w:rsid w:val="007226EE"/>
    <w:rsid w:val="00725432"/>
    <w:rsid w:val="00731A90"/>
    <w:rsid w:val="0073348D"/>
    <w:rsid w:val="007359CB"/>
    <w:rsid w:val="00735B71"/>
    <w:rsid w:val="00740314"/>
    <w:rsid w:val="00740423"/>
    <w:rsid w:val="00750EE3"/>
    <w:rsid w:val="00752198"/>
    <w:rsid w:val="00752C9E"/>
    <w:rsid w:val="00753D64"/>
    <w:rsid w:val="00761838"/>
    <w:rsid w:val="00761E69"/>
    <w:rsid w:val="00774305"/>
    <w:rsid w:val="00785AAA"/>
    <w:rsid w:val="007860D1"/>
    <w:rsid w:val="007864A3"/>
    <w:rsid w:val="00795CA2"/>
    <w:rsid w:val="007A2870"/>
    <w:rsid w:val="007A49EF"/>
    <w:rsid w:val="007B0FAE"/>
    <w:rsid w:val="007B5E7E"/>
    <w:rsid w:val="007C45D1"/>
    <w:rsid w:val="007C5EA7"/>
    <w:rsid w:val="007D1FD3"/>
    <w:rsid w:val="007D4388"/>
    <w:rsid w:val="007D5636"/>
    <w:rsid w:val="007E2ACA"/>
    <w:rsid w:val="007E6E2F"/>
    <w:rsid w:val="007F1C66"/>
    <w:rsid w:val="007F7680"/>
    <w:rsid w:val="00800E56"/>
    <w:rsid w:val="00801992"/>
    <w:rsid w:val="008103E1"/>
    <w:rsid w:val="00810840"/>
    <w:rsid w:val="00811B4C"/>
    <w:rsid w:val="008169EF"/>
    <w:rsid w:val="008207A5"/>
    <w:rsid w:val="0082345C"/>
    <w:rsid w:val="00823C2E"/>
    <w:rsid w:val="008276A6"/>
    <w:rsid w:val="008307D9"/>
    <w:rsid w:val="00833034"/>
    <w:rsid w:val="00833B96"/>
    <w:rsid w:val="00842D29"/>
    <w:rsid w:val="0085517E"/>
    <w:rsid w:val="008613B6"/>
    <w:rsid w:val="00862269"/>
    <w:rsid w:val="008630D6"/>
    <w:rsid w:val="00867F57"/>
    <w:rsid w:val="00870B2C"/>
    <w:rsid w:val="00870B48"/>
    <w:rsid w:val="00873BF8"/>
    <w:rsid w:val="00874B09"/>
    <w:rsid w:val="0088021E"/>
    <w:rsid w:val="00880685"/>
    <w:rsid w:val="0088233E"/>
    <w:rsid w:val="00885903"/>
    <w:rsid w:val="00886088"/>
    <w:rsid w:val="00890E5A"/>
    <w:rsid w:val="00897FD6"/>
    <w:rsid w:val="008C4FBE"/>
    <w:rsid w:val="008C564C"/>
    <w:rsid w:val="008C7BB1"/>
    <w:rsid w:val="008D269C"/>
    <w:rsid w:val="008D5DD1"/>
    <w:rsid w:val="008E0C72"/>
    <w:rsid w:val="008E292A"/>
    <w:rsid w:val="008F02FB"/>
    <w:rsid w:val="008F1DAE"/>
    <w:rsid w:val="008F5330"/>
    <w:rsid w:val="009006FF"/>
    <w:rsid w:val="00901B43"/>
    <w:rsid w:val="009034E5"/>
    <w:rsid w:val="00906ED6"/>
    <w:rsid w:val="0091413B"/>
    <w:rsid w:val="009245BA"/>
    <w:rsid w:val="00930223"/>
    <w:rsid w:val="00930BD5"/>
    <w:rsid w:val="009343F7"/>
    <w:rsid w:val="00945EE4"/>
    <w:rsid w:val="00947B57"/>
    <w:rsid w:val="00947E90"/>
    <w:rsid w:val="009506AF"/>
    <w:rsid w:val="009507A4"/>
    <w:rsid w:val="00952089"/>
    <w:rsid w:val="00954450"/>
    <w:rsid w:val="009546B5"/>
    <w:rsid w:val="00960964"/>
    <w:rsid w:val="00962C30"/>
    <w:rsid w:val="00963AC0"/>
    <w:rsid w:val="00967423"/>
    <w:rsid w:val="0097265D"/>
    <w:rsid w:val="00972A3D"/>
    <w:rsid w:val="00974017"/>
    <w:rsid w:val="00975E67"/>
    <w:rsid w:val="00977E45"/>
    <w:rsid w:val="00983229"/>
    <w:rsid w:val="00991B03"/>
    <w:rsid w:val="0099236F"/>
    <w:rsid w:val="00992B7A"/>
    <w:rsid w:val="009944EB"/>
    <w:rsid w:val="0099465A"/>
    <w:rsid w:val="009A34D1"/>
    <w:rsid w:val="009B245E"/>
    <w:rsid w:val="009B41D7"/>
    <w:rsid w:val="009B7A06"/>
    <w:rsid w:val="009C7023"/>
    <w:rsid w:val="009D7E24"/>
    <w:rsid w:val="009E6B64"/>
    <w:rsid w:val="009F1612"/>
    <w:rsid w:val="009F2D0A"/>
    <w:rsid w:val="009F398F"/>
    <w:rsid w:val="009F3B99"/>
    <w:rsid w:val="009F4360"/>
    <w:rsid w:val="009F6670"/>
    <w:rsid w:val="00A07B2E"/>
    <w:rsid w:val="00A104E4"/>
    <w:rsid w:val="00A11A73"/>
    <w:rsid w:val="00A211F8"/>
    <w:rsid w:val="00A2451E"/>
    <w:rsid w:val="00A30C6A"/>
    <w:rsid w:val="00A3269C"/>
    <w:rsid w:val="00A35608"/>
    <w:rsid w:val="00A420B6"/>
    <w:rsid w:val="00A43989"/>
    <w:rsid w:val="00A44137"/>
    <w:rsid w:val="00A5012E"/>
    <w:rsid w:val="00A5272F"/>
    <w:rsid w:val="00A5740F"/>
    <w:rsid w:val="00A610A5"/>
    <w:rsid w:val="00A61C2F"/>
    <w:rsid w:val="00A671B4"/>
    <w:rsid w:val="00A67207"/>
    <w:rsid w:val="00A71D25"/>
    <w:rsid w:val="00A76FBC"/>
    <w:rsid w:val="00A80997"/>
    <w:rsid w:val="00A93C12"/>
    <w:rsid w:val="00A95631"/>
    <w:rsid w:val="00AA5350"/>
    <w:rsid w:val="00AA5961"/>
    <w:rsid w:val="00AA74BA"/>
    <w:rsid w:val="00AB1E9D"/>
    <w:rsid w:val="00AC0F3C"/>
    <w:rsid w:val="00AC18CB"/>
    <w:rsid w:val="00AC4205"/>
    <w:rsid w:val="00AC4CEE"/>
    <w:rsid w:val="00AD138A"/>
    <w:rsid w:val="00AD1BDB"/>
    <w:rsid w:val="00AD2E5B"/>
    <w:rsid w:val="00AD380B"/>
    <w:rsid w:val="00AD76D3"/>
    <w:rsid w:val="00AD78D6"/>
    <w:rsid w:val="00AD7EAC"/>
    <w:rsid w:val="00AE124F"/>
    <w:rsid w:val="00AE18AF"/>
    <w:rsid w:val="00AE263C"/>
    <w:rsid w:val="00AE46AF"/>
    <w:rsid w:val="00AF27AE"/>
    <w:rsid w:val="00AF42A2"/>
    <w:rsid w:val="00B01F5D"/>
    <w:rsid w:val="00B05AAD"/>
    <w:rsid w:val="00B06231"/>
    <w:rsid w:val="00B067EE"/>
    <w:rsid w:val="00B17473"/>
    <w:rsid w:val="00B24106"/>
    <w:rsid w:val="00B24D48"/>
    <w:rsid w:val="00B32D64"/>
    <w:rsid w:val="00B33927"/>
    <w:rsid w:val="00B43E28"/>
    <w:rsid w:val="00B440E9"/>
    <w:rsid w:val="00B525FA"/>
    <w:rsid w:val="00B54078"/>
    <w:rsid w:val="00B56789"/>
    <w:rsid w:val="00B57382"/>
    <w:rsid w:val="00B57AB2"/>
    <w:rsid w:val="00B6139E"/>
    <w:rsid w:val="00B62AAE"/>
    <w:rsid w:val="00B64828"/>
    <w:rsid w:val="00B652E6"/>
    <w:rsid w:val="00B67741"/>
    <w:rsid w:val="00B67763"/>
    <w:rsid w:val="00B707E3"/>
    <w:rsid w:val="00B81DCF"/>
    <w:rsid w:val="00B83C4D"/>
    <w:rsid w:val="00B849BB"/>
    <w:rsid w:val="00B84F45"/>
    <w:rsid w:val="00B85057"/>
    <w:rsid w:val="00B92804"/>
    <w:rsid w:val="00B95EE8"/>
    <w:rsid w:val="00BA08FA"/>
    <w:rsid w:val="00BA46DA"/>
    <w:rsid w:val="00BA63A8"/>
    <w:rsid w:val="00BA64AC"/>
    <w:rsid w:val="00BA7CAD"/>
    <w:rsid w:val="00BB1062"/>
    <w:rsid w:val="00BB3265"/>
    <w:rsid w:val="00BB474F"/>
    <w:rsid w:val="00BB5DA5"/>
    <w:rsid w:val="00BB6DF5"/>
    <w:rsid w:val="00BB720F"/>
    <w:rsid w:val="00BC0CE7"/>
    <w:rsid w:val="00BC27EE"/>
    <w:rsid w:val="00BC3D4A"/>
    <w:rsid w:val="00BC546A"/>
    <w:rsid w:val="00BD0F17"/>
    <w:rsid w:val="00BD1A3B"/>
    <w:rsid w:val="00BD35E9"/>
    <w:rsid w:val="00BD4BAE"/>
    <w:rsid w:val="00BD6D98"/>
    <w:rsid w:val="00BE2198"/>
    <w:rsid w:val="00BE3A12"/>
    <w:rsid w:val="00BE4393"/>
    <w:rsid w:val="00BE5F63"/>
    <w:rsid w:val="00BE7B51"/>
    <w:rsid w:val="00BF2B81"/>
    <w:rsid w:val="00BF3FCA"/>
    <w:rsid w:val="00C03C5D"/>
    <w:rsid w:val="00C14C7A"/>
    <w:rsid w:val="00C213EC"/>
    <w:rsid w:val="00C24FC0"/>
    <w:rsid w:val="00C25C23"/>
    <w:rsid w:val="00C30831"/>
    <w:rsid w:val="00C3153F"/>
    <w:rsid w:val="00C342BA"/>
    <w:rsid w:val="00C36BFA"/>
    <w:rsid w:val="00C37906"/>
    <w:rsid w:val="00C4115B"/>
    <w:rsid w:val="00C44108"/>
    <w:rsid w:val="00C45951"/>
    <w:rsid w:val="00C516A5"/>
    <w:rsid w:val="00C516FE"/>
    <w:rsid w:val="00C527B4"/>
    <w:rsid w:val="00C67575"/>
    <w:rsid w:val="00C67EF3"/>
    <w:rsid w:val="00C7014B"/>
    <w:rsid w:val="00C70E02"/>
    <w:rsid w:val="00C73A5B"/>
    <w:rsid w:val="00C73DDC"/>
    <w:rsid w:val="00C74D40"/>
    <w:rsid w:val="00C8421D"/>
    <w:rsid w:val="00C8682A"/>
    <w:rsid w:val="00C874BA"/>
    <w:rsid w:val="00C87643"/>
    <w:rsid w:val="00C87FAC"/>
    <w:rsid w:val="00C97232"/>
    <w:rsid w:val="00CA383A"/>
    <w:rsid w:val="00CA4CC6"/>
    <w:rsid w:val="00CA681F"/>
    <w:rsid w:val="00CA7943"/>
    <w:rsid w:val="00CB24B2"/>
    <w:rsid w:val="00CB5859"/>
    <w:rsid w:val="00CD2661"/>
    <w:rsid w:val="00CD5A69"/>
    <w:rsid w:val="00CE7383"/>
    <w:rsid w:val="00CF00F8"/>
    <w:rsid w:val="00CF20C6"/>
    <w:rsid w:val="00D05A29"/>
    <w:rsid w:val="00D0744A"/>
    <w:rsid w:val="00D10C90"/>
    <w:rsid w:val="00D117BD"/>
    <w:rsid w:val="00D1420D"/>
    <w:rsid w:val="00D24A12"/>
    <w:rsid w:val="00D36B56"/>
    <w:rsid w:val="00D36F2B"/>
    <w:rsid w:val="00D429BA"/>
    <w:rsid w:val="00D47258"/>
    <w:rsid w:val="00D61E78"/>
    <w:rsid w:val="00D70242"/>
    <w:rsid w:val="00D7295B"/>
    <w:rsid w:val="00D72D99"/>
    <w:rsid w:val="00D736A3"/>
    <w:rsid w:val="00D76A6E"/>
    <w:rsid w:val="00D7788F"/>
    <w:rsid w:val="00D86970"/>
    <w:rsid w:val="00D92901"/>
    <w:rsid w:val="00DA029E"/>
    <w:rsid w:val="00DA687A"/>
    <w:rsid w:val="00DC35A0"/>
    <w:rsid w:val="00DC3B3B"/>
    <w:rsid w:val="00DC5860"/>
    <w:rsid w:val="00DC714A"/>
    <w:rsid w:val="00DC7D5D"/>
    <w:rsid w:val="00DD1316"/>
    <w:rsid w:val="00DD655B"/>
    <w:rsid w:val="00DE1809"/>
    <w:rsid w:val="00DE2281"/>
    <w:rsid w:val="00DE43BE"/>
    <w:rsid w:val="00DF1E5B"/>
    <w:rsid w:val="00DF2A06"/>
    <w:rsid w:val="00DF6EA7"/>
    <w:rsid w:val="00E05493"/>
    <w:rsid w:val="00E10E72"/>
    <w:rsid w:val="00E13947"/>
    <w:rsid w:val="00E13E0B"/>
    <w:rsid w:val="00E13F82"/>
    <w:rsid w:val="00E1512C"/>
    <w:rsid w:val="00E3037E"/>
    <w:rsid w:val="00E31C7B"/>
    <w:rsid w:val="00E365E3"/>
    <w:rsid w:val="00E4376C"/>
    <w:rsid w:val="00E463F2"/>
    <w:rsid w:val="00E55282"/>
    <w:rsid w:val="00E56402"/>
    <w:rsid w:val="00E603B4"/>
    <w:rsid w:val="00E63E2F"/>
    <w:rsid w:val="00E7015E"/>
    <w:rsid w:val="00E77BA1"/>
    <w:rsid w:val="00E77E86"/>
    <w:rsid w:val="00E801B1"/>
    <w:rsid w:val="00E8195C"/>
    <w:rsid w:val="00E81C46"/>
    <w:rsid w:val="00E81E69"/>
    <w:rsid w:val="00E9184A"/>
    <w:rsid w:val="00E93037"/>
    <w:rsid w:val="00E94228"/>
    <w:rsid w:val="00E96E4F"/>
    <w:rsid w:val="00E9726F"/>
    <w:rsid w:val="00EA05B9"/>
    <w:rsid w:val="00EA2A9E"/>
    <w:rsid w:val="00EA5DED"/>
    <w:rsid w:val="00EB0CB8"/>
    <w:rsid w:val="00EB2805"/>
    <w:rsid w:val="00EB5E7F"/>
    <w:rsid w:val="00EC0570"/>
    <w:rsid w:val="00EC221D"/>
    <w:rsid w:val="00EC4FC6"/>
    <w:rsid w:val="00ED09E0"/>
    <w:rsid w:val="00ED1CB3"/>
    <w:rsid w:val="00ED3026"/>
    <w:rsid w:val="00ED56BE"/>
    <w:rsid w:val="00EE01F5"/>
    <w:rsid w:val="00EE4062"/>
    <w:rsid w:val="00EE4DB1"/>
    <w:rsid w:val="00EE7A12"/>
    <w:rsid w:val="00EF434F"/>
    <w:rsid w:val="00EF5631"/>
    <w:rsid w:val="00EF5751"/>
    <w:rsid w:val="00EF591A"/>
    <w:rsid w:val="00F01A82"/>
    <w:rsid w:val="00F05EEA"/>
    <w:rsid w:val="00F11E7E"/>
    <w:rsid w:val="00F17667"/>
    <w:rsid w:val="00F17B34"/>
    <w:rsid w:val="00F209ED"/>
    <w:rsid w:val="00F2740C"/>
    <w:rsid w:val="00F27975"/>
    <w:rsid w:val="00F3142C"/>
    <w:rsid w:val="00F31E10"/>
    <w:rsid w:val="00F443C8"/>
    <w:rsid w:val="00F45E1F"/>
    <w:rsid w:val="00F46F64"/>
    <w:rsid w:val="00F4772B"/>
    <w:rsid w:val="00F612E2"/>
    <w:rsid w:val="00F66E8E"/>
    <w:rsid w:val="00F7143A"/>
    <w:rsid w:val="00F728DE"/>
    <w:rsid w:val="00F743CC"/>
    <w:rsid w:val="00F75674"/>
    <w:rsid w:val="00F84983"/>
    <w:rsid w:val="00F867B8"/>
    <w:rsid w:val="00F87319"/>
    <w:rsid w:val="00F97763"/>
    <w:rsid w:val="00FA7698"/>
    <w:rsid w:val="00FB0559"/>
    <w:rsid w:val="00FB2D18"/>
    <w:rsid w:val="00FC0AA9"/>
    <w:rsid w:val="00FC159F"/>
    <w:rsid w:val="00FC2CE1"/>
    <w:rsid w:val="00FC3103"/>
    <w:rsid w:val="00FD2871"/>
    <w:rsid w:val="00FD4525"/>
    <w:rsid w:val="00FD49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3834C8B"/>
  <w15:chartTrackingRefBased/>
  <w15:docId w15:val="{ABC33443-7450-41FE-81D8-8E9E291EB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43C8"/>
    <w:pPr>
      <w:widowControl w:val="0"/>
      <w:spacing w:line="400" w:lineRule="exact"/>
      <w:ind w:firstLineChars="200" w:firstLine="200"/>
      <w:jc w:val="both"/>
    </w:pPr>
    <w:rPr>
      <w:rFonts w:ascii="Times New Roman" w:eastAsia="宋体" w:hAnsi="Times New Roman"/>
    </w:rPr>
  </w:style>
  <w:style w:type="paragraph" w:styleId="1">
    <w:name w:val="heading 1"/>
    <w:aliases w:val="1级标题"/>
    <w:basedOn w:val="2"/>
    <w:next w:val="a"/>
    <w:link w:val="10"/>
    <w:autoRedefine/>
    <w:uiPriority w:val="9"/>
    <w:qFormat/>
    <w:rsid w:val="008613B6"/>
    <w:pPr>
      <w:ind w:firstLine="640"/>
      <w:jc w:val="center"/>
      <w:outlineLvl w:val="0"/>
    </w:pPr>
    <w:rPr>
      <w:b w:val="0"/>
      <w:bCs/>
      <w:kern w:val="44"/>
      <w:sz w:val="32"/>
      <w:szCs w:val="44"/>
    </w:rPr>
  </w:style>
  <w:style w:type="paragraph" w:styleId="2">
    <w:name w:val="heading 2"/>
    <w:aliases w:val="2级标题"/>
    <w:basedOn w:val="3"/>
    <w:next w:val="a"/>
    <w:link w:val="20"/>
    <w:autoRedefine/>
    <w:uiPriority w:val="9"/>
    <w:unhideWhenUsed/>
    <w:qFormat/>
    <w:rsid w:val="00800E56"/>
    <w:pPr>
      <w:spacing w:before="0"/>
      <w:outlineLvl w:val="1"/>
    </w:pPr>
    <w:rPr>
      <w:rFonts w:cstheme="majorBidi"/>
      <w:b/>
      <w:bCs w:val="0"/>
    </w:rPr>
  </w:style>
  <w:style w:type="paragraph" w:styleId="3">
    <w:name w:val="heading 3"/>
    <w:aliases w:val="3级标题"/>
    <w:basedOn w:val="a"/>
    <w:next w:val="a"/>
    <w:link w:val="30"/>
    <w:uiPriority w:val="9"/>
    <w:unhideWhenUsed/>
    <w:qFormat/>
    <w:rsid w:val="00E56402"/>
    <w:pPr>
      <w:keepNext/>
      <w:keepLines/>
      <w:spacing w:before="120" w:line="360" w:lineRule="auto"/>
      <w:ind w:firstLineChars="0" w:firstLine="0"/>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1级标题 字符"/>
    <w:basedOn w:val="a0"/>
    <w:link w:val="1"/>
    <w:uiPriority w:val="9"/>
    <w:rsid w:val="008613B6"/>
    <w:rPr>
      <w:rFonts w:ascii="Times New Roman" w:eastAsia="黑体" w:hAnsi="Times New Roman" w:cstheme="majorBidi"/>
      <w:b/>
      <w:bCs/>
      <w:kern w:val="44"/>
      <w:sz w:val="32"/>
      <w:szCs w:val="44"/>
    </w:rPr>
  </w:style>
  <w:style w:type="paragraph" w:customStyle="1" w:styleId="a3">
    <w:name w:val="重点标题"/>
    <w:basedOn w:val="a"/>
    <w:link w:val="a4"/>
    <w:qFormat/>
    <w:rsid w:val="005243AF"/>
    <w:pPr>
      <w:ind w:firstLineChars="0" w:firstLine="0"/>
    </w:pPr>
    <w:rPr>
      <w:rFonts w:eastAsia="黑体"/>
      <w:sz w:val="28"/>
    </w:rPr>
  </w:style>
  <w:style w:type="character" w:customStyle="1" w:styleId="20">
    <w:name w:val="标题 2 字符"/>
    <w:aliases w:val="2级标题 字符"/>
    <w:basedOn w:val="a0"/>
    <w:link w:val="2"/>
    <w:uiPriority w:val="9"/>
    <w:rsid w:val="00800E56"/>
    <w:rPr>
      <w:rFonts w:ascii="Times New Roman" w:eastAsia="黑体" w:hAnsi="Times New Roman" w:cstheme="majorBidi"/>
      <w:b/>
      <w:sz w:val="28"/>
      <w:szCs w:val="32"/>
    </w:rPr>
  </w:style>
  <w:style w:type="paragraph" w:styleId="a5">
    <w:name w:val="List Paragraph"/>
    <w:basedOn w:val="a"/>
    <w:uiPriority w:val="34"/>
    <w:qFormat/>
    <w:rsid w:val="00BB474F"/>
    <w:pPr>
      <w:ind w:firstLine="420"/>
    </w:pPr>
  </w:style>
  <w:style w:type="character" w:customStyle="1" w:styleId="a4">
    <w:name w:val="重点标题 字符"/>
    <w:basedOn w:val="a0"/>
    <w:link w:val="a3"/>
    <w:rsid w:val="005243AF"/>
    <w:rPr>
      <w:rFonts w:ascii="Times New Roman" w:eastAsia="黑体" w:hAnsi="Times New Roman"/>
      <w:sz w:val="28"/>
    </w:rPr>
  </w:style>
  <w:style w:type="paragraph" w:styleId="a6">
    <w:name w:val="header"/>
    <w:basedOn w:val="a"/>
    <w:link w:val="a7"/>
    <w:uiPriority w:val="99"/>
    <w:unhideWhenUsed/>
    <w:rsid w:val="003658F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页眉 字符"/>
    <w:basedOn w:val="a0"/>
    <w:link w:val="a6"/>
    <w:uiPriority w:val="99"/>
    <w:rsid w:val="003658FD"/>
    <w:rPr>
      <w:rFonts w:ascii="Times New Roman" w:eastAsia="宋体" w:hAnsi="Times New Roman"/>
      <w:sz w:val="18"/>
      <w:szCs w:val="18"/>
    </w:rPr>
  </w:style>
  <w:style w:type="paragraph" w:styleId="a8">
    <w:name w:val="footer"/>
    <w:basedOn w:val="a"/>
    <w:link w:val="a9"/>
    <w:uiPriority w:val="99"/>
    <w:unhideWhenUsed/>
    <w:rsid w:val="003658FD"/>
    <w:pPr>
      <w:tabs>
        <w:tab w:val="center" w:pos="4153"/>
        <w:tab w:val="right" w:pos="8306"/>
      </w:tabs>
      <w:snapToGrid w:val="0"/>
      <w:spacing w:line="240" w:lineRule="atLeast"/>
      <w:jc w:val="left"/>
    </w:pPr>
    <w:rPr>
      <w:sz w:val="18"/>
      <w:szCs w:val="18"/>
    </w:rPr>
  </w:style>
  <w:style w:type="character" w:customStyle="1" w:styleId="a9">
    <w:name w:val="页脚 字符"/>
    <w:basedOn w:val="a0"/>
    <w:link w:val="a8"/>
    <w:uiPriority w:val="99"/>
    <w:rsid w:val="003658FD"/>
    <w:rPr>
      <w:rFonts w:ascii="Times New Roman" w:eastAsia="宋体" w:hAnsi="Times New Roman"/>
      <w:sz w:val="18"/>
      <w:szCs w:val="18"/>
    </w:rPr>
  </w:style>
  <w:style w:type="paragraph" w:customStyle="1" w:styleId="11">
    <w:name w:val="样式1"/>
    <w:basedOn w:val="a"/>
    <w:next w:val="a"/>
    <w:link w:val="12"/>
    <w:autoRedefine/>
    <w:qFormat/>
    <w:rsid w:val="00BE5F63"/>
    <w:pPr>
      <w:pBdr>
        <w:top w:val="dashSmallGap" w:sz="8" w:space="1" w:color="4472C4" w:themeColor="accent1"/>
        <w:left w:val="dashSmallGap" w:sz="8" w:space="4" w:color="4472C4" w:themeColor="accent1"/>
        <w:bottom w:val="dashSmallGap" w:sz="8" w:space="1" w:color="4472C4" w:themeColor="accent1"/>
        <w:right w:val="dashSmallGap" w:sz="8" w:space="4" w:color="4472C4" w:themeColor="accent1"/>
      </w:pBdr>
      <w:shd w:val="clear" w:color="auto" w:fill="EDEDED" w:themeFill="accent3" w:themeFillTint="33"/>
      <w:ind w:firstLineChars="0" w:firstLine="198"/>
    </w:pPr>
  </w:style>
  <w:style w:type="paragraph" w:customStyle="1" w:styleId="aa">
    <w:name w:val="知识点标题"/>
    <w:basedOn w:val="a"/>
    <w:link w:val="ab"/>
    <w:qFormat/>
    <w:rsid w:val="001905BA"/>
    <w:pPr>
      <w:spacing w:beforeLines="50" w:before="50" w:afterLines="50" w:after="50"/>
      <w:ind w:firstLineChars="0" w:firstLine="0"/>
    </w:pPr>
    <w:rPr>
      <w:rFonts w:eastAsia="黑体"/>
      <w:sz w:val="28"/>
    </w:rPr>
  </w:style>
  <w:style w:type="character" w:customStyle="1" w:styleId="12">
    <w:name w:val="样式1 字符"/>
    <w:basedOn w:val="a0"/>
    <w:link w:val="11"/>
    <w:rsid w:val="00BE5F63"/>
    <w:rPr>
      <w:rFonts w:ascii="Times New Roman" w:eastAsia="宋体" w:hAnsi="Times New Roman"/>
      <w:shd w:val="clear" w:color="auto" w:fill="EDEDED" w:themeFill="accent3" w:themeFillTint="33"/>
    </w:rPr>
  </w:style>
  <w:style w:type="character" w:customStyle="1" w:styleId="ab">
    <w:name w:val="知识点标题 字符"/>
    <w:basedOn w:val="a0"/>
    <w:link w:val="aa"/>
    <w:rsid w:val="001905BA"/>
    <w:rPr>
      <w:rFonts w:ascii="Times New Roman" w:eastAsia="黑体" w:hAnsi="Times New Roman"/>
      <w:sz w:val="28"/>
    </w:rPr>
  </w:style>
  <w:style w:type="character" w:customStyle="1" w:styleId="30">
    <w:name w:val="标题 3 字符"/>
    <w:aliases w:val="3级标题 字符"/>
    <w:basedOn w:val="a0"/>
    <w:link w:val="3"/>
    <w:uiPriority w:val="9"/>
    <w:rsid w:val="00E56402"/>
    <w:rPr>
      <w:rFonts w:ascii="Times New Roman" w:eastAsia="黑体" w:hAnsi="Times New Roman"/>
      <w:bCs/>
      <w:sz w:val="28"/>
      <w:szCs w:val="32"/>
    </w:rPr>
  </w:style>
  <w:style w:type="paragraph" w:customStyle="1" w:styleId="AMDisplayEquation">
    <w:name w:val="AMDisplayEquation"/>
    <w:basedOn w:val="a"/>
    <w:next w:val="a"/>
    <w:link w:val="AMDisplayEquation0"/>
    <w:rsid w:val="002E31D1"/>
    <w:pPr>
      <w:tabs>
        <w:tab w:val="center" w:pos="4160"/>
        <w:tab w:val="right" w:pos="8300"/>
      </w:tabs>
      <w:ind w:firstLine="420"/>
    </w:pPr>
  </w:style>
  <w:style w:type="character" w:customStyle="1" w:styleId="AMDisplayEquation0">
    <w:name w:val="AMDisplayEquation 字符"/>
    <w:basedOn w:val="a0"/>
    <w:link w:val="AMDisplayEquation"/>
    <w:rsid w:val="002E31D1"/>
    <w:rPr>
      <w:rFonts w:ascii="Times New Roman" w:eastAsia="宋体" w:hAnsi="Times New Roman"/>
    </w:rPr>
  </w:style>
  <w:style w:type="paragraph" w:customStyle="1" w:styleId="ac">
    <w:name w:val="思考题"/>
    <w:basedOn w:val="a"/>
    <w:next w:val="a"/>
    <w:link w:val="ad"/>
    <w:autoRedefine/>
    <w:qFormat/>
    <w:rsid w:val="00A2451E"/>
    <w:pPr>
      <w:pBdr>
        <w:top w:val="single" w:sz="8" w:space="1" w:color="auto"/>
        <w:left w:val="single" w:sz="8" w:space="4" w:color="auto"/>
        <w:bottom w:val="single" w:sz="8" w:space="1" w:color="auto"/>
        <w:right w:val="single" w:sz="8" w:space="4" w:color="auto"/>
      </w:pBdr>
      <w:shd w:val="clear" w:color="auto" w:fill="F2F2F2" w:themeFill="background1" w:themeFillShade="F2"/>
      <w:ind w:firstLineChars="0" w:firstLine="0"/>
    </w:pPr>
    <w:rPr>
      <w:rFonts w:eastAsia="楷体_GB2312"/>
    </w:rPr>
  </w:style>
  <w:style w:type="character" w:customStyle="1" w:styleId="ad">
    <w:name w:val="思考题 字符"/>
    <w:basedOn w:val="a0"/>
    <w:link w:val="ac"/>
    <w:rsid w:val="00A2451E"/>
    <w:rPr>
      <w:rFonts w:ascii="Times New Roman" w:eastAsia="楷体_GB2312" w:hAnsi="Times New Roman"/>
      <w:shd w:val="clear" w:color="auto" w:fill="F2F2F2" w:themeFill="background1" w:themeFillShade="F2"/>
    </w:rPr>
  </w:style>
  <w:style w:type="table" w:styleId="ae">
    <w:name w:val="Table Grid"/>
    <w:basedOn w:val="a1"/>
    <w:uiPriority w:val="39"/>
    <w:rsid w:val="00B525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4485078">
      <w:bodyDiv w:val="1"/>
      <w:marLeft w:val="0"/>
      <w:marRight w:val="0"/>
      <w:marTop w:val="0"/>
      <w:marBottom w:val="0"/>
      <w:divBdr>
        <w:top w:val="none" w:sz="0" w:space="0" w:color="auto"/>
        <w:left w:val="none" w:sz="0" w:space="0" w:color="auto"/>
        <w:bottom w:val="none" w:sz="0" w:space="0" w:color="auto"/>
        <w:right w:val="none" w:sz="0" w:space="0" w:color="auto"/>
      </w:divBdr>
    </w:div>
    <w:div w:id="1123157467">
      <w:bodyDiv w:val="1"/>
      <w:marLeft w:val="0"/>
      <w:marRight w:val="0"/>
      <w:marTop w:val="0"/>
      <w:marBottom w:val="0"/>
      <w:divBdr>
        <w:top w:val="none" w:sz="0" w:space="0" w:color="auto"/>
        <w:left w:val="none" w:sz="0" w:space="0" w:color="auto"/>
        <w:bottom w:val="none" w:sz="0" w:space="0" w:color="auto"/>
        <w:right w:val="none" w:sz="0" w:space="0" w:color="auto"/>
      </w:divBdr>
    </w:div>
    <w:div w:id="1142500249">
      <w:bodyDiv w:val="1"/>
      <w:marLeft w:val="0"/>
      <w:marRight w:val="0"/>
      <w:marTop w:val="0"/>
      <w:marBottom w:val="0"/>
      <w:divBdr>
        <w:top w:val="none" w:sz="0" w:space="0" w:color="auto"/>
        <w:left w:val="none" w:sz="0" w:space="0" w:color="auto"/>
        <w:bottom w:val="none" w:sz="0" w:space="0" w:color="auto"/>
        <w:right w:val="none" w:sz="0" w:space="0" w:color="auto"/>
      </w:divBdr>
    </w:div>
    <w:div w:id="158914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oleObject" Target="embeddings/oleObject2.bin"/><Relationship Id="rId39" Type="http://schemas.openxmlformats.org/officeDocument/2006/relationships/oleObject" Target="embeddings/oleObject9.bin"/><Relationship Id="rId21" Type="http://schemas.openxmlformats.org/officeDocument/2006/relationships/image" Target="media/image7.png"/><Relationship Id="rId34" Type="http://schemas.openxmlformats.org/officeDocument/2006/relationships/oleObject" Target="embeddings/oleObject6.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3.w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0.png"/><Relationship Id="rId32" Type="http://schemas.openxmlformats.org/officeDocument/2006/relationships/oleObject" Target="embeddings/oleObject5.bin"/><Relationship Id="rId37" Type="http://schemas.openxmlformats.org/officeDocument/2006/relationships/image" Target="media/image17.w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oleObject" Target="embeddings/oleObject7.bin"/><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4.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8.emf"/><Relationship Id="rId27" Type="http://schemas.openxmlformats.org/officeDocument/2006/relationships/image" Target="media/image12.wmf"/><Relationship Id="rId30" Type="http://schemas.openxmlformats.org/officeDocument/2006/relationships/oleObject" Target="embeddings/oleObject4.bin"/><Relationship Id="rId35" Type="http://schemas.openxmlformats.org/officeDocument/2006/relationships/image" Target="media/image16.w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header" Target="header3.xml"/><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3F7D2-0F9B-46CA-B44E-F3F9D9AC1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11566</TotalTime>
  <Pages>13</Pages>
  <Words>1507</Words>
  <Characters>8590</Characters>
  <Application>Microsoft Office Word</Application>
  <DocSecurity>0</DocSecurity>
  <Lines>71</Lines>
  <Paragraphs>20</Paragraphs>
  <ScaleCrop>false</ScaleCrop>
  <Company/>
  <LinksUpToDate>false</LinksUpToDate>
  <CharactersWithSpaces>10077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TongJun</dc:creator>
  <cp:keywords/>
  <dc:description/>
  <cp:lastModifiedBy>army xu</cp:lastModifiedBy>
  <cp:revision>42</cp:revision>
  <cp:lastPrinted>2022-08-09T12:53:00Z</cp:lastPrinted>
  <dcterms:created xsi:type="dcterms:W3CDTF">2022-08-07T11:40:00Z</dcterms:created>
  <dcterms:modified xsi:type="dcterms:W3CDTF">2024-11-25T01:37:00Z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