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D267" w14:textId="0A1BE8CF" w:rsidR="00451DB2" w:rsidRPr="00451DB2" w:rsidRDefault="00451DB2" w:rsidP="00C36E49">
      <w:pPr>
        <w:pStyle w:val="1"/>
      </w:pPr>
      <w:r w:rsidRPr="00451DB2">
        <w:rPr>
          <w:rFonts w:hint="eastAsia"/>
        </w:rPr>
        <w:t>第五章</w:t>
      </w:r>
      <w:r w:rsidRPr="00451DB2">
        <w:rPr>
          <w:rFonts w:hint="eastAsia"/>
        </w:rPr>
        <w:t xml:space="preserve"> </w:t>
      </w:r>
      <w:r w:rsidRPr="00451DB2">
        <w:rPr>
          <w:rFonts w:hint="eastAsia"/>
        </w:rPr>
        <w:t>遥感图像目视解译</w:t>
      </w:r>
    </w:p>
    <w:p w14:paraId="18D68D6A" w14:textId="77777777" w:rsidR="00451DB2" w:rsidRPr="00451DB2" w:rsidRDefault="00451DB2" w:rsidP="00C36E49">
      <w:pPr>
        <w:pStyle w:val="aa"/>
        <w:spacing w:before="156" w:after="156"/>
      </w:pPr>
      <w:r w:rsidRPr="00451DB2">
        <w:rPr>
          <w:rFonts w:hint="eastAsia"/>
          <w:highlight w:val="yellow"/>
        </w:rPr>
        <w:t>遥感图像的目视解译基础</w:t>
      </w:r>
    </w:p>
    <w:p w14:paraId="79FBE6BC" w14:textId="77777777" w:rsidR="00451DB2" w:rsidRPr="00451DB2" w:rsidRDefault="00451DB2" w:rsidP="00451DB2">
      <w:pPr>
        <w:ind w:firstLine="420"/>
      </w:pPr>
      <w:r w:rsidRPr="00451DB2">
        <w:rPr>
          <w:rFonts w:hint="eastAsia"/>
        </w:rPr>
        <w:t>遥感图像的目视解译，又称目视判读（解译</w:t>
      </w:r>
      <w:r w:rsidRPr="00451DB2">
        <w:rPr>
          <w:rFonts w:hint="eastAsia"/>
        </w:rPr>
        <w:t>,visual</w:t>
      </w:r>
      <w:r w:rsidRPr="00451DB2">
        <w:t xml:space="preserve"> </w:t>
      </w:r>
      <w:r w:rsidRPr="00451DB2">
        <w:rPr>
          <w:rFonts w:hint="eastAsia"/>
        </w:rPr>
        <w:t>interpretation</w:t>
      </w:r>
      <w:r w:rsidRPr="00451DB2">
        <w:rPr>
          <w:rFonts w:hint="eastAsia"/>
        </w:rPr>
        <w:t>）——判读者通过直接观察或借助判读仪器研究地物在遥感图像上反映的各种影像特征（如形状、大小、色彩、阴影、图型结构等），并通过地物间的相互关系推理分析，达到识别所需地物信息的过程。</w:t>
      </w:r>
    </w:p>
    <w:p w14:paraId="4FCFA239" w14:textId="77777777" w:rsidR="00451DB2" w:rsidRPr="00451DB2" w:rsidRDefault="00451DB2" w:rsidP="00451DB2">
      <w:pPr>
        <w:ind w:firstLine="422"/>
        <w:rPr>
          <w:b/>
        </w:rPr>
      </w:pPr>
      <w:r w:rsidRPr="00451DB2">
        <w:rPr>
          <w:rFonts w:hint="eastAsia"/>
          <w:b/>
        </w:rPr>
        <w:t>其重要性</w:t>
      </w:r>
    </w:p>
    <w:p w14:paraId="6B8F3C25" w14:textId="77777777" w:rsidR="00451DB2" w:rsidRPr="00451DB2" w:rsidRDefault="00451DB2" w:rsidP="00451DB2">
      <w:pPr>
        <w:numPr>
          <w:ilvl w:val="0"/>
          <w:numId w:val="35"/>
        </w:numPr>
        <w:ind w:left="426" w:firstLineChars="0"/>
      </w:pPr>
      <w:r w:rsidRPr="00451DB2">
        <w:rPr>
          <w:rFonts w:hint="eastAsia"/>
        </w:rPr>
        <w:t>目视判读是信息社会中地学研究和遥感应用的一项基本技能。</w:t>
      </w:r>
    </w:p>
    <w:p w14:paraId="710356AB" w14:textId="77777777" w:rsidR="00451DB2" w:rsidRPr="00451DB2" w:rsidRDefault="00451DB2" w:rsidP="00451DB2">
      <w:pPr>
        <w:numPr>
          <w:ilvl w:val="0"/>
          <w:numId w:val="35"/>
        </w:numPr>
        <w:ind w:left="426" w:firstLineChars="0"/>
      </w:pPr>
      <w:r w:rsidRPr="00451DB2">
        <w:rPr>
          <w:rFonts w:hint="eastAsia"/>
        </w:rPr>
        <w:t>目视判读是遥感图像计算机判读发展的基础和起始点。</w:t>
      </w:r>
    </w:p>
    <w:p w14:paraId="2820C872" w14:textId="77777777" w:rsidR="00451DB2" w:rsidRPr="00451DB2" w:rsidRDefault="00451DB2" w:rsidP="00451DB2">
      <w:pPr>
        <w:numPr>
          <w:ilvl w:val="0"/>
          <w:numId w:val="35"/>
        </w:numPr>
        <w:ind w:left="426" w:firstLineChars="0"/>
      </w:pPr>
      <w:r w:rsidRPr="00451DB2">
        <w:rPr>
          <w:rFonts w:hint="eastAsia"/>
        </w:rPr>
        <w:t>遥感图像目视解译是遥感制图的重要环节。</w:t>
      </w:r>
    </w:p>
    <w:p w14:paraId="0CB68DAA" w14:textId="77777777" w:rsidR="00451DB2" w:rsidRPr="00451DB2" w:rsidRDefault="00451DB2" w:rsidP="00451DB2">
      <w:pPr>
        <w:ind w:firstLineChars="0"/>
      </w:pPr>
    </w:p>
    <w:p w14:paraId="52657AD7" w14:textId="77777777" w:rsidR="00451DB2" w:rsidRPr="00451DB2" w:rsidRDefault="00451DB2" w:rsidP="00451DB2">
      <w:pPr>
        <w:ind w:firstLineChars="0" w:firstLine="0"/>
        <w:rPr>
          <w:rFonts w:ascii="黑体" w:eastAsia="黑体" w:hAnsi="黑体"/>
        </w:rPr>
      </w:pPr>
      <w:r w:rsidRPr="00451DB2">
        <w:rPr>
          <w:rFonts w:ascii="黑体" w:eastAsia="黑体" w:hAnsi="黑体" w:hint="eastAsia"/>
        </w:rPr>
        <w:t>目标地物的特征</w:t>
      </w:r>
    </w:p>
    <w:p w14:paraId="1A2659E8" w14:textId="77777777" w:rsidR="00451DB2" w:rsidRPr="00451DB2" w:rsidRDefault="00451DB2" w:rsidP="00451DB2">
      <w:pPr>
        <w:numPr>
          <w:ilvl w:val="0"/>
          <w:numId w:val="36"/>
        </w:numPr>
        <w:ind w:firstLineChars="0"/>
      </w:pPr>
      <w:r w:rsidRPr="00451DB2">
        <w:rPr>
          <w:rFonts w:hint="eastAsia"/>
        </w:rPr>
        <w:t>色：指目标地物在遥感影像上的颜色，包括色调、颜色和阴影等。</w:t>
      </w:r>
    </w:p>
    <w:p w14:paraId="4C53DDEA" w14:textId="77777777" w:rsidR="00451DB2" w:rsidRPr="00451DB2" w:rsidRDefault="00451DB2" w:rsidP="00451DB2">
      <w:pPr>
        <w:numPr>
          <w:ilvl w:val="0"/>
          <w:numId w:val="36"/>
        </w:numPr>
        <w:ind w:firstLineChars="0"/>
      </w:pPr>
      <w:r w:rsidRPr="00451DB2">
        <w:rPr>
          <w:rFonts w:hint="eastAsia"/>
        </w:rPr>
        <w:t>形：指目标地物在遥感影像上的形状，包括形状、纹理、大小、图形等。</w:t>
      </w:r>
    </w:p>
    <w:p w14:paraId="48754288" w14:textId="77777777" w:rsidR="00451DB2" w:rsidRPr="00451DB2" w:rsidRDefault="00451DB2" w:rsidP="00451DB2">
      <w:pPr>
        <w:numPr>
          <w:ilvl w:val="0"/>
          <w:numId w:val="36"/>
        </w:numPr>
        <w:ind w:firstLineChars="0"/>
      </w:pPr>
      <w:r w:rsidRPr="00451DB2">
        <w:rPr>
          <w:rFonts w:hint="eastAsia"/>
        </w:rPr>
        <w:t>位：指目标地物在遥感影像上的空间位置，包括目标地物分布的空间位置、相关布局</w:t>
      </w:r>
    </w:p>
    <w:p w14:paraId="55864428" w14:textId="77777777" w:rsidR="00451DB2" w:rsidRPr="00451DB2" w:rsidRDefault="00451DB2" w:rsidP="00451DB2">
      <w:pPr>
        <w:ind w:firstLineChars="0" w:firstLine="0"/>
        <w:rPr>
          <w:rFonts w:ascii="黑体" w:eastAsia="黑体" w:hAnsi="黑体"/>
        </w:rPr>
      </w:pPr>
    </w:p>
    <w:p w14:paraId="1AF189D3" w14:textId="77777777" w:rsidR="00451DB2" w:rsidRPr="00451DB2" w:rsidRDefault="00451DB2" w:rsidP="00451DB2">
      <w:pPr>
        <w:ind w:firstLineChars="0" w:firstLine="0"/>
        <w:rPr>
          <w:rFonts w:ascii="黑体" w:eastAsia="黑体" w:hAnsi="黑体"/>
        </w:rPr>
      </w:pPr>
      <w:r w:rsidRPr="00451DB2">
        <w:rPr>
          <w:rFonts w:ascii="黑体" w:eastAsia="黑体" w:hAnsi="黑体" w:hint="eastAsia"/>
        </w:rPr>
        <w:t>目标地物的识别特征</w:t>
      </w:r>
    </w:p>
    <w:p w14:paraId="3F412E95" w14:textId="77777777" w:rsidR="00451DB2" w:rsidRPr="00451DB2" w:rsidRDefault="00451DB2" w:rsidP="00451DB2">
      <w:pPr>
        <w:numPr>
          <w:ilvl w:val="0"/>
          <w:numId w:val="37"/>
        </w:numPr>
        <w:ind w:left="567" w:firstLineChars="0" w:hanging="425"/>
      </w:pPr>
      <w:r w:rsidRPr="00451DB2">
        <w:rPr>
          <w:rFonts w:hint="eastAsia"/>
          <w:b/>
        </w:rPr>
        <w:t>色调：</w:t>
      </w:r>
      <w:r w:rsidRPr="00451DB2">
        <w:rPr>
          <w:rFonts w:hint="eastAsia"/>
        </w:rPr>
        <w:t>全色遥感图像中从白到黑的密度比例叫色调（也叫灰度）</w:t>
      </w:r>
    </w:p>
    <w:p w14:paraId="42A4D62E" w14:textId="77777777" w:rsidR="00451DB2" w:rsidRPr="00451DB2" w:rsidRDefault="00451DB2" w:rsidP="00451DB2">
      <w:pPr>
        <w:numPr>
          <w:ilvl w:val="0"/>
          <w:numId w:val="37"/>
        </w:numPr>
        <w:ind w:left="567" w:firstLineChars="0" w:hanging="425"/>
      </w:pPr>
      <w:r w:rsidRPr="00451DB2">
        <w:rPr>
          <w:rFonts w:hint="eastAsia"/>
          <w:b/>
        </w:rPr>
        <w:t>颜色：</w:t>
      </w:r>
      <w:r w:rsidRPr="00451DB2">
        <w:rPr>
          <w:rFonts w:hint="eastAsia"/>
        </w:rPr>
        <w:t>是彩色图像中目标地物识别的基本标志。</w:t>
      </w:r>
    </w:p>
    <w:p w14:paraId="48B98A90" w14:textId="77777777" w:rsidR="00451DB2" w:rsidRPr="00451DB2" w:rsidRDefault="00451DB2" w:rsidP="00451DB2">
      <w:pPr>
        <w:numPr>
          <w:ilvl w:val="0"/>
          <w:numId w:val="37"/>
        </w:numPr>
        <w:ind w:left="567" w:firstLineChars="0" w:hanging="425"/>
      </w:pPr>
      <w:r w:rsidRPr="00451DB2">
        <w:rPr>
          <w:rFonts w:hint="eastAsia"/>
          <w:b/>
        </w:rPr>
        <w:t>阴影：</w:t>
      </w:r>
      <w:r w:rsidRPr="00451DB2">
        <w:rPr>
          <w:rFonts w:hint="eastAsia"/>
        </w:rPr>
        <w:t>是图像上光束被地物遮挡而产生的地物的影子。据此可判读物体性质或高度。</w:t>
      </w:r>
    </w:p>
    <w:p w14:paraId="110586B7" w14:textId="77777777" w:rsidR="00451DB2" w:rsidRPr="00451DB2" w:rsidRDefault="00451DB2" w:rsidP="00451DB2">
      <w:pPr>
        <w:numPr>
          <w:ilvl w:val="0"/>
          <w:numId w:val="37"/>
        </w:numPr>
        <w:ind w:left="567" w:firstLineChars="0" w:hanging="425"/>
      </w:pPr>
      <w:r w:rsidRPr="00451DB2">
        <w:rPr>
          <w:rFonts w:hint="eastAsia"/>
          <w:b/>
        </w:rPr>
        <w:t>形状：</w:t>
      </w:r>
      <w:r w:rsidRPr="00451DB2">
        <w:rPr>
          <w:rFonts w:hint="eastAsia"/>
        </w:rPr>
        <w:t>目标地物在遥感图像上呈现的外部轮廓。</w:t>
      </w:r>
    </w:p>
    <w:p w14:paraId="1C0DCA23" w14:textId="77777777" w:rsidR="00451DB2" w:rsidRPr="00451DB2" w:rsidRDefault="00451DB2" w:rsidP="00451DB2">
      <w:pPr>
        <w:numPr>
          <w:ilvl w:val="0"/>
          <w:numId w:val="37"/>
        </w:numPr>
        <w:ind w:left="567" w:firstLineChars="0" w:hanging="425"/>
      </w:pPr>
      <w:r w:rsidRPr="00451DB2">
        <w:rPr>
          <w:rFonts w:hint="eastAsia"/>
          <w:b/>
        </w:rPr>
        <w:t>纹理：</w:t>
      </w:r>
      <w:r w:rsidRPr="00451DB2">
        <w:rPr>
          <w:rFonts w:hint="eastAsia"/>
        </w:rPr>
        <w:t>也叫内部结构，指遥感图像中目标地物内部色调有规则变化造成的影像结构。</w:t>
      </w:r>
    </w:p>
    <w:p w14:paraId="58106845" w14:textId="77777777" w:rsidR="00451DB2" w:rsidRPr="00451DB2" w:rsidRDefault="00451DB2" w:rsidP="00451DB2">
      <w:pPr>
        <w:numPr>
          <w:ilvl w:val="0"/>
          <w:numId w:val="37"/>
        </w:numPr>
        <w:ind w:left="567" w:firstLineChars="0" w:hanging="425"/>
      </w:pPr>
      <w:r w:rsidRPr="00451DB2">
        <w:rPr>
          <w:rFonts w:hint="eastAsia"/>
          <w:b/>
        </w:rPr>
        <w:t>大小：</w:t>
      </w:r>
      <w:r w:rsidRPr="00451DB2">
        <w:rPr>
          <w:rFonts w:hint="eastAsia"/>
        </w:rPr>
        <w:t>指遥感图像上目标物的形状、面积与体积的度量。</w:t>
      </w:r>
    </w:p>
    <w:p w14:paraId="087D0AD1" w14:textId="77777777" w:rsidR="00451DB2" w:rsidRPr="00451DB2" w:rsidRDefault="00451DB2" w:rsidP="00451DB2">
      <w:pPr>
        <w:numPr>
          <w:ilvl w:val="0"/>
          <w:numId w:val="37"/>
        </w:numPr>
        <w:ind w:left="567" w:firstLineChars="0" w:hanging="425"/>
      </w:pPr>
      <w:r w:rsidRPr="00451DB2">
        <w:rPr>
          <w:rFonts w:hint="eastAsia"/>
          <w:b/>
        </w:rPr>
        <w:t>位置：</w:t>
      </w:r>
      <w:r w:rsidRPr="00451DB2">
        <w:rPr>
          <w:rFonts w:hint="eastAsia"/>
        </w:rPr>
        <w:t>指目标地物分布的地点。</w:t>
      </w:r>
    </w:p>
    <w:p w14:paraId="4014AF0B" w14:textId="77777777" w:rsidR="00451DB2" w:rsidRPr="00451DB2" w:rsidRDefault="00451DB2" w:rsidP="00451DB2">
      <w:pPr>
        <w:numPr>
          <w:ilvl w:val="0"/>
          <w:numId w:val="37"/>
        </w:numPr>
        <w:ind w:left="567" w:firstLineChars="0" w:hanging="425"/>
      </w:pPr>
      <w:r w:rsidRPr="00451DB2">
        <w:rPr>
          <w:rFonts w:hint="eastAsia"/>
          <w:b/>
        </w:rPr>
        <w:t>图形：</w:t>
      </w:r>
      <w:r w:rsidRPr="00451DB2">
        <w:rPr>
          <w:rFonts w:hint="eastAsia"/>
        </w:rPr>
        <w:t>目标地物有规律的排列而成的图形结构。</w:t>
      </w:r>
    </w:p>
    <w:p w14:paraId="748C1EE5" w14:textId="77777777" w:rsidR="00451DB2" w:rsidRPr="00451DB2" w:rsidRDefault="00451DB2" w:rsidP="00451DB2">
      <w:pPr>
        <w:numPr>
          <w:ilvl w:val="0"/>
          <w:numId w:val="37"/>
        </w:numPr>
        <w:ind w:left="567" w:firstLineChars="0" w:hanging="425"/>
      </w:pPr>
      <w:r w:rsidRPr="00451DB2">
        <w:rPr>
          <w:rFonts w:hint="eastAsia"/>
          <w:b/>
        </w:rPr>
        <w:t>相关布局：</w:t>
      </w:r>
      <w:r w:rsidRPr="00451DB2">
        <w:rPr>
          <w:rFonts w:hint="eastAsia"/>
        </w:rPr>
        <w:t>多个目标地物之间的空间配置关系</w:t>
      </w:r>
    </w:p>
    <w:p w14:paraId="3E8A3898" w14:textId="77777777" w:rsidR="00451DB2" w:rsidRPr="00451DB2" w:rsidRDefault="00451DB2" w:rsidP="00451DB2">
      <w:pPr>
        <w:ind w:firstLineChars="0" w:firstLine="0"/>
      </w:pPr>
    </w:p>
    <w:p w14:paraId="57A9ED5E" w14:textId="77777777" w:rsidR="00451DB2" w:rsidRPr="00451DB2" w:rsidRDefault="00451DB2" w:rsidP="00451DB2">
      <w:p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firstLine="198"/>
        <w:rPr>
          <w:b/>
        </w:rPr>
      </w:pPr>
      <w:r w:rsidRPr="00451DB2">
        <w:rPr>
          <w:rFonts w:hint="eastAsia"/>
          <w:b/>
        </w:rPr>
        <w:t>黑白全色像片的判读</w:t>
      </w:r>
    </w:p>
    <w:p w14:paraId="2D041A4C" w14:textId="77777777" w:rsidR="00451DB2" w:rsidRPr="00451DB2" w:rsidRDefault="00451DB2" w:rsidP="00451DB2">
      <w:pPr>
        <w:numPr>
          <w:ilvl w:val="0"/>
          <w:numId w:val="38"/>
        </w:num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left="426" w:firstLineChars="0" w:hanging="426"/>
      </w:pPr>
      <w:r w:rsidRPr="00451DB2">
        <w:rPr>
          <w:rFonts w:hint="eastAsia"/>
        </w:rPr>
        <w:t>目标地物的形状和色调是识别地物的主要标志</w:t>
      </w:r>
    </w:p>
    <w:p w14:paraId="1171A5B6" w14:textId="77777777" w:rsidR="00451DB2" w:rsidRPr="00451DB2" w:rsidRDefault="00451DB2" w:rsidP="00451DB2">
      <w:pPr>
        <w:numPr>
          <w:ilvl w:val="0"/>
          <w:numId w:val="38"/>
        </w:num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left="426" w:firstLineChars="0" w:hanging="426"/>
      </w:pPr>
      <w:r w:rsidRPr="00451DB2">
        <w:rPr>
          <w:rFonts w:hint="eastAsia"/>
        </w:rPr>
        <w:t>在可见光范围内反射率高的地物，在航空像片上呈淡白色调，反射率低的地物，呈暗色调</w:t>
      </w:r>
    </w:p>
    <w:p w14:paraId="4FEEF143" w14:textId="77777777" w:rsidR="00451DB2" w:rsidRPr="00451DB2" w:rsidRDefault="00451DB2" w:rsidP="00451DB2">
      <w:p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firstLine="198"/>
        <w:rPr>
          <w:b/>
        </w:rPr>
      </w:pPr>
      <w:r w:rsidRPr="00451DB2">
        <w:rPr>
          <w:rFonts w:hint="eastAsia"/>
          <w:b/>
        </w:rPr>
        <w:t>黑白红外像片的判读</w:t>
      </w:r>
    </w:p>
    <w:p w14:paraId="1CAA6F62" w14:textId="77777777" w:rsidR="00451DB2" w:rsidRPr="00451DB2" w:rsidRDefault="00451DB2" w:rsidP="00451DB2">
      <w:p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firstLine="198"/>
      </w:pPr>
      <w:r w:rsidRPr="00451DB2">
        <w:rPr>
          <w:rFonts w:hint="eastAsia"/>
        </w:rPr>
        <w:t>物体在近红外波段的反射率高低决定了地物在黑白红外像片上影像色调的深浅</w:t>
      </w:r>
    </w:p>
    <w:p w14:paraId="517FC67C" w14:textId="77777777" w:rsidR="00451DB2" w:rsidRPr="00451DB2" w:rsidRDefault="00451DB2" w:rsidP="00451DB2">
      <w:p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firstLine="198"/>
        <w:rPr>
          <w:b/>
        </w:rPr>
      </w:pPr>
      <w:r w:rsidRPr="00451DB2">
        <w:rPr>
          <w:rFonts w:hint="eastAsia"/>
          <w:b/>
        </w:rPr>
        <w:t>彩色像片的判读</w:t>
      </w:r>
    </w:p>
    <w:p w14:paraId="2DEE729E" w14:textId="77777777" w:rsidR="00451DB2" w:rsidRPr="00451DB2" w:rsidRDefault="00451DB2" w:rsidP="00451DB2">
      <w:pPr>
        <w:numPr>
          <w:ilvl w:val="0"/>
          <w:numId w:val="39"/>
        </w:num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pPr>
      <w:r w:rsidRPr="00451DB2">
        <w:rPr>
          <w:rFonts w:hint="eastAsia"/>
        </w:rPr>
        <w:lastRenderedPageBreak/>
        <w:t>天然彩色像片：地物类型间的细微差异可通过色彩的变化表现出来；形状特征的识别类似于可见光黑白像片</w:t>
      </w:r>
    </w:p>
    <w:p w14:paraId="08B00666" w14:textId="5F57922F" w:rsidR="00451DB2" w:rsidRPr="00451DB2" w:rsidRDefault="00451DB2" w:rsidP="00F14ED7">
      <w:pPr>
        <w:numPr>
          <w:ilvl w:val="0"/>
          <w:numId w:val="39"/>
        </w:numPr>
        <w:pBdr>
          <w:top w:val="dashSmallGap" w:sz="12" w:space="1" w:color="auto"/>
          <w:left w:val="dashSmallGap" w:sz="12" w:space="4" w:color="auto"/>
          <w:bottom w:val="dashSmallGap" w:sz="12" w:space="1" w:color="auto"/>
          <w:right w:val="dashSmallGap" w:sz="12" w:space="4" w:color="auto"/>
        </w:pBdr>
        <w:shd w:val="clear" w:color="auto" w:fill="EDEDED" w:themeFill="accent3" w:themeFillTint="33"/>
        <w:ind w:firstLineChars="0"/>
      </w:pPr>
      <w:r w:rsidRPr="00451DB2">
        <w:rPr>
          <w:rFonts w:hint="eastAsia"/>
        </w:rPr>
        <w:t>彩色红外像片：根据地物的反射光谱特性</w:t>
      </w:r>
    </w:p>
    <w:p w14:paraId="63F23ED6" w14:textId="77777777" w:rsidR="00451DB2" w:rsidRPr="00C36E49" w:rsidRDefault="00451DB2" w:rsidP="00C36E49">
      <w:pPr>
        <w:pStyle w:val="aa"/>
        <w:spacing w:before="156" w:after="156"/>
      </w:pPr>
      <w:r w:rsidRPr="00C36E49">
        <w:rPr>
          <w:rFonts w:hint="eastAsia"/>
          <w:highlight w:val="yellow"/>
        </w:rPr>
        <w:t>遥感摄影像片的解译</w:t>
      </w:r>
    </w:p>
    <w:p w14:paraId="5F617207" w14:textId="77777777" w:rsidR="00451DB2" w:rsidRPr="00451DB2" w:rsidRDefault="00451DB2" w:rsidP="00451DB2">
      <w:pPr>
        <w:ind w:firstLineChars="0" w:firstLine="0"/>
        <w:rPr>
          <w:rFonts w:ascii="黑体" w:eastAsia="黑体" w:hAnsi="黑体"/>
        </w:rPr>
      </w:pPr>
      <w:r w:rsidRPr="00451DB2">
        <w:rPr>
          <w:rFonts w:ascii="黑体" w:eastAsia="黑体" w:hAnsi="黑体" w:hint="eastAsia"/>
        </w:rPr>
        <w:t>摄影像片的特点</w:t>
      </w:r>
    </w:p>
    <w:p w14:paraId="38607207" w14:textId="77777777" w:rsidR="00451DB2" w:rsidRPr="00451DB2" w:rsidRDefault="00451DB2" w:rsidP="00451DB2">
      <w:pPr>
        <w:numPr>
          <w:ilvl w:val="0"/>
          <w:numId w:val="40"/>
        </w:numPr>
        <w:ind w:firstLineChars="0"/>
      </w:pPr>
      <w:r w:rsidRPr="00451DB2">
        <w:rPr>
          <w:rFonts w:hint="eastAsia"/>
        </w:rPr>
        <w:t>绝大部分为大中比例尺像片</w:t>
      </w:r>
      <w:r w:rsidRPr="00451DB2">
        <w:t>,</w:t>
      </w:r>
      <w:r w:rsidRPr="00451DB2">
        <w:rPr>
          <w:rFonts w:hint="eastAsia"/>
        </w:rPr>
        <w:t>各种人造地物的形状特征与图型结构清晰可辨；</w:t>
      </w:r>
    </w:p>
    <w:p w14:paraId="67033734" w14:textId="77777777" w:rsidR="00451DB2" w:rsidRPr="00451DB2" w:rsidRDefault="00451DB2" w:rsidP="00451DB2">
      <w:pPr>
        <w:numPr>
          <w:ilvl w:val="0"/>
          <w:numId w:val="40"/>
        </w:numPr>
        <w:ind w:firstLineChars="0"/>
      </w:pPr>
      <w:r w:rsidRPr="00451DB2">
        <w:rPr>
          <w:rFonts w:hint="eastAsia"/>
        </w:rPr>
        <w:t>绝大部分采用中心投影，可以看到地物的顶部轮廓。</w:t>
      </w:r>
    </w:p>
    <w:p w14:paraId="0169BCBB" w14:textId="77777777" w:rsidR="00451DB2" w:rsidRPr="00451DB2" w:rsidRDefault="00451DB2" w:rsidP="00451DB2">
      <w:pPr>
        <w:ind w:firstLineChars="0" w:firstLine="0"/>
        <w:rPr>
          <w:rFonts w:ascii="黑体" w:eastAsia="黑体" w:hAnsi="黑体"/>
        </w:rPr>
      </w:pPr>
    </w:p>
    <w:p w14:paraId="507A088E" w14:textId="77777777" w:rsidR="00451DB2" w:rsidRPr="00451DB2" w:rsidRDefault="00451DB2" w:rsidP="00451DB2">
      <w:pPr>
        <w:ind w:firstLineChars="0" w:firstLine="0"/>
        <w:rPr>
          <w:rFonts w:ascii="黑体" w:eastAsia="黑体" w:hAnsi="黑体"/>
        </w:rPr>
      </w:pPr>
      <w:r w:rsidRPr="00451DB2">
        <w:rPr>
          <w:rFonts w:ascii="黑体" w:eastAsia="黑体" w:hAnsi="黑体" w:hint="eastAsia"/>
        </w:rPr>
        <w:t>摄影像片的解译标志</w:t>
      </w:r>
    </w:p>
    <w:p w14:paraId="74A71962" w14:textId="77777777" w:rsidR="00451DB2" w:rsidRPr="00451DB2" w:rsidRDefault="00451DB2" w:rsidP="00451DB2">
      <w:pPr>
        <w:ind w:firstLine="420"/>
      </w:pPr>
      <w:r w:rsidRPr="00451DB2">
        <w:rPr>
          <w:rFonts w:hint="eastAsia"/>
        </w:rPr>
        <w:t>解译标志又称判读标志，指能够反映和表现目标地物信息的遥感影像各种特征，这些特征能够帮助解译者识别遥感图像上目标地物或现象。</w:t>
      </w:r>
    </w:p>
    <w:p w14:paraId="4985BC30" w14:textId="77777777" w:rsidR="00451DB2" w:rsidRPr="00451DB2" w:rsidRDefault="00451DB2" w:rsidP="00451DB2">
      <w:pPr>
        <w:ind w:firstLine="420"/>
        <w:rPr>
          <w:rFonts w:ascii="黑体" w:eastAsia="黑体" w:hAnsi="黑体"/>
        </w:rPr>
      </w:pPr>
      <w:r w:rsidRPr="00451DB2">
        <w:rPr>
          <w:rFonts w:ascii="黑体" w:eastAsia="黑体" w:hAnsi="黑体" w:hint="eastAsia"/>
        </w:rPr>
        <w:t>直接判读标志</w:t>
      </w:r>
    </w:p>
    <w:p w14:paraId="2A915362" w14:textId="77777777" w:rsidR="00451DB2" w:rsidRPr="00451DB2" w:rsidRDefault="00451DB2" w:rsidP="00451DB2">
      <w:pPr>
        <w:ind w:firstLine="420"/>
      </w:pPr>
      <w:r w:rsidRPr="00451DB2">
        <w:rPr>
          <w:rFonts w:hint="eastAsia"/>
        </w:rPr>
        <w:t>能够直接反映和表现目标地物信息的遥感图像的各种特征，解译者利用直接解译标志可以直观识别遥感图像上的目标地物。</w:t>
      </w:r>
    </w:p>
    <w:p w14:paraId="24389731" w14:textId="77777777" w:rsidR="00451DB2" w:rsidRPr="00451DB2" w:rsidRDefault="00451DB2" w:rsidP="00451DB2">
      <w:pPr>
        <w:numPr>
          <w:ilvl w:val="0"/>
          <w:numId w:val="41"/>
        </w:numPr>
        <w:ind w:firstLineChars="0"/>
      </w:pPr>
      <w:r w:rsidRPr="00451DB2">
        <w:rPr>
          <w:rFonts w:hint="eastAsia"/>
          <w:b/>
        </w:rPr>
        <w:t>色调：</w:t>
      </w:r>
      <w:r w:rsidRPr="00451DB2">
        <w:rPr>
          <w:rFonts w:hint="eastAsia"/>
        </w:rPr>
        <w:t>全色遥感图像中从白到黑的密度比例叫色调（也叫灰度）；</w:t>
      </w:r>
    </w:p>
    <w:p w14:paraId="2A0CFC4F" w14:textId="77777777" w:rsidR="00451DB2" w:rsidRPr="00451DB2" w:rsidRDefault="00451DB2" w:rsidP="00451DB2">
      <w:pPr>
        <w:numPr>
          <w:ilvl w:val="0"/>
          <w:numId w:val="41"/>
        </w:numPr>
        <w:ind w:firstLineChars="0"/>
      </w:pPr>
      <w:r w:rsidRPr="00451DB2">
        <w:rPr>
          <w:rFonts w:hint="eastAsia"/>
          <w:b/>
        </w:rPr>
        <w:t>颜色：</w:t>
      </w:r>
      <w:r w:rsidRPr="00451DB2">
        <w:rPr>
          <w:rFonts w:hint="eastAsia"/>
        </w:rPr>
        <w:t>是彩色图像中目标地物识别的基本标志</w:t>
      </w:r>
      <w:r w:rsidRPr="00451DB2">
        <w:rPr>
          <w:rFonts w:hint="eastAsia"/>
        </w:rPr>
        <w:t>,</w:t>
      </w:r>
      <w:r w:rsidRPr="00451DB2">
        <w:rPr>
          <w:rFonts w:hint="eastAsia"/>
        </w:rPr>
        <w:t>地物不同颜色的差异或色彩深浅的差异可用于识别地物。色调与颜色都是地物波谱在图像上的表现。</w:t>
      </w:r>
    </w:p>
    <w:p w14:paraId="4F381D71" w14:textId="77777777" w:rsidR="00451DB2" w:rsidRPr="00451DB2" w:rsidRDefault="00451DB2" w:rsidP="00451DB2">
      <w:pPr>
        <w:numPr>
          <w:ilvl w:val="0"/>
          <w:numId w:val="41"/>
        </w:numPr>
        <w:ind w:firstLineChars="0"/>
      </w:pPr>
      <w:r w:rsidRPr="00451DB2">
        <w:rPr>
          <w:rFonts w:hint="eastAsia"/>
          <w:b/>
        </w:rPr>
        <w:t>阴影：</w:t>
      </w:r>
      <w:r w:rsidRPr="00451DB2">
        <w:rPr>
          <w:rFonts w:hint="eastAsia"/>
        </w:rPr>
        <w:t>是图像上光束被地物遮挡而产生的地物的影子。据此可判读物体性质或高度。</w:t>
      </w:r>
      <w:r w:rsidRPr="00451DB2">
        <w:rPr>
          <w:rFonts w:hint="eastAsia"/>
        </w:rPr>
        <w:t xml:space="preserve"> </w:t>
      </w:r>
      <w:r w:rsidRPr="00451DB2">
        <w:t xml:space="preserve"> </w:t>
      </w:r>
    </w:p>
    <w:p w14:paraId="36CE617A" w14:textId="77777777" w:rsidR="00451DB2" w:rsidRPr="00451DB2" w:rsidRDefault="00451DB2" w:rsidP="00451DB2">
      <w:pPr>
        <w:numPr>
          <w:ilvl w:val="1"/>
          <w:numId w:val="41"/>
        </w:numPr>
        <w:ind w:firstLineChars="0"/>
      </w:pPr>
      <w:r w:rsidRPr="00451DB2">
        <w:rPr>
          <w:rFonts w:hint="eastAsia"/>
        </w:rPr>
        <w:t>本影：是地物未被太阳照射到的部分在像片上的构像。有助于获得地物的立体感。</w:t>
      </w:r>
    </w:p>
    <w:p w14:paraId="267E4E9A" w14:textId="77777777" w:rsidR="00451DB2" w:rsidRPr="00451DB2" w:rsidRDefault="00451DB2" w:rsidP="00451DB2">
      <w:pPr>
        <w:numPr>
          <w:ilvl w:val="1"/>
          <w:numId w:val="41"/>
        </w:numPr>
        <w:ind w:firstLineChars="0"/>
      </w:pPr>
      <w:r w:rsidRPr="00451DB2">
        <w:rPr>
          <w:rFonts w:hint="eastAsia"/>
        </w:rPr>
        <w:t>落影：是阳光直接照射物体时，物体投在地面上的影子在像片上的构像。</w:t>
      </w:r>
    </w:p>
    <w:p w14:paraId="569A3625" w14:textId="77777777" w:rsidR="00451DB2" w:rsidRPr="00451DB2" w:rsidRDefault="00451DB2" w:rsidP="00451DB2">
      <w:pPr>
        <w:numPr>
          <w:ilvl w:val="0"/>
          <w:numId w:val="41"/>
        </w:numPr>
        <w:ind w:firstLineChars="0"/>
      </w:pPr>
      <w:r w:rsidRPr="00451DB2">
        <w:rPr>
          <w:rFonts w:hint="eastAsia"/>
          <w:b/>
        </w:rPr>
        <w:t>形状</w:t>
      </w:r>
      <w:r w:rsidRPr="00451DB2">
        <w:rPr>
          <w:rFonts w:hint="eastAsia"/>
        </w:rPr>
        <w:t>：目标地物在遥感图像上呈现的外部轮廓。人造地物具有规则的几何外形和清晰的边界，自然地物具有不规则的外形和规则的边界</w:t>
      </w:r>
    </w:p>
    <w:p w14:paraId="751C1F3A" w14:textId="77777777" w:rsidR="00451DB2" w:rsidRPr="00451DB2" w:rsidRDefault="00451DB2" w:rsidP="00451DB2">
      <w:pPr>
        <w:numPr>
          <w:ilvl w:val="0"/>
          <w:numId w:val="41"/>
        </w:numPr>
        <w:ind w:firstLineChars="0"/>
      </w:pPr>
      <w:r w:rsidRPr="00451DB2">
        <w:rPr>
          <w:rFonts w:hint="eastAsia"/>
          <w:b/>
        </w:rPr>
        <w:t>纹理</w:t>
      </w:r>
      <w:r w:rsidRPr="00451DB2">
        <w:rPr>
          <w:rFonts w:hint="eastAsia"/>
        </w:rPr>
        <w:t>：通过色调或颜色变化表现的细纹或细小的图案。这种细纹或细小的图案在某一确定的图像区域中以一定的规律重复出现。可揭示地物的细部结构或内部细小的物体。</w:t>
      </w:r>
    </w:p>
    <w:p w14:paraId="52E6E297" w14:textId="77777777" w:rsidR="00451DB2" w:rsidRPr="00451DB2" w:rsidRDefault="00451DB2" w:rsidP="00451DB2">
      <w:pPr>
        <w:numPr>
          <w:ilvl w:val="0"/>
          <w:numId w:val="41"/>
        </w:numPr>
        <w:ind w:firstLineChars="0"/>
      </w:pPr>
      <w:r w:rsidRPr="00451DB2">
        <w:rPr>
          <w:rFonts w:hint="eastAsia"/>
          <w:b/>
        </w:rPr>
        <w:t>大小</w:t>
      </w:r>
      <w:r w:rsidRPr="00451DB2">
        <w:rPr>
          <w:rFonts w:hint="eastAsia"/>
        </w:rPr>
        <w:t>：指遥感图像上目标物的形状、面积与体积的度量。</w:t>
      </w:r>
    </w:p>
    <w:p w14:paraId="7E8F91B2" w14:textId="77777777" w:rsidR="00451DB2" w:rsidRPr="00451DB2" w:rsidRDefault="00451DB2" w:rsidP="00451DB2">
      <w:pPr>
        <w:numPr>
          <w:ilvl w:val="0"/>
          <w:numId w:val="41"/>
        </w:numPr>
        <w:ind w:firstLineChars="0"/>
      </w:pPr>
      <w:r w:rsidRPr="00451DB2">
        <w:rPr>
          <w:rFonts w:hint="eastAsia"/>
          <w:b/>
        </w:rPr>
        <w:t>位置</w:t>
      </w:r>
      <w:r w:rsidRPr="00451DB2">
        <w:rPr>
          <w:rFonts w:hint="eastAsia"/>
        </w:rPr>
        <w:t>：指目标地物分布的地点。</w:t>
      </w:r>
    </w:p>
    <w:p w14:paraId="64D54782" w14:textId="77777777" w:rsidR="00451DB2" w:rsidRPr="00451DB2" w:rsidRDefault="00451DB2" w:rsidP="00451DB2">
      <w:pPr>
        <w:numPr>
          <w:ilvl w:val="0"/>
          <w:numId w:val="41"/>
        </w:numPr>
        <w:ind w:firstLineChars="0"/>
      </w:pPr>
      <w:r w:rsidRPr="00451DB2">
        <w:rPr>
          <w:rFonts w:hint="eastAsia"/>
          <w:b/>
        </w:rPr>
        <w:t>图形</w:t>
      </w:r>
      <w:r w:rsidRPr="00451DB2">
        <w:rPr>
          <w:rFonts w:hint="eastAsia"/>
        </w:rPr>
        <w:t>：目标地物有规律的排列而成的图形结构。是目标地物以一定规律排列而成的图型结构。揭示了不同地物间的内在联系。</w:t>
      </w:r>
    </w:p>
    <w:p w14:paraId="65252B27" w14:textId="77777777" w:rsidR="00451DB2" w:rsidRPr="00451DB2" w:rsidRDefault="00451DB2" w:rsidP="00451DB2">
      <w:pPr>
        <w:ind w:firstLineChars="0" w:firstLine="0"/>
        <w:rPr>
          <w:rFonts w:ascii="黑体" w:eastAsia="黑体" w:hAnsi="黑体"/>
        </w:rPr>
      </w:pPr>
      <w:r w:rsidRPr="00451DB2">
        <w:rPr>
          <w:rFonts w:ascii="黑体" w:eastAsia="黑体" w:hAnsi="黑体" w:hint="eastAsia"/>
        </w:rPr>
        <w:t>间接判读标志</w:t>
      </w:r>
    </w:p>
    <w:p w14:paraId="5DF56AB5" w14:textId="77777777" w:rsidR="00451DB2" w:rsidRPr="00451DB2" w:rsidRDefault="00451DB2" w:rsidP="00451DB2">
      <w:pPr>
        <w:ind w:firstLine="420"/>
      </w:pPr>
      <w:r w:rsidRPr="00451DB2">
        <w:rPr>
          <w:rFonts w:hint="eastAsia"/>
        </w:rPr>
        <w:t>能够间接反映和表现目标地物信息的遥感图像的各种特征，借助它可以推断与</w:t>
      </w:r>
      <w:proofErr w:type="gramStart"/>
      <w:r w:rsidRPr="00451DB2">
        <w:rPr>
          <w:rFonts w:hint="eastAsia"/>
        </w:rPr>
        <w:t>某地物</w:t>
      </w:r>
      <w:proofErr w:type="gramEnd"/>
      <w:r w:rsidRPr="00451DB2">
        <w:rPr>
          <w:rFonts w:hint="eastAsia"/>
        </w:rPr>
        <w:t>属性相关的其它现象。</w:t>
      </w:r>
    </w:p>
    <w:p w14:paraId="2B0B7F0B" w14:textId="77777777" w:rsidR="00451DB2" w:rsidRPr="00451DB2" w:rsidRDefault="00451DB2" w:rsidP="00451DB2">
      <w:pPr>
        <w:numPr>
          <w:ilvl w:val="0"/>
          <w:numId w:val="42"/>
        </w:numPr>
        <w:ind w:firstLineChars="0"/>
      </w:pPr>
      <w:r w:rsidRPr="00451DB2">
        <w:rPr>
          <w:rFonts w:hint="eastAsia"/>
        </w:rPr>
        <w:t>目标地物与其相关指示特征</w:t>
      </w:r>
    </w:p>
    <w:p w14:paraId="731581F0" w14:textId="77777777" w:rsidR="00451DB2" w:rsidRPr="00451DB2" w:rsidRDefault="00451DB2" w:rsidP="00451DB2">
      <w:pPr>
        <w:numPr>
          <w:ilvl w:val="0"/>
          <w:numId w:val="42"/>
        </w:numPr>
        <w:ind w:firstLineChars="0"/>
      </w:pPr>
      <w:r w:rsidRPr="00451DB2">
        <w:rPr>
          <w:rFonts w:hint="eastAsia"/>
        </w:rPr>
        <w:t>地物及与环境的关系</w:t>
      </w:r>
    </w:p>
    <w:p w14:paraId="4FDD997B" w14:textId="3A569226" w:rsidR="00451DB2" w:rsidRPr="00451DB2" w:rsidRDefault="00451DB2" w:rsidP="00F14ED7">
      <w:pPr>
        <w:numPr>
          <w:ilvl w:val="0"/>
          <w:numId w:val="42"/>
        </w:numPr>
        <w:ind w:firstLineChars="0"/>
      </w:pPr>
      <w:r w:rsidRPr="00451DB2">
        <w:rPr>
          <w:rFonts w:hint="eastAsia"/>
        </w:rPr>
        <w:lastRenderedPageBreak/>
        <w:t>目标地物与成像时间的关系</w:t>
      </w:r>
    </w:p>
    <w:p w14:paraId="0355DD87" w14:textId="77777777" w:rsidR="00451DB2" w:rsidRPr="00451DB2" w:rsidRDefault="00451DB2" w:rsidP="00451DB2">
      <w:pPr>
        <w:spacing w:beforeLines="50" w:before="156" w:afterLines="50" w:after="156"/>
        <w:ind w:firstLineChars="0" w:firstLine="0"/>
        <w:rPr>
          <w:rFonts w:eastAsia="黑体"/>
          <w:sz w:val="28"/>
        </w:rPr>
      </w:pPr>
      <w:r w:rsidRPr="00451DB2">
        <w:rPr>
          <w:rFonts w:eastAsia="黑体" w:hint="eastAsia"/>
          <w:sz w:val="28"/>
        </w:rPr>
        <w:t>遥感目视解译方法</w:t>
      </w:r>
    </w:p>
    <w:p w14:paraId="10202F5B" w14:textId="77777777" w:rsidR="00451DB2" w:rsidRPr="00451DB2" w:rsidRDefault="00451DB2" w:rsidP="00451DB2">
      <w:pPr>
        <w:ind w:firstLineChars="0"/>
      </w:pPr>
      <w:r w:rsidRPr="00451DB2">
        <w:rPr>
          <w:rFonts w:hint="eastAsia"/>
        </w:rPr>
        <w:t>遥感影像目标判断方法是指依据遥感影像目视判读标志和判读经验，识别目标地物的方法与技巧，常用的目视判读方法有以下几种：</w:t>
      </w:r>
    </w:p>
    <w:p w14:paraId="3DC56916" w14:textId="77777777" w:rsidR="00451DB2" w:rsidRPr="00451DB2" w:rsidRDefault="00451DB2" w:rsidP="00451DB2">
      <w:pPr>
        <w:numPr>
          <w:ilvl w:val="0"/>
          <w:numId w:val="43"/>
        </w:numPr>
        <w:ind w:firstLineChars="0"/>
      </w:pPr>
      <w:r w:rsidRPr="00451DB2">
        <w:rPr>
          <w:rFonts w:hint="eastAsia"/>
        </w:rPr>
        <w:t>直接判读法</w:t>
      </w:r>
    </w:p>
    <w:p w14:paraId="595D3F37" w14:textId="77777777" w:rsidR="00451DB2" w:rsidRPr="00451DB2" w:rsidRDefault="00451DB2" w:rsidP="00451DB2">
      <w:pPr>
        <w:numPr>
          <w:ilvl w:val="0"/>
          <w:numId w:val="43"/>
        </w:numPr>
        <w:ind w:firstLineChars="0"/>
      </w:pPr>
      <w:r w:rsidRPr="00451DB2">
        <w:rPr>
          <w:rFonts w:hint="eastAsia"/>
        </w:rPr>
        <w:t>对比分析法</w:t>
      </w:r>
    </w:p>
    <w:p w14:paraId="694F1318" w14:textId="77777777" w:rsidR="00451DB2" w:rsidRPr="00451DB2" w:rsidRDefault="00451DB2" w:rsidP="00451DB2">
      <w:pPr>
        <w:numPr>
          <w:ilvl w:val="0"/>
          <w:numId w:val="43"/>
        </w:numPr>
        <w:ind w:firstLineChars="0"/>
      </w:pPr>
      <w:r w:rsidRPr="00451DB2">
        <w:rPr>
          <w:rFonts w:hint="eastAsia"/>
        </w:rPr>
        <w:t>信息复合法</w:t>
      </w:r>
    </w:p>
    <w:p w14:paraId="199C7210" w14:textId="77777777" w:rsidR="00451DB2" w:rsidRPr="00451DB2" w:rsidRDefault="00451DB2" w:rsidP="00451DB2">
      <w:pPr>
        <w:numPr>
          <w:ilvl w:val="0"/>
          <w:numId w:val="43"/>
        </w:numPr>
        <w:ind w:firstLineChars="0"/>
      </w:pPr>
      <w:r w:rsidRPr="00451DB2">
        <w:rPr>
          <w:rFonts w:hint="eastAsia"/>
        </w:rPr>
        <w:t>综合推理法</w:t>
      </w:r>
    </w:p>
    <w:p w14:paraId="5857B366" w14:textId="0C5D3996" w:rsidR="00451DB2" w:rsidRPr="00451DB2" w:rsidRDefault="00451DB2" w:rsidP="00F14ED7">
      <w:pPr>
        <w:numPr>
          <w:ilvl w:val="0"/>
          <w:numId w:val="43"/>
        </w:numPr>
        <w:ind w:firstLineChars="0"/>
      </w:pPr>
      <w:r w:rsidRPr="00451DB2">
        <w:rPr>
          <w:rFonts w:hint="eastAsia"/>
        </w:rPr>
        <w:t>地理相关分析法</w:t>
      </w:r>
    </w:p>
    <w:p w14:paraId="378A25B3" w14:textId="77777777" w:rsidR="00451DB2" w:rsidRPr="00451DB2" w:rsidRDefault="00451DB2" w:rsidP="00451DB2">
      <w:pPr>
        <w:spacing w:beforeLines="50" w:before="156" w:afterLines="50" w:after="156"/>
        <w:ind w:firstLineChars="0" w:firstLine="0"/>
        <w:rPr>
          <w:rFonts w:eastAsia="黑体"/>
          <w:sz w:val="28"/>
        </w:rPr>
      </w:pPr>
      <w:r w:rsidRPr="00451DB2">
        <w:rPr>
          <w:rFonts w:eastAsia="黑体" w:hint="eastAsia"/>
          <w:sz w:val="28"/>
        </w:rPr>
        <w:t>遥感目视解译步骤</w:t>
      </w:r>
    </w:p>
    <w:p w14:paraId="49D50F1B" w14:textId="77777777" w:rsidR="00451DB2" w:rsidRPr="00451DB2" w:rsidRDefault="00451DB2" w:rsidP="00451DB2">
      <w:pPr>
        <w:numPr>
          <w:ilvl w:val="0"/>
          <w:numId w:val="44"/>
        </w:numPr>
        <w:ind w:firstLineChars="0"/>
      </w:pPr>
      <w:r w:rsidRPr="00451DB2">
        <w:rPr>
          <w:rFonts w:hint="eastAsia"/>
        </w:rPr>
        <w:t>目视解译准备工作阶段</w:t>
      </w:r>
    </w:p>
    <w:p w14:paraId="0DB158CD" w14:textId="77777777" w:rsidR="00451DB2" w:rsidRPr="00451DB2" w:rsidRDefault="00451DB2" w:rsidP="00451DB2">
      <w:pPr>
        <w:numPr>
          <w:ilvl w:val="0"/>
          <w:numId w:val="44"/>
        </w:numPr>
        <w:ind w:firstLineChars="0"/>
      </w:pPr>
      <w:r w:rsidRPr="00451DB2">
        <w:rPr>
          <w:rFonts w:hint="eastAsia"/>
        </w:rPr>
        <w:t>初步解译与</w:t>
      </w:r>
      <w:proofErr w:type="gramStart"/>
      <w:r w:rsidRPr="00451DB2">
        <w:rPr>
          <w:rFonts w:hint="eastAsia"/>
        </w:rPr>
        <w:t>判断区</w:t>
      </w:r>
      <w:proofErr w:type="gramEnd"/>
      <w:r w:rsidRPr="00451DB2">
        <w:rPr>
          <w:rFonts w:hint="eastAsia"/>
        </w:rPr>
        <w:t>的野外考察</w:t>
      </w:r>
    </w:p>
    <w:p w14:paraId="67A869B7" w14:textId="77777777" w:rsidR="00451DB2" w:rsidRPr="00451DB2" w:rsidRDefault="00451DB2" w:rsidP="00451DB2">
      <w:pPr>
        <w:numPr>
          <w:ilvl w:val="0"/>
          <w:numId w:val="44"/>
        </w:numPr>
        <w:ind w:firstLineChars="0"/>
      </w:pPr>
      <w:r w:rsidRPr="00451DB2">
        <w:rPr>
          <w:rFonts w:hint="eastAsia"/>
        </w:rPr>
        <w:t>室内详细判读</w:t>
      </w:r>
    </w:p>
    <w:p w14:paraId="42EC88FE" w14:textId="77777777" w:rsidR="00451DB2" w:rsidRPr="00451DB2" w:rsidRDefault="00451DB2" w:rsidP="00451DB2">
      <w:pPr>
        <w:numPr>
          <w:ilvl w:val="0"/>
          <w:numId w:val="44"/>
        </w:numPr>
        <w:ind w:firstLineChars="0"/>
      </w:pPr>
      <w:r w:rsidRPr="00451DB2">
        <w:rPr>
          <w:rFonts w:hint="eastAsia"/>
        </w:rPr>
        <w:t>野外验证与补判</w:t>
      </w:r>
    </w:p>
    <w:p w14:paraId="2DCA26F6" w14:textId="508C192A" w:rsidR="00451DB2" w:rsidRPr="00451DB2" w:rsidRDefault="00451DB2" w:rsidP="00F14ED7">
      <w:pPr>
        <w:numPr>
          <w:ilvl w:val="0"/>
          <w:numId w:val="44"/>
        </w:numPr>
        <w:ind w:firstLineChars="0"/>
      </w:pPr>
      <w:r w:rsidRPr="00451DB2">
        <w:rPr>
          <w:rFonts w:hint="eastAsia"/>
        </w:rPr>
        <w:t>目视解译成果的</w:t>
      </w:r>
      <w:proofErr w:type="gramStart"/>
      <w:r w:rsidRPr="00451DB2">
        <w:rPr>
          <w:rFonts w:hint="eastAsia"/>
        </w:rPr>
        <w:t>转绘与</w:t>
      </w:r>
      <w:proofErr w:type="gramEnd"/>
      <w:r w:rsidRPr="00451DB2">
        <w:rPr>
          <w:rFonts w:hint="eastAsia"/>
        </w:rPr>
        <w:t>制图</w:t>
      </w:r>
    </w:p>
    <w:p w14:paraId="3F45747F" w14:textId="77777777" w:rsidR="00451DB2" w:rsidRPr="00451DB2" w:rsidRDefault="00451DB2" w:rsidP="00451DB2">
      <w:pPr>
        <w:spacing w:beforeLines="50" w:before="156" w:afterLines="50" w:after="156"/>
        <w:ind w:firstLineChars="0" w:firstLine="0"/>
        <w:rPr>
          <w:rFonts w:eastAsia="黑体"/>
          <w:sz w:val="28"/>
        </w:rPr>
      </w:pPr>
      <w:r w:rsidRPr="00451DB2">
        <w:rPr>
          <w:rFonts w:eastAsia="黑体" w:hint="eastAsia"/>
          <w:sz w:val="28"/>
        </w:rPr>
        <w:t>影像地物特征及其判读的因素</w:t>
      </w:r>
    </w:p>
    <w:p w14:paraId="669310C3" w14:textId="77777777" w:rsidR="00451DB2" w:rsidRPr="00451DB2" w:rsidRDefault="00451DB2" w:rsidP="00451DB2">
      <w:pPr>
        <w:ind w:firstLineChars="0"/>
        <w:rPr>
          <w:rFonts w:ascii="黑体" w:eastAsia="黑体" w:hAnsi="黑体"/>
        </w:rPr>
      </w:pPr>
      <w:r w:rsidRPr="00451DB2">
        <w:rPr>
          <w:rFonts w:ascii="黑体" w:eastAsia="黑体" w:hAnsi="黑体" w:hint="eastAsia"/>
        </w:rPr>
        <w:t>（1）地物本身的复杂性</w:t>
      </w:r>
    </w:p>
    <w:p w14:paraId="32F706DF" w14:textId="77777777" w:rsidR="00451DB2" w:rsidRPr="00451DB2" w:rsidRDefault="00451DB2" w:rsidP="00451DB2">
      <w:pPr>
        <w:ind w:firstLineChars="0"/>
      </w:pPr>
      <w:r w:rsidRPr="00451DB2">
        <w:rPr>
          <w:rFonts w:hint="eastAsia"/>
        </w:rPr>
        <w:t>不同类别出现相似或相同的判读标志；</w:t>
      </w:r>
    </w:p>
    <w:p w14:paraId="49CF606B" w14:textId="77777777" w:rsidR="00451DB2" w:rsidRPr="00451DB2" w:rsidRDefault="00451DB2" w:rsidP="00451DB2">
      <w:pPr>
        <w:ind w:firstLineChars="0"/>
      </w:pPr>
      <w:r w:rsidRPr="00451DB2">
        <w:rPr>
          <w:rFonts w:hint="eastAsia"/>
        </w:rPr>
        <w:t>同一类别出现不同的判读标志。</w:t>
      </w:r>
    </w:p>
    <w:p w14:paraId="33B2C6AF" w14:textId="77777777" w:rsidR="00451DB2" w:rsidRPr="00451DB2" w:rsidRDefault="00451DB2" w:rsidP="00451DB2">
      <w:pPr>
        <w:ind w:firstLineChars="0"/>
        <w:rPr>
          <w:rFonts w:ascii="黑体" w:eastAsia="黑体" w:hAnsi="黑体"/>
        </w:rPr>
      </w:pPr>
      <w:r w:rsidRPr="00451DB2">
        <w:rPr>
          <w:rFonts w:ascii="黑体" w:eastAsia="黑体" w:hAnsi="黑体" w:hint="eastAsia"/>
        </w:rPr>
        <w:t>（2）传感器特性的影响</w:t>
      </w:r>
    </w:p>
    <w:p w14:paraId="6C7CEAEF" w14:textId="77777777" w:rsidR="00451DB2" w:rsidRPr="00451DB2" w:rsidRDefault="00451DB2" w:rsidP="00451DB2">
      <w:pPr>
        <w:ind w:firstLineChars="0"/>
      </w:pPr>
      <w:r w:rsidRPr="00451DB2">
        <w:rPr>
          <w:rFonts w:hint="eastAsia"/>
        </w:rPr>
        <w:t>空间分辨率；辐射分辨率；光谱分辨率；时间分辨率；</w:t>
      </w:r>
    </w:p>
    <w:p w14:paraId="0F4DB7FB" w14:textId="77777777" w:rsidR="00451DB2" w:rsidRPr="00451DB2" w:rsidRDefault="00451DB2" w:rsidP="00451DB2">
      <w:pPr>
        <w:ind w:firstLineChars="0"/>
        <w:rPr>
          <w:rFonts w:ascii="黑体" w:eastAsia="黑体" w:hAnsi="黑体"/>
        </w:rPr>
      </w:pPr>
      <w:r w:rsidRPr="00451DB2">
        <w:rPr>
          <w:rFonts w:ascii="黑体" w:eastAsia="黑体" w:hAnsi="黑体" w:hint="eastAsia"/>
        </w:rPr>
        <w:t>（3）目视能力的影响</w:t>
      </w:r>
    </w:p>
    <w:p w14:paraId="7D7B0143" w14:textId="29AE2E2F" w:rsidR="00367448" w:rsidRDefault="00451DB2" w:rsidP="00F14ED7">
      <w:pPr>
        <w:ind w:firstLineChars="0"/>
      </w:pPr>
      <w:r w:rsidRPr="00451DB2">
        <w:rPr>
          <w:rFonts w:hint="eastAsia"/>
        </w:rPr>
        <w:t>包括对图像的空间分辨能力、灰阶分辨能力和</w:t>
      </w:r>
      <w:proofErr w:type="gramStart"/>
      <w:r w:rsidRPr="00451DB2">
        <w:rPr>
          <w:rFonts w:hint="eastAsia"/>
        </w:rPr>
        <w:t>色别</w:t>
      </w:r>
      <w:proofErr w:type="gramEnd"/>
      <w:r w:rsidRPr="00451DB2">
        <w:rPr>
          <w:rFonts w:hint="eastAsia"/>
        </w:rPr>
        <w:t>与色阶分辨能力。</w:t>
      </w:r>
    </w:p>
    <w:p w14:paraId="6DEBA224" w14:textId="5CC7F125" w:rsidR="00367448" w:rsidRPr="00F14ED7" w:rsidRDefault="00367448" w:rsidP="004855D7">
      <w:pPr>
        <w:ind w:firstLineChars="0"/>
        <w:sectPr w:rsidR="00367448" w:rsidRPr="00F14ED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BE59247" w14:textId="1FD50717" w:rsidR="00C76332" w:rsidRDefault="002149D7" w:rsidP="002149D7">
      <w:pPr>
        <w:pStyle w:val="1"/>
      </w:pPr>
      <w:r>
        <w:rPr>
          <w:rFonts w:hint="eastAsia"/>
        </w:rPr>
        <w:lastRenderedPageBreak/>
        <w:t>第六章</w:t>
      </w:r>
      <w:r>
        <w:rPr>
          <w:rFonts w:hint="eastAsia"/>
        </w:rPr>
        <w:t xml:space="preserve"> </w:t>
      </w:r>
      <w:r>
        <w:rPr>
          <w:rFonts w:hint="eastAsia"/>
        </w:rPr>
        <w:t>遥感图像的数字解译</w:t>
      </w:r>
    </w:p>
    <w:p w14:paraId="68783FCB" w14:textId="19C3428E" w:rsidR="002149D7" w:rsidRDefault="000A4246" w:rsidP="0003143C">
      <w:pPr>
        <w:pStyle w:val="2"/>
      </w:pPr>
      <w:r>
        <w:rPr>
          <w:rFonts w:hint="eastAsia"/>
        </w:rPr>
        <w:t>一、数字图像的性质和特点</w:t>
      </w:r>
    </w:p>
    <w:p w14:paraId="6AAAA7F8" w14:textId="7382895B" w:rsidR="0003143C" w:rsidRDefault="0003143C" w:rsidP="0003143C">
      <w:pPr>
        <w:pStyle w:val="aa"/>
        <w:spacing w:before="156" w:after="156"/>
      </w:pPr>
      <w:r w:rsidRPr="0003143C">
        <w:rPr>
          <w:rFonts w:hint="eastAsia"/>
          <w:highlight w:val="yellow"/>
        </w:rPr>
        <w:t>遥感数字图像</w:t>
      </w:r>
    </w:p>
    <w:p w14:paraId="0991F192" w14:textId="51181905" w:rsidR="009543B8" w:rsidRDefault="00D04FDA" w:rsidP="009543B8">
      <w:pPr>
        <w:ind w:firstLine="420"/>
      </w:pPr>
      <w:r w:rsidRPr="00D04FDA">
        <w:rPr>
          <w:rFonts w:hint="eastAsia"/>
        </w:rPr>
        <w:t>遥感数字图像是以数字表示的遥感图像，其最基本的单元是像素。像素是成像过程的采样点，也是计算机处理图像的最小单元，像素具有空间特征和属性特征</w:t>
      </w:r>
      <w:r w:rsidR="00B55170">
        <w:rPr>
          <w:rFonts w:hint="eastAsia"/>
        </w:rPr>
        <w:t>。</w:t>
      </w:r>
      <w:r w:rsidR="00BF740B">
        <w:rPr>
          <w:rFonts w:hint="eastAsia"/>
        </w:rPr>
        <w:t>像素</w:t>
      </w:r>
      <w:r w:rsidR="00320C0C">
        <w:rPr>
          <w:rFonts w:hint="eastAsia"/>
        </w:rPr>
        <w:t>的属性特征采用亮度值来表达</w:t>
      </w:r>
      <w:r w:rsidR="00984385">
        <w:rPr>
          <w:rFonts w:hint="eastAsia"/>
        </w:rPr>
        <w:t>，</w:t>
      </w:r>
      <w:r w:rsidR="00984385" w:rsidRPr="00733315">
        <w:rPr>
          <w:rFonts w:hint="eastAsia"/>
          <w:u w:val="single"/>
        </w:rPr>
        <w:t>亮度值的高低</w:t>
      </w:r>
      <w:r w:rsidR="009543B8" w:rsidRPr="00733315">
        <w:rPr>
          <w:rFonts w:hint="eastAsia"/>
          <w:u w:val="single"/>
        </w:rPr>
        <w:t>由遥感传感器探测到的地物电磁波辐射强度确定</w:t>
      </w:r>
      <w:r w:rsidR="009543B8">
        <w:rPr>
          <w:rFonts w:hint="eastAsia"/>
        </w:rPr>
        <w:t>。</w:t>
      </w:r>
      <w:r w:rsidR="006808D6">
        <w:rPr>
          <w:rFonts w:hint="eastAsia"/>
        </w:rPr>
        <w:t>遥感数字图像</w:t>
      </w:r>
      <w:r w:rsidR="009543B8">
        <w:rPr>
          <w:rFonts w:hint="eastAsia"/>
        </w:rPr>
        <w:t>特点有</w:t>
      </w:r>
    </w:p>
    <w:p w14:paraId="1A781B98" w14:textId="3ACCD6FD" w:rsidR="009543B8" w:rsidRDefault="009543B8" w:rsidP="00686821">
      <w:pPr>
        <w:pStyle w:val="a5"/>
        <w:numPr>
          <w:ilvl w:val="0"/>
          <w:numId w:val="1"/>
        </w:numPr>
        <w:ind w:firstLineChars="0"/>
      </w:pPr>
      <w:r>
        <w:rPr>
          <w:rFonts w:hint="eastAsia"/>
        </w:rPr>
        <w:t>便于计算机处理与分析</w:t>
      </w:r>
    </w:p>
    <w:p w14:paraId="5F607323" w14:textId="3013E235" w:rsidR="009543B8" w:rsidRDefault="009543B8" w:rsidP="00686821">
      <w:pPr>
        <w:pStyle w:val="a5"/>
        <w:numPr>
          <w:ilvl w:val="0"/>
          <w:numId w:val="1"/>
        </w:numPr>
        <w:ind w:firstLineChars="0"/>
      </w:pPr>
      <w:r>
        <w:rPr>
          <w:rFonts w:hint="eastAsia"/>
        </w:rPr>
        <w:t>图像信息损失少</w:t>
      </w:r>
    </w:p>
    <w:p w14:paraId="05D9CB06" w14:textId="747E9C58" w:rsidR="009543B8" w:rsidRDefault="009543B8" w:rsidP="00686821">
      <w:pPr>
        <w:pStyle w:val="a5"/>
        <w:numPr>
          <w:ilvl w:val="0"/>
          <w:numId w:val="1"/>
        </w:numPr>
        <w:ind w:firstLineChars="0"/>
      </w:pPr>
      <w:r>
        <w:rPr>
          <w:rFonts w:hint="eastAsia"/>
        </w:rPr>
        <w:t>抽象性强</w:t>
      </w:r>
    </w:p>
    <w:p w14:paraId="3840CB63" w14:textId="0D4D438C" w:rsidR="009543B8" w:rsidRDefault="00215772" w:rsidP="006808D6">
      <w:pPr>
        <w:ind w:firstLineChars="95" w:firstLine="199"/>
      </w:pPr>
      <w:r>
        <w:rPr>
          <w:rFonts w:hint="eastAsia"/>
        </w:rPr>
        <w:t>其表示方法：</w:t>
      </w:r>
    </w:p>
    <w:p w14:paraId="6824F90B" w14:textId="4C675105" w:rsidR="00215772" w:rsidRDefault="00215772" w:rsidP="009543B8">
      <w:pPr>
        <w:ind w:firstLineChars="0"/>
      </w:pPr>
      <w:r>
        <w:rPr>
          <w:rFonts w:hint="eastAsia"/>
        </w:rPr>
        <w:t>1</w:t>
      </w:r>
      <w:r>
        <w:rPr>
          <w:rFonts w:hint="eastAsia"/>
        </w:rPr>
        <w:t>、按照波段数量分为：</w:t>
      </w:r>
    </w:p>
    <w:p w14:paraId="329C1139" w14:textId="3D134841" w:rsidR="00E71A38" w:rsidRDefault="00215772" w:rsidP="00686821">
      <w:pPr>
        <w:pStyle w:val="a5"/>
        <w:numPr>
          <w:ilvl w:val="0"/>
          <w:numId w:val="2"/>
        </w:numPr>
        <w:ind w:firstLineChars="0"/>
      </w:pPr>
      <w:r>
        <w:rPr>
          <w:rFonts w:hint="eastAsia"/>
        </w:rPr>
        <w:t>单波</w:t>
      </w:r>
      <w:proofErr w:type="gramStart"/>
      <w:r>
        <w:rPr>
          <w:rFonts w:hint="eastAsia"/>
        </w:rPr>
        <w:t>段</w:t>
      </w:r>
      <w:r w:rsidR="00C7147F">
        <w:rPr>
          <w:rFonts w:hint="eastAsia"/>
        </w:rPr>
        <w:t>数字</w:t>
      </w:r>
      <w:proofErr w:type="gramEnd"/>
      <w:r w:rsidR="00C7147F">
        <w:rPr>
          <w:rFonts w:hint="eastAsia"/>
        </w:rPr>
        <w:t>图像：</w:t>
      </w:r>
      <w:r w:rsidR="00C7147F">
        <w:rPr>
          <w:rFonts w:hint="eastAsia"/>
        </w:rPr>
        <w:t>S</w:t>
      </w:r>
      <w:r w:rsidR="00C7147F">
        <w:t>POT</w:t>
      </w:r>
      <w:r w:rsidR="00C7147F">
        <w:rPr>
          <w:rFonts w:hint="eastAsia"/>
        </w:rPr>
        <w:t>的全色波段</w:t>
      </w:r>
    </w:p>
    <w:p w14:paraId="27C7C06E" w14:textId="6F21020D" w:rsidR="00C7147F" w:rsidRDefault="00C7147F" w:rsidP="00686821">
      <w:pPr>
        <w:pStyle w:val="a5"/>
        <w:numPr>
          <w:ilvl w:val="0"/>
          <w:numId w:val="2"/>
        </w:numPr>
        <w:ind w:firstLineChars="0"/>
      </w:pPr>
      <w:r>
        <w:rPr>
          <w:rFonts w:hint="eastAsia"/>
        </w:rPr>
        <w:t>多波段数字图像</w:t>
      </w:r>
      <w:r>
        <w:t>: TM</w:t>
      </w:r>
      <w:r>
        <w:rPr>
          <w:rFonts w:hint="eastAsia"/>
        </w:rPr>
        <w:t>的</w:t>
      </w:r>
      <w:r>
        <w:rPr>
          <w:rFonts w:hint="eastAsia"/>
        </w:rPr>
        <w:t>7</w:t>
      </w:r>
      <w:r>
        <w:rPr>
          <w:rFonts w:hint="eastAsia"/>
        </w:rPr>
        <w:t>个波段数据</w:t>
      </w:r>
    </w:p>
    <w:p w14:paraId="60589193" w14:textId="4E94B38C" w:rsidR="00C7147F" w:rsidRDefault="00301BDD" w:rsidP="00AF2623">
      <w:pPr>
        <w:ind w:firstLineChars="95" w:firstLine="199"/>
      </w:pPr>
      <w:r>
        <w:rPr>
          <w:rFonts w:hint="eastAsia"/>
        </w:rPr>
        <w:t>2</w:t>
      </w:r>
      <w:r>
        <w:rPr>
          <w:rFonts w:hint="eastAsia"/>
        </w:rPr>
        <w:t>、多波段数字图像的三种数据格式：</w:t>
      </w:r>
    </w:p>
    <w:p w14:paraId="39B8F2ED" w14:textId="3F497D39" w:rsidR="00301BDD" w:rsidRDefault="00301BDD" w:rsidP="00686821">
      <w:pPr>
        <w:pStyle w:val="a5"/>
        <w:numPr>
          <w:ilvl w:val="0"/>
          <w:numId w:val="3"/>
        </w:numPr>
        <w:ind w:firstLineChars="0"/>
      </w:pPr>
      <w:r>
        <w:rPr>
          <w:rFonts w:hint="eastAsia"/>
        </w:rPr>
        <w:t>B</w:t>
      </w:r>
      <w:r>
        <w:t>SQ</w:t>
      </w:r>
    </w:p>
    <w:p w14:paraId="0155D2B8" w14:textId="1FA64AAC" w:rsidR="00301BDD" w:rsidRDefault="00301BDD" w:rsidP="00686821">
      <w:pPr>
        <w:pStyle w:val="a5"/>
        <w:numPr>
          <w:ilvl w:val="0"/>
          <w:numId w:val="3"/>
        </w:numPr>
        <w:ind w:firstLineChars="0"/>
      </w:pPr>
      <w:r>
        <w:rPr>
          <w:rFonts w:hint="eastAsia"/>
        </w:rPr>
        <w:t>B</w:t>
      </w:r>
      <w:r>
        <w:t>IP</w:t>
      </w:r>
    </w:p>
    <w:p w14:paraId="498B616E" w14:textId="6A431635" w:rsidR="00301BDD" w:rsidRPr="002149D7" w:rsidRDefault="00301BDD" w:rsidP="00686821">
      <w:pPr>
        <w:pStyle w:val="a5"/>
        <w:numPr>
          <w:ilvl w:val="0"/>
          <w:numId w:val="3"/>
        </w:numPr>
        <w:ind w:firstLineChars="0"/>
      </w:pPr>
      <w:r>
        <w:rPr>
          <w:rFonts w:hint="eastAsia"/>
        </w:rPr>
        <w:t>B</w:t>
      </w:r>
      <w:r>
        <w:t>IL</w:t>
      </w:r>
    </w:p>
    <w:p w14:paraId="7771BB66" w14:textId="395B619A" w:rsidR="00E71A38" w:rsidRDefault="008F35FD" w:rsidP="007A45A8">
      <w:pPr>
        <w:pStyle w:val="aa"/>
        <w:spacing w:before="156" w:after="156"/>
      </w:pPr>
      <w:r w:rsidRPr="006808D6">
        <w:rPr>
          <w:rFonts w:hint="eastAsia"/>
          <w:highlight w:val="yellow"/>
        </w:rPr>
        <w:t>航空像片的数字化</w:t>
      </w:r>
    </w:p>
    <w:p w14:paraId="01BC1882" w14:textId="57842605" w:rsidR="008F35FD" w:rsidRDefault="00D93EFB" w:rsidP="00686821">
      <w:pPr>
        <w:pStyle w:val="a5"/>
        <w:numPr>
          <w:ilvl w:val="0"/>
          <w:numId w:val="4"/>
        </w:numPr>
        <w:ind w:left="426" w:firstLineChars="0"/>
      </w:pPr>
      <w:r w:rsidRPr="007A45A8">
        <w:rPr>
          <w:rFonts w:hint="eastAsia"/>
          <w:b/>
        </w:rPr>
        <w:t>空间采样</w:t>
      </w:r>
      <w:r w:rsidRPr="00D93EFB">
        <w:rPr>
          <w:rFonts w:hint="eastAsia"/>
        </w:rPr>
        <w:t>：将航空像片具有的连续灰度信息转化为每行有</w:t>
      </w:r>
      <w:r w:rsidRPr="00D93EFB">
        <w:rPr>
          <w:rFonts w:hint="eastAsia"/>
        </w:rPr>
        <w:t>m</w:t>
      </w:r>
      <w:proofErr w:type="gramStart"/>
      <w:r w:rsidRPr="00D93EFB">
        <w:rPr>
          <w:rFonts w:hint="eastAsia"/>
        </w:rPr>
        <w:t>个</w:t>
      </w:r>
      <w:proofErr w:type="gramEnd"/>
      <w:r w:rsidRPr="00D93EFB">
        <w:rPr>
          <w:rFonts w:hint="eastAsia"/>
        </w:rPr>
        <w:t>单元，每列有</w:t>
      </w:r>
      <w:r w:rsidRPr="00D93EFB">
        <w:rPr>
          <w:rFonts w:hint="eastAsia"/>
        </w:rPr>
        <w:t>n</w:t>
      </w:r>
      <w:r w:rsidRPr="00D93EFB">
        <w:rPr>
          <w:rFonts w:hint="eastAsia"/>
        </w:rPr>
        <w:t>个单元的像素组合。</w:t>
      </w:r>
    </w:p>
    <w:p w14:paraId="03B382EF" w14:textId="4642885C" w:rsidR="00D93EFB" w:rsidRDefault="00D93EFB" w:rsidP="00686821">
      <w:pPr>
        <w:pStyle w:val="a5"/>
        <w:numPr>
          <w:ilvl w:val="0"/>
          <w:numId w:val="4"/>
        </w:numPr>
        <w:ind w:left="426" w:firstLineChars="0"/>
      </w:pPr>
      <w:r w:rsidRPr="007A45A8">
        <w:rPr>
          <w:rFonts w:hint="eastAsia"/>
          <w:b/>
        </w:rPr>
        <w:t>属性量化</w:t>
      </w:r>
      <w:r w:rsidRPr="00D93EFB">
        <w:rPr>
          <w:rFonts w:hint="eastAsia"/>
        </w:rPr>
        <w:t>：可得到每个像元的数字模拟量，与航空像片中对应位置上的灰度相对应。</w:t>
      </w:r>
    </w:p>
    <w:p w14:paraId="7B14E4DF" w14:textId="1F379361" w:rsidR="007A45A8" w:rsidRDefault="00A85FA4" w:rsidP="00A85FA4">
      <w:pPr>
        <w:pStyle w:val="2"/>
      </w:pPr>
      <w:r>
        <w:rPr>
          <w:rFonts w:hint="eastAsia"/>
        </w:rPr>
        <w:t>二、</w:t>
      </w:r>
      <w:r w:rsidR="009921C3">
        <w:rPr>
          <w:rFonts w:hint="eastAsia"/>
        </w:rPr>
        <w:t>遥感图像的计算机分类</w:t>
      </w:r>
    </w:p>
    <w:tbl>
      <w:tblPr>
        <w:tblStyle w:val="af"/>
        <w:tblW w:w="0" w:type="auto"/>
        <w:tblLook w:val="04A0" w:firstRow="1" w:lastRow="0" w:firstColumn="1" w:lastColumn="0" w:noHBand="0" w:noVBand="1"/>
      </w:tblPr>
      <w:tblGrid>
        <w:gridCol w:w="4148"/>
        <w:gridCol w:w="4148"/>
      </w:tblGrid>
      <w:tr w:rsidR="00A85FA4" w14:paraId="3C1FE00C" w14:textId="77777777" w:rsidTr="007374F7">
        <w:tc>
          <w:tcPr>
            <w:tcW w:w="4148" w:type="dxa"/>
            <w:shd w:val="clear" w:color="auto" w:fill="DEEAF6" w:themeFill="accent5" w:themeFillTint="33"/>
          </w:tcPr>
          <w:p w14:paraId="4D93AE8B" w14:textId="37E6D39F" w:rsidR="00A85FA4" w:rsidRPr="00950154" w:rsidRDefault="00A85FA4" w:rsidP="00E31F87">
            <w:pPr>
              <w:ind w:firstLineChars="0" w:firstLine="0"/>
              <w:jc w:val="center"/>
              <w:rPr>
                <w:rFonts w:ascii="黑体" w:eastAsia="黑体" w:hAnsi="黑体"/>
                <w:szCs w:val="21"/>
              </w:rPr>
            </w:pPr>
            <w:r w:rsidRPr="00950154">
              <w:rPr>
                <w:rFonts w:ascii="黑体" w:eastAsia="黑体" w:hAnsi="黑体" w:hint="eastAsia"/>
                <w:szCs w:val="21"/>
              </w:rPr>
              <w:t>目视解译</w:t>
            </w:r>
          </w:p>
        </w:tc>
        <w:tc>
          <w:tcPr>
            <w:tcW w:w="4148" w:type="dxa"/>
            <w:shd w:val="clear" w:color="auto" w:fill="DEEAF6" w:themeFill="accent5" w:themeFillTint="33"/>
          </w:tcPr>
          <w:p w14:paraId="359BFC03" w14:textId="01B02BA2" w:rsidR="00A85FA4" w:rsidRPr="00950154" w:rsidRDefault="00A85FA4" w:rsidP="00E31F87">
            <w:pPr>
              <w:ind w:firstLineChars="0" w:firstLine="0"/>
              <w:jc w:val="center"/>
              <w:rPr>
                <w:rFonts w:ascii="黑体" w:eastAsia="黑体" w:hAnsi="黑体"/>
                <w:szCs w:val="21"/>
              </w:rPr>
            </w:pPr>
            <w:r w:rsidRPr="00950154">
              <w:rPr>
                <w:rFonts w:ascii="黑体" w:eastAsia="黑体" w:hAnsi="黑体" w:hint="eastAsia"/>
                <w:szCs w:val="21"/>
              </w:rPr>
              <w:t>计算机图像分类</w:t>
            </w:r>
          </w:p>
        </w:tc>
      </w:tr>
      <w:tr w:rsidR="00A85FA4" w14:paraId="11C22B84" w14:textId="77777777" w:rsidTr="007374F7">
        <w:tc>
          <w:tcPr>
            <w:tcW w:w="4148" w:type="dxa"/>
          </w:tcPr>
          <w:p w14:paraId="59457385" w14:textId="149C022D" w:rsidR="00A85FA4" w:rsidRDefault="00F50129" w:rsidP="00686821">
            <w:pPr>
              <w:pStyle w:val="a5"/>
              <w:numPr>
                <w:ilvl w:val="0"/>
                <w:numId w:val="5"/>
              </w:numPr>
              <w:ind w:firstLineChars="0"/>
            </w:pPr>
            <w:r>
              <w:rPr>
                <w:rFonts w:hint="eastAsia"/>
              </w:rPr>
              <w:t>可以利用解译人员的专业知识和图像的空间信息，擅长提取空间信息</w:t>
            </w:r>
          </w:p>
          <w:p w14:paraId="64D4F36E" w14:textId="2458B413" w:rsidR="00F50129" w:rsidRDefault="00F50129" w:rsidP="00686821">
            <w:pPr>
              <w:pStyle w:val="a5"/>
              <w:numPr>
                <w:ilvl w:val="0"/>
                <w:numId w:val="5"/>
              </w:numPr>
              <w:ind w:firstLineChars="0"/>
            </w:pPr>
            <w:r>
              <w:rPr>
                <w:rFonts w:hint="eastAsia"/>
              </w:rPr>
              <w:t>精度较高</w:t>
            </w:r>
          </w:p>
          <w:p w14:paraId="2DE307D9" w14:textId="53927849" w:rsidR="00F50129" w:rsidRDefault="00F50129" w:rsidP="00686821">
            <w:pPr>
              <w:pStyle w:val="a5"/>
              <w:numPr>
                <w:ilvl w:val="0"/>
                <w:numId w:val="5"/>
              </w:numPr>
              <w:ind w:firstLineChars="0"/>
            </w:pPr>
            <w:r>
              <w:rPr>
                <w:rFonts w:hint="eastAsia"/>
              </w:rPr>
              <w:t>带有自动综合能力，结果便于进行矢量化处理，边界复合地图常识</w:t>
            </w:r>
          </w:p>
        </w:tc>
        <w:tc>
          <w:tcPr>
            <w:tcW w:w="4148" w:type="dxa"/>
          </w:tcPr>
          <w:p w14:paraId="270534E4" w14:textId="77777777" w:rsidR="00A85FA4" w:rsidRDefault="00016D47" w:rsidP="00686821">
            <w:pPr>
              <w:pStyle w:val="a5"/>
              <w:numPr>
                <w:ilvl w:val="0"/>
                <w:numId w:val="6"/>
              </w:numPr>
              <w:ind w:firstLineChars="0"/>
            </w:pPr>
            <w:r>
              <w:rPr>
                <w:rFonts w:hint="eastAsia"/>
              </w:rPr>
              <w:t>快速、大量地处理有关信息</w:t>
            </w:r>
          </w:p>
          <w:p w14:paraId="3BEC1F02" w14:textId="77777777" w:rsidR="00016D47" w:rsidRDefault="00016D47" w:rsidP="00686821">
            <w:pPr>
              <w:pStyle w:val="a5"/>
              <w:numPr>
                <w:ilvl w:val="0"/>
                <w:numId w:val="6"/>
              </w:numPr>
              <w:ind w:firstLineChars="0"/>
            </w:pPr>
            <w:r>
              <w:rPr>
                <w:rFonts w:hint="eastAsia"/>
              </w:rPr>
              <w:t>避免由于判读人员的经验或主</w:t>
            </w:r>
            <w:r w:rsidR="00767AE5">
              <w:rPr>
                <w:rFonts w:hint="eastAsia"/>
              </w:rPr>
              <w:t>观感觉的不同而引起的差异和错误</w:t>
            </w:r>
          </w:p>
          <w:p w14:paraId="79B0E15A" w14:textId="53635E37" w:rsidR="00767AE5" w:rsidRDefault="00767AE5" w:rsidP="00686821">
            <w:pPr>
              <w:pStyle w:val="a5"/>
              <w:numPr>
                <w:ilvl w:val="0"/>
                <w:numId w:val="6"/>
              </w:numPr>
              <w:ind w:firstLineChars="0"/>
            </w:pPr>
            <w:r>
              <w:rPr>
                <w:rFonts w:hint="eastAsia"/>
              </w:rPr>
              <w:t>可以用</w:t>
            </w:r>
            <w:r w:rsidR="00132896">
              <w:rPr>
                <w:rFonts w:hint="eastAsia"/>
              </w:rPr>
              <w:t>已经有的知识推定</w:t>
            </w:r>
            <w:r w:rsidR="004C7580">
              <w:rPr>
                <w:rFonts w:hint="eastAsia"/>
              </w:rPr>
              <w:t>难以达到的未知区域的情况，减少大量的野外工作</w:t>
            </w:r>
          </w:p>
        </w:tc>
      </w:tr>
      <w:tr w:rsidR="00A85FA4" w14:paraId="61D0500D" w14:textId="77777777" w:rsidTr="007374F7">
        <w:trPr>
          <w:trHeight w:val="196"/>
        </w:trPr>
        <w:tc>
          <w:tcPr>
            <w:tcW w:w="4148" w:type="dxa"/>
          </w:tcPr>
          <w:p w14:paraId="7CCA9D94" w14:textId="77777777" w:rsidR="00A85FA4" w:rsidRDefault="004C7580" w:rsidP="00686821">
            <w:pPr>
              <w:pStyle w:val="a5"/>
              <w:numPr>
                <w:ilvl w:val="0"/>
                <w:numId w:val="7"/>
              </w:numPr>
              <w:ind w:firstLineChars="0"/>
            </w:pPr>
            <w:r>
              <w:rPr>
                <w:rFonts w:hint="eastAsia"/>
              </w:rPr>
              <w:t>解译人员存在个人差异，主观因素的干</w:t>
            </w:r>
            <w:r>
              <w:rPr>
                <w:rFonts w:hint="eastAsia"/>
              </w:rPr>
              <w:lastRenderedPageBreak/>
              <w:t>扰较大</w:t>
            </w:r>
          </w:p>
          <w:p w14:paraId="326F2E90" w14:textId="77777777" w:rsidR="004C7580" w:rsidRDefault="004C7580" w:rsidP="00686821">
            <w:pPr>
              <w:pStyle w:val="a5"/>
              <w:numPr>
                <w:ilvl w:val="0"/>
                <w:numId w:val="7"/>
              </w:numPr>
              <w:ind w:firstLineChars="0"/>
            </w:pPr>
            <w:r>
              <w:rPr>
                <w:rFonts w:hint="eastAsia"/>
              </w:rPr>
              <w:t>很难区分同物</w:t>
            </w:r>
            <w:r w:rsidR="008A6845">
              <w:rPr>
                <w:rFonts w:hint="eastAsia"/>
              </w:rPr>
              <w:t>异和异物同谱</w:t>
            </w:r>
            <w:r w:rsidR="0069183F">
              <w:rPr>
                <w:rFonts w:hint="eastAsia"/>
              </w:rPr>
              <w:t>现象</w:t>
            </w:r>
          </w:p>
          <w:p w14:paraId="610C1721" w14:textId="6C9C8ED0" w:rsidR="0069183F" w:rsidRDefault="0069183F" w:rsidP="00686821">
            <w:pPr>
              <w:pStyle w:val="a5"/>
              <w:numPr>
                <w:ilvl w:val="0"/>
                <w:numId w:val="7"/>
              </w:numPr>
              <w:ind w:firstLineChars="0"/>
            </w:pPr>
            <w:r>
              <w:rPr>
                <w:rFonts w:hint="eastAsia"/>
              </w:rPr>
              <w:t>花费的时间长</w:t>
            </w:r>
          </w:p>
        </w:tc>
        <w:tc>
          <w:tcPr>
            <w:tcW w:w="4148" w:type="dxa"/>
          </w:tcPr>
          <w:p w14:paraId="3F023A66" w14:textId="77777777" w:rsidR="00A85FA4" w:rsidRDefault="0069183F" w:rsidP="00686821">
            <w:pPr>
              <w:pStyle w:val="a5"/>
              <w:numPr>
                <w:ilvl w:val="0"/>
                <w:numId w:val="8"/>
              </w:numPr>
              <w:ind w:firstLineChars="0"/>
            </w:pPr>
            <w:r>
              <w:rPr>
                <w:rFonts w:hint="eastAsia"/>
              </w:rPr>
              <w:lastRenderedPageBreak/>
              <w:t>算法相对比较简单，利用遥感信息的少</w:t>
            </w:r>
          </w:p>
          <w:p w14:paraId="27E04553" w14:textId="73FA3B7C" w:rsidR="0069183F" w:rsidRDefault="0069183F" w:rsidP="00686821">
            <w:pPr>
              <w:pStyle w:val="a5"/>
              <w:numPr>
                <w:ilvl w:val="0"/>
                <w:numId w:val="8"/>
              </w:numPr>
              <w:ind w:firstLineChars="0"/>
            </w:pPr>
            <w:r>
              <w:rPr>
                <w:rFonts w:hint="eastAsia"/>
              </w:rPr>
              <w:lastRenderedPageBreak/>
              <w:t>结果图像相对“凌乱”</w:t>
            </w:r>
          </w:p>
        </w:tc>
      </w:tr>
    </w:tbl>
    <w:p w14:paraId="290B4570" w14:textId="5145502F" w:rsidR="00B528AA" w:rsidRDefault="00B528AA" w:rsidP="00F92A71">
      <w:pPr>
        <w:pStyle w:val="aa"/>
        <w:spacing w:before="156" w:after="156"/>
      </w:pPr>
      <w:r w:rsidRPr="00F92A71">
        <w:rPr>
          <w:rFonts w:hint="eastAsia"/>
          <w:highlight w:val="yellow"/>
        </w:rPr>
        <w:lastRenderedPageBreak/>
        <w:t>遥感图像分类</w:t>
      </w:r>
    </w:p>
    <w:p w14:paraId="6B21EC98" w14:textId="14C53055" w:rsidR="00B528AA" w:rsidRDefault="00B528AA" w:rsidP="00A85FA4">
      <w:pPr>
        <w:ind w:firstLine="420"/>
      </w:pPr>
      <w:r>
        <w:rPr>
          <w:rFonts w:hint="eastAsia"/>
        </w:rPr>
        <w:t>同类地物在相同的条件下</w:t>
      </w:r>
      <w:r>
        <w:rPr>
          <w:rFonts w:hint="eastAsia"/>
        </w:rPr>
        <w:t>(</w:t>
      </w:r>
      <w:r>
        <w:rPr>
          <w:rFonts w:hint="eastAsia"/>
        </w:rPr>
        <w:t>光照、地形等</w:t>
      </w:r>
      <w:r>
        <w:t>)</w:t>
      </w:r>
      <w:r>
        <w:rPr>
          <w:rFonts w:hint="eastAsia"/>
        </w:rPr>
        <w:t>应该具有相同</w:t>
      </w:r>
      <w:r w:rsidR="000354E2">
        <w:rPr>
          <w:rFonts w:hint="eastAsia"/>
        </w:rPr>
        <w:t>或相似的光谱信息和空间信息特征，不同类地物之间具有差异。依据这种差异，将图像中的所有像素按其属性的相似性划分为若干个类别的过程，称为</w:t>
      </w:r>
      <w:r w:rsidR="00C86B8F">
        <w:rPr>
          <w:rFonts w:hint="eastAsia"/>
        </w:rPr>
        <w:t>遥感图像分类。</w:t>
      </w:r>
    </w:p>
    <w:p w14:paraId="085F93E6" w14:textId="6E0B077F" w:rsidR="00C86B8F" w:rsidRDefault="00C86B8F" w:rsidP="00A85FA4">
      <w:pPr>
        <w:ind w:firstLine="420"/>
      </w:pPr>
      <w:r>
        <w:rPr>
          <w:rFonts w:hint="eastAsia"/>
        </w:rPr>
        <w:t>常</w:t>
      </w:r>
      <w:r w:rsidR="009A028F">
        <w:rPr>
          <w:rFonts w:hint="eastAsia"/>
        </w:rPr>
        <w:t>使用距离和相关系数来衡量相似度。</w:t>
      </w:r>
    </w:p>
    <w:p w14:paraId="382B8B06" w14:textId="3C133F0A" w:rsidR="009A028F" w:rsidRDefault="009A028F" w:rsidP="00686821">
      <w:pPr>
        <w:pStyle w:val="a5"/>
        <w:numPr>
          <w:ilvl w:val="0"/>
          <w:numId w:val="9"/>
        </w:numPr>
        <w:ind w:firstLineChars="0"/>
      </w:pPr>
      <w:r>
        <w:rPr>
          <w:rFonts w:hint="eastAsia"/>
        </w:rPr>
        <w:t>采用距离衡量相似度时，距离越小相似度越大</w:t>
      </w:r>
    </w:p>
    <w:p w14:paraId="49664217" w14:textId="4A6118FB" w:rsidR="009A028F" w:rsidRDefault="009A028F" w:rsidP="00686821">
      <w:pPr>
        <w:pStyle w:val="a5"/>
        <w:numPr>
          <w:ilvl w:val="0"/>
          <w:numId w:val="9"/>
        </w:numPr>
        <w:ind w:firstLineChars="0"/>
      </w:pPr>
      <w:r>
        <w:rPr>
          <w:rFonts w:hint="eastAsia"/>
        </w:rPr>
        <w:t>采用相关系数衡量相似度时，相关程度越大，相似度越大。</w:t>
      </w:r>
    </w:p>
    <w:p w14:paraId="0A08340C" w14:textId="7F9F1CF1" w:rsidR="009A028F" w:rsidRDefault="00E823EA" w:rsidP="009A028F">
      <w:pPr>
        <w:ind w:firstLineChars="0"/>
      </w:pPr>
      <w:r>
        <w:rPr>
          <w:rFonts w:hint="eastAsia"/>
        </w:rPr>
        <w:t>常用的距离度量值为：</w:t>
      </w:r>
    </w:p>
    <w:p w14:paraId="16264FC0" w14:textId="297CB6E9" w:rsidR="00E823EA" w:rsidRDefault="00AB2729" w:rsidP="009A028F">
      <w:pPr>
        <w:ind w:firstLineChars="0"/>
        <w:rPr>
          <w:rFonts w:ascii="黑体" w:eastAsia="黑体" w:hAnsi="黑体"/>
        </w:rPr>
      </w:pPr>
      <w:r w:rsidRPr="00AB2729">
        <w:rPr>
          <w:rFonts w:ascii="黑体" w:eastAsia="黑体" w:hAnsi="黑体" w:hint="eastAsia"/>
        </w:rPr>
        <w:t>绝对距离</w:t>
      </w:r>
    </w:p>
    <w:p w14:paraId="3081C975" w14:textId="5C994324" w:rsidR="00AB2729" w:rsidRDefault="007C3343" w:rsidP="007C3343">
      <w:pPr>
        <w:ind w:firstLine="420"/>
      </w:pPr>
      <w:r w:rsidRPr="007C3343">
        <w:rPr>
          <w:rFonts w:hint="eastAsia"/>
        </w:rPr>
        <w:t>绝对距离是</w:t>
      </w:r>
      <w:proofErr w:type="gramStart"/>
      <w:r w:rsidRPr="007C3343">
        <w:rPr>
          <w:rFonts w:hint="eastAsia"/>
        </w:rPr>
        <w:t>像素到类中心</w:t>
      </w:r>
      <w:proofErr w:type="gramEnd"/>
      <w:r w:rsidRPr="007C3343">
        <w:rPr>
          <w:rFonts w:hint="eastAsia"/>
        </w:rPr>
        <w:t>的直接距离。表达式为</w:t>
      </w:r>
      <w:r>
        <w:rPr>
          <w:rFonts w:hint="eastAsia"/>
        </w:rPr>
        <w:t>:</w:t>
      </w:r>
    </w:p>
    <w:p w14:paraId="7EB196F6" w14:textId="4AA0A276" w:rsidR="007C3343" w:rsidRDefault="00A86659" w:rsidP="00A86659">
      <w:pPr>
        <w:spacing w:line="240" w:lineRule="auto"/>
        <w:ind w:firstLine="420"/>
        <w:jc w:val="center"/>
      </w:pPr>
      <w:r w:rsidRPr="00A86659">
        <w:rPr>
          <w:position w:val="-28"/>
        </w:rPr>
        <w:object w:dxaOrig="1761" w:dyaOrig="665" w14:anchorId="2B7CB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33.5pt" o:ole="">
            <v:imagedata r:id="rId14" o:title=""/>
          </v:shape>
          <o:OLEObject Type="Embed" ProgID="Equation.AxMath" ShapeID="_x0000_i1025" DrawAspect="Content" ObjectID="_1730572077" r:id="rId15"/>
        </w:object>
      </w:r>
    </w:p>
    <w:p w14:paraId="0F8561F6" w14:textId="081C56C4" w:rsidR="00A86659" w:rsidRDefault="00AA27DC" w:rsidP="00A86659">
      <w:pPr>
        <w:spacing w:line="240" w:lineRule="auto"/>
        <w:ind w:firstLine="420"/>
      </w:pPr>
      <w:r>
        <w:rPr>
          <w:rFonts w:hint="eastAsia"/>
        </w:rPr>
        <w:t>式中，</w:t>
      </w:r>
      <w:r w:rsidRPr="00AA27DC">
        <w:rPr>
          <w:position w:val="-10"/>
        </w:rPr>
        <w:object w:dxaOrig="269" w:dyaOrig="314" w14:anchorId="46939F5D">
          <v:shape id="_x0000_i1026" type="#_x0000_t75" style="width:14pt;height:15pt" o:ole="">
            <v:imagedata r:id="rId16" o:title=""/>
          </v:shape>
          <o:OLEObject Type="Embed" ProgID="Equation.AxMath" ShapeID="_x0000_i1026" DrawAspect="Content" ObjectID="_1730572078" r:id="rId17"/>
        </w:object>
      </w:r>
      <w:r>
        <w:rPr>
          <w:rFonts w:hint="eastAsia"/>
        </w:rPr>
        <w:t>为当前像素</w:t>
      </w:r>
      <w:r w:rsidR="00273273" w:rsidRPr="00AA27DC">
        <w:rPr>
          <w:position w:val="-10"/>
        </w:rPr>
        <w:object w:dxaOrig="112" w:dyaOrig="311" w14:anchorId="5142E9F3">
          <v:shape id="_x0000_i1027" type="#_x0000_t75" style="width:5.5pt;height:15.5pt" o:ole="">
            <v:imagedata r:id="rId18" o:title=""/>
          </v:shape>
          <o:OLEObject Type="Embed" ProgID="Equation.AxMath" ShapeID="_x0000_i1027" DrawAspect="Content" ObjectID="_1730572079" r:id="rId19"/>
        </w:object>
      </w:r>
      <w:proofErr w:type="gramStart"/>
      <w:r w:rsidR="00273273">
        <w:rPr>
          <w:rFonts w:hint="eastAsia"/>
        </w:rPr>
        <w:t>到类</w:t>
      </w:r>
      <w:proofErr w:type="gramEnd"/>
      <w:r w:rsidR="00273273" w:rsidRPr="00273273">
        <w:rPr>
          <w:position w:val="-10"/>
        </w:rPr>
        <w:object w:dxaOrig="166" w:dyaOrig="311" w14:anchorId="03A2D27B">
          <v:shape id="_x0000_i1028" type="#_x0000_t75" style="width:8.5pt;height:15.5pt" o:ole="">
            <v:imagedata r:id="rId20" o:title=""/>
          </v:shape>
          <o:OLEObject Type="Embed" ProgID="Equation.AxMath" ShapeID="_x0000_i1028" DrawAspect="Content" ObjectID="_1730572080" r:id="rId21"/>
        </w:object>
      </w:r>
      <w:r w:rsidR="00273273">
        <w:rPr>
          <w:rFonts w:hint="eastAsia"/>
        </w:rPr>
        <w:t>的距离；</w:t>
      </w:r>
      <w:r w:rsidR="00273273">
        <w:rPr>
          <w:rFonts w:hint="eastAsia"/>
        </w:rPr>
        <w:t>p</w:t>
      </w:r>
      <w:r w:rsidR="00273273">
        <w:rPr>
          <w:rFonts w:hint="eastAsia"/>
        </w:rPr>
        <w:t>为波段数</w:t>
      </w:r>
      <w:r w:rsidR="00273273">
        <w:rPr>
          <w:rFonts w:hint="eastAsia"/>
        </w:rPr>
        <w:t>(</w:t>
      </w:r>
      <w:r w:rsidR="00273273">
        <w:rPr>
          <w:rFonts w:hint="eastAsia"/>
        </w:rPr>
        <w:t>或选用的特征的数量</w:t>
      </w:r>
      <w:r w:rsidR="00273273">
        <w:t>)</w:t>
      </w:r>
      <w:r w:rsidR="00273273">
        <w:rPr>
          <w:rFonts w:hint="eastAsia"/>
        </w:rPr>
        <w:t>；</w:t>
      </w:r>
      <w:r w:rsidR="00E31AB0" w:rsidRPr="00E31AB0">
        <w:rPr>
          <w:position w:val="-10"/>
        </w:rPr>
        <w:object w:dxaOrig="236" w:dyaOrig="314" w14:anchorId="527EA588">
          <v:shape id="_x0000_i1029" type="#_x0000_t75" style="width:12pt;height:15pt" o:ole="">
            <v:imagedata r:id="rId22" o:title=""/>
          </v:shape>
          <o:OLEObject Type="Embed" ProgID="Equation.AxMath" ShapeID="_x0000_i1029" DrawAspect="Content" ObjectID="_1730572081" r:id="rId23"/>
        </w:object>
      </w:r>
      <w:r w:rsidR="00E31AB0">
        <w:rPr>
          <w:rFonts w:hint="eastAsia"/>
        </w:rPr>
        <w:t>为像素</w:t>
      </w:r>
      <w:r w:rsidR="00E31AB0" w:rsidRPr="00E31AB0">
        <w:rPr>
          <w:position w:val="-10"/>
        </w:rPr>
        <w:object w:dxaOrig="112" w:dyaOrig="311" w14:anchorId="6CA9BFDA">
          <v:shape id="_x0000_i1030" type="#_x0000_t75" style="width:5.5pt;height:15.5pt" o:ole="">
            <v:imagedata r:id="rId24" o:title=""/>
          </v:shape>
          <o:OLEObject Type="Embed" ProgID="Equation.AxMath" ShapeID="_x0000_i1030" DrawAspect="Content" ObjectID="_1730572082" r:id="rId25"/>
        </w:object>
      </w:r>
      <w:r w:rsidR="00E31AB0">
        <w:rPr>
          <w:rFonts w:hint="eastAsia"/>
        </w:rPr>
        <w:t>和</w:t>
      </w:r>
      <w:r w:rsidR="00E31AB0" w:rsidRPr="00E31AB0">
        <w:rPr>
          <w:position w:val="-10"/>
        </w:rPr>
        <w:object w:dxaOrig="160" w:dyaOrig="311" w14:anchorId="27D6C5A8">
          <v:shape id="_x0000_i1031" type="#_x0000_t75" style="width:8.5pt;height:15.5pt" o:ole="">
            <v:imagedata r:id="rId26" o:title=""/>
          </v:shape>
          <o:OLEObject Type="Embed" ProgID="Equation.AxMath" ShapeID="_x0000_i1031" DrawAspect="Content" ObjectID="_1730572083" r:id="rId27"/>
        </w:object>
      </w:r>
      <w:r w:rsidR="00E31AB0">
        <w:rPr>
          <w:rFonts w:hint="eastAsia"/>
        </w:rPr>
        <w:t>波段的像素值；</w:t>
      </w:r>
      <w:r w:rsidR="00E31AB0" w:rsidRPr="00E31AB0">
        <w:rPr>
          <w:position w:val="-10"/>
        </w:rPr>
        <w:object w:dxaOrig="355" w:dyaOrig="314" w14:anchorId="371DEEAE">
          <v:shape id="_x0000_i1032" type="#_x0000_t75" style="width:18pt;height:15pt" o:ole="">
            <v:imagedata r:id="rId28" o:title=""/>
          </v:shape>
          <o:OLEObject Type="Embed" ProgID="Equation.AxMath" ShapeID="_x0000_i1032" DrawAspect="Content" ObjectID="_1730572084" r:id="rId29"/>
        </w:object>
      </w:r>
      <w:r w:rsidR="00E31AB0">
        <w:rPr>
          <w:rFonts w:hint="eastAsia"/>
        </w:rPr>
        <w:t>为类</w:t>
      </w:r>
      <w:r w:rsidR="00E31AB0">
        <w:rPr>
          <w:rFonts w:hint="eastAsia"/>
        </w:rPr>
        <w:t>k</w:t>
      </w:r>
      <w:r w:rsidR="00E31AB0">
        <w:rPr>
          <w:rFonts w:hint="eastAsia"/>
        </w:rPr>
        <w:t>的中心在波段</w:t>
      </w:r>
      <w:r w:rsidR="00E31AB0">
        <w:rPr>
          <w:rFonts w:hint="eastAsia"/>
        </w:rPr>
        <w:t>j</w:t>
      </w:r>
      <w:r w:rsidR="00E31AB0">
        <w:rPr>
          <w:rFonts w:hint="eastAsia"/>
        </w:rPr>
        <w:t>的均值。</w:t>
      </w:r>
    </w:p>
    <w:p w14:paraId="56AAC4C0" w14:textId="5307F6C9" w:rsidR="00AB2729" w:rsidRDefault="007C3343" w:rsidP="009A028F">
      <w:pPr>
        <w:ind w:firstLineChars="0"/>
        <w:rPr>
          <w:rFonts w:ascii="黑体" w:eastAsia="黑体" w:hAnsi="黑体"/>
        </w:rPr>
      </w:pPr>
      <w:r>
        <w:rPr>
          <w:rFonts w:ascii="黑体" w:eastAsia="黑体" w:hAnsi="黑体" w:hint="eastAsia"/>
        </w:rPr>
        <w:t>欧式距离</w:t>
      </w:r>
    </w:p>
    <w:p w14:paraId="07B5C4BE" w14:textId="114246FD" w:rsidR="00845E02" w:rsidRDefault="008357E1" w:rsidP="00845E02">
      <w:pPr>
        <w:ind w:firstLine="420"/>
      </w:pPr>
      <w:r>
        <w:rPr>
          <w:rFonts w:hint="eastAsia"/>
        </w:rPr>
        <w:t>欧式距离</w:t>
      </w:r>
      <w:r w:rsidR="00845E02">
        <w:rPr>
          <w:rFonts w:hint="eastAsia"/>
        </w:rPr>
        <w:t>是平面上两点之间的直线距离，表达式为：</w:t>
      </w:r>
    </w:p>
    <w:p w14:paraId="2AAB6C09" w14:textId="0303409A" w:rsidR="00430D65" w:rsidRDefault="00430D65" w:rsidP="00430D65">
      <w:pPr>
        <w:pStyle w:val="AMDisplayEquation"/>
        <w:spacing w:line="240" w:lineRule="auto"/>
        <w:ind w:firstLineChars="0" w:firstLine="0"/>
      </w:pPr>
      <w:r>
        <w:tab/>
      </w:r>
      <w:r w:rsidRPr="00430D65">
        <w:rPr>
          <w:position w:val="-29"/>
        </w:rPr>
        <w:object w:dxaOrig="2125" w:dyaOrig="713" w14:anchorId="0AEE7393">
          <v:shape id="_x0000_i1033" type="#_x0000_t75" style="width:106pt;height:35.5pt" o:ole="">
            <v:imagedata r:id="rId30" o:title=""/>
          </v:shape>
          <o:OLEObject Type="Embed" ProgID="Equation.AxMath" ShapeID="_x0000_i1033" DrawAspect="Content" ObjectID="_1730572085" r:id="rId31"/>
        </w:object>
      </w:r>
    </w:p>
    <w:p w14:paraId="36AA12CE" w14:textId="44F58966" w:rsidR="00845E02" w:rsidRDefault="003263E2" w:rsidP="00845E02">
      <w:pPr>
        <w:pStyle w:val="AMDisplayEquation"/>
      </w:pPr>
      <w:r>
        <w:rPr>
          <w:rFonts w:hint="eastAsia"/>
        </w:rPr>
        <w:t>欧式距离中</w:t>
      </w:r>
      <w:proofErr w:type="gramStart"/>
      <w:r>
        <w:rPr>
          <w:rFonts w:hint="eastAsia"/>
        </w:rPr>
        <w:t>各特征</w:t>
      </w:r>
      <w:proofErr w:type="gramEnd"/>
      <w:r>
        <w:rPr>
          <w:rFonts w:hint="eastAsia"/>
        </w:rPr>
        <w:t>是等权的。</w:t>
      </w:r>
    </w:p>
    <w:p w14:paraId="1AA4DAC9" w14:textId="5DAFB9AE" w:rsidR="003263E2" w:rsidRDefault="003263E2" w:rsidP="003263E2">
      <w:pPr>
        <w:ind w:firstLine="420"/>
      </w:pPr>
      <w:r>
        <w:rPr>
          <w:rFonts w:hint="eastAsia"/>
        </w:rPr>
        <w:t>绝对距离和欧式距离也</w:t>
      </w:r>
      <w:r w:rsidR="000F71AF">
        <w:rPr>
          <w:rFonts w:hint="eastAsia"/>
        </w:rPr>
        <w:t>以合并</w:t>
      </w:r>
      <w:proofErr w:type="gramStart"/>
      <w:r>
        <w:rPr>
          <w:rFonts w:hint="eastAsia"/>
        </w:rPr>
        <w:t>为</w:t>
      </w:r>
      <w:r w:rsidR="00A55E6C">
        <w:rPr>
          <w:rFonts w:hint="eastAsia"/>
        </w:rPr>
        <w:t>明氏距离</w:t>
      </w:r>
      <w:proofErr w:type="gramEnd"/>
      <w:r w:rsidR="00A55E6C">
        <w:rPr>
          <w:rFonts w:hint="eastAsia"/>
        </w:rPr>
        <w:t>，使用中需要注意以下问题：</w:t>
      </w:r>
    </w:p>
    <w:p w14:paraId="49C6D5D8" w14:textId="657F223D" w:rsidR="00A55E6C" w:rsidRPr="00F16069" w:rsidRDefault="00A55E6C" w:rsidP="00F16069">
      <w:pPr>
        <w:pStyle w:val="11"/>
      </w:pPr>
      <w:r w:rsidRPr="00F16069">
        <w:rPr>
          <w:rFonts w:hint="eastAsia"/>
        </w:rPr>
        <w:t>特征的量纲。具有不同量纲的特征放在一起进行比较常常是无意义的。</w:t>
      </w:r>
    </w:p>
    <w:p w14:paraId="5951736C" w14:textId="5DF39601" w:rsidR="00A55E6C" w:rsidRPr="00F16069" w:rsidRDefault="00F02A20" w:rsidP="00F16069">
      <w:pPr>
        <w:pStyle w:val="11"/>
      </w:pPr>
      <w:r w:rsidRPr="00F16069">
        <w:rPr>
          <w:rFonts w:hint="eastAsia"/>
        </w:rPr>
        <w:t>特征间的相关性。图像特征间通常（未经正交变换）是相关的，意味着它在表征地物特性方面有共性。若大部分特征相关性较强，而个别的相关性不大，则一般来说相关的特征和不相关的特征在距离中的权应是不一致的，但在上述公式中的权是相同的，这是个缺点。下面的马氏距离解决了这个问题。</w:t>
      </w:r>
    </w:p>
    <w:p w14:paraId="5FC45904" w14:textId="5643554B" w:rsidR="007C3343" w:rsidRPr="00A929C1" w:rsidRDefault="007C3343" w:rsidP="009A028F">
      <w:pPr>
        <w:ind w:firstLineChars="0"/>
        <w:rPr>
          <w:rFonts w:eastAsia="黑体" w:cs="Times New Roman"/>
        </w:rPr>
      </w:pPr>
      <w:r w:rsidRPr="00A929C1">
        <w:rPr>
          <w:rFonts w:eastAsia="黑体" w:cs="Times New Roman"/>
        </w:rPr>
        <w:t>马氏</w:t>
      </w:r>
      <w:r w:rsidRPr="00A929C1">
        <w:rPr>
          <w:rFonts w:eastAsia="黑体" w:cs="Times New Roman"/>
        </w:rPr>
        <w:t>(</w:t>
      </w:r>
      <w:proofErr w:type="spellStart"/>
      <w:r w:rsidRPr="00A929C1">
        <w:rPr>
          <w:rFonts w:eastAsia="黑体" w:cs="Times New Roman"/>
        </w:rPr>
        <w:t>Mahalanobis</w:t>
      </w:r>
      <w:proofErr w:type="spellEnd"/>
      <w:r w:rsidRPr="00A929C1">
        <w:rPr>
          <w:rFonts w:eastAsia="黑体" w:cs="Times New Roman"/>
        </w:rPr>
        <w:t>)</w:t>
      </w:r>
      <w:r w:rsidRPr="00A929C1">
        <w:rPr>
          <w:rFonts w:eastAsia="黑体" w:cs="Times New Roman"/>
        </w:rPr>
        <w:t>距离</w:t>
      </w:r>
    </w:p>
    <w:p w14:paraId="6B05627E" w14:textId="5ABA2F14" w:rsidR="00D02162" w:rsidRDefault="00D02162" w:rsidP="00F92A71">
      <w:pPr>
        <w:ind w:firstLine="420"/>
      </w:pPr>
      <w:r w:rsidRPr="00D02162">
        <w:rPr>
          <w:rFonts w:hint="eastAsia"/>
        </w:rPr>
        <w:t>马氏距离是一种加权的欧氏距离，是欧氏距离正态分布的多维延伸，它通过协方差矩阵来兼顾变量的变异性。</w:t>
      </w:r>
      <w:r>
        <w:rPr>
          <w:rFonts w:hint="eastAsia"/>
        </w:rPr>
        <w:t>当前像素点</w:t>
      </w:r>
      <w:r w:rsidRPr="00D02162">
        <w:rPr>
          <w:position w:val="-10"/>
        </w:rPr>
        <w:object w:dxaOrig="112" w:dyaOrig="311" w14:anchorId="07B207D2">
          <v:shape id="_x0000_i1034" type="#_x0000_t75" style="width:5.5pt;height:15.5pt" o:ole="">
            <v:imagedata r:id="rId18" o:title=""/>
          </v:shape>
          <o:OLEObject Type="Embed" ProgID="Equation.AxMath" ShapeID="_x0000_i1034" DrawAspect="Content" ObjectID="_1730572086" r:id="rId32"/>
        </w:object>
      </w:r>
      <w:r w:rsidR="00DB7062">
        <w:rPr>
          <w:rFonts w:hint="eastAsia"/>
        </w:rPr>
        <w:t>的值</w:t>
      </w:r>
      <w:r w:rsidR="00DB7062">
        <w:rPr>
          <w:rFonts w:hint="eastAsia"/>
        </w:rPr>
        <w:t>X</w:t>
      </w:r>
      <w:r w:rsidR="00DB7062">
        <w:rPr>
          <w:rFonts w:hint="eastAsia"/>
        </w:rPr>
        <w:t>到类别</w:t>
      </w:r>
      <w:r w:rsidR="00DB7062" w:rsidRPr="00DB7062">
        <w:rPr>
          <w:position w:val="-10"/>
        </w:rPr>
        <w:object w:dxaOrig="166" w:dyaOrig="311" w14:anchorId="2AC08139">
          <v:shape id="_x0000_i1035" type="#_x0000_t75" style="width:8.5pt;height:15.5pt" o:ole="">
            <v:imagedata r:id="rId20" o:title=""/>
          </v:shape>
          <o:OLEObject Type="Embed" ProgID="Equation.AxMath" ShapeID="_x0000_i1035" DrawAspect="Content" ObjectID="_1730572087" r:id="rId33"/>
        </w:object>
      </w:r>
      <w:r w:rsidR="00DB7062">
        <w:rPr>
          <w:rFonts w:hint="eastAsia"/>
        </w:rPr>
        <w:t>的马氏距离，</w:t>
      </w:r>
      <w:r w:rsidR="00E034BF">
        <w:rPr>
          <w:rFonts w:hint="eastAsia"/>
        </w:rPr>
        <w:t>与类别</w:t>
      </w:r>
      <w:r w:rsidR="00856C7D" w:rsidRPr="00856C7D">
        <w:rPr>
          <w:position w:val="-10"/>
        </w:rPr>
        <w:object w:dxaOrig="166" w:dyaOrig="311" w14:anchorId="2286FCA9">
          <v:shape id="_x0000_i1036" type="#_x0000_t75" style="width:8.5pt;height:15.5pt" o:ole="">
            <v:imagedata r:id="rId20" o:title=""/>
          </v:shape>
          <o:OLEObject Type="Embed" ProgID="Equation.AxMath" ShapeID="_x0000_i1036" DrawAspect="Content" ObjectID="_1730572088" r:id="rId34"/>
        </w:object>
      </w:r>
      <w:r w:rsidR="00E034BF">
        <w:rPr>
          <w:rFonts w:hint="eastAsia"/>
        </w:rPr>
        <w:t>的均值</w:t>
      </w:r>
      <w:r w:rsidR="00E034BF" w:rsidRPr="00E034BF">
        <w:rPr>
          <w:position w:val="-11"/>
        </w:rPr>
        <w:object w:dxaOrig="556" w:dyaOrig="324" w14:anchorId="46D116B3">
          <v:shape id="_x0000_i1037" type="#_x0000_t75" style="width:27.5pt;height:16pt" o:ole="">
            <v:imagedata r:id="rId35" o:title=""/>
          </v:shape>
          <o:OLEObject Type="Embed" ProgID="Equation.AxMath" ShapeID="_x0000_i1037" DrawAspect="Content" ObjectID="_1730572089" r:id="rId36"/>
        </w:object>
      </w:r>
      <w:r w:rsidR="00E034BF">
        <w:rPr>
          <w:rFonts w:hint="eastAsia"/>
        </w:rPr>
        <w:t>和协方差</w:t>
      </w:r>
      <w:r w:rsidR="00E034BF" w:rsidRPr="00E034BF">
        <w:rPr>
          <w:position w:val="-11"/>
        </w:rPr>
        <w:object w:dxaOrig="464" w:dyaOrig="324" w14:anchorId="6C5C1DA4">
          <v:shape id="_x0000_i1038" type="#_x0000_t75" style="width:22.5pt;height:16pt" o:ole="">
            <v:imagedata r:id="rId37" o:title=""/>
          </v:shape>
          <o:OLEObject Type="Embed" ProgID="Equation.AxMath" ShapeID="_x0000_i1038" DrawAspect="Content" ObjectID="_1730572090" r:id="rId38"/>
        </w:object>
      </w:r>
      <w:r w:rsidR="00E034BF">
        <w:rPr>
          <w:rFonts w:hint="eastAsia"/>
        </w:rPr>
        <w:t>有关，表达式为</w:t>
      </w:r>
      <w:r w:rsidR="00903283">
        <w:rPr>
          <w:rFonts w:hint="eastAsia"/>
        </w:rPr>
        <w:t>：</w:t>
      </w:r>
    </w:p>
    <w:p w14:paraId="6208F2EE" w14:textId="6AD31329" w:rsidR="00E034BF" w:rsidRDefault="00903283" w:rsidP="00903283">
      <w:pPr>
        <w:pStyle w:val="AMDisplayEquation"/>
        <w:spacing w:line="240" w:lineRule="auto"/>
        <w:jc w:val="center"/>
      </w:pPr>
      <w:r w:rsidRPr="00903283">
        <w:rPr>
          <w:position w:val="-17"/>
        </w:rPr>
        <w:object w:dxaOrig="3131" w:dyaOrig="449" w14:anchorId="18936503">
          <v:shape id="_x0000_i1039" type="#_x0000_t75" style="width:156.5pt;height:22pt" o:ole="">
            <v:imagedata r:id="rId39" o:title=""/>
          </v:shape>
          <o:OLEObject Type="Embed" ProgID="Equation.AxMath" ShapeID="_x0000_i1039" DrawAspect="Content" ObjectID="_1730572091" r:id="rId40"/>
        </w:object>
      </w:r>
    </w:p>
    <w:p w14:paraId="3E92FC10" w14:textId="4DC26F21" w:rsidR="00AB56F0" w:rsidRDefault="00AB56F0" w:rsidP="00AB56F0">
      <w:pPr>
        <w:ind w:firstLine="420"/>
      </w:pPr>
      <w:r>
        <w:rPr>
          <w:rFonts w:hint="eastAsia"/>
        </w:rPr>
        <w:lastRenderedPageBreak/>
        <w:t>马氏距离的优点在于克服了波段间</w:t>
      </w:r>
      <w:r w:rsidR="00565CA7">
        <w:rPr>
          <w:rFonts w:hint="eastAsia"/>
        </w:rPr>
        <w:t>相关影响。</w:t>
      </w:r>
    </w:p>
    <w:p w14:paraId="276F4C21" w14:textId="372E3070" w:rsidR="0012329C" w:rsidRPr="00AB56F0" w:rsidRDefault="002B0EE5" w:rsidP="0012329C">
      <w:pPr>
        <w:spacing w:line="240" w:lineRule="auto"/>
        <w:ind w:firstLine="420"/>
      </w:pPr>
      <w:r>
        <w:rPr>
          <w:noProof/>
        </w:rPr>
        <mc:AlternateContent>
          <mc:Choice Requires="wps">
            <w:drawing>
              <wp:anchor distT="45720" distB="45720" distL="114300" distR="114300" simplePos="0" relativeHeight="251661312" behindDoc="0" locked="0" layoutInCell="1" allowOverlap="1" wp14:anchorId="45CCD9A4" wp14:editId="149C79A3">
                <wp:simplePos x="0" y="0"/>
                <wp:positionH relativeFrom="column">
                  <wp:posOffset>2687320</wp:posOffset>
                </wp:positionH>
                <wp:positionV relativeFrom="paragraph">
                  <wp:posOffset>17780</wp:posOffset>
                </wp:positionV>
                <wp:extent cx="2646680" cy="1959610"/>
                <wp:effectExtent l="0" t="0" r="2032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1959610"/>
                        </a:xfrm>
                        <a:prstGeom prst="rect">
                          <a:avLst/>
                        </a:prstGeom>
                        <a:solidFill>
                          <a:srgbClr val="FFFFFF"/>
                        </a:solidFill>
                        <a:ln w="9525">
                          <a:solidFill>
                            <a:srgbClr val="000000"/>
                          </a:solidFill>
                          <a:miter lim="800000"/>
                          <a:headEnd/>
                          <a:tailEnd/>
                        </a:ln>
                      </wps:spPr>
                      <wps:txbx>
                        <w:txbxContent>
                          <w:p w14:paraId="56AA7B75" w14:textId="3BBA6759" w:rsidR="00B405AB" w:rsidRPr="00C07F7F" w:rsidRDefault="00C07F7F">
                            <w:pPr>
                              <w:ind w:firstLine="360"/>
                              <w:rPr>
                                <w:rFonts w:ascii="仿宋" w:eastAsia="仿宋" w:hAnsi="仿宋"/>
                                <w:sz w:val="18"/>
                                <w:szCs w:val="18"/>
                              </w:rPr>
                            </w:pPr>
                            <w:r>
                              <w:rPr>
                                <w:rFonts w:ascii="仿宋" w:eastAsia="仿宋" w:hAnsi="仿宋"/>
                                <w:sz w:val="18"/>
                                <w:szCs w:val="18"/>
                              </w:rPr>
                              <w:t>左下</w:t>
                            </w:r>
                            <w:proofErr w:type="gramStart"/>
                            <w:r>
                              <w:rPr>
                                <w:rFonts w:ascii="仿宋" w:eastAsia="仿宋" w:hAnsi="仿宋"/>
                                <w:sz w:val="18"/>
                                <w:szCs w:val="18"/>
                              </w:rPr>
                              <w:t>图</w:t>
                            </w:r>
                            <w:r w:rsidR="00B405AB" w:rsidRPr="00C07F7F">
                              <w:rPr>
                                <w:rFonts w:ascii="仿宋" w:eastAsia="仿宋" w:hAnsi="仿宋" w:hint="eastAsia"/>
                                <w:sz w:val="18"/>
                                <w:szCs w:val="18"/>
                              </w:rPr>
                              <w:t>如果</w:t>
                            </w:r>
                            <w:proofErr w:type="gramEnd"/>
                            <w:r w:rsidR="00B405AB" w:rsidRPr="00C07F7F">
                              <w:rPr>
                                <w:rFonts w:ascii="仿宋" w:eastAsia="仿宋" w:hAnsi="仿宋" w:hint="eastAsia"/>
                                <w:sz w:val="18"/>
                                <w:szCs w:val="18"/>
                              </w:rPr>
                              <w:t>不考虑数据的分布，</w:t>
                            </w:r>
                            <w:r w:rsidR="00B405AB" w:rsidRPr="00C07F7F">
                              <w:rPr>
                                <w:rFonts w:ascii="仿宋" w:eastAsia="仿宋" w:hAnsi="仿宋" w:hint="eastAsia"/>
                                <w:b/>
                                <w:sz w:val="18"/>
                                <w:szCs w:val="18"/>
                              </w:rPr>
                              <w:t>直接计算欧式距离，那就是蓝色距离</w:t>
                            </w:r>
                            <w:r w:rsidR="001800CB">
                              <w:rPr>
                                <w:rFonts w:ascii="仿宋" w:eastAsia="仿宋" w:hAnsi="仿宋" w:hint="eastAsia"/>
                                <w:b/>
                                <w:sz w:val="18"/>
                                <w:szCs w:val="18"/>
                              </w:rPr>
                              <w:t>数据中心绿点</w:t>
                            </w:r>
                            <w:r w:rsidR="00B405AB" w:rsidRPr="00C07F7F">
                              <w:rPr>
                                <w:rFonts w:ascii="仿宋" w:eastAsia="仿宋" w:hAnsi="仿宋" w:hint="eastAsia"/>
                                <w:b/>
                                <w:sz w:val="18"/>
                                <w:szCs w:val="18"/>
                              </w:rPr>
                              <w:t>更近（左上图）</w:t>
                            </w:r>
                            <w:r w:rsidR="00B405AB" w:rsidRPr="00C07F7F">
                              <w:rPr>
                                <w:rFonts w:ascii="仿宋" w:eastAsia="仿宋" w:hAnsi="仿宋" w:hint="eastAsia"/>
                                <w:sz w:val="18"/>
                                <w:szCs w:val="18"/>
                              </w:rPr>
                              <w:t>。但实际上需要考虑各分量的分布的，直观上我们能看出，数据是呈椭圆形分布。蓝色的在椭圆外，绿色的在椭圆内，因此绿色的实际上更近（右上图）。</w:t>
                            </w:r>
                            <w:r w:rsidR="00B405AB" w:rsidRPr="00C07F7F">
                              <w:rPr>
                                <w:rFonts w:ascii="仿宋" w:eastAsia="仿宋" w:hAnsi="仿宋" w:hint="eastAsia"/>
                                <w:b/>
                                <w:sz w:val="18"/>
                                <w:szCs w:val="18"/>
                              </w:rPr>
                              <w:t>求马氏距离的过程，实际上就是把左下角的图变成了右下角</w:t>
                            </w:r>
                            <w:r w:rsidR="00B405AB" w:rsidRPr="00C07F7F">
                              <w:rPr>
                                <w:rFonts w:ascii="仿宋" w:eastAsia="仿宋" w:hAnsi="仿宋" w:hint="eastAsia"/>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CD9A4" id="_x0000_t202" coordsize="21600,21600" o:spt="202" path="m,l,21600r21600,l21600,xe">
                <v:stroke joinstyle="miter"/>
                <v:path gradientshapeok="t" o:connecttype="rect"/>
              </v:shapetype>
              <v:shape id="文本框 2" o:spid="_x0000_s1026" type="#_x0000_t202" style="position:absolute;left:0;text-align:left;margin-left:211.6pt;margin-top:1.4pt;width:208.4pt;height:154.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">
                <v:textbox>
                  <w:txbxContent>
                    <w:p w14:paraId="56AA7B75" w14:textId="3BBA6759" w:rsidR="00B405AB" w:rsidRPr="00C07F7F" w:rsidRDefault="00C07F7F">
                      <w:pPr>
                        <w:ind w:firstLine="360"/>
                        <w:rPr>
                          <w:rFonts w:ascii="仿宋" w:eastAsia="仿宋" w:hAnsi="仿宋"/>
                          <w:sz w:val="18"/>
                          <w:szCs w:val="18"/>
                        </w:rPr>
                      </w:pPr>
                      <w:r>
                        <w:rPr>
                          <w:rFonts w:ascii="仿宋" w:eastAsia="仿宋" w:hAnsi="仿宋"/>
                          <w:sz w:val="18"/>
                          <w:szCs w:val="18"/>
                        </w:rPr>
                        <w:t>左下</w:t>
                      </w:r>
                      <w:proofErr w:type="gramStart"/>
                      <w:r>
                        <w:rPr>
                          <w:rFonts w:ascii="仿宋" w:eastAsia="仿宋" w:hAnsi="仿宋"/>
                          <w:sz w:val="18"/>
                          <w:szCs w:val="18"/>
                        </w:rPr>
                        <w:t>图</w:t>
                      </w:r>
                      <w:r w:rsidR="00B405AB" w:rsidRPr="00C07F7F">
                        <w:rPr>
                          <w:rFonts w:ascii="仿宋" w:eastAsia="仿宋" w:hAnsi="仿宋" w:hint="eastAsia"/>
                          <w:sz w:val="18"/>
                          <w:szCs w:val="18"/>
                        </w:rPr>
                        <w:t>如果</w:t>
                      </w:r>
                      <w:proofErr w:type="gramEnd"/>
                      <w:r w:rsidR="00B405AB" w:rsidRPr="00C07F7F">
                        <w:rPr>
                          <w:rFonts w:ascii="仿宋" w:eastAsia="仿宋" w:hAnsi="仿宋" w:hint="eastAsia"/>
                          <w:sz w:val="18"/>
                          <w:szCs w:val="18"/>
                        </w:rPr>
                        <w:t>不考虑数据的分布，</w:t>
                      </w:r>
                      <w:r w:rsidR="00B405AB" w:rsidRPr="00C07F7F">
                        <w:rPr>
                          <w:rFonts w:ascii="仿宋" w:eastAsia="仿宋" w:hAnsi="仿宋" w:hint="eastAsia"/>
                          <w:b/>
                          <w:sz w:val="18"/>
                          <w:szCs w:val="18"/>
                        </w:rPr>
                        <w:t>直接计算欧式距离，那就是蓝色距离</w:t>
                      </w:r>
                      <w:r w:rsidR="001800CB">
                        <w:rPr>
                          <w:rFonts w:ascii="仿宋" w:eastAsia="仿宋" w:hAnsi="仿宋" w:hint="eastAsia"/>
                          <w:b/>
                          <w:sz w:val="18"/>
                          <w:szCs w:val="18"/>
                        </w:rPr>
                        <w:t>数据中心绿点</w:t>
                      </w:r>
                      <w:r w:rsidR="00B405AB" w:rsidRPr="00C07F7F">
                        <w:rPr>
                          <w:rFonts w:ascii="仿宋" w:eastAsia="仿宋" w:hAnsi="仿宋" w:hint="eastAsia"/>
                          <w:b/>
                          <w:sz w:val="18"/>
                          <w:szCs w:val="18"/>
                        </w:rPr>
                        <w:t>更近（左上图）</w:t>
                      </w:r>
                      <w:r w:rsidR="00B405AB" w:rsidRPr="00C07F7F">
                        <w:rPr>
                          <w:rFonts w:ascii="仿宋" w:eastAsia="仿宋" w:hAnsi="仿宋" w:hint="eastAsia"/>
                          <w:sz w:val="18"/>
                          <w:szCs w:val="18"/>
                        </w:rPr>
                        <w:t>。但实际上需要考虑各分量的分布的，直观上我们能看出，数据是呈椭圆形分布。蓝色的在椭圆外，绿色的在椭圆内，因此绿色的实际上更近（右上图）。</w:t>
                      </w:r>
                      <w:r w:rsidR="00B405AB" w:rsidRPr="00C07F7F">
                        <w:rPr>
                          <w:rFonts w:ascii="仿宋" w:eastAsia="仿宋" w:hAnsi="仿宋" w:hint="eastAsia"/>
                          <w:b/>
                          <w:sz w:val="18"/>
                          <w:szCs w:val="18"/>
                        </w:rPr>
                        <w:t>求马氏距离的过程，实际上就是把左下角的图变成了右下角</w:t>
                      </w:r>
                      <w:r w:rsidR="00B405AB" w:rsidRPr="00C07F7F">
                        <w:rPr>
                          <w:rFonts w:ascii="仿宋" w:eastAsia="仿宋" w:hAnsi="仿宋" w:hint="eastAsia"/>
                          <w:sz w:val="18"/>
                          <w:szCs w:val="18"/>
                        </w:rPr>
                        <w:t>。</w:t>
                      </w:r>
                    </w:p>
                  </w:txbxContent>
                </v:textbox>
                <w10:wrap type="square"/>
              </v:shape>
            </w:pict>
          </mc:Fallback>
        </mc:AlternateContent>
      </w:r>
      <w:r w:rsidR="0012329C">
        <w:rPr>
          <w:noProof/>
        </w:rPr>
        <w:drawing>
          <wp:inline distT="0" distB="0" distL="0" distR="0" wp14:anchorId="6B3C4D8F" wp14:editId="3A67AFA8">
            <wp:extent cx="2230120" cy="1673072"/>
            <wp:effectExtent l="0" t="0" r="0" b="3810"/>
            <wp:docPr id="1" name="图片 1" descr="https://img-blog.csdnimg.cn/20200519184927799.png?x-oss-process=image/watermark,type_ZmFuZ3poZW5naGVpdGk,shadow_10,text_aHR0cHM6Ly9ibG9nLmNzZG4ubmV0L2h1YW5nZ3VvaHVpXzEyMw==,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blog.csdnimg.cn/20200519184927799.png?x-oss-process=image/watermark,type_ZmFuZ3poZW5naGVpdGk,shadow_10,text_aHR0cHM6Ly9ibG9nLmNzZG4ubmV0L2h1YW5nZ3VvaHVpXzEyMw==,size_16,color_FFFFFF,t_7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44269" cy="1683687"/>
                    </a:xfrm>
                    <a:prstGeom prst="rect">
                      <a:avLst/>
                    </a:prstGeom>
                    <a:noFill/>
                    <a:ln>
                      <a:noFill/>
                    </a:ln>
                  </pic:spPr>
                </pic:pic>
              </a:graphicData>
            </a:graphic>
          </wp:inline>
        </w:drawing>
      </w:r>
    </w:p>
    <w:p w14:paraId="0EEB3D40" w14:textId="51C6778E" w:rsidR="00903283" w:rsidRPr="00A929C1" w:rsidRDefault="00903283" w:rsidP="00F92A71">
      <w:pPr>
        <w:ind w:firstLineChars="0"/>
        <w:rPr>
          <w:rFonts w:ascii="黑体" w:eastAsia="黑体" w:hAnsi="黑体"/>
          <w:shd w:val="clear" w:color="auto" w:fill="FBE4D5" w:themeFill="accent2" w:themeFillTint="33"/>
        </w:rPr>
      </w:pPr>
      <w:r w:rsidRPr="00A929C1">
        <w:rPr>
          <w:rFonts w:ascii="黑体" w:eastAsia="黑体" w:hAnsi="黑体" w:hint="eastAsia"/>
          <w:shd w:val="clear" w:color="auto" w:fill="FBE4D5" w:themeFill="accent2" w:themeFillTint="33"/>
        </w:rPr>
        <w:t>相似系数</w:t>
      </w:r>
    </w:p>
    <w:p w14:paraId="12766F5C" w14:textId="2E09EBA3" w:rsidR="00903283" w:rsidRDefault="00903283" w:rsidP="00D02162">
      <w:pPr>
        <w:ind w:firstLine="420"/>
      </w:pPr>
      <w:r w:rsidRPr="00903283">
        <w:rPr>
          <w:rFonts w:hint="eastAsia"/>
        </w:rPr>
        <w:t>相似系数又称为余弦距离，表明了当前像素的向量和类向量之间的夹角，像素</w:t>
      </w:r>
      <w:r w:rsidR="004D23FF" w:rsidRPr="004D23FF">
        <w:rPr>
          <w:position w:val="-10"/>
        </w:rPr>
        <w:object w:dxaOrig="112" w:dyaOrig="311" w14:anchorId="5E74CA9B">
          <v:shape id="_x0000_i1040" type="#_x0000_t75" style="width:5.5pt;height:15.5pt" o:ole="">
            <v:imagedata r:id="rId24" o:title=""/>
          </v:shape>
          <o:OLEObject Type="Embed" ProgID="Equation.AxMath" ShapeID="_x0000_i1040" DrawAspect="Content" ObjectID="_1730572092" r:id="rId42"/>
        </w:object>
      </w:r>
      <w:proofErr w:type="gramStart"/>
      <w:r w:rsidRPr="00903283">
        <w:rPr>
          <w:rFonts w:hint="eastAsia"/>
        </w:rPr>
        <w:t>到类</w:t>
      </w:r>
      <w:proofErr w:type="gramEnd"/>
      <w:r w:rsidR="004D23FF" w:rsidRPr="004D23FF">
        <w:rPr>
          <w:position w:val="-10"/>
        </w:rPr>
        <w:object w:dxaOrig="166" w:dyaOrig="311" w14:anchorId="6E62B8EA">
          <v:shape id="_x0000_i1041" type="#_x0000_t75" style="width:8.5pt;height:15.5pt" o:ole="">
            <v:imagedata r:id="rId20" o:title=""/>
          </v:shape>
          <o:OLEObject Type="Embed" ProgID="Equation.AxMath" ShapeID="_x0000_i1041" DrawAspect="Content" ObjectID="_1730572093" r:id="rId43"/>
        </w:object>
      </w:r>
      <w:r w:rsidRPr="00903283">
        <w:rPr>
          <w:rFonts w:hint="eastAsia"/>
        </w:rPr>
        <w:t>的距离表达式为</w:t>
      </w:r>
    </w:p>
    <w:p w14:paraId="4DA1A348" w14:textId="3D46C883" w:rsidR="004D23FF" w:rsidRDefault="004D23FF" w:rsidP="004D23FF">
      <w:pPr>
        <w:pStyle w:val="AMDisplayEquation"/>
        <w:spacing w:line="240" w:lineRule="auto"/>
        <w:ind w:firstLineChars="0" w:firstLine="0"/>
        <w:jc w:val="center"/>
      </w:pPr>
      <w:r w:rsidRPr="004D23FF">
        <w:rPr>
          <w:position w:val="-63"/>
        </w:rPr>
        <w:object w:dxaOrig="2104" w:dyaOrig="1327" w14:anchorId="5B0BC3FE">
          <v:shape id="_x0000_i1042" type="#_x0000_t75" style="width:105pt;height:66.5pt" o:ole="">
            <v:imagedata r:id="rId44" o:title=""/>
          </v:shape>
          <o:OLEObject Type="Embed" ProgID="Equation.AxMath" ShapeID="_x0000_i1042" DrawAspect="Content" ObjectID="_1730572094" r:id="rId45"/>
        </w:object>
      </w:r>
    </w:p>
    <w:p w14:paraId="53AB86CB" w14:textId="5FB42DAD" w:rsidR="009F63EB" w:rsidRDefault="00F92A71" w:rsidP="00727CFA">
      <w:pPr>
        <w:ind w:firstLine="420"/>
      </w:pPr>
      <w:r w:rsidRPr="00F92A71">
        <w:rPr>
          <w:rFonts w:hint="eastAsia"/>
        </w:rPr>
        <w:t>将地面光谱作为已知类，比较图像光谱与地面光谱的相似性，相似系数具有更好的效果。</w:t>
      </w:r>
    </w:p>
    <w:p w14:paraId="33ED2795" w14:textId="2E1C882C" w:rsidR="009F63EB" w:rsidRDefault="00BC3978" w:rsidP="00B70689">
      <w:pPr>
        <w:pStyle w:val="aa"/>
        <w:spacing w:before="156" w:after="156"/>
      </w:pPr>
      <w:r w:rsidRPr="00B70689">
        <w:rPr>
          <w:rFonts w:hint="eastAsia"/>
          <w:highlight w:val="yellow"/>
        </w:rPr>
        <w:t>光谱特征空间</w:t>
      </w:r>
    </w:p>
    <w:p w14:paraId="591CB2CA" w14:textId="4370F6AD" w:rsidR="004349A8" w:rsidRDefault="00B70689" w:rsidP="00727CFA">
      <w:pPr>
        <w:ind w:firstLineChars="0" w:firstLine="420"/>
      </w:pPr>
      <w:r w:rsidRPr="00B70689">
        <w:rPr>
          <w:rFonts w:hint="eastAsia"/>
        </w:rPr>
        <w:t>以各波段图像的亮度分布为坐标轴组成的空间</w:t>
      </w:r>
      <w:r w:rsidR="004349A8">
        <w:rPr>
          <w:rFonts w:hint="eastAsia"/>
        </w:rPr>
        <w:t>，</w:t>
      </w:r>
      <w:r w:rsidRPr="00B70689">
        <w:rPr>
          <w:rFonts w:hint="eastAsia"/>
        </w:rPr>
        <w:t>同类地物在特征空间形成一个相对聚集的点集群</w:t>
      </w:r>
      <w:r w:rsidR="004349A8">
        <w:rPr>
          <w:rFonts w:hint="eastAsia"/>
        </w:rPr>
        <w:t>，</w:t>
      </w:r>
      <w:r w:rsidRPr="00B70689">
        <w:rPr>
          <w:rFonts w:hint="eastAsia"/>
        </w:rPr>
        <w:t>不同类地物的点集群在特征空间内一般是相互分离的</w:t>
      </w:r>
      <w:r w:rsidR="004349A8">
        <w:rPr>
          <w:rFonts w:hint="eastAsia"/>
        </w:rPr>
        <w:t>。</w:t>
      </w:r>
    </w:p>
    <w:p w14:paraId="615D197A" w14:textId="7ABA8BD4" w:rsidR="004349A8" w:rsidRPr="00F16069" w:rsidRDefault="004349A8" w:rsidP="00F16069">
      <w:pPr>
        <w:pStyle w:val="11"/>
      </w:pPr>
      <w:r w:rsidRPr="00F16069">
        <w:rPr>
          <w:rFonts w:hint="eastAsia"/>
        </w:rPr>
        <w:t>分类基本流程</w:t>
      </w:r>
    </w:p>
    <w:p w14:paraId="719ADBA0" w14:textId="4C6E41F5" w:rsidR="004349A8" w:rsidRPr="00F16069" w:rsidRDefault="004349A8" w:rsidP="00F16069">
      <w:pPr>
        <w:pStyle w:val="11"/>
      </w:pPr>
      <w:r w:rsidRPr="00F16069">
        <w:t>1.</w:t>
      </w:r>
      <w:r w:rsidRPr="00F16069">
        <w:rPr>
          <w:rFonts w:hint="eastAsia"/>
        </w:rPr>
        <w:t>据图像分类目的选取特定区域的遥感数字图像，需考虑图像的空间分辨率、光谱分辨率、成像时间、图像质量等。</w:t>
      </w:r>
    </w:p>
    <w:p w14:paraId="5D59CABF" w14:textId="3D1AA6C0" w:rsidR="004349A8" w:rsidRPr="00F16069" w:rsidRDefault="004349A8" w:rsidP="00F16069">
      <w:pPr>
        <w:pStyle w:val="11"/>
      </w:pPr>
      <w:r w:rsidRPr="00F16069">
        <w:t>2.</w:t>
      </w:r>
      <w:r w:rsidRPr="00F16069">
        <w:rPr>
          <w:rFonts w:hint="eastAsia"/>
        </w:rPr>
        <w:t>根据研究区域，收集与分析地面参考信息与有关数据。</w:t>
      </w:r>
    </w:p>
    <w:p w14:paraId="59F9B859" w14:textId="58B47AA8" w:rsidR="004349A8" w:rsidRPr="00F16069" w:rsidRDefault="004349A8" w:rsidP="00F16069">
      <w:pPr>
        <w:pStyle w:val="11"/>
      </w:pPr>
      <w:r w:rsidRPr="00F16069">
        <w:t>3.</w:t>
      </w:r>
      <w:r w:rsidRPr="00F16069">
        <w:rPr>
          <w:rFonts w:hint="eastAsia"/>
        </w:rPr>
        <w:t>根据分类要求和图像数据的特征，选择合适的图像分类方法和算法。制定分类系统，确定分类类别。</w:t>
      </w:r>
    </w:p>
    <w:p w14:paraId="20ABD124" w14:textId="326CE3BB" w:rsidR="004349A8" w:rsidRPr="00F16069" w:rsidRDefault="004349A8" w:rsidP="00F16069">
      <w:pPr>
        <w:pStyle w:val="11"/>
      </w:pPr>
      <w:r w:rsidRPr="00F16069">
        <w:t>4.</w:t>
      </w:r>
      <w:r w:rsidRPr="00F16069">
        <w:rPr>
          <w:rFonts w:hint="eastAsia"/>
        </w:rPr>
        <w:t>找出代表这些类别的统计特征</w:t>
      </w:r>
    </w:p>
    <w:p w14:paraId="025EE15E" w14:textId="0320E363" w:rsidR="004349A8" w:rsidRPr="00F16069" w:rsidRDefault="004349A8" w:rsidP="00F16069">
      <w:pPr>
        <w:pStyle w:val="11"/>
      </w:pPr>
      <w:r w:rsidRPr="00F16069">
        <w:t>5.</w:t>
      </w:r>
      <w:r w:rsidRPr="00F16069">
        <w:rPr>
          <w:rFonts w:hint="eastAsia"/>
        </w:rPr>
        <w:t>为了测定总体特征，在监督分类中可以选择具有代表性的训练场地进行采样，测定其特征。在非监督分类中，可用聚类等方法对特征相似的像素进行归类，测定其特征。</w:t>
      </w:r>
    </w:p>
    <w:p w14:paraId="377F20B6" w14:textId="05B728C0" w:rsidR="004349A8" w:rsidRPr="00F16069" w:rsidRDefault="004349A8" w:rsidP="00F16069">
      <w:pPr>
        <w:pStyle w:val="11"/>
      </w:pPr>
      <w:r w:rsidRPr="00F16069">
        <w:t>6.</w:t>
      </w:r>
      <w:r w:rsidRPr="00F16069">
        <w:rPr>
          <w:rFonts w:hint="eastAsia"/>
        </w:rPr>
        <w:t>对遥感图像中各像素进行分类。</w:t>
      </w:r>
    </w:p>
    <w:p w14:paraId="395BC059" w14:textId="0AAC0A5E" w:rsidR="004349A8" w:rsidRPr="00F16069" w:rsidRDefault="004349A8" w:rsidP="00F16069">
      <w:pPr>
        <w:pStyle w:val="11"/>
      </w:pPr>
      <w:r w:rsidRPr="00F16069">
        <w:t>7.</w:t>
      </w:r>
      <w:r w:rsidRPr="00F16069">
        <w:rPr>
          <w:rFonts w:hint="eastAsia"/>
        </w:rPr>
        <w:t>分类精度检查。</w:t>
      </w:r>
    </w:p>
    <w:p w14:paraId="55107411" w14:textId="658B68E2" w:rsidR="004349A8" w:rsidRPr="00F16069" w:rsidRDefault="004349A8" w:rsidP="00F16069">
      <w:pPr>
        <w:pStyle w:val="11"/>
      </w:pPr>
      <w:r w:rsidRPr="00F16069">
        <w:t>8.</w:t>
      </w:r>
      <w:r w:rsidRPr="00F16069">
        <w:rPr>
          <w:rFonts w:hint="eastAsia"/>
        </w:rPr>
        <w:t>对判别分析的结果进行统计检验。</w:t>
      </w:r>
    </w:p>
    <w:p w14:paraId="392FF6D0" w14:textId="77777777" w:rsidR="00F16069" w:rsidRDefault="00F16069" w:rsidP="0041129E">
      <w:pPr>
        <w:pStyle w:val="aa"/>
        <w:spacing w:before="156" w:after="156"/>
        <w:rPr>
          <w:highlight w:val="yellow"/>
        </w:rPr>
      </w:pPr>
    </w:p>
    <w:p w14:paraId="7983606C" w14:textId="4F84EAC9" w:rsidR="00152179" w:rsidRDefault="0041129E" w:rsidP="0041129E">
      <w:pPr>
        <w:pStyle w:val="aa"/>
        <w:spacing w:before="156" w:after="156"/>
        <w:rPr>
          <w:highlight w:val="yellow"/>
        </w:rPr>
      </w:pPr>
      <w:r w:rsidRPr="0041129E">
        <w:rPr>
          <w:rFonts w:hint="eastAsia"/>
          <w:highlight w:val="yellow"/>
        </w:rPr>
        <w:lastRenderedPageBreak/>
        <w:t>监督分类</w:t>
      </w:r>
    </w:p>
    <w:p w14:paraId="16B083A9" w14:textId="23C90764" w:rsidR="0041129E" w:rsidRDefault="0041129E" w:rsidP="0041129E">
      <w:pPr>
        <w:ind w:firstLine="420"/>
      </w:pPr>
      <w:r w:rsidRPr="0041129E">
        <w:rPr>
          <w:rFonts w:hint="eastAsia"/>
        </w:rPr>
        <w:t>从研究区域选择具有代表性的训练场地作为样本。根据已知训练区提供的样本，通过选择特征参数（如像素亮度均值、方差等），建立判别函数，据此对样本像元进行分类，依据样本类别的特征来识别非样本像元的归属类别。</w:t>
      </w:r>
    </w:p>
    <w:tbl>
      <w:tblPr>
        <w:tblStyle w:val="af"/>
        <w:tblW w:w="0" w:type="auto"/>
        <w:tblLook w:val="04A0" w:firstRow="1" w:lastRow="0" w:firstColumn="1" w:lastColumn="0" w:noHBand="0" w:noVBand="1"/>
      </w:tblPr>
      <w:tblGrid>
        <w:gridCol w:w="4148"/>
        <w:gridCol w:w="4148"/>
      </w:tblGrid>
      <w:tr w:rsidR="008C2523" w14:paraId="14D2E94E" w14:textId="77777777" w:rsidTr="0019098D">
        <w:tc>
          <w:tcPr>
            <w:tcW w:w="4148" w:type="dxa"/>
            <w:shd w:val="clear" w:color="auto" w:fill="DEEAF6" w:themeFill="accent5" w:themeFillTint="33"/>
          </w:tcPr>
          <w:p w14:paraId="087F42DA" w14:textId="44C53E8D" w:rsidR="008C2523" w:rsidRPr="0019098D" w:rsidRDefault="008C2523" w:rsidP="008C2523">
            <w:pPr>
              <w:ind w:firstLineChars="0" w:firstLine="0"/>
              <w:jc w:val="center"/>
              <w:rPr>
                <w:rFonts w:ascii="黑体" w:eastAsia="黑体" w:hAnsi="黑体"/>
              </w:rPr>
            </w:pPr>
            <w:r w:rsidRPr="0019098D">
              <w:rPr>
                <w:rFonts w:ascii="黑体" w:eastAsia="黑体" w:hAnsi="黑体" w:hint="eastAsia"/>
              </w:rPr>
              <w:t>优点</w:t>
            </w:r>
          </w:p>
        </w:tc>
        <w:tc>
          <w:tcPr>
            <w:tcW w:w="4148" w:type="dxa"/>
            <w:shd w:val="clear" w:color="auto" w:fill="DEEAF6" w:themeFill="accent5" w:themeFillTint="33"/>
          </w:tcPr>
          <w:p w14:paraId="15345CA5" w14:textId="548994F5" w:rsidR="008C2523" w:rsidRPr="0019098D" w:rsidRDefault="008C2523" w:rsidP="008C2523">
            <w:pPr>
              <w:ind w:firstLineChars="0" w:firstLine="0"/>
              <w:jc w:val="center"/>
              <w:rPr>
                <w:rFonts w:ascii="黑体" w:eastAsia="黑体" w:hAnsi="黑体"/>
              </w:rPr>
            </w:pPr>
            <w:r w:rsidRPr="0019098D">
              <w:rPr>
                <w:rFonts w:ascii="黑体" w:eastAsia="黑体" w:hAnsi="黑体" w:hint="eastAsia"/>
              </w:rPr>
              <w:t>缺点</w:t>
            </w:r>
          </w:p>
        </w:tc>
      </w:tr>
      <w:tr w:rsidR="008C2523" w14:paraId="6A8A7DC0" w14:textId="77777777" w:rsidTr="00ED0DFC">
        <w:tc>
          <w:tcPr>
            <w:tcW w:w="4148" w:type="dxa"/>
          </w:tcPr>
          <w:p w14:paraId="73E4C18D" w14:textId="77777777" w:rsidR="008C2523" w:rsidRPr="008C2523" w:rsidRDefault="008C2523" w:rsidP="00ED0DFC">
            <w:pPr>
              <w:pStyle w:val="a5"/>
              <w:numPr>
                <w:ilvl w:val="0"/>
                <w:numId w:val="11"/>
              </w:numPr>
              <w:ind w:left="314" w:firstLineChars="0" w:hanging="284"/>
            </w:pPr>
            <w:r w:rsidRPr="008C2523">
              <w:rPr>
                <w:rFonts w:hint="eastAsia"/>
              </w:rPr>
              <w:t>根据应用目的和区域，有选择的决定分类类别，避免出现一些不必要的类别</w:t>
            </w:r>
          </w:p>
          <w:p w14:paraId="29E23C1B" w14:textId="77777777" w:rsidR="008C2523" w:rsidRPr="008C2523" w:rsidRDefault="008C2523" w:rsidP="00ED0DFC">
            <w:pPr>
              <w:pStyle w:val="a5"/>
              <w:numPr>
                <w:ilvl w:val="0"/>
                <w:numId w:val="11"/>
              </w:numPr>
              <w:ind w:left="314" w:firstLineChars="0" w:hanging="284"/>
            </w:pPr>
            <w:r w:rsidRPr="008C2523">
              <w:rPr>
                <w:rFonts w:hint="eastAsia"/>
              </w:rPr>
              <w:t>可以控制训练样本的选择</w:t>
            </w:r>
          </w:p>
          <w:p w14:paraId="67289147" w14:textId="77777777" w:rsidR="008C2523" w:rsidRPr="008C2523" w:rsidRDefault="008C2523" w:rsidP="00ED0DFC">
            <w:pPr>
              <w:pStyle w:val="a5"/>
              <w:numPr>
                <w:ilvl w:val="0"/>
                <w:numId w:val="11"/>
              </w:numPr>
              <w:ind w:left="314" w:firstLineChars="0" w:hanging="284"/>
            </w:pPr>
            <w:r w:rsidRPr="008C2523">
              <w:rPr>
                <w:rFonts w:hint="eastAsia"/>
              </w:rPr>
              <w:t>可以通过检查训练样本来决定训练样本是否被精确分类，从而避免分类中的严重错误，分类精度高</w:t>
            </w:r>
          </w:p>
          <w:p w14:paraId="1A5A36D9" w14:textId="77777777" w:rsidR="008C2523" w:rsidRPr="008C2523" w:rsidRDefault="008C2523" w:rsidP="00ED0DFC">
            <w:pPr>
              <w:pStyle w:val="a5"/>
              <w:numPr>
                <w:ilvl w:val="0"/>
                <w:numId w:val="11"/>
              </w:numPr>
              <w:ind w:left="314" w:firstLineChars="0" w:hanging="284"/>
            </w:pPr>
            <w:r w:rsidRPr="008C2523">
              <w:rPr>
                <w:rFonts w:hint="eastAsia"/>
              </w:rPr>
              <w:t>避免了非监督分类中对光谱集群的重新归类</w:t>
            </w:r>
          </w:p>
          <w:p w14:paraId="7A4D141F" w14:textId="7B8CFF82" w:rsidR="008C2523" w:rsidRDefault="008C2523" w:rsidP="00ED0DFC">
            <w:pPr>
              <w:pStyle w:val="a5"/>
              <w:numPr>
                <w:ilvl w:val="0"/>
                <w:numId w:val="11"/>
              </w:numPr>
              <w:ind w:left="314" w:firstLineChars="0" w:hanging="284"/>
            </w:pPr>
            <w:r w:rsidRPr="008C2523">
              <w:rPr>
                <w:rFonts w:hint="eastAsia"/>
              </w:rPr>
              <w:t>分类速度快</w:t>
            </w:r>
          </w:p>
        </w:tc>
        <w:tc>
          <w:tcPr>
            <w:tcW w:w="4148" w:type="dxa"/>
            <w:vAlign w:val="center"/>
          </w:tcPr>
          <w:p w14:paraId="41D330D8" w14:textId="47E4D6BC" w:rsidR="0019098D" w:rsidRDefault="0019098D" w:rsidP="00ED0DFC">
            <w:pPr>
              <w:pStyle w:val="a5"/>
              <w:numPr>
                <w:ilvl w:val="0"/>
                <w:numId w:val="12"/>
              </w:numPr>
              <w:ind w:left="272" w:firstLineChars="0" w:hanging="272"/>
            </w:pPr>
            <w:r w:rsidRPr="0019098D">
              <w:rPr>
                <w:rFonts w:hint="eastAsia"/>
              </w:rPr>
              <w:t>主观性</w:t>
            </w:r>
          </w:p>
          <w:p w14:paraId="199B15EF" w14:textId="27F7FC8C" w:rsidR="0019098D" w:rsidRDefault="0019098D" w:rsidP="00ED0DFC">
            <w:pPr>
              <w:pStyle w:val="a5"/>
              <w:numPr>
                <w:ilvl w:val="0"/>
                <w:numId w:val="12"/>
              </w:numPr>
              <w:ind w:left="272" w:firstLineChars="0" w:hanging="272"/>
            </w:pPr>
            <w:r w:rsidRPr="0019098D">
              <w:rPr>
                <w:rFonts w:hint="eastAsia"/>
              </w:rPr>
              <w:t>由于图像中间类别的光谱差异，使得训练样本没有很好的代表性</w:t>
            </w:r>
          </w:p>
          <w:p w14:paraId="7A09F1B4" w14:textId="7712C46C" w:rsidR="008C2523" w:rsidRDefault="0019098D" w:rsidP="00ED0DFC">
            <w:pPr>
              <w:pStyle w:val="a5"/>
              <w:numPr>
                <w:ilvl w:val="0"/>
                <w:numId w:val="12"/>
              </w:numPr>
              <w:ind w:left="272" w:firstLineChars="0" w:hanging="272"/>
            </w:pPr>
            <w:r w:rsidRPr="0019098D">
              <w:rPr>
                <w:rFonts w:hint="eastAsia"/>
              </w:rPr>
              <w:t>训练样本的获取和评估花费较多人力时间只能识别训练中定义的类别</w:t>
            </w:r>
          </w:p>
        </w:tc>
      </w:tr>
    </w:tbl>
    <w:p w14:paraId="1AFF0DA3" w14:textId="75DD6A2A" w:rsidR="0048258A" w:rsidRPr="00ED0DFC" w:rsidRDefault="00E02F37" w:rsidP="00686821">
      <w:pPr>
        <w:pStyle w:val="a5"/>
        <w:numPr>
          <w:ilvl w:val="0"/>
          <w:numId w:val="12"/>
        </w:numPr>
        <w:ind w:firstLineChars="0"/>
        <w:rPr>
          <w:b/>
        </w:rPr>
      </w:pPr>
      <w:r w:rsidRPr="00ED0DFC">
        <w:rPr>
          <w:rFonts w:hint="eastAsia"/>
          <w:b/>
        </w:rPr>
        <w:t>最</w:t>
      </w:r>
      <w:r w:rsidR="00ED0DFC" w:rsidRPr="00ED0DFC">
        <w:rPr>
          <w:rFonts w:hint="eastAsia"/>
          <w:b/>
        </w:rPr>
        <w:t>小</w:t>
      </w:r>
      <w:r w:rsidRPr="00ED0DFC">
        <w:rPr>
          <w:rFonts w:hint="eastAsia"/>
          <w:b/>
        </w:rPr>
        <w:t>距离分类法</w:t>
      </w:r>
    </w:p>
    <w:p w14:paraId="56BDCB5A" w14:textId="1EDDED96" w:rsidR="00ED0DFC" w:rsidRPr="00ED0DFC" w:rsidRDefault="0057022F" w:rsidP="00ED0DFC">
      <w:pPr>
        <w:pStyle w:val="a5"/>
        <w:numPr>
          <w:ilvl w:val="0"/>
          <w:numId w:val="12"/>
        </w:numPr>
        <w:ind w:firstLineChars="0"/>
        <w:rPr>
          <w:b/>
        </w:rPr>
      </w:pPr>
      <w:r w:rsidRPr="00ED0DFC">
        <w:rPr>
          <w:rFonts w:hint="eastAsia"/>
          <w:b/>
        </w:rPr>
        <w:t>最大似然比分类法</w:t>
      </w:r>
    </w:p>
    <w:p w14:paraId="435AEC21" w14:textId="6A879EB8" w:rsidR="00ED0DFC" w:rsidRDefault="00ED0DFC" w:rsidP="00ED0DFC">
      <w:pPr>
        <w:pStyle w:val="a5"/>
        <w:numPr>
          <w:ilvl w:val="0"/>
          <w:numId w:val="12"/>
        </w:numPr>
        <w:ind w:firstLineChars="0"/>
      </w:pPr>
      <w:r w:rsidRPr="00ED0DFC">
        <w:rPr>
          <w:rFonts w:hint="eastAsia"/>
        </w:rPr>
        <w:t>多级切割分类法</w:t>
      </w:r>
    </w:p>
    <w:p w14:paraId="6B20AE0A" w14:textId="06F60970" w:rsidR="00ED0DFC" w:rsidRPr="00ED0DFC" w:rsidRDefault="00ED0DFC" w:rsidP="00ED0DFC">
      <w:pPr>
        <w:pStyle w:val="a5"/>
        <w:numPr>
          <w:ilvl w:val="0"/>
          <w:numId w:val="12"/>
        </w:numPr>
        <w:ind w:firstLineChars="0"/>
      </w:pPr>
      <w:r w:rsidRPr="00ED0DFC">
        <w:rPr>
          <w:rFonts w:hint="eastAsia"/>
        </w:rPr>
        <w:t>特征曲线窗口分类法</w:t>
      </w:r>
    </w:p>
    <w:p w14:paraId="6B0A3597" w14:textId="6FE0F4D9" w:rsidR="0097192F" w:rsidRDefault="0097192F" w:rsidP="00ED0DFC">
      <w:pPr>
        <w:ind w:firstLineChars="0" w:firstLine="0"/>
        <w:rPr>
          <w:rFonts w:ascii="黑体" w:eastAsia="黑体" w:hAnsi="黑体"/>
        </w:rPr>
      </w:pPr>
      <w:r>
        <w:rPr>
          <w:rFonts w:hint="eastAsia"/>
          <w:noProof/>
        </w:rPr>
        <w:drawing>
          <wp:anchor distT="0" distB="0" distL="114300" distR="114300" simplePos="0" relativeHeight="251662336" behindDoc="0" locked="0" layoutInCell="1" allowOverlap="1" wp14:anchorId="354AFCD8" wp14:editId="1330999A">
            <wp:simplePos x="0" y="0"/>
            <wp:positionH relativeFrom="column">
              <wp:posOffset>3204210</wp:posOffset>
            </wp:positionH>
            <wp:positionV relativeFrom="paragraph">
              <wp:posOffset>59788</wp:posOffset>
            </wp:positionV>
            <wp:extent cx="1997075" cy="1687830"/>
            <wp:effectExtent l="0" t="0" r="3175"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um-Distance-to-Means-Classifier.png"/>
                    <pic:cNvPicPr/>
                  </pic:nvPicPr>
                  <pic:blipFill>
                    <a:blip r:embed="rId46"/>
                    <a:stretch>
                      <a:fillRect/>
                    </a:stretch>
                  </pic:blipFill>
                  <pic:spPr>
                    <a:xfrm>
                      <a:off x="0" y="0"/>
                      <a:ext cx="1997075" cy="1687830"/>
                    </a:xfrm>
                    <a:prstGeom prst="rect">
                      <a:avLst/>
                    </a:prstGeom>
                  </pic:spPr>
                </pic:pic>
              </a:graphicData>
            </a:graphic>
            <wp14:sizeRelH relativeFrom="margin">
              <wp14:pctWidth>0</wp14:pctWidth>
            </wp14:sizeRelH>
            <wp14:sizeRelV relativeFrom="margin">
              <wp14:pctHeight>0</wp14:pctHeight>
            </wp14:sizeRelV>
          </wp:anchor>
        </w:drawing>
      </w:r>
    </w:p>
    <w:p w14:paraId="30C6420D" w14:textId="01A67CB1" w:rsidR="00ED0DFC" w:rsidRDefault="001B12AC" w:rsidP="00C87190">
      <w:pPr>
        <w:ind w:firstLineChars="0" w:firstLine="420"/>
      </w:pPr>
      <w:r w:rsidRPr="0097192F">
        <w:rPr>
          <w:rFonts w:ascii="黑体" w:eastAsia="黑体" w:hAnsi="黑体" w:hint="eastAsia"/>
        </w:rPr>
        <w:t>最小距离分类方法：</w:t>
      </w:r>
      <w:r w:rsidR="00DD7B04">
        <w:rPr>
          <w:rFonts w:hint="eastAsia"/>
        </w:rPr>
        <w:t>其前提是假设各类地物波谱信息呈多元正态分布，每一个类在</w:t>
      </w:r>
      <w:r w:rsidR="00DD7B04">
        <w:rPr>
          <w:rFonts w:hint="eastAsia"/>
        </w:rPr>
        <w:t>N</w:t>
      </w:r>
      <w:proofErr w:type="gramStart"/>
      <w:r w:rsidR="00DD7B04">
        <w:rPr>
          <w:rFonts w:hint="eastAsia"/>
        </w:rPr>
        <w:t>维特征</w:t>
      </w:r>
      <w:proofErr w:type="gramEnd"/>
      <w:r w:rsidR="00DD7B04">
        <w:rPr>
          <w:rFonts w:hint="eastAsia"/>
        </w:rPr>
        <w:t>空间</w:t>
      </w:r>
      <w:r w:rsidR="00354217">
        <w:rPr>
          <w:rFonts w:hint="eastAsia"/>
        </w:rPr>
        <w:t>中形成一个</w:t>
      </w:r>
      <w:r w:rsidR="005430F2">
        <w:rPr>
          <w:rFonts w:hint="eastAsia"/>
        </w:rPr>
        <w:t>椭球</w:t>
      </w:r>
      <w:r w:rsidR="00E0539C">
        <w:rPr>
          <w:rFonts w:hint="eastAsia"/>
        </w:rPr>
        <w:t>状点群，依据像元距各类中心的远近决定其归属。常用的距离度量标准为欧式距离或者马氏距离。</w:t>
      </w:r>
    </w:p>
    <w:p w14:paraId="5EB52080" w14:textId="7D524B11" w:rsidR="00E0539C" w:rsidRDefault="0097192F" w:rsidP="00ED0DFC">
      <w:pPr>
        <w:ind w:firstLineChars="0" w:firstLine="0"/>
      </w:pPr>
      <w:r>
        <w:rPr>
          <w:rFonts w:hint="eastAsia"/>
        </w:rPr>
        <w:t>最小距离监督分类具体步骤如下：</w:t>
      </w:r>
    </w:p>
    <w:p w14:paraId="5916B978" w14:textId="54E1D40A" w:rsidR="0097192F" w:rsidRDefault="0097192F" w:rsidP="000D12E3">
      <w:pPr>
        <w:pStyle w:val="a5"/>
        <w:numPr>
          <w:ilvl w:val="0"/>
          <w:numId w:val="30"/>
        </w:numPr>
        <w:ind w:firstLineChars="0"/>
      </w:pPr>
      <w:r w:rsidRPr="00697EBB">
        <w:rPr>
          <w:rFonts w:hint="eastAsia"/>
          <w:b/>
        </w:rPr>
        <w:t>选择训练区</w:t>
      </w:r>
      <w:r w:rsidR="00D76ABD" w:rsidRPr="00697EBB">
        <w:rPr>
          <w:rFonts w:hint="eastAsia"/>
          <w:b/>
        </w:rPr>
        <w:t>：</w:t>
      </w:r>
      <w:r w:rsidR="001810C9">
        <w:rPr>
          <w:rFonts w:hint="eastAsia"/>
        </w:rPr>
        <w:t>通过</w:t>
      </w:r>
      <w:r w:rsidR="00D76ABD">
        <w:rPr>
          <w:rFonts w:hint="eastAsia"/>
        </w:rPr>
        <w:t>对图像的判读分析，划定</w:t>
      </w:r>
      <w:proofErr w:type="gramStart"/>
      <w:r w:rsidR="00D76ABD">
        <w:rPr>
          <w:rFonts w:hint="eastAsia"/>
        </w:rPr>
        <w:t>典型图斑作为</w:t>
      </w:r>
      <w:proofErr w:type="gramEnd"/>
      <w:r w:rsidR="00D76ABD">
        <w:rPr>
          <w:rFonts w:hint="eastAsia"/>
        </w:rPr>
        <w:t>某一类的训练区</w:t>
      </w:r>
      <w:r w:rsidR="001810C9">
        <w:rPr>
          <w:rFonts w:hint="eastAsia"/>
        </w:rPr>
        <w:t>。假定</w:t>
      </w:r>
      <w:r w:rsidR="001810C9">
        <w:rPr>
          <w:rFonts w:hint="eastAsia"/>
        </w:rPr>
        <w:t>m</w:t>
      </w:r>
      <w:proofErr w:type="gramStart"/>
      <w:r w:rsidR="001810C9">
        <w:rPr>
          <w:rFonts w:hint="eastAsia"/>
        </w:rPr>
        <w:t>个</w:t>
      </w:r>
      <w:proofErr w:type="gramEnd"/>
      <w:r w:rsidR="001810C9">
        <w:rPr>
          <w:rFonts w:hint="eastAsia"/>
        </w:rPr>
        <w:t>类别</w:t>
      </w:r>
      <w:r w:rsidR="00385DF8">
        <w:rPr>
          <w:rFonts w:hint="eastAsia"/>
        </w:rPr>
        <w:t>，分别为</w:t>
      </w:r>
      <w:r w:rsidR="00385DF8" w:rsidRPr="00385DF8">
        <w:rPr>
          <w:position w:val="-11"/>
        </w:rPr>
        <w:object w:dxaOrig="1188" w:dyaOrig="314" w14:anchorId="206477AB">
          <v:shape id="_x0000_i1043" type="#_x0000_t75" style="width:59.5pt;height:15.5pt" o:ole="">
            <v:imagedata r:id="rId47" o:title=""/>
          </v:shape>
          <o:OLEObject Type="Embed" ProgID="Equation.AxMath" ShapeID="_x0000_i1043" DrawAspect="Content" ObjectID="_1730572095" r:id="rId48"/>
        </w:object>
      </w:r>
      <w:r w:rsidR="00EB181F">
        <w:rPr>
          <w:rFonts w:hint="eastAsia"/>
        </w:rPr>
        <w:t>，对于每个类别</w:t>
      </w:r>
      <w:r w:rsidR="00EB181F" w:rsidRPr="00EB181F">
        <w:rPr>
          <w:position w:val="-10"/>
        </w:rPr>
        <w:object w:dxaOrig="235" w:dyaOrig="314" w14:anchorId="52E4F2EB">
          <v:shape id="_x0000_i1044" type="#_x0000_t75" style="width:11.5pt;height:15.5pt" o:ole="">
            <v:imagedata r:id="rId49" o:title=""/>
          </v:shape>
          <o:OLEObject Type="Embed" ProgID="Equation.AxMath" ShapeID="_x0000_i1044" DrawAspect="Content" ObjectID="_1730572096" r:id="rId50"/>
        </w:object>
      </w:r>
      <w:r w:rsidR="00EB181F">
        <w:rPr>
          <w:rFonts w:hint="eastAsia"/>
        </w:rPr>
        <w:t>，依据训练样本的数据，计算出每个类别训练样本的</w:t>
      </w:r>
      <w:r w:rsidR="00AB1A48">
        <w:rPr>
          <w:rFonts w:hint="eastAsia"/>
        </w:rPr>
        <w:t>平均值，作为此类别的中心。</w:t>
      </w:r>
    </w:p>
    <w:p w14:paraId="4ACDCB2D" w14:textId="2CC67777" w:rsidR="00AB1A48" w:rsidRDefault="00AB1A48" w:rsidP="000D12E3">
      <w:pPr>
        <w:pStyle w:val="a5"/>
        <w:numPr>
          <w:ilvl w:val="0"/>
          <w:numId w:val="30"/>
        </w:numPr>
        <w:ind w:firstLineChars="0"/>
      </w:pPr>
      <w:r>
        <w:rPr>
          <w:rFonts w:hint="eastAsia"/>
        </w:rPr>
        <w:t>计算</w:t>
      </w:r>
      <w:proofErr w:type="gramStart"/>
      <w:r>
        <w:rPr>
          <w:rFonts w:hint="eastAsia"/>
        </w:rPr>
        <w:t>待判断</w:t>
      </w:r>
      <w:proofErr w:type="gramEnd"/>
      <w:r>
        <w:rPr>
          <w:rFonts w:hint="eastAsia"/>
        </w:rPr>
        <w:t>像元</w:t>
      </w:r>
      <w:r>
        <w:rPr>
          <w:rFonts w:hint="eastAsia"/>
        </w:rPr>
        <w:t>x</w:t>
      </w:r>
      <w:r>
        <w:rPr>
          <w:rFonts w:hint="eastAsia"/>
        </w:rPr>
        <w:t>与每一个类别中心的距离，将</w:t>
      </w:r>
      <w:r>
        <w:rPr>
          <w:rFonts w:hint="eastAsia"/>
        </w:rPr>
        <w:t>m</w:t>
      </w:r>
      <w:r>
        <w:rPr>
          <w:rFonts w:hint="eastAsia"/>
        </w:rPr>
        <w:t>个距离作比较，最后将其划</w:t>
      </w:r>
      <w:r w:rsidR="000D1ABA">
        <w:rPr>
          <w:rFonts w:hint="eastAsia"/>
        </w:rPr>
        <w:t>归距离最小的一类，如果</w:t>
      </w:r>
      <w:r w:rsidR="000D1ABA">
        <w:rPr>
          <w:rFonts w:hint="eastAsia"/>
        </w:rPr>
        <w:t>x</w:t>
      </w:r>
      <w:r w:rsidR="000D1ABA">
        <w:rPr>
          <w:rFonts w:hint="eastAsia"/>
        </w:rPr>
        <w:t>小于事先给定的阈值</w:t>
      </w:r>
      <w:r w:rsidR="000D1ABA">
        <w:rPr>
          <w:rFonts w:hint="eastAsia"/>
        </w:rPr>
        <w:t>T</w:t>
      </w:r>
      <w:r w:rsidR="000D1ABA">
        <w:rPr>
          <w:rFonts w:hint="eastAsia"/>
        </w:rPr>
        <w:t>则可划归拒绝类。逐像元进行此流程。</w:t>
      </w:r>
    </w:p>
    <w:p w14:paraId="24191F1C" w14:textId="3407DD6D" w:rsidR="000D1ABA" w:rsidRDefault="005231BA" w:rsidP="000D12E3">
      <w:pPr>
        <w:pStyle w:val="a5"/>
        <w:numPr>
          <w:ilvl w:val="0"/>
          <w:numId w:val="30"/>
        </w:numPr>
        <w:ind w:firstLineChars="0"/>
      </w:pPr>
      <w:r w:rsidRPr="00697EBB">
        <w:rPr>
          <w:rFonts w:hint="eastAsia"/>
          <w:b/>
        </w:rPr>
        <w:t>分类后处理：</w:t>
      </w:r>
      <w:r>
        <w:rPr>
          <w:rFonts w:hint="eastAsia"/>
        </w:rPr>
        <w:t>分类后处理包括进度检验、单点滤波，并将光谱类</w:t>
      </w:r>
      <w:r w:rsidR="00562EBB">
        <w:rPr>
          <w:rFonts w:hint="eastAsia"/>
        </w:rPr>
        <w:t>别</w:t>
      </w:r>
      <w:r>
        <w:rPr>
          <w:rFonts w:hint="eastAsia"/>
        </w:rPr>
        <w:t>归并成所需的信息类别</w:t>
      </w:r>
    </w:p>
    <w:p w14:paraId="55A04177" w14:textId="2944C6D2" w:rsidR="0005545F" w:rsidRDefault="003A08A9" w:rsidP="000D12E3">
      <w:pPr>
        <w:ind w:firstLineChars="0" w:firstLine="0"/>
      </w:pPr>
      <w:r w:rsidRPr="00C87190">
        <w:rPr>
          <w:rFonts w:ascii="黑体" w:eastAsia="黑体" w:hAnsi="黑体" w:hint="eastAsia"/>
        </w:rPr>
        <w:t>最大似然</w:t>
      </w:r>
      <w:r w:rsidR="00C87190">
        <w:rPr>
          <w:rFonts w:ascii="黑体" w:eastAsia="黑体" w:hAnsi="黑体" w:hint="eastAsia"/>
        </w:rPr>
        <w:t>比</w:t>
      </w:r>
      <w:r w:rsidRPr="00C87190">
        <w:rPr>
          <w:rFonts w:ascii="黑体" w:eastAsia="黑体" w:hAnsi="黑体" w:hint="eastAsia"/>
        </w:rPr>
        <w:t>分类</w:t>
      </w:r>
      <w:r w:rsidR="00C87190">
        <w:rPr>
          <w:rFonts w:ascii="黑体" w:eastAsia="黑体" w:hAnsi="黑体" w:hint="eastAsia"/>
        </w:rPr>
        <w:t>方法</w:t>
      </w:r>
      <w:r w:rsidRPr="00C87190">
        <w:rPr>
          <w:rFonts w:ascii="黑体" w:eastAsia="黑体" w:hAnsi="黑体" w:hint="eastAsia"/>
        </w:rPr>
        <w:t>：</w:t>
      </w:r>
      <w:r>
        <w:rPr>
          <w:rFonts w:hint="eastAsia"/>
        </w:rPr>
        <w:t>其是建立在贝叶斯准则基础上分类错误概率最小的一种非线性</w:t>
      </w:r>
      <w:r w:rsidR="001C156D">
        <w:rPr>
          <w:rFonts w:hint="eastAsia"/>
        </w:rPr>
        <w:t>分类。</w:t>
      </w:r>
      <w:r w:rsidR="0005545F">
        <w:rPr>
          <w:rFonts w:hint="eastAsia"/>
        </w:rPr>
        <w:t>其分类分为两步：</w:t>
      </w:r>
    </w:p>
    <w:p w14:paraId="4ABAB785" w14:textId="402A8C91" w:rsidR="0005545F" w:rsidRDefault="00C45D59" w:rsidP="00697EBB">
      <w:pPr>
        <w:pStyle w:val="a5"/>
        <w:numPr>
          <w:ilvl w:val="0"/>
          <w:numId w:val="31"/>
        </w:numPr>
        <w:ind w:firstLineChars="0"/>
      </w:pPr>
      <w:r w:rsidRPr="00697EBB">
        <w:rPr>
          <w:rFonts w:hint="eastAsia"/>
          <w:b/>
        </w:rPr>
        <w:lastRenderedPageBreak/>
        <w:t>训练阶段：</w:t>
      </w:r>
      <w:r>
        <w:rPr>
          <w:rFonts w:hint="eastAsia"/>
        </w:rPr>
        <w:t>人机对话选择典型的样本，并依据训练样本计算各类判别函数，确定相关参数。</w:t>
      </w:r>
    </w:p>
    <w:p w14:paraId="494DCF5B" w14:textId="3B5F729D" w:rsidR="00C45D59" w:rsidRPr="003A08A9" w:rsidRDefault="00F06F54" w:rsidP="00697EBB">
      <w:pPr>
        <w:pStyle w:val="a5"/>
        <w:numPr>
          <w:ilvl w:val="0"/>
          <w:numId w:val="31"/>
        </w:numPr>
        <w:ind w:firstLineChars="0"/>
      </w:pPr>
      <w:r w:rsidRPr="00697EBB">
        <w:rPr>
          <w:rFonts w:hint="eastAsia"/>
          <w:b/>
        </w:rPr>
        <w:t>分类过程：</w:t>
      </w:r>
      <w:r>
        <w:rPr>
          <w:rFonts w:hint="eastAsia"/>
        </w:rPr>
        <w:t>计算机自动完成，无需人工干预，如分类结果不符合要求，可以根据情况返回不同起点。</w:t>
      </w:r>
    </w:p>
    <w:p w14:paraId="02AC2551" w14:textId="2A99CB3E" w:rsidR="0048258A" w:rsidRDefault="0048258A" w:rsidP="0048258A">
      <w:pPr>
        <w:pStyle w:val="aa"/>
        <w:spacing w:before="156" w:after="156"/>
        <w:rPr>
          <w:highlight w:val="yellow"/>
        </w:rPr>
      </w:pPr>
      <w:r w:rsidRPr="0048258A">
        <w:rPr>
          <w:rFonts w:hint="eastAsia"/>
          <w:highlight w:val="yellow"/>
        </w:rPr>
        <w:t>非监督分类</w:t>
      </w:r>
    </w:p>
    <w:p w14:paraId="6916CC23" w14:textId="79D33F79" w:rsidR="0048258A" w:rsidRDefault="0048258A" w:rsidP="0048258A">
      <w:pPr>
        <w:ind w:firstLine="420"/>
      </w:pPr>
      <w:r w:rsidRPr="0048258A">
        <w:rPr>
          <w:rFonts w:hint="eastAsia"/>
        </w:rPr>
        <w:t>是在没有先验类别（训练场地）作为样本的条件下，即事先不知道类别特征，主要根据像元间相似度的大小进行归类合并（即相似度大的像元归为一类）的方法。</w:t>
      </w:r>
    </w:p>
    <w:p w14:paraId="38370396" w14:textId="5A073141" w:rsidR="00C73D4A" w:rsidRDefault="00C73D4A" w:rsidP="0048258A">
      <w:pPr>
        <w:ind w:firstLine="420"/>
      </w:pPr>
      <w:r>
        <w:rPr>
          <w:rFonts w:hint="eastAsia"/>
        </w:rPr>
        <w:t>非监督分类的主要方法是聚类分析，聚类是</w:t>
      </w:r>
      <w:r w:rsidR="004016E2">
        <w:rPr>
          <w:rFonts w:hint="eastAsia"/>
        </w:rPr>
        <w:t>把</w:t>
      </w:r>
      <w:r>
        <w:rPr>
          <w:rFonts w:hint="eastAsia"/>
        </w:rPr>
        <w:t>一组像素按照相似性</w:t>
      </w:r>
      <w:r w:rsidR="000F2DE6">
        <w:rPr>
          <w:rFonts w:hint="eastAsia"/>
        </w:rPr>
        <w:t>归成若干类别，即“物以聚类”，其目的是使得数以同一类别的像素之间的距离尽可能的小而不同类别上的像素间的距离尽可能的大。</w:t>
      </w:r>
    </w:p>
    <w:tbl>
      <w:tblPr>
        <w:tblStyle w:val="af"/>
        <w:tblW w:w="0" w:type="auto"/>
        <w:tblLook w:val="04A0" w:firstRow="1" w:lastRow="0" w:firstColumn="1" w:lastColumn="0" w:noHBand="0" w:noVBand="1"/>
      </w:tblPr>
      <w:tblGrid>
        <w:gridCol w:w="4248"/>
        <w:gridCol w:w="4048"/>
      </w:tblGrid>
      <w:tr w:rsidR="002B0F9E" w:rsidRPr="003F2B53" w14:paraId="385276A6" w14:textId="77777777" w:rsidTr="00EE264C">
        <w:tc>
          <w:tcPr>
            <w:tcW w:w="4248" w:type="dxa"/>
            <w:shd w:val="clear" w:color="auto" w:fill="DEEAF6" w:themeFill="accent5" w:themeFillTint="33"/>
          </w:tcPr>
          <w:p w14:paraId="1E93C30E" w14:textId="77777777" w:rsidR="002B0F9E" w:rsidRPr="001A3F07" w:rsidRDefault="002B0F9E" w:rsidP="00EE264C">
            <w:pPr>
              <w:ind w:firstLineChars="0" w:firstLine="0"/>
              <w:jc w:val="center"/>
              <w:rPr>
                <w:rFonts w:ascii="黑体" w:eastAsia="黑体" w:hAnsi="黑体"/>
              </w:rPr>
            </w:pPr>
            <w:r w:rsidRPr="001A3F07">
              <w:rPr>
                <w:rFonts w:ascii="黑体" w:eastAsia="黑体" w:hAnsi="黑体" w:hint="eastAsia"/>
              </w:rPr>
              <w:t>优点</w:t>
            </w:r>
          </w:p>
        </w:tc>
        <w:tc>
          <w:tcPr>
            <w:tcW w:w="4048" w:type="dxa"/>
            <w:shd w:val="clear" w:color="auto" w:fill="DEEAF6" w:themeFill="accent5" w:themeFillTint="33"/>
          </w:tcPr>
          <w:p w14:paraId="25AEA73C" w14:textId="77777777" w:rsidR="002B0F9E" w:rsidRPr="001A3F07" w:rsidRDefault="002B0F9E" w:rsidP="00EE264C">
            <w:pPr>
              <w:ind w:firstLineChars="0" w:firstLine="0"/>
              <w:jc w:val="center"/>
              <w:rPr>
                <w:rFonts w:ascii="黑体" w:eastAsia="黑体" w:hAnsi="黑体"/>
              </w:rPr>
            </w:pPr>
            <w:r w:rsidRPr="001A3F07">
              <w:rPr>
                <w:rFonts w:ascii="黑体" w:eastAsia="黑体" w:hAnsi="黑体" w:hint="eastAsia"/>
              </w:rPr>
              <w:t>缺点</w:t>
            </w:r>
          </w:p>
        </w:tc>
      </w:tr>
      <w:tr w:rsidR="002B0F9E" w:rsidRPr="003F2B53" w14:paraId="71B91E14" w14:textId="77777777" w:rsidTr="00EE264C">
        <w:tc>
          <w:tcPr>
            <w:tcW w:w="4248" w:type="dxa"/>
          </w:tcPr>
          <w:p w14:paraId="4E9E8D94" w14:textId="77777777" w:rsidR="002B0F9E" w:rsidRDefault="002B0F9E" w:rsidP="00EE264C">
            <w:pPr>
              <w:pStyle w:val="a5"/>
              <w:numPr>
                <w:ilvl w:val="0"/>
                <w:numId w:val="13"/>
              </w:numPr>
              <w:ind w:firstLineChars="0"/>
            </w:pPr>
            <w:r w:rsidRPr="001A3F07">
              <w:rPr>
                <w:rFonts w:hint="eastAsia"/>
              </w:rPr>
              <w:t>不需要预先对待分类区域有广泛的了解</w:t>
            </w:r>
          </w:p>
          <w:p w14:paraId="33AA4759" w14:textId="77777777" w:rsidR="002B0F9E" w:rsidRDefault="002B0F9E" w:rsidP="00EE264C">
            <w:pPr>
              <w:pStyle w:val="a5"/>
              <w:numPr>
                <w:ilvl w:val="0"/>
                <w:numId w:val="13"/>
              </w:numPr>
              <w:ind w:firstLineChars="0"/>
            </w:pPr>
            <w:r w:rsidRPr="001A3F07">
              <w:rPr>
                <w:rFonts w:hint="eastAsia"/>
              </w:rPr>
              <w:t>需要较少的人工参与，人为误差的机会减少</w:t>
            </w:r>
          </w:p>
          <w:p w14:paraId="26800058" w14:textId="77777777" w:rsidR="002B0F9E" w:rsidRPr="003F2B53" w:rsidRDefault="002B0F9E" w:rsidP="00EE264C">
            <w:pPr>
              <w:pStyle w:val="a5"/>
              <w:numPr>
                <w:ilvl w:val="0"/>
                <w:numId w:val="13"/>
              </w:numPr>
              <w:ind w:firstLineChars="0"/>
            </w:pPr>
            <w:r w:rsidRPr="001A3F07">
              <w:rPr>
                <w:rFonts w:hint="eastAsia"/>
              </w:rPr>
              <w:t>小的类别能够被区分出来</w:t>
            </w:r>
          </w:p>
        </w:tc>
        <w:tc>
          <w:tcPr>
            <w:tcW w:w="4048" w:type="dxa"/>
          </w:tcPr>
          <w:p w14:paraId="1799EFBC" w14:textId="77777777" w:rsidR="002B0F9E" w:rsidRDefault="002B0F9E" w:rsidP="00EE264C">
            <w:pPr>
              <w:pStyle w:val="a5"/>
              <w:numPr>
                <w:ilvl w:val="0"/>
                <w:numId w:val="14"/>
              </w:numPr>
              <w:ind w:firstLineChars="0"/>
            </w:pPr>
            <w:r w:rsidRPr="001A3F07">
              <w:rPr>
                <w:rFonts w:hint="eastAsia"/>
              </w:rPr>
              <w:t>盲目的聚类</w:t>
            </w:r>
          </w:p>
          <w:p w14:paraId="078EC8E1" w14:textId="77777777" w:rsidR="002B0F9E" w:rsidRDefault="002B0F9E" w:rsidP="00EE264C">
            <w:pPr>
              <w:pStyle w:val="a5"/>
              <w:numPr>
                <w:ilvl w:val="0"/>
                <w:numId w:val="14"/>
              </w:numPr>
              <w:ind w:firstLineChars="0"/>
            </w:pPr>
            <w:r w:rsidRPr="001A3F07">
              <w:rPr>
                <w:rFonts w:hint="eastAsia"/>
              </w:rPr>
              <w:t>难以对产生的类别进行控制，得到的类别不一定是想要的类别</w:t>
            </w:r>
          </w:p>
          <w:p w14:paraId="0BBD2174" w14:textId="77777777" w:rsidR="002B0F9E" w:rsidRPr="003F2B53" w:rsidRDefault="002B0F9E" w:rsidP="00EE264C">
            <w:pPr>
              <w:pStyle w:val="a5"/>
              <w:numPr>
                <w:ilvl w:val="0"/>
                <w:numId w:val="14"/>
              </w:numPr>
              <w:ind w:firstLineChars="0"/>
            </w:pPr>
            <w:r w:rsidRPr="001A3F07">
              <w:rPr>
                <w:rFonts w:hint="eastAsia"/>
              </w:rPr>
              <w:t>计算速度慢</w:t>
            </w:r>
          </w:p>
        </w:tc>
      </w:tr>
    </w:tbl>
    <w:p w14:paraId="6D3C922C" w14:textId="3D99665E" w:rsidR="000F2DE6" w:rsidRDefault="001553E7" w:rsidP="00686821">
      <w:pPr>
        <w:pStyle w:val="a5"/>
        <w:numPr>
          <w:ilvl w:val="0"/>
          <w:numId w:val="17"/>
        </w:numPr>
        <w:ind w:left="426" w:firstLineChars="0"/>
      </w:pPr>
      <w:r>
        <w:rPr>
          <w:rFonts w:hint="eastAsia"/>
        </w:rPr>
        <w:t>分级集群法</w:t>
      </w:r>
      <w:r w:rsidR="006C724B">
        <w:rPr>
          <w:rFonts w:hint="eastAsia"/>
        </w:rPr>
        <w:t>(</w:t>
      </w:r>
      <w:r w:rsidR="006C724B">
        <w:t>K-mean</w:t>
      </w:r>
      <w:r w:rsidR="006C724B">
        <w:rPr>
          <w:rFonts w:hint="eastAsia"/>
        </w:rPr>
        <w:t>方法</w:t>
      </w:r>
      <w:r w:rsidR="006C724B">
        <w:t>)</w:t>
      </w:r>
    </w:p>
    <w:p w14:paraId="0CCFD5B6" w14:textId="16EB7B25" w:rsidR="004D6560" w:rsidRDefault="00730E6A" w:rsidP="00F16069">
      <w:pPr>
        <w:pStyle w:val="a5"/>
        <w:numPr>
          <w:ilvl w:val="0"/>
          <w:numId w:val="17"/>
        </w:numPr>
        <w:ind w:left="426" w:firstLineChars="0"/>
      </w:pPr>
      <w:r>
        <w:rPr>
          <w:rFonts w:hint="eastAsia"/>
        </w:rPr>
        <w:t>动态聚类法</w:t>
      </w:r>
      <w:r>
        <w:rPr>
          <w:rFonts w:hint="eastAsia"/>
        </w:rPr>
        <w:t>-</w:t>
      </w:r>
      <w:r>
        <w:t>ISODATA</w:t>
      </w:r>
      <w:r>
        <w:rPr>
          <w:rFonts w:hint="eastAsia"/>
        </w:rPr>
        <w:t>（迭代自适应方法）</w:t>
      </w:r>
    </w:p>
    <w:p w14:paraId="58BE632B" w14:textId="4F121867" w:rsidR="00367BBA" w:rsidRDefault="00367BBA" w:rsidP="008868B2">
      <w:pPr>
        <w:pStyle w:val="aa"/>
        <w:spacing w:before="156" w:after="156"/>
      </w:pPr>
      <w:r w:rsidRPr="004D6560">
        <w:rPr>
          <w:rFonts w:hint="eastAsia"/>
          <w:highlight w:val="yellow"/>
        </w:rPr>
        <w:t>监督分类与非监督分类的区别</w:t>
      </w:r>
    </w:p>
    <w:p w14:paraId="4C81C8DB" w14:textId="15170311" w:rsidR="00492682" w:rsidRPr="00A929C1" w:rsidRDefault="008868B2" w:rsidP="005B701C">
      <w:pPr>
        <w:ind w:firstLineChars="0" w:firstLine="0"/>
        <w:rPr>
          <w:b/>
        </w:rPr>
      </w:pPr>
      <w:r w:rsidRPr="008868B2">
        <w:rPr>
          <w:rFonts w:hint="eastAsia"/>
          <w:b/>
        </w:rPr>
        <w:t>根本区别点在于是否利用训练样区来获取先验的类别知识</w:t>
      </w:r>
    </w:p>
    <w:p w14:paraId="37B68C39" w14:textId="1A190281" w:rsidR="008868B2" w:rsidRPr="008868B2" w:rsidRDefault="008868B2" w:rsidP="00492682">
      <w:pPr>
        <w:ind w:firstLineChars="0" w:firstLine="0"/>
        <w:rPr>
          <w:rFonts w:ascii="黑体" w:eastAsia="黑体" w:hAnsi="黑体"/>
          <w:sz w:val="24"/>
          <w:szCs w:val="24"/>
        </w:rPr>
      </w:pPr>
      <w:r w:rsidRPr="008868B2">
        <w:rPr>
          <w:rFonts w:ascii="黑体" w:eastAsia="黑体" w:hAnsi="黑体" w:hint="eastAsia"/>
          <w:sz w:val="24"/>
          <w:szCs w:val="24"/>
        </w:rPr>
        <w:t>监督分类</w:t>
      </w:r>
    </w:p>
    <w:p w14:paraId="49F1202E" w14:textId="65DB5765" w:rsidR="008868B2" w:rsidRDefault="008868B2" w:rsidP="00686821">
      <w:pPr>
        <w:pStyle w:val="a5"/>
        <w:numPr>
          <w:ilvl w:val="0"/>
          <w:numId w:val="15"/>
        </w:numPr>
        <w:ind w:left="426" w:firstLineChars="0"/>
      </w:pPr>
      <w:r w:rsidRPr="008868B2">
        <w:rPr>
          <w:rFonts w:hint="eastAsia"/>
        </w:rPr>
        <w:t>监督分类根据训练样区提供的样本选择特征参数，建立判别函数，对待分类像元进行分类。因此，训练场地选择是监督分类的关键。对于不熟悉区域情况的人来说，选择足够数量的训练样区带来很大的工作量，操作者需要将相同比例尺的数字地形图叠在遥感图像上，根据地形图上的已知地物类型圈定分类用的训练样区。</w:t>
      </w:r>
    </w:p>
    <w:p w14:paraId="5D8AEDB4" w14:textId="2D728580" w:rsidR="008868B2" w:rsidRPr="004E5A2F" w:rsidRDefault="008868B2" w:rsidP="00686821">
      <w:pPr>
        <w:pStyle w:val="a5"/>
        <w:numPr>
          <w:ilvl w:val="0"/>
          <w:numId w:val="15"/>
        </w:numPr>
        <w:ind w:left="426" w:firstLineChars="0"/>
      </w:pPr>
      <w:r w:rsidRPr="008868B2">
        <w:rPr>
          <w:rFonts w:hint="eastAsia"/>
        </w:rPr>
        <w:t>由于训练样区要求有代表性，训练样本的选择要考虑到地物光谱特征，样本数目要能满足分类的要求，有时这些还不易做到，这是监督分类不足之处。</w:t>
      </w:r>
    </w:p>
    <w:p w14:paraId="1D4805A7" w14:textId="3A90BC0C" w:rsidR="008868B2" w:rsidRPr="008868B2" w:rsidRDefault="008868B2" w:rsidP="00A929C1">
      <w:pPr>
        <w:ind w:firstLineChars="0" w:firstLine="0"/>
        <w:rPr>
          <w:rFonts w:ascii="黑体" w:eastAsia="黑体" w:hAnsi="黑体"/>
          <w:sz w:val="24"/>
          <w:szCs w:val="24"/>
        </w:rPr>
      </w:pPr>
      <w:r w:rsidRPr="008868B2">
        <w:rPr>
          <w:rFonts w:ascii="黑体" w:eastAsia="黑体" w:hAnsi="黑体" w:hint="eastAsia"/>
          <w:sz w:val="24"/>
          <w:szCs w:val="24"/>
        </w:rPr>
        <w:t>非监督分类</w:t>
      </w:r>
    </w:p>
    <w:p w14:paraId="14F37F48" w14:textId="01DD4FBC" w:rsidR="008868B2" w:rsidRPr="001D63B8" w:rsidRDefault="008868B2" w:rsidP="00686821">
      <w:pPr>
        <w:pStyle w:val="a5"/>
        <w:numPr>
          <w:ilvl w:val="0"/>
          <w:numId w:val="16"/>
        </w:numPr>
        <w:ind w:left="426" w:firstLineChars="0"/>
        <w:rPr>
          <w:u w:val="single"/>
        </w:rPr>
      </w:pPr>
      <w:r w:rsidRPr="008868B2">
        <w:rPr>
          <w:rFonts w:hint="eastAsia"/>
        </w:rPr>
        <w:t>非监督分类不需要更多的先验知识，它根据地物的光谱统计特性进行分类。因此，非监督分类方法简单，且分类具有一定的精度。</w:t>
      </w:r>
      <w:r w:rsidRPr="001D63B8">
        <w:rPr>
          <w:rFonts w:hint="eastAsia"/>
          <w:u w:val="single"/>
        </w:rPr>
        <w:t>严格说来，分类效果的好坏需要经过实际调查来检验</w:t>
      </w:r>
    </w:p>
    <w:p w14:paraId="48851B1F" w14:textId="24D73ACA" w:rsidR="00CB097A" w:rsidRDefault="008868B2" w:rsidP="00686821">
      <w:pPr>
        <w:pStyle w:val="a5"/>
        <w:numPr>
          <w:ilvl w:val="0"/>
          <w:numId w:val="16"/>
        </w:numPr>
        <w:ind w:left="426" w:firstLineChars="0"/>
      </w:pPr>
      <w:r w:rsidRPr="008868B2">
        <w:rPr>
          <w:rFonts w:hint="eastAsia"/>
        </w:rPr>
        <w:t>当光谱特征</w:t>
      </w:r>
      <w:proofErr w:type="gramStart"/>
      <w:r w:rsidRPr="008868B2">
        <w:rPr>
          <w:rFonts w:hint="eastAsia"/>
        </w:rPr>
        <w:t>类能够</w:t>
      </w:r>
      <w:proofErr w:type="gramEnd"/>
      <w:r w:rsidRPr="008868B2">
        <w:rPr>
          <w:rFonts w:hint="eastAsia"/>
        </w:rPr>
        <w:t>和唯一的地物类型（通常指水体、不同植被类型、土地利用类型、土壤类型等）相对应时，非监督分类可取得较好分类效果。当两个地物类型对应的光谱特征类差异</w:t>
      </w:r>
      <w:proofErr w:type="gramStart"/>
      <w:r w:rsidRPr="008868B2">
        <w:rPr>
          <w:rFonts w:hint="eastAsia"/>
        </w:rPr>
        <w:t>很</w:t>
      </w:r>
      <w:proofErr w:type="gramEnd"/>
      <w:r w:rsidRPr="008868B2">
        <w:rPr>
          <w:rFonts w:hint="eastAsia"/>
        </w:rPr>
        <w:t>小时，非监督分类效果不如监督分类效果好。</w:t>
      </w:r>
    </w:p>
    <w:p w14:paraId="28B6B015" w14:textId="03E9E7E5" w:rsidR="00CB097A" w:rsidRDefault="00CB097A" w:rsidP="000B47B9">
      <w:pPr>
        <w:pStyle w:val="aa"/>
        <w:spacing w:before="156" w:after="156"/>
      </w:pPr>
      <w:r>
        <w:rPr>
          <w:rFonts w:hint="eastAsia"/>
        </w:rPr>
        <w:lastRenderedPageBreak/>
        <w:t>图像分类存在的问题</w:t>
      </w:r>
    </w:p>
    <w:p w14:paraId="3F71FB22" w14:textId="380D79AF" w:rsidR="002D3E08" w:rsidRDefault="002D3E08" w:rsidP="00CB097A">
      <w:pPr>
        <w:ind w:firstLineChars="0"/>
        <w:rPr>
          <w:b/>
        </w:rPr>
      </w:pPr>
      <w:r w:rsidRPr="000B47B9">
        <w:rPr>
          <w:rFonts w:hint="eastAsia"/>
          <w:b/>
        </w:rPr>
        <w:t>1</w:t>
      </w:r>
      <w:r w:rsidRPr="000B47B9">
        <w:rPr>
          <w:rFonts w:hint="eastAsia"/>
          <w:b/>
        </w:rPr>
        <w:t>、未充分利用遥感图像提供的多种信息</w:t>
      </w:r>
    </w:p>
    <w:p w14:paraId="780210BA" w14:textId="1BBBE388" w:rsidR="000B47B9" w:rsidRDefault="000B47B9" w:rsidP="00574786">
      <w:pPr>
        <w:pStyle w:val="a5"/>
        <w:numPr>
          <w:ilvl w:val="0"/>
          <w:numId w:val="18"/>
        </w:numPr>
        <w:ind w:left="426" w:firstLineChars="0"/>
      </w:pPr>
      <w:r w:rsidRPr="000B47B9">
        <w:rPr>
          <w:rFonts w:hint="eastAsia"/>
        </w:rPr>
        <w:t>只考虑多光谱特征，没有利用到地物空间关系、图像中提供的形状和空间位置特则会给你等方面的信息。</w:t>
      </w:r>
    </w:p>
    <w:p w14:paraId="121498D9" w14:textId="47EA583D" w:rsidR="000B47B9" w:rsidRDefault="000B47B9" w:rsidP="00574786">
      <w:pPr>
        <w:pStyle w:val="a5"/>
        <w:numPr>
          <w:ilvl w:val="0"/>
          <w:numId w:val="18"/>
        </w:numPr>
        <w:ind w:left="426" w:firstLineChars="0"/>
      </w:pPr>
      <w:r w:rsidRPr="000B47B9">
        <w:rPr>
          <w:rFonts w:hint="eastAsia"/>
        </w:rPr>
        <w:t>统计模式识别以像素为识别的基本单元</w:t>
      </w:r>
      <w:r w:rsidRPr="000B47B9">
        <w:rPr>
          <w:rFonts w:hint="eastAsia"/>
        </w:rPr>
        <w:t>,</w:t>
      </w:r>
      <w:r w:rsidRPr="000B47B9">
        <w:rPr>
          <w:rFonts w:hint="eastAsia"/>
        </w:rPr>
        <w:t>未能利用图像中提供的形状和空间位置特征</w:t>
      </w:r>
      <w:r w:rsidRPr="000B47B9">
        <w:rPr>
          <w:rFonts w:hint="eastAsia"/>
        </w:rPr>
        <w:t>,</w:t>
      </w:r>
      <w:r w:rsidRPr="000B47B9">
        <w:rPr>
          <w:rFonts w:hint="eastAsia"/>
        </w:rPr>
        <w:t>其本质是地物光谱特征分类。例如：水体的分类，是湖泊还是河流</w:t>
      </w:r>
      <w:r w:rsidR="007D1952">
        <w:rPr>
          <w:rFonts w:hint="eastAsia"/>
        </w:rPr>
        <w:t>？</w:t>
      </w:r>
    </w:p>
    <w:p w14:paraId="0447E96A" w14:textId="34695C3D" w:rsidR="007D1952" w:rsidRPr="007D1952" w:rsidRDefault="007D1952" w:rsidP="007D1952">
      <w:pPr>
        <w:ind w:firstLineChars="0"/>
        <w:rPr>
          <w:b/>
        </w:rPr>
      </w:pPr>
      <w:r w:rsidRPr="007D1952">
        <w:rPr>
          <w:rFonts w:hint="eastAsia"/>
          <w:b/>
        </w:rPr>
        <w:t>2</w:t>
      </w:r>
      <w:r w:rsidRPr="007D1952">
        <w:rPr>
          <w:rFonts w:hint="eastAsia"/>
          <w:b/>
        </w:rPr>
        <w:t>、提高遥感图像分类精度受到限制</w:t>
      </w:r>
    </w:p>
    <w:p w14:paraId="1E607B06" w14:textId="4321EBD1" w:rsidR="007D1952" w:rsidRDefault="007D1952" w:rsidP="00574786">
      <w:pPr>
        <w:pStyle w:val="a5"/>
        <w:numPr>
          <w:ilvl w:val="0"/>
          <w:numId w:val="19"/>
        </w:numPr>
        <w:ind w:left="426" w:firstLineChars="0"/>
      </w:pPr>
      <w:r w:rsidRPr="007D1952">
        <w:rPr>
          <w:rFonts w:hint="eastAsia"/>
        </w:rPr>
        <w:t>大气状况的影响：吸收、散射。</w:t>
      </w:r>
    </w:p>
    <w:p w14:paraId="50B4C02A" w14:textId="580B434E" w:rsidR="007D1952" w:rsidRDefault="007D1952" w:rsidP="00574786">
      <w:pPr>
        <w:pStyle w:val="a5"/>
        <w:numPr>
          <w:ilvl w:val="0"/>
          <w:numId w:val="19"/>
        </w:numPr>
        <w:ind w:left="426" w:firstLineChars="0"/>
      </w:pPr>
      <w:r w:rsidRPr="007D1952">
        <w:rPr>
          <w:rFonts w:hint="eastAsia"/>
        </w:rPr>
        <w:t>下垫面的影响：下垫面的覆盖类型和起伏状态对分类具有一定的影响。</w:t>
      </w:r>
    </w:p>
    <w:p w14:paraId="49046398" w14:textId="413CE433" w:rsidR="007D1952" w:rsidRDefault="007D1952" w:rsidP="00574786">
      <w:pPr>
        <w:pStyle w:val="a5"/>
        <w:numPr>
          <w:ilvl w:val="0"/>
          <w:numId w:val="19"/>
        </w:numPr>
        <w:ind w:left="426" w:firstLineChars="0"/>
      </w:pPr>
      <w:r w:rsidRPr="007D1952">
        <w:rPr>
          <w:rFonts w:hint="eastAsia"/>
        </w:rPr>
        <w:t>其他因素的影响：云朵覆盖；不同时相的光照条件不同，同一地物的电磁辐射能量不同；地物边界的多样性。</w:t>
      </w:r>
    </w:p>
    <w:p w14:paraId="2E096943" w14:textId="23DC3482" w:rsidR="007D1952" w:rsidRPr="00857785" w:rsidRDefault="00857785" w:rsidP="007D1952">
      <w:pPr>
        <w:ind w:firstLineChars="0"/>
        <w:rPr>
          <w:b/>
        </w:rPr>
      </w:pPr>
      <w:r w:rsidRPr="00857785">
        <w:rPr>
          <w:rFonts w:hint="eastAsia"/>
          <w:b/>
        </w:rPr>
        <w:t>3</w:t>
      </w:r>
      <w:r w:rsidRPr="00857785">
        <w:rPr>
          <w:rFonts w:hint="eastAsia"/>
          <w:b/>
        </w:rPr>
        <w:t>、其他因素</w:t>
      </w:r>
    </w:p>
    <w:p w14:paraId="30B57DC9" w14:textId="56DE2390" w:rsidR="00857785" w:rsidRDefault="00120E72" w:rsidP="00574786">
      <w:pPr>
        <w:pStyle w:val="a5"/>
        <w:numPr>
          <w:ilvl w:val="0"/>
          <w:numId w:val="20"/>
        </w:numPr>
        <w:ind w:left="426" w:firstLineChars="0"/>
      </w:pPr>
      <w:r w:rsidRPr="002F0B60">
        <w:rPr>
          <w:rFonts w:ascii="黑体" w:eastAsia="黑体" w:hAnsi="黑体" w:hint="eastAsia"/>
        </w:rPr>
        <w:t>同物异谱</w:t>
      </w:r>
      <w:r w:rsidRPr="00120E72">
        <w:rPr>
          <w:rFonts w:hint="eastAsia"/>
        </w:rPr>
        <w:t>：同类地物具有不同的光谱特征。例如：同一类作物，生长状态不同，光谱特征有差异</w:t>
      </w:r>
    </w:p>
    <w:p w14:paraId="6D0BC671" w14:textId="2D2D9079" w:rsidR="00120E72" w:rsidRDefault="00120E72" w:rsidP="00574786">
      <w:pPr>
        <w:pStyle w:val="a5"/>
        <w:numPr>
          <w:ilvl w:val="0"/>
          <w:numId w:val="20"/>
        </w:numPr>
        <w:ind w:left="426" w:firstLineChars="0"/>
      </w:pPr>
      <w:r w:rsidRPr="002F0B60">
        <w:rPr>
          <w:rFonts w:ascii="黑体" w:eastAsia="黑体" w:hAnsi="黑体" w:hint="eastAsia"/>
        </w:rPr>
        <w:t>同谱异物</w:t>
      </w:r>
      <w:r w:rsidRPr="00120E72">
        <w:rPr>
          <w:rFonts w:hint="eastAsia"/>
        </w:rPr>
        <w:t>：不同的地物可能具有相似的光谱特征。例如：不同的植被类型可能有相似的光谱特征</w:t>
      </w:r>
    </w:p>
    <w:p w14:paraId="480C2BA7" w14:textId="12D97F55" w:rsidR="002F0B60" w:rsidRDefault="002F0B60" w:rsidP="00574786">
      <w:pPr>
        <w:pStyle w:val="a5"/>
        <w:numPr>
          <w:ilvl w:val="0"/>
          <w:numId w:val="20"/>
        </w:numPr>
        <w:ind w:left="426" w:firstLineChars="0"/>
      </w:pPr>
      <w:r w:rsidRPr="00060698">
        <w:rPr>
          <w:rFonts w:ascii="黑体" w:eastAsia="黑体" w:hAnsi="黑体" w:hint="eastAsia"/>
        </w:rPr>
        <w:t>混合像元：</w:t>
      </w:r>
      <w:r w:rsidR="00E14C08" w:rsidRPr="00E14C08">
        <w:rPr>
          <w:rFonts w:hint="eastAsia"/>
        </w:rPr>
        <w:t>在中、低空间分辨率的卫星图像中，单位像元覆盖的地面范围往往包含一种以上的地物类别，像元是多种地物信息的混合，这类像元称为混合像元。</w:t>
      </w:r>
      <w:r w:rsidR="00966BD2" w:rsidRPr="00966BD2">
        <w:rPr>
          <w:rFonts w:hint="eastAsia"/>
        </w:rPr>
        <w:t>混合像元的灰度值是各组成地物的图像灰度的混合值。对于混合像元，一般需要进行像元分解处理。混合像元分解方法主要有</w:t>
      </w:r>
      <w:r w:rsidR="00966BD2" w:rsidRPr="00966BD2">
        <w:rPr>
          <w:rFonts w:hint="eastAsia"/>
          <w:u w:val="single"/>
        </w:rPr>
        <w:t>线性分解、非线性分解和模糊分解</w:t>
      </w:r>
      <w:r w:rsidR="00966BD2" w:rsidRPr="00966BD2">
        <w:rPr>
          <w:rFonts w:hint="eastAsia"/>
        </w:rPr>
        <w:t>三种。</w:t>
      </w:r>
    </w:p>
    <w:p w14:paraId="3CF68E7C" w14:textId="52C7B32C" w:rsidR="00A056C9" w:rsidRDefault="00826600" w:rsidP="00826600">
      <w:pPr>
        <w:pStyle w:val="aa"/>
        <w:spacing w:before="156" w:after="156"/>
      </w:pPr>
      <w:r w:rsidRPr="00826600">
        <w:rPr>
          <w:rFonts w:hint="eastAsia"/>
        </w:rPr>
        <w:t>提高分类精度的方法</w:t>
      </w:r>
    </w:p>
    <w:p w14:paraId="44B122DA" w14:textId="09C532A6" w:rsidR="00826600" w:rsidRDefault="00826600" w:rsidP="00686821">
      <w:pPr>
        <w:pStyle w:val="a5"/>
        <w:numPr>
          <w:ilvl w:val="0"/>
          <w:numId w:val="21"/>
        </w:numPr>
        <w:ind w:left="284" w:firstLineChars="0"/>
      </w:pPr>
      <w:r w:rsidRPr="00826600">
        <w:rPr>
          <w:rFonts w:hint="eastAsia"/>
        </w:rPr>
        <w:t>提高分类前预处理的精度</w:t>
      </w:r>
    </w:p>
    <w:p w14:paraId="4CCB8D3D" w14:textId="0B745A9F" w:rsidR="00826600" w:rsidRDefault="00826600" w:rsidP="00686821">
      <w:pPr>
        <w:pStyle w:val="a5"/>
        <w:numPr>
          <w:ilvl w:val="0"/>
          <w:numId w:val="21"/>
        </w:numPr>
        <w:ind w:left="284" w:firstLineChars="0"/>
      </w:pPr>
      <w:r w:rsidRPr="00826600">
        <w:rPr>
          <w:rFonts w:hint="eastAsia"/>
        </w:rPr>
        <w:t>面向对象的遥感图像分类</w:t>
      </w:r>
    </w:p>
    <w:p w14:paraId="7B91CDB4" w14:textId="0391CD0F" w:rsidR="00826600" w:rsidRDefault="00826600" w:rsidP="00686821">
      <w:pPr>
        <w:pStyle w:val="a5"/>
        <w:numPr>
          <w:ilvl w:val="0"/>
          <w:numId w:val="21"/>
        </w:numPr>
        <w:ind w:left="284" w:firstLineChars="0"/>
      </w:pPr>
      <w:r w:rsidRPr="00826600">
        <w:rPr>
          <w:rFonts w:hint="eastAsia"/>
        </w:rPr>
        <w:t>决策树分类，所谓的分层分类</w:t>
      </w:r>
    </w:p>
    <w:p w14:paraId="36F42BD7" w14:textId="4AC90BAE" w:rsidR="0090525A" w:rsidRDefault="00826600" w:rsidP="00686821">
      <w:pPr>
        <w:pStyle w:val="a5"/>
        <w:numPr>
          <w:ilvl w:val="0"/>
          <w:numId w:val="21"/>
        </w:numPr>
        <w:ind w:left="284" w:firstLineChars="0"/>
      </w:pPr>
      <w:r w:rsidRPr="00826600">
        <w:rPr>
          <w:rFonts w:hint="eastAsia"/>
        </w:rPr>
        <w:t>与</w:t>
      </w:r>
      <w:r w:rsidRPr="00826600">
        <w:t>GIS</w:t>
      </w:r>
      <w:r w:rsidRPr="00826600">
        <w:rPr>
          <w:rFonts w:hint="eastAsia"/>
        </w:rPr>
        <w:t>的集成</w:t>
      </w:r>
    </w:p>
    <w:p w14:paraId="07C11255" w14:textId="25C91B89" w:rsidR="0090525A" w:rsidRPr="00F16069" w:rsidRDefault="0090525A" w:rsidP="00F16069">
      <w:pPr>
        <w:pStyle w:val="aa"/>
        <w:spacing w:before="156" w:after="156"/>
      </w:pPr>
      <w:r w:rsidRPr="00F16069">
        <w:rPr>
          <w:rFonts w:hint="eastAsia"/>
          <w:highlight w:val="yellow"/>
        </w:rPr>
        <w:t>面向对象的遥感图像</w:t>
      </w:r>
      <w:r w:rsidR="00B50613" w:rsidRPr="00F16069">
        <w:rPr>
          <w:rFonts w:hint="eastAsia"/>
          <w:highlight w:val="yellow"/>
        </w:rPr>
        <w:t>分类</w:t>
      </w:r>
    </w:p>
    <w:p w14:paraId="2F321317" w14:textId="142411A8" w:rsidR="00B50613" w:rsidRPr="00F16069" w:rsidRDefault="007F4868" w:rsidP="00F16069">
      <w:pPr>
        <w:ind w:firstLine="420"/>
      </w:pPr>
      <w:r w:rsidRPr="00F16069">
        <w:rPr>
          <w:rFonts w:hint="eastAsia"/>
        </w:rPr>
        <w:t>面向对象分类方法，又称为基于分割的图像分类方法，首先对遥感图像进行分割，继而提取分割单元（图像分割后所得到的内部属性相对一致或均质程度较高的图像区域，在地表覆盖中，这种单元就是斑块）的各种特征，并在特征空间中进行对象标识，从而完成分类。</w:t>
      </w:r>
    </w:p>
    <w:p w14:paraId="54F24302" w14:textId="77777777" w:rsidR="002B7006" w:rsidRPr="00F16069" w:rsidRDefault="002B7006" w:rsidP="00FA3265">
      <w:pPr>
        <w:ind w:firstLineChars="0" w:firstLine="0"/>
      </w:pPr>
      <w:r w:rsidRPr="00F16069">
        <w:rPr>
          <w:rFonts w:hint="eastAsia"/>
        </w:rPr>
        <w:t>总体上看，面向对象的遥感图像分类分为两个阶段。</w:t>
      </w:r>
    </w:p>
    <w:p w14:paraId="553C5F71" w14:textId="17CF4E15" w:rsidR="001D46A1" w:rsidRPr="00F16069" w:rsidRDefault="002B7006" w:rsidP="00FA3265">
      <w:pPr>
        <w:pStyle w:val="a5"/>
        <w:numPr>
          <w:ilvl w:val="0"/>
          <w:numId w:val="32"/>
        </w:numPr>
        <w:ind w:left="426" w:firstLineChars="0"/>
      </w:pPr>
      <w:r w:rsidRPr="00FA3265">
        <w:rPr>
          <w:rFonts w:ascii="黑体" w:eastAsia="黑体" w:hAnsi="黑体" w:hint="eastAsia"/>
        </w:rPr>
        <w:t>图像分割阶段：</w:t>
      </w:r>
      <w:r w:rsidRPr="00F16069">
        <w:rPr>
          <w:rFonts w:hint="eastAsia"/>
        </w:rPr>
        <w:t>通过特征抽取，获得关于原始图像的特征图像，采用合适的图像分割方法对特征图像进行分割</w:t>
      </w:r>
      <w:r w:rsidRPr="00F16069">
        <w:rPr>
          <w:rFonts w:hint="eastAsia"/>
        </w:rPr>
        <w:t>,</w:t>
      </w:r>
      <w:r w:rsidRPr="00F16069">
        <w:rPr>
          <w:rFonts w:hint="eastAsia"/>
        </w:rPr>
        <w:t>提高分割单元的内部的一致性以及单元间的相异性；</w:t>
      </w:r>
    </w:p>
    <w:p w14:paraId="46C628EE" w14:textId="2A8B1BD3" w:rsidR="00CD2B08" w:rsidRPr="00F16069" w:rsidRDefault="002B7006" w:rsidP="00FA3265">
      <w:pPr>
        <w:pStyle w:val="a5"/>
        <w:numPr>
          <w:ilvl w:val="0"/>
          <w:numId w:val="32"/>
        </w:numPr>
        <w:ind w:left="426" w:firstLineChars="0"/>
      </w:pPr>
      <w:r w:rsidRPr="00FA3265">
        <w:rPr>
          <w:rFonts w:ascii="黑体" w:eastAsia="黑体" w:hAnsi="黑体" w:hint="eastAsia"/>
        </w:rPr>
        <w:lastRenderedPageBreak/>
        <w:t>图像分析阶段：</w:t>
      </w:r>
      <w:r w:rsidRPr="00F16069">
        <w:rPr>
          <w:rFonts w:hint="eastAsia"/>
        </w:rPr>
        <w:t>选用合适的特征</w:t>
      </w:r>
      <w:r w:rsidR="00B0637D">
        <w:rPr>
          <w:rFonts w:hint="eastAsia"/>
        </w:rPr>
        <w:t>，</w:t>
      </w:r>
      <w:r w:rsidR="00FA3265">
        <w:rPr>
          <w:rFonts w:hint="eastAsia"/>
        </w:rPr>
        <w:t>经过</w:t>
      </w:r>
      <w:r w:rsidRPr="00F16069">
        <w:rPr>
          <w:rFonts w:hint="eastAsia"/>
        </w:rPr>
        <w:t>特征计算，获得关于单元的特征向量（也称模式），通过模式识别方法或模式匹配，分割单元被归类到对应的模式（分类），或者特定的目标（目标识别）。</w:t>
      </w:r>
    </w:p>
    <w:p w14:paraId="36640E98" w14:textId="3039EA57" w:rsidR="001D46A1" w:rsidRPr="000F7A69" w:rsidRDefault="001D46A1" w:rsidP="00AC1310">
      <w:pPr>
        <w:ind w:firstLineChars="0" w:firstLine="0"/>
        <w:rPr>
          <w:b/>
        </w:rPr>
      </w:pPr>
      <w:r w:rsidRPr="000F7A69">
        <w:rPr>
          <w:rFonts w:hint="eastAsia"/>
          <w:b/>
        </w:rPr>
        <w:t>面向对象</w:t>
      </w:r>
      <w:r w:rsidR="004B4A07" w:rsidRPr="000F7A69">
        <w:rPr>
          <w:rFonts w:hint="eastAsia"/>
          <w:b/>
        </w:rPr>
        <w:t>分类的特点</w:t>
      </w:r>
    </w:p>
    <w:p w14:paraId="52736DA0" w14:textId="4B9E69C6" w:rsidR="00FC02BE" w:rsidRPr="00F16069" w:rsidRDefault="00FC02BE" w:rsidP="000F7A69">
      <w:pPr>
        <w:pStyle w:val="a5"/>
        <w:numPr>
          <w:ilvl w:val="0"/>
          <w:numId w:val="34"/>
        </w:numPr>
        <w:ind w:left="426" w:firstLineChars="0" w:hanging="426"/>
      </w:pPr>
      <w:r w:rsidRPr="00F16069">
        <w:rPr>
          <w:rFonts w:hint="eastAsia"/>
        </w:rPr>
        <w:t>改善图像分析和处理的结果。与直接基于像素的处理方式相比，基于对象的遥感图像分析和处理更符合人的逻辑思维习惯。通过合适的特征表达方法，可提取基于分割单元的各种特征如形状特征、邻接特征、方位特征或距离特征等。通过这些特征改善图像分类结果。</w:t>
      </w:r>
    </w:p>
    <w:p w14:paraId="3152AFE7" w14:textId="30DE125E" w:rsidR="00FC02BE" w:rsidRPr="00F16069" w:rsidRDefault="00FC02BE" w:rsidP="000F7A69">
      <w:pPr>
        <w:pStyle w:val="a5"/>
        <w:numPr>
          <w:ilvl w:val="0"/>
          <w:numId w:val="34"/>
        </w:numPr>
        <w:ind w:left="426" w:firstLineChars="0" w:hanging="426"/>
      </w:pPr>
      <w:r w:rsidRPr="00F16069">
        <w:rPr>
          <w:rFonts w:hint="eastAsia"/>
        </w:rPr>
        <w:t>提升空间分析功能。通过引入各种空间特征如距离、拓扑邻接、方向特征等，使得地理学的核心概念得以引入。分割获得的</w:t>
      </w:r>
      <w:proofErr w:type="gramStart"/>
      <w:r w:rsidRPr="00F16069">
        <w:rPr>
          <w:rFonts w:hint="eastAsia"/>
        </w:rPr>
        <w:t>图斑使空间</w:t>
      </w:r>
      <w:proofErr w:type="gramEnd"/>
      <w:r w:rsidRPr="00F16069">
        <w:rPr>
          <w:rFonts w:hint="eastAsia"/>
        </w:rPr>
        <w:t>分析变得容易，从而提升图像的应用价值。</w:t>
      </w:r>
    </w:p>
    <w:p w14:paraId="76A9451E" w14:textId="249FE8F7" w:rsidR="00054FF4" w:rsidRPr="00F16069" w:rsidRDefault="0023289E" w:rsidP="000F7A69">
      <w:pPr>
        <w:pStyle w:val="a5"/>
        <w:numPr>
          <w:ilvl w:val="0"/>
          <w:numId w:val="34"/>
        </w:numPr>
        <w:ind w:left="426" w:firstLineChars="0" w:hanging="426"/>
      </w:pPr>
      <w:r>
        <w:rPr>
          <w:noProof/>
        </w:rPr>
        <w:drawing>
          <wp:anchor distT="0" distB="0" distL="114300" distR="114300" simplePos="0" relativeHeight="251664384" behindDoc="0" locked="0" layoutInCell="1" allowOverlap="1" wp14:anchorId="18F337F1" wp14:editId="7EC0FD2E">
            <wp:simplePos x="0" y="0"/>
            <wp:positionH relativeFrom="column">
              <wp:posOffset>239884</wp:posOffset>
            </wp:positionH>
            <wp:positionV relativeFrom="paragraph">
              <wp:posOffset>833999</wp:posOffset>
            </wp:positionV>
            <wp:extent cx="4812030" cy="2749550"/>
            <wp:effectExtent l="0" t="0" r="762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12030" cy="2749550"/>
                    </a:xfrm>
                    <a:prstGeom prst="rect">
                      <a:avLst/>
                    </a:prstGeom>
                  </pic:spPr>
                </pic:pic>
              </a:graphicData>
            </a:graphic>
            <wp14:sizeRelH relativeFrom="margin">
              <wp14:pctWidth>0</wp14:pctWidth>
            </wp14:sizeRelH>
            <wp14:sizeRelV relativeFrom="margin">
              <wp14:pctHeight>0</wp14:pctHeight>
            </wp14:sizeRelV>
          </wp:anchor>
        </w:drawing>
      </w:r>
      <w:r w:rsidR="00FC02BE" w:rsidRPr="00F16069">
        <w:rPr>
          <w:rFonts w:hint="eastAsia"/>
        </w:rPr>
        <w:t>促成多</w:t>
      </w:r>
      <w:proofErr w:type="gramStart"/>
      <w:r w:rsidR="00FC02BE" w:rsidRPr="00F16069">
        <w:rPr>
          <w:rFonts w:hint="eastAsia"/>
        </w:rPr>
        <w:t>源数据</w:t>
      </w:r>
      <w:proofErr w:type="gramEnd"/>
      <w:r w:rsidR="00FC02BE" w:rsidRPr="00F16069">
        <w:rPr>
          <w:rFonts w:hint="eastAsia"/>
        </w:rPr>
        <w:t>的融合，引导</w:t>
      </w:r>
      <w:r w:rsidR="00FC02BE" w:rsidRPr="00F16069">
        <w:rPr>
          <w:rFonts w:hint="eastAsia"/>
        </w:rPr>
        <w:t>GIS</w:t>
      </w:r>
      <w:r w:rsidR="00FC02BE" w:rsidRPr="00F16069">
        <w:rPr>
          <w:rFonts w:hint="eastAsia"/>
        </w:rPr>
        <w:t>和</w:t>
      </w:r>
      <w:r w:rsidR="00FC02BE" w:rsidRPr="00F16069">
        <w:rPr>
          <w:rFonts w:hint="eastAsia"/>
        </w:rPr>
        <w:t>RS</w:t>
      </w:r>
      <w:r w:rsidR="00FC02BE" w:rsidRPr="00F16069">
        <w:rPr>
          <w:rFonts w:hint="eastAsia"/>
        </w:rPr>
        <w:t>的整合。</w:t>
      </w:r>
      <w:r w:rsidR="00CC5745">
        <w:rPr>
          <w:rFonts w:hint="eastAsia"/>
        </w:rPr>
        <w:t xml:space="preserve"> </w:t>
      </w:r>
      <w:r w:rsidR="00FC02BE" w:rsidRPr="00F16069">
        <w:rPr>
          <w:rFonts w:hint="eastAsia"/>
        </w:rPr>
        <w:t>对于具有地理参考的数据而言，图像区域间的拓扑特征能够使这些不同的数据间建立具体的局部联系</w:t>
      </w:r>
      <w:r w:rsidR="000F7A69">
        <w:rPr>
          <w:rFonts w:hint="eastAsia"/>
        </w:rPr>
        <w:t>，</w:t>
      </w:r>
      <w:r w:rsidR="00FC02BE" w:rsidRPr="00F16069">
        <w:rPr>
          <w:rFonts w:hint="eastAsia"/>
        </w:rPr>
        <w:t>从而使多</w:t>
      </w:r>
      <w:proofErr w:type="gramStart"/>
      <w:r w:rsidR="00FC02BE" w:rsidRPr="00F16069">
        <w:rPr>
          <w:rFonts w:hint="eastAsia"/>
        </w:rPr>
        <w:t>源数据</w:t>
      </w:r>
      <w:proofErr w:type="gramEnd"/>
      <w:r w:rsidR="00FC02BE" w:rsidRPr="00F16069">
        <w:rPr>
          <w:rFonts w:hint="eastAsia"/>
        </w:rPr>
        <w:t>的融合成为可能，并在很大程度上诱导</w:t>
      </w:r>
      <w:r w:rsidR="00FC02BE" w:rsidRPr="00F16069">
        <w:rPr>
          <w:rFonts w:hint="eastAsia"/>
        </w:rPr>
        <w:t>RS</w:t>
      </w:r>
      <w:r w:rsidR="00FC02BE" w:rsidRPr="00F16069">
        <w:rPr>
          <w:rFonts w:hint="eastAsia"/>
        </w:rPr>
        <w:t>和</w:t>
      </w:r>
      <w:r w:rsidR="00FC02BE" w:rsidRPr="00F16069">
        <w:rPr>
          <w:rFonts w:hint="eastAsia"/>
        </w:rPr>
        <w:t>GIS</w:t>
      </w:r>
      <w:r w:rsidR="00FC02BE" w:rsidRPr="00F16069">
        <w:rPr>
          <w:rFonts w:hint="eastAsia"/>
        </w:rPr>
        <w:t>的高度整合。</w:t>
      </w:r>
    </w:p>
    <w:p w14:paraId="51F8B731" w14:textId="1EE3CF99" w:rsidR="00F724EB" w:rsidRDefault="00F724EB" w:rsidP="00022766">
      <w:pPr>
        <w:ind w:firstLineChars="0" w:firstLine="0"/>
      </w:pPr>
    </w:p>
    <w:p w14:paraId="77010BC7" w14:textId="42EAD519" w:rsidR="00F724EB" w:rsidRDefault="006B4FBF" w:rsidP="00103108">
      <w:pPr>
        <w:pStyle w:val="aa"/>
        <w:spacing w:before="156" w:after="156"/>
      </w:pPr>
      <w:r>
        <w:rPr>
          <w:rFonts w:asciiTheme="minorHAnsi" w:eastAsiaTheme="minorEastAsia" w:hAnsiTheme="minorHAnsi"/>
          <w:noProof/>
          <w:highlight w:val="yellow"/>
        </w:rPr>
        <w:lastRenderedPageBreak/>
        <w:object w:dxaOrig="1440" w:dyaOrig="1440" w14:anchorId="0B791FF5">
          <v:shape id="_x0000_s1043" type="#_x0000_t75" style="position:absolute;left:0;text-align:left;margin-left:100.95pt;margin-top:29pt;width:230pt;height:214.45pt;z-index:251659264;mso-position-horizontal-relative:text;mso-position-vertical-relative:text">
            <v:imagedata r:id="rId52" o:title=""/>
            <w10:wrap type="topAndBottom"/>
          </v:shape>
          <o:OLEObject Type="Embed" ProgID="Visio.Drawing.15" ShapeID="_x0000_s1043" DrawAspect="Content" ObjectID="_1730572102" r:id="rId53"/>
        </w:object>
      </w:r>
      <w:r w:rsidR="00F724EB" w:rsidRPr="006A676B">
        <w:rPr>
          <w:rFonts w:hint="eastAsia"/>
          <w:highlight w:val="yellow"/>
        </w:rPr>
        <w:t>精度评价</w:t>
      </w:r>
    </w:p>
    <w:p w14:paraId="0A75FC10" w14:textId="26CE4BFE" w:rsidR="00103108" w:rsidRPr="000F7A69" w:rsidRDefault="009D6878" w:rsidP="009D6878">
      <w:pPr>
        <w:ind w:firstLineChars="0"/>
        <w:jc w:val="center"/>
        <w:rPr>
          <w:sz w:val="18"/>
          <w:szCs w:val="18"/>
        </w:rPr>
      </w:pPr>
      <w:r w:rsidRPr="000F7A69">
        <w:rPr>
          <w:rFonts w:hint="eastAsia"/>
          <w:sz w:val="18"/>
          <w:szCs w:val="18"/>
        </w:rPr>
        <w:t>精度评价的一般流程</w:t>
      </w:r>
    </w:p>
    <w:p w14:paraId="53460EF6" w14:textId="22CEF59B" w:rsidR="009D6878" w:rsidRDefault="00AE5042" w:rsidP="00356E45">
      <w:pPr>
        <w:pStyle w:val="aa"/>
        <w:spacing w:before="156" w:after="156"/>
      </w:pPr>
      <w:r w:rsidRPr="00356E45">
        <w:rPr>
          <w:rFonts w:hint="eastAsia"/>
          <w:highlight w:val="yellow"/>
        </w:rPr>
        <w:t>混淆矩阵</w:t>
      </w:r>
      <w:r w:rsidR="00B6400E">
        <w:rPr>
          <w:rFonts w:hint="eastAsia"/>
          <w:highlight w:val="yellow"/>
        </w:rPr>
        <w:t>（误差矩阵）</w:t>
      </w:r>
    </w:p>
    <w:p w14:paraId="0716598D" w14:textId="10548896" w:rsidR="004B5C94" w:rsidRPr="00CD55D6" w:rsidRDefault="00356E45" w:rsidP="00CD55D6">
      <w:pPr>
        <w:ind w:firstLineChars="0" w:firstLine="420"/>
        <w:rPr>
          <w:rFonts w:cs="Times New Roman"/>
        </w:rPr>
      </w:pPr>
      <w:r w:rsidRPr="00CD55D6">
        <w:rPr>
          <w:rFonts w:cs="Times New Roman"/>
        </w:rPr>
        <w:t>混淆矩阵是由</w:t>
      </w:r>
      <w:r w:rsidR="00CA3BEA" w:rsidRPr="00CD55D6">
        <w:rPr>
          <w:rFonts w:cs="Times New Roman"/>
        </w:rPr>
        <w:t>n</w:t>
      </w:r>
      <w:r w:rsidRPr="00CD55D6">
        <w:rPr>
          <w:rFonts w:cs="Times New Roman"/>
        </w:rPr>
        <w:t>行</w:t>
      </w:r>
      <w:r w:rsidR="00CA3BEA" w:rsidRPr="00CD55D6">
        <w:rPr>
          <w:rFonts w:cs="Times New Roman"/>
        </w:rPr>
        <w:t>n</w:t>
      </w:r>
      <w:r w:rsidRPr="00CD55D6">
        <w:rPr>
          <w:rFonts w:cs="Times New Roman"/>
        </w:rPr>
        <w:t>列组成的矩阵，用来表示分类结果的精度</w:t>
      </w:r>
      <w:r w:rsidR="00CA3BEA" w:rsidRPr="00CD55D6">
        <w:rPr>
          <w:rFonts w:cs="Times New Roman" w:hint="eastAsia"/>
        </w:rPr>
        <w:t>，其</w:t>
      </w:r>
      <w:r w:rsidRPr="00CD55D6">
        <w:rPr>
          <w:rFonts w:cs="Times New Roman"/>
        </w:rPr>
        <w:t>每一行代表了计算机的分类信息，每一行的数值等于计算机分类像元在地表真</w:t>
      </w:r>
      <w:proofErr w:type="gramStart"/>
      <w:r w:rsidRPr="00CD55D6">
        <w:rPr>
          <w:rFonts w:cs="Times New Roman"/>
        </w:rPr>
        <w:t>实像元相应</w:t>
      </w:r>
      <w:proofErr w:type="gramEnd"/>
      <w:r w:rsidRPr="00CD55D6">
        <w:rPr>
          <w:rFonts w:cs="Times New Roman"/>
        </w:rPr>
        <w:t>类别中的数量</w:t>
      </w:r>
      <w:r w:rsidR="00CD55D6" w:rsidRPr="00CD55D6">
        <w:rPr>
          <w:rFonts w:cs="Times New Roman" w:hint="eastAsia"/>
        </w:rPr>
        <w:t>。</w:t>
      </w:r>
      <w:r w:rsidRPr="00356E45">
        <w:rPr>
          <w:rFonts w:hint="eastAsia"/>
        </w:rPr>
        <w:t>每一列代表了地表实测值（参考验证信息），每一列中的数值等于地表真</w:t>
      </w:r>
      <w:proofErr w:type="gramStart"/>
      <w:r w:rsidRPr="00356E45">
        <w:rPr>
          <w:rFonts w:hint="eastAsia"/>
        </w:rPr>
        <w:t>实像元</w:t>
      </w:r>
      <w:proofErr w:type="gramEnd"/>
      <w:r w:rsidRPr="00356E45">
        <w:rPr>
          <w:rFonts w:hint="eastAsia"/>
        </w:rPr>
        <w:t>在分类图像中对应于相应类别的数量</w:t>
      </w:r>
      <w:r w:rsidR="00CD55D6">
        <w:rPr>
          <w:rFonts w:hint="eastAsia"/>
        </w:rPr>
        <w:t>。</w:t>
      </w:r>
      <w:r w:rsidR="0012731F">
        <w:rPr>
          <w:rFonts w:hint="eastAsia"/>
        </w:rPr>
        <w:t>对于</w:t>
      </w:r>
      <w:r w:rsidR="00EB43CD">
        <w:rPr>
          <w:rFonts w:hint="eastAsia"/>
        </w:rPr>
        <w:t>一个如下图所示混淆矩阵样表</w:t>
      </w:r>
      <w:r w:rsidR="00127FF8">
        <w:rPr>
          <w:rFonts w:hint="eastAsia"/>
        </w:rPr>
        <w:t>：</w:t>
      </w:r>
      <w:r w:rsidR="00CA3BEA">
        <w:t xml:space="preserve"> </w:t>
      </w:r>
    </w:p>
    <w:tbl>
      <w:tblPr>
        <w:tblW w:w="3823" w:type="dxa"/>
        <w:jc w:val="center"/>
        <w:tblLook w:val="04A0" w:firstRow="1" w:lastRow="0" w:firstColumn="1" w:lastColumn="0" w:noHBand="0" w:noVBand="1"/>
      </w:tblPr>
      <w:tblGrid>
        <w:gridCol w:w="1129"/>
        <w:gridCol w:w="560"/>
        <w:gridCol w:w="605"/>
        <w:gridCol w:w="625"/>
        <w:gridCol w:w="904"/>
      </w:tblGrid>
      <w:tr w:rsidR="004B5C94" w:rsidRPr="004B5C94" w14:paraId="673EAC85" w14:textId="77777777" w:rsidTr="00F442C4">
        <w:trPr>
          <w:trHeight w:val="276"/>
          <w:jc w:val="center"/>
        </w:trPr>
        <w:tc>
          <w:tcPr>
            <w:tcW w:w="1129" w:type="dxa"/>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hideMark/>
          </w:tcPr>
          <w:p w14:paraId="515C9829" w14:textId="77777777" w:rsidR="004B5C94" w:rsidRPr="004B5C94" w:rsidRDefault="004B5C94" w:rsidP="00614468">
            <w:pPr>
              <w:widowControl/>
              <w:spacing w:line="240" w:lineRule="auto"/>
              <w:ind w:firstLineChars="0" w:firstLine="0"/>
              <w:jc w:val="center"/>
              <w:rPr>
                <w:rFonts w:ascii="黑体" w:eastAsia="黑体" w:hAnsi="黑体" w:cs="宋体"/>
                <w:color w:val="000000"/>
                <w:kern w:val="0"/>
                <w:sz w:val="22"/>
              </w:rPr>
            </w:pPr>
            <w:r w:rsidRPr="004B5C94">
              <w:rPr>
                <w:rFonts w:ascii="黑体" w:eastAsia="黑体" w:hAnsi="黑体" w:cs="宋体" w:hint="eastAsia"/>
                <w:color w:val="000000"/>
                <w:kern w:val="0"/>
                <w:sz w:val="22"/>
              </w:rPr>
              <w:t>图像类别</w:t>
            </w:r>
          </w:p>
        </w:tc>
        <w:tc>
          <w:tcPr>
            <w:tcW w:w="2694" w:type="dxa"/>
            <w:gridSpan w:val="4"/>
            <w:tcBorders>
              <w:top w:val="single" w:sz="4" w:space="0" w:color="auto"/>
              <w:left w:val="nil"/>
              <w:bottom w:val="single" w:sz="4" w:space="0" w:color="auto"/>
              <w:right w:val="single" w:sz="4" w:space="0" w:color="auto"/>
            </w:tcBorders>
            <w:shd w:val="clear" w:color="auto" w:fill="DEEAF6" w:themeFill="accent5" w:themeFillTint="33"/>
            <w:noWrap/>
            <w:vAlign w:val="center"/>
            <w:hideMark/>
          </w:tcPr>
          <w:p w14:paraId="68462D24" w14:textId="77777777" w:rsidR="004B5C94" w:rsidRPr="004B5C94" w:rsidRDefault="004B5C94" w:rsidP="00614468">
            <w:pPr>
              <w:widowControl/>
              <w:spacing w:line="240" w:lineRule="auto"/>
              <w:ind w:firstLineChars="0" w:firstLine="0"/>
              <w:jc w:val="center"/>
              <w:rPr>
                <w:rFonts w:ascii="黑体" w:eastAsia="黑体" w:hAnsi="黑体" w:cs="宋体"/>
                <w:color w:val="000000"/>
                <w:kern w:val="0"/>
                <w:sz w:val="22"/>
              </w:rPr>
            </w:pPr>
            <w:r w:rsidRPr="004B5C94">
              <w:rPr>
                <w:rFonts w:ascii="黑体" w:eastAsia="黑体" w:hAnsi="黑体" w:cs="宋体" w:hint="eastAsia"/>
                <w:color w:val="000000"/>
                <w:kern w:val="0"/>
                <w:sz w:val="22"/>
              </w:rPr>
              <w:t>检验数据</w:t>
            </w:r>
          </w:p>
        </w:tc>
      </w:tr>
      <w:tr w:rsidR="004B5C94" w:rsidRPr="004B5C94" w14:paraId="067974D3" w14:textId="77777777" w:rsidTr="00F442C4">
        <w:trPr>
          <w:trHeight w:val="276"/>
          <w:jc w:val="center"/>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6A6D607A" w14:textId="0FC5AD74"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560" w:type="dxa"/>
            <w:tcBorders>
              <w:top w:val="nil"/>
              <w:left w:val="nil"/>
              <w:bottom w:val="single" w:sz="4" w:space="0" w:color="auto"/>
              <w:right w:val="single" w:sz="4" w:space="0" w:color="auto"/>
            </w:tcBorders>
            <w:shd w:val="clear" w:color="auto" w:fill="F2F2F2" w:themeFill="background1" w:themeFillShade="F2"/>
            <w:noWrap/>
            <w:vAlign w:val="center"/>
            <w:hideMark/>
          </w:tcPr>
          <w:p w14:paraId="011B1352"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X</w:t>
            </w:r>
          </w:p>
        </w:tc>
        <w:tc>
          <w:tcPr>
            <w:tcW w:w="605" w:type="dxa"/>
            <w:tcBorders>
              <w:top w:val="nil"/>
              <w:left w:val="nil"/>
              <w:bottom w:val="single" w:sz="4" w:space="0" w:color="auto"/>
              <w:right w:val="single" w:sz="4" w:space="0" w:color="auto"/>
            </w:tcBorders>
            <w:shd w:val="clear" w:color="auto" w:fill="F2F2F2" w:themeFill="background1" w:themeFillShade="F2"/>
            <w:noWrap/>
            <w:vAlign w:val="center"/>
            <w:hideMark/>
          </w:tcPr>
          <w:p w14:paraId="06C0F2F4"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Y</w:t>
            </w:r>
          </w:p>
        </w:tc>
        <w:tc>
          <w:tcPr>
            <w:tcW w:w="625" w:type="dxa"/>
            <w:tcBorders>
              <w:top w:val="nil"/>
              <w:left w:val="nil"/>
              <w:bottom w:val="single" w:sz="4" w:space="0" w:color="auto"/>
              <w:right w:val="single" w:sz="4" w:space="0" w:color="auto"/>
            </w:tcBorders>
            <w:shd w:val="clear" w:color="auto" w:fill="F2F2F2" w:themeFill="background1" w:themeFillShade="F2"/>
            <w:noWrap/>
            <w:vAlign w:val="center"/>
            <w:hideMark/>
          </w:tcPr>
          <w:p w14:paraId="33353D08"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Z</w:t>
            </w:r>
          </w:p>
        </w:tc>
        <w:tc>
          <w:tcPr>
            <w:tcW w:w="904" w:type="dxa"/>
            <w:tcBorders>
              <w:top w:val="nil"/>
              <w:left w:val="nil"/>
              <w:bottom w:val="single" w:sz="4" w:space="0" w:color="auto"/>
              <w:right w:val="single" w:sz="4" w:space="0" w:color="auto"/>
            </w:tcBorders>
            <w:shd w:val="clear" w:color="auto" w:fill="F2F2F2" w:themeFill="background1" w:themeFillShade="F2"/>
            <w:noWrap/>
            <w:vAlign w:val="center"/>
            <w:hideMark/>
          </w:tcPr>
          <w:p w14:paraId="1C731857"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行和</w:t>
            </w:r>
          </w:p>
        </w:tc>
      </w:tr>
      <w:tr w:rsidR="004B5C94" w:rsidRPr="004B5C94" w14:paraId="1F970EDC" w14:textId="77777777" w:rsidTr="00F442C4">
        <w:trPr>
          <w:trHeight w:val="276"/>
          <w:jc w:val="center"/>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C8368C0"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X</w:t>
            </w:r>
          </w:p>
        </w:tc>
        <w:tc>
          <w:tcPr>
            <w:tcW w:w="560" w:type="dxa"/>
            <w:tcBorders>
              <w:top w:val="nil"/>
              <w:left w:val="nil"/>
              <w:bottom w:val="single" w:sz="4" w:space="0" w:color="auto"/>
              <w:right w:val="single" w:sz="4" w:space="0" w:color="auto"/>
            </w:tcBorders>
            <w:shd w:val="clear" w:color="auto" w:fill="FFF2CC" w:themeFill="accent4" w:themeFillTint="33"/>
            <w:noWrap/>
            <w:vAlign w:val="center"/>
            <w:hideMark/>
          </w:tcPr>
          <w:p w14:paraId="585688BE"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A</w:t>
            </w:r>
          </w:p>
        </w:tc>
        <w:tc>
          <w:tcPr>
            <w:tcW w:w="605" w:type="dxa"/>
            <w:tcBorders>
              <w:top w:val="nil"/>
              <w:left w:val="nil"/>
              <w:bottom w:val="single" w:sz="4" w:space="0" w:color="auto"/>
              <w:right w:val="single" w:sz="4" w:space="0" w:color="auto"/>
            </w:tcBorders>
            <w:shd w:val="clear" w:color="auto" w:fill="FFF2CC" w:themeFill="accent4" w:themeFillTint="33"/>
            <w:noWrap/>
            <w:vAlign w:val="center"/>
            <w:hideMark/>
          </w:tcPr>
          <w:p w14:paraId="0AC8D457"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E</w:t>
            </w:r>
          </w:p>
        </w:tc>
        <w:tc>
          <w:tcPr>
            <w:tcW w:w="625" w:type="dxa"/>
            <w:tcBorders>
              <w:top w:val="nil"/>
              <w:left w:val="nil"/>
              <w:bottom w:val="single" w:sz="4" w:space="0" w:color="auto"/>
              <w:right w:val="single" w:sz="4" w:space="0" w:color="auto"/>
            </w:tcBorders>
            <w:shd w:val="clear" w:color="auto" w:fill="FFF2CC" w:themeFill="accent4" w:themeFillTint="33"/>
            <w:noWrap/>
            <w:vAlign w:val="center"/>
            <w:hideMark/>
          </w:tcPr>
          <w:p w14:paraId="5586D5FC"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F</w:t>
            </w:r>
          </w:p>
        </w:tc>
        <w:tc>
          <w:tcPr>
            <w:tcW w:w="904" w:type="dxa"/>
            <w:tcBorders>
              <w:top w:val="nil"/>
              <w:left w:val="nil"/>
              <w:bottom w:val="single" w:sz="4" w:space="0" w:color="auto"/>
              <w:right w:val="single" w:sz="4" w:space="0" w:color="auto"/>
            </w:tcBorders>
            <w:shd w:val="clear" w:color="auto" w:fill="auto"/>
            <w:noWrap/>
            <w:vAlign w:val="center"/>
            <w:hideMark/>
          </w:tcPr>
          <w:p w14:paraId="30CC1038"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G</w:t>
            </w:r>
          </w:p>
        </w:tc>
      </w:tr>
      <w:tr w:rsidR="004B5C94" w:rsidRPr="004B5C94" w14:paraId="42794A61" w14:textId="77777777" w:rsidTr="00F442C4">
        <w:trPr>
          <w:trHeight w:val="276"/>
          <w:jc w:val="center"/>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0121D196"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Y</w:t>
            </w:r>
          </w:p>
        </w:tc>
        <w:tc>
          <w:tcPr>
            <w:tcW w:w="560" w:type="dxa"/>
            <w:tcBorders>
              <w:top w:val="nil"/>
              <w:left w:val="nil"/>
              <w:bottom w:val="single" w:sz="4" w:space="0" w:color="auto"/>
              <w:right w:val="single" w:sz="4" w:space="0" w:color="auto"/>
            </w:tcBorders>
            <w:shd w:val="clear" w:color="auto" w:fill="FFF2CC" w:themeFill="accent4" w:themeFillTint="33"/>
            <w:noWrap/>
            <w:vAlign w:val="center"/>
            <w:hideMark/>
          </w:tcPr>
          <w:p w14:paraId="09721BCC"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B</w:t>
            </w:r>
          </w:p>
        </w:tc>
        <w:tc>
          <w:tcPr>
            <w:tcW w:w="605" w:type="dxa"/>
            <w:tcBorders>
              <w:top w:val="nil"/>
              <w:left w:val="nil"/>
              <w:bottom w:val="single" w:sz="4" w:space="0" w:color="auto"/>
              <w:right w:val="single" w:sz="4" w:space="0" w:color="auto"/>
            </w:tcBorders>
            <w:shd w:val="clear" w:color="auto" w:fill="FFF2CC" w:themeFill="accent4" w:themeFillTint="33"/>
            <w:noWrap/>
            <w:vAlign w:val="center"/>
            <w:hideMark/>
          </w:tcPr>
          <w:p w14:paraId="79A10C57" w14:textId="2D9BEC4C"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625" w:type="dxa"/>
            <w:tcBorders>
              <w:top w:val="nil"/>
              <w:left w:val="nil"/>
              <w:bottom w:val="single" w:sz="4" w:space="0" w:color="auto"/>
              <w:right w:val="single" w:sz="4" w:space="0" w:color="auto"/>
            </w:tcBorders>
            <w:shd w:val="clear" w:color="auto" w:fill="FFF2CC" w:themeFill="accent4" w:themeFillTint="33"/>
            <w:noWrap/>
            <w:vAlign w:val="center"/>
            <w:hideMark/>
          </w:tcPr>
          <w:p w14:paraId="326369E4" w14:textId="51C4D914"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904" w:type="dxa"/>
            <w:tcBorders>
              <w:top w:val="nil"/>
              <w:left w:val="nil"/>
              <w:bottom w:val="single" w:sz="4" w:space="0" w:color="auto"/>
              <w:right w:val="single" w:sz="4" w:space="0" w:color="auto"/>
            </w:tcBorders>
            <w:shd w:val="clear" w:color="auto" w:fill="auto"/>
            <w:noWrap/>
            <w:vAlign w:val="center"/>
            <w:hideMark/>
          </w:tcPr>
          <w:p w14:paraId="2AE230DD" w14:textId="07C8BA52" w:rsidR="004B5C94" w:rsidRPr="004B5C94" w:rsidRDefault="004B5C94" w:rsidP="00614468">
            <w:pPr>
              <w:widowControl/>
              <w:spacing w:line="240" w:lineRule="auto"/>
              <w:ind w:firstLineChars="0" w:firstLine="0"/>
              <w:jc w:val="center"/>
              <w:rPr>
                <w:rFonts w:eastAsia="等线" w:cs="Times New Roman"/>
                <w:color w:val="000000"/>
                <w:kern w:val="0"/>
                <w:sz w:val="22"/>
              </w:rPr>
            </w:pPr>
          </w:p>
        </w:tc>
      </w:tr>
      <w:tr w:rsidR="004B5C94" w:rsidRPr="004B5C94" w14:paraId="76009FF0" w14:textId="77777777" w:rsidTr="00F442C4">
        <w:trPr>
          <w:trHeight w:val="276"/>
          <w:jc w:val="center"/>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422738A4"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Z</w:t>
            </w:r>
          </w:p>
        </w:tc>
        <w:tc>
          <w:tcPr>
            <w:tcW w:w="560" w:type="dxa"/>
            <w:tcBorders>
              <w:top w:val="nil"/>
              <w:left w:val="nil"/>
              <w:bottom w:val="single" w:sz="4" w:space="0" w:color="auto"/>
              <w:right w:val="single" w:sz="4" w:space="0" w:color="auto"/>
            </w:tcBorders>
            <w:shd w:val="clear" w:color="auto" w:fill="FFF2CC" w:themeFill="accent4" w:themeFillTint="33"/>
            <w:noWrap/>
            <w:vAlign w:val="center"/>
            <w:hideMark/>
          </w:tcPr>
          <w:p w14:paraId="75B4B767"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C</w:t>
            </w:r>
          </w:p>
        </w:tc>
        <w:tc>
          <w:tcPr>
            <w:tcW w:w="605" w:type="dxa"/>
            <w:tcBorders>
              <w:top w:val="nil"/>
              <w:left w:val="nil"/>
              <w:bottom w:val="single" w:sz="4" w:space="0" w:color="auto"/>
              <w:right w:val="single" w:sz="4" w:space="0" w:color="auto"/>
            </w:tcBorders>
            <w:shd w:val="clear" w:color="auto" w:fill="FFF2CC" w:themeFill="accent4" w:themeFillTint="33"/>
            <w:noWrap/>
            <w:vAlign w:val="center"/>
            <w:hideMark/>
          </w:tcPr>
          <w:p w14:paraId="30ECE3BA" w14:textId="3AA09E67"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625" w:type="dxa"/>
            <w:tcBorders>
              <w:top w:val="nil"/>
              <w:left w:val="nil"/>
              <w:bottom w:val="single" w:sz="4" w:space="0" w:color="auto"/>
              <w:right w:val="single" w:sz="4" w:space="0" w:color="auto"/>
            </w:tcBorders>
            <w:shd w:val="clear" w:color="auto" w:fill="FFF2CC" w:themeFill="accent4" w:themeFillTint="33"/>
            <w:noWrap/>
            <w:vAlign w:val="center"/>
            <w:hideMark/>
          </w:tcPr>
          <w:p w14:paraId="0AE93369" w14:textId="3EE99B40"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904" w:type="dxa"/>
            <w:tcBorders>
              <w:top w:val="nil"/>
              <w:left w:val="nil"/>
              <w:bottom w:val="single" w:sz="4" w:space="0" w:color="auto"/>
              <w:right w:val="single" w:sz="4" w:space="0" w:color="auto"/>
            </w:tcBorders>
            <w:shd w:val="clear" w:color="auto" w:fill="auto"/>
            <w:noWrap/>
            <w:vAlign w:val="center"/>
            <w:hideMark/>
          </w:tcPr>
          <w:p w14:paraId="2F65F8A5" w14:textId="22F5CB2E" w:rsidR="004B5C94" w:rsidRPr="004B5C94" w:rsidRDefault="004B5C94" w:rsidP="00614468">
            <w:pPr>
              <w:widowControl/>
              <w:spacing w:line="240" w:lineRule="auto"/>
              <w:ind w:firstLineChars="0" w:firstLine="0"/>
              <w:jc w:val="center"/>
              <w:rPr>
                <w:rFonts w:eastAsia="等线" w:cs="Times New Roman"/>
                <w:color w:val="000000"/>
                <w:kern w:val="0"/>
                <w:sz w:val="22"/>
              </w:rPr>
            </w:pPr>
          </w:p>
        </w:tc>
      </w:tr>
      <w:tr w:rsidR="004B5C94" w:rsidRPr="004B5C94" w14:paraId="421C8A27" w14:textId="77777777" w:rsidTr="00F442C4">
        <w:trPr>
          <w:trHeight w:val="276"/>
          <w:jc w:val="center"/>
        </w:trPr>
        <w:tc>
          <w:tcPr>
            <w:tcW w:w="1129"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1104BDC4"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列和</w:t>
            </w:r>
          </w:p>
        </w:tc>
        <w:tc>
          <w:tcPr>
            <w:tcW w:w="560" w:type="dxa"/>
            <w:tcBorders>
              <w:top w:val="nil"/>
              <w:left w:val="nil"/>
              <w:bottom w:val="single" w:sz="4" w:space="0" w:color="auto"/>
              <w:right w:val="single" w:sz="4" w:space="0" w:color="auto"/>
            </w:tcBorders>
            <w:shd w:val="clear" w:color="auto" w:fill="FFF2CC" w:themeFill="accent4" w:themeFillTint="33"/>
            <w:noWrap/>
            <w:vAlign w:val="center"/>
            <w:hideMark/>
          </w:tcPr>
          <w:p w14:paraId="7DF0BA2D" w14:textId="77777777" w:rsidR="004B5C94" w:rsidRPr="004B5C94" w:rsidRDefault="004B5C94" w:rsidP="00614468">
            <w:pPr>
              <w:widowControl/>
              <w:spacing w:line="240" w:lineRule="auto"/>
              <w:ind w:firstLineChars="0" w:firstLine="0"/>
              <w:jc w:val="center"/>
              <w:rPr>
                <w:rFonts w:eastAsia="等线" w:cs="Times New Roman"/>
                <w:color w:val="000000"/>
                <w:kern w:val="0"/>
                <w:sz w:val="22"/>
              </w:rPr>
            </w:pPr>
            <w:r w:rsidRPr="004B5C94">
              <w:rPr>
                <w:rFonts w:eastAsia="等线" w:cs="Times New Roman"/>
                <w:color w:val="000000"/>
                <w:kern w:val="0"/>
                <w:sz w:val="22"/>
              </w:rPr>
              <w:t>D</w:t>
            </w:r>
          </w:p>
        </w:tc>
        <w:tc>
          <w:tcPr>
            <w:tcW w:w="605" w:type="dxa"/>
            <w:tcBorders>
              <w:top w:val="nil"/>
              <w:left w:val="nil"/>
              <w:bottom w:val="single" w:sz="4" w:space="0" w:color="auto"/>
              <w:right w:val="single" w:sz="4" w:space="0" w:color="auto"/>
            </w:tcBorders>
            <w:shd w:val="clear" w:color="auto" w:fill="FFF2CC" w:themeFill="accent4" w:themeFillTint="33"/>
            <w:noWrap/>
            <w:vAlign w:val="center"/>
            <w:hideMark/>
          </w:tcPr>
          <w:p w14:paraId="17235679" w14:textId="4A8070E3"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625" w:type="dxa"/>
            <w:tcBorders>
              <w:top w:val="nil"/>
              <w:left w:val="nil"/>
              <w:bottom w:val="single" w:sz="4" w:space="0" w:color="auto"/>
              <w:right w:val="single" w:sz="4" w:space="0" w:color="auto"/>
            </w:tcBorders>
            <w:shd w:val="clear" w:color="auto" w:fill="FFF2CC" w:themeFill="accent4" w:themeFillTint="33"/>
            <w:noWrap/>
            <w:vAlign w:val="center"/>
            <w:hideMark/>
          </w:tcPr>
          <w:p w14:paraId="41B918D4" w14:textId="3C7791C0" w:rsidR="004B5C94" w:rsidRPr="004B5C94" w:rsidRDefault="004B5C94" w:rsidP="00614468">
            <w:pPr>
              <w:widowControl/>
              <w:spacing w:line="240" w:lineRule="auto"/>
              <w:ind w:firstLineChars="0" w:firstLine="0"/>
              <w:jc w:val="center"/>
              <w:rPr>
                <w:rFonts w:eastAsia="等线" w:cs="Times New Roman"/>
                <w:color w:val="000000"/>
                <w:kern w:val="0"/>
                <w:sz w:val="22"/>
              </w:rPr>
            </w:pPr>
          </w:p>
        </w:tc>
        <w:tc>
          <w:tcPr>
            <w:tcW w:w="904" w:type="dxa"/>
            <w:tcBorders>
              <w:top w:val="nil"/>
              <w:left w:val="nil"/>
              <w:bottom w:val="single" w:sz="4" w:space="0" w:color="auto"/>
              <w:right w:val="single" w:sz="4" w:space="0" w:color="auto"/>
            </w:tcBorders>
            <w:shd w:val="clear" w:color="auto" w:fill="auto"/>
            <w:noWrap/>
            <w:vAlign w:val="center"/>
            <w:hideMark/>
          </w:tcPr>
          <w:p w14:paraId="74FA51AF" w14:textId="521F520F" w:rsidR="004B5C94" w:rsidRPr="004B5C94" w:rsidRDefault="004B5C94" w:rsidP="00614468">
            <w:pPr>
              <w:widowControl/>
              <w:spacing w:line="240" w:lineRule="auto"/>
              <w:ind w:firstLineChars="0" w:firstLine="0"/>
              <w:jc w:val="center"/>
              <w:rPr>
                <w:rFonts w:eastAsia="等线" w:cs="Times New Roman"/>
                <w:color w:val="000000"/>
                <w:kern w:val="0"/>
                <w:sz w:val="22"/>
              </w:rPr>
            </w:pPr>
          </w:p>
        </w:tc>
      </w:tr>
    </w:tbl>
    <w:p w14:paraId="696F8C4A" w14:textId="77777777" w:rsidR="00DE0210" w:rsidRDefault="00DE0210" w:rsidP="00DE0210">
      <w:pPr>
        <w:ind w:firstLineChars="0" w:firstLine="0"/>
      </w:pPr>
      <w:r w:rsidRPr="00B16D1D">
        <w:rPr>
          <w:rFonts w:hint="eastAsia"/>
          <w:b/>
        </w:rPr>
        <w:t>用户精度</w:t>
      </w:r>
      <w:r w:rsidRPr="00B16D1D">
        <w:rPr>
          <w:rFonts w:hint="eastAsia"/>
          <w:b/>
        </w:rPr>
        <w:t>(user's</w:t>
      </w:r>
      <w:r w:rsidRPr="00B16D1D">
        <w:rPr>
          <w:b/>
        </w:rPr>
        <w:t xml:space="preserve"> </w:t>
      </w:r>
      <w:r w:rsidRPr="00B16D1D">
        <w:rPr>
          <w:rFonts w:hint="eastAsia"/>
          <w:b/>
        </w:rPr>
        <w:t>accuracy)</w:t>
      </w:r>
      <w:r w:rsidRPr="005E29B9">
        <w:rPr>
          <w:rFonts w:hint="eastAsia"/>
        </w:rPr>
        <w:t>：表示从分类结果图中任取一个随机样本，其所具有的类型与地面实际类型相同的条件概率</w:t>
      </w:r>
      <w:r w:rsidRPr="005E29B9">
        <w:rPr>
          <w:rFonts w:hint="eastAsia"/>
        </w:rPr>
        <w:t>,</w:t>
      </w:r>
      <w:r w:rsidRPr="005E29B9">
        <w:rPr>
          <w:rFonts w:hint="eastAsia"/>
        </w:rPr>
        <w:t>表示分类结果中各类别的可信度，即这幅图的可靠性。</w:t>
      </w:r>
    </w:p>
    <w:p w14:paraId="7765D02A" w14:textId="77777777" w:rsidR="00DE0210" w:rsidRPr="00A31603" w:rsidRDefault="00DE0210" w:rsidP="00DE0210">
      <w:pPr>
        <w:ind w:firstLineChars="0"/>
        <w:jc w:val="center"/>
        <w:rPr>
          <w:rFonts w:ascii="仿宋_GB2312" w:eastAsia="仿宋_GB2312" w:hint="eastAsia"/>
        </w:rPr>
      </w:pPr>
      <w:r w:rsidRPr="00A31603">
        <w:rPr>
          <w:rFonts w:ascii="仿宋_GB2312" w:eastAsia="仿宋_GB2312" w:hint="eastAsia"/>
        </w:rPr>
        <w:t>用户精度=A/G=l00%-运行误差</w:t>
      </w:r>
    </w:p>
    <w:p w14:paraId="17EFE0EF" w14:textId="77777777" w:rsidR="00DE0210" w:rsidRDefault="00DE0210" w:rsidP="00DE0210">
      <w:pPr>
        <w:ind w:firstLineChars="0" w:firstLine="0"/>
      </w:pPr>
      <w:r w:rsidRPr="00B16D1D">
        <w:rPr>
          <w:rFonts w:hint="eastAsia"/>
          <w:b/>
        </w:rPr>
        <w:t>生产者精度</w:t>
      </w:r>
      <w:r w:rsidRPr="00B16D1D">
        <w:rPr>
          <w:rFonts w:hint="eastAsia"/>
          <w:b/>
        </w:rPr>
        <w:t>(producer's</w:t>
      </w:r>
      <w:r w:rsidRPr="00B16D1D">
        <w:rPr>
          <w:b/>
        </w:rPr>
        <w:t xml:space="preserve"> </w:t>
      </w:r>
      <w:r w:rsidRPr="00B16D1D">
        <w:rPr>
          <w:rFonts w:hint="eastAsia"/>
          <w:b/>
        </w:rPr>
        <w:t>accuracy)</w:t>
      </w:r>
      <w:r w:rsidRPr="00047731">
        <w:rPr>
          <w:rFonts w:hint="eastAsia"/>
        </w:rPr>
        <w:t>：又称制图精度，表示实际的任意一个随机样本与分类图上同一地点的分类结果相一致的条件概率，用于比较各分类方法的好坏。</w:t>
      </w:r>
    </w:p>
    <w:p w14:paraId="0C4D4B00" w14:textId="7622B9A4" w:rsidR="00DE0210" w:rsidRPr="003874F9" w:rsidRDefault="00DE0210" w:rsidP="003874F9">
      <w:pPr>
        <w:ind w:firstLineChars="0"/>
        <w:jc w:val="center"/>
        <w:rPr>
          <w:rFonts w:ascii="仿宋_GB2312" w:eastAsia="仿宋_GB2312" w:hint="eastAsia"/>
        </w:rPr>
      </w:pPr>
      <w:r w:rsidRPr="00252E93">
        <w:rPr>
          <w:rFonts w:ascii="仿宋_GB2312" w:eastAsia="仿宋_GB2312" w:hint="eastAsia"/>
        </w:rPr>
        <w:t>生产者精度=A/D=100%</w:t>
      </w:r>
      <w:r w:rsidRPr="00252E93">
        <w:rPr>
          <w:rFonts w:ascii="仿宋_GB2312" w:eastAsia="仿宋_GB2312"/>
        </w:rPr>
        <w:t xml:space="preserve"> - </w:t>
      </w:r>
      <w:r w:rsidRPr="00252E93">
        <w:rPr>
          <w:rFonts w:ascii="仿宋_GB2312" w:eastAsia="仿宋_GB2312" w:hint="eastAsia"/>
        </w:rPr>
        <w:t>结果误差</w:t>
      </w:r>
    </w:p>
    <w:p w14:paraId="0E722DAB" w14:textId="67ED0E5F" w:rsidR="005E29B9" w:rsidRDefault="00EA6A43" w:rsidP="00B16D1D">
      <w:pPr>
        <w:ind w:firstLineChars="0" w:firstLine="0"/>
      </w:pPr>
      <w:r w:rsidRPr="00B16D1D">
        <w:rPr>
          <w:rFonts w:hint="eastAsia"/>
          <w:b/>
        </w:rPr>
        <w:t>运行误差</w:t>
      </w:r>
      <w:r w:rsidRPr="00B16D1D">
        <w:rPr>
          <w:rFonts w:hint="eastAsia"/>
          <w:b/>
        </w:rPr>
        <w:t>(commit</w:t>
      </w:r>
      <w:r w:rsidR="005E29B9" w:rsidRPr="00B16D1D">
        <w:rPr>
          <w:b/>
        </w:rPr>
        <w:t xml:space="preserve"> </w:t>
      </w:r>
      <w:r w:rsidRPr="00B16D1D">
        <w:rPr>
          <w:rFonts w:hint="eastAsia"/>
          <w:b/>
        </w:rPr>
        <w:t>error)</w:t>
      </w:r>
      <w:r w:rsidRPr="00EA6A43">
        <w:rPr>
          <w:rFonts w:hint="eastAsia"/>
        </w:rPr>
        <w:t>：</w:t>
      </w:r>
      <w:proofErr w:type="gramStart"/>
      <w:r w:rsidRPr="00EA6A43">
        <w:rPr>
          <w:rFonts w:hint="eastAsia"/>
        </w:rPr>
        <w:t>又称错分</w:t>
      </w:r>
      <w:proofErr w:type="gramEnd"/>
      <w:r w:rsidRPr="00EA6A43">
        <w:rPr>
          <w:rFonts w:hint="eastAsia"/>
        </w:rPr>
        <w:t>误差，是图像的某一类的地物被错分到其他类别的百分比。</w:t>
      </w:r>
    </w:p>
    <w:p w14:paraId="724D33A8" w14:textId="4D4EA328" w:rsidR="004B5C94" w:rsidRPr="00A31603" w:rsidRDefault="00EA6A43" w:rsidP="005E29B9">
      <w:pPr>
        <w:ind w:firstLineChars="0"/>
        <w:jc w:val="center"/>
        <w:rPr>
          <w:rFonts w:ascii="仿宋_GB2312" w:eastAsia="仿宋_GB2312"/>
        </w:rPr>
      </w:pPr>
      <w:r w:rsidRPr="00A31603">
        <w:rPr>
          <w:rFonts w:ascii="仿宋_GB2312" w:eastAsia="仿宋_GB2312" w:hint="eastAsia"/>
        </w:rPr>
        <w:t>运行误差=(E+</w:t>
      </w:r>
      <w:r w:rsidR="005E29B9" w:rsidRPr="00A31603">
        <w:rPr>
          <w:rFonts w:ascii="仿宋_GB2312" w:eastAsia="仿宋_GB2312"/>
        </w:rPr>
        <w:t>F</w:t>
      </w:r>
      <w:r w:rsidR="005E29B9" w:rsidRPr="00A31603">
        <w:rPr>
          <w:rFonts w:ascii="仿宋_GB2312" w:eastAsia="仿宋_GB2312" w:hint="eastAsia"/>
        </w:rPr>
        <w:t>)</w:t>
      </w:r>
      <w:r w:rsidRPr="00A31603">
        <w:rPr>
          <w:rFonts w:ascii="仿宋_GB2312" w:eastAsia="仿宋_GB2312" w:hint="eastAsia"/>
        </w:rPr>
        <w:t>/G</w:t>
      </w:r>
    </w:p>
    <w:p w14:paraId="068B3220" w14:textId="0445ADBD" w:rsidR="000C5A00" w:rsidRDefault="000C5A00" w:rsidP="00B16D1D">
      <w:pPr>
        <w:ind w:firstLineChars="0" w:firstLine="0"/>
      </w:pPr>
      <w:r w:rsidRPr="00B16D1D">
        <w:rPr>
          <w:rFonts w:hint="eastAsia"/>
          <w:b/>
        </w:rPr>
        <w:t>结果误差</w:t>
      </w:r>
      <w:r w:rsidRPr="00B16D1D">
        <w:rPr>
          <w:rFonts w:hint="eastAsia"/>
          <w:b/>
        </w:rPr>
        <w:t>(omission</w:t>
      </w:r>
      <w:r w:rsidRPr="00B16D1D">
        <w:rPr>
          <w:b/>
        </w:rPr>
        <w:t xml:space="preserve"> </w:t>
      </w:r>
      <w:r w:rsidRPr="00B16D1D">
        <w:rPr>
          <w:rFonts w:hint="eastAsia"/>
          <w:b/>
        </w:rPr>
        <w:t>error)</w:t>
      </w:r>
      <w:r w:rsidRPr="000C5A00">
        <w:rPr>
          <w:rFonts w:hint="eastAsia"/>
        </w:rPr>
        <w:t>：又称漏分误差，是实际的某一类地物被错误地分到其他类别的百分比。</w:t>
      </w:r>
    </w:p>
    <w:p w14:paraId="78CDAAFC" w14:textId="73EDD2B6" w:rsidR="000C5A00" w:rsidRPr="00252E93" w:rsidRDefault="000C5A00" w:rsidP="000C5A00">
      <w:pPr>
        <w:ind w:firstLineChars="0"/>
        <w:jc w:val="center"/>
        <w:rPr>
          <w:rFonts w:ascii="仿宋_GB2312" w:eastAsia="仿宋_GB2312"/>
        </w:rPr>
      </w:pPr>
      <w:r w:rsidRPr="00252E93">
        <w:rPr>
          <w:rFonts w:ascii="仿宋_GB2312" w:eastAsia="仿宋_GB2312" w:hint="eastAsia"/>
        </w:rPr>
        <w:lastRenderedPageBreak/>
        <w:t>结果误差=(</w:t>
      </w:r>
      <w:r w:rsidRPr="00252E93">
        <w:rPr>
          <w:rFonts w:ascii="仿宋_GB2312" w:eastAsia="仿宋_GB2312"/>
        </w:rPr>
        <w:t>B+C)/D</w:t>
      </w:r>
    </w:p>
    <w:p w14:paraId="73A2DD52" w14:textId="0F8C7DF3" w:rsidR="009C2330" w:rsidRPr="00C53C79" w:rsidRDefault="009C2330" w:rsidP="00B16D1D">
      <w:pPr>
        <w:spacing w:line="240" w:lineRule="auto"/>
        <w:ind w:firstLineChars="0" w:firstLine="0"/>
      </w:pPr>
      <w:r w:rsidRPr="00B16D1D">
        <w:rPr>
          <w:rFonts w:hint="eastAsia"/>
          <w:b/>
        </w:rPr>
        <w:t>总体精度（</w:t>
      </w:r>
      <w:r w:rsidRPr="00B16D1D">
        <w:rPr>
          <w:rFonts w:hint="eastAsia"/>
          <w:b/>
        </w:rPr>
        <w:t>overall</w:t>
      </w:r>
      <w:r w:rsidRPr="00B16D1D">
        <w:rPr>
          <w:b/>
        </w:rPr>
        <w:t xml:space="preserve"> A</w:t>
      </w:r>
      <w:r w:rsidRPr="00B16D1D">
        <w:rPr>
          <w:rFonts w:hint="eastAsia"/>
          <w:b/>
        </w:rPr>
        <w:t>ccuracy</w:t>
      </w:r>
      <w:r w:rsidRPr="00B16D1D">
        <w:rPr>
          <w:rFonts w:hint="eastAsia"/>
          <w:b/>
        </w:rPr>
        <w:t>）</w:t>
      </w:r>
      <w:r>
        <w:rPr>
          <w:rFonts w:hint="eastAsia"/>
        </w:rPr>
        <w:t>=</w:t>
      </w:r>
      <w:r w:rsidRPr="009C2330">
        <w:rPr>
          <w:position w:val="-28"/>
        </w:rPr>
        <w:object w:dxaOrig="844" w:dyaOrig="665" w14:anchorId="724C0F7A">
          <v:shape id="_x0000_i1046" type="#_x0000_t75" style="width:42.5pt;height:33.5pt" o:ole="">
            <v:imagedata r:id="rId54" o:title=""/>
          </v:shape>
          <o:OLEObject Type="Embed" ProgID="Equation.AxMath" ShapeID="_x0000_i1046" DrawAspect="Content" ObjectID="_1730572097" r:id="rId55"/>
        </w:object>
      </w:r>
      <w:r w:rsidR="00C53C79">
        <w:rPr>
          <w:rFonts w:hint="eastAsia"/>
        </w:rPr>
        <w:t>，</w:t>
      </w:r>
      <w:r w:rsidR="00C53C79" w:rsidRPr="00C53C79">
        <w:t>m</w:t>
      </w:r>
      <w:r w:rsidR="00C53C79" w:rsidRPr="00C53C79">
        <w:t>为类别数目，</w:t>
      </w:r>
      <w:r w:rsidR="00C53C79" w:rsidRPr="00C53C79">
        <w:rPr>
          <w:rFonts w:hint="eastAsia"/>
        </w:rPr>
        <w:t>N</w:t>
      </w:r>
      <w:r w:rsidR="00C53C79" w:rsidRPr="00C53C79">
        <w:t>为样本数目。</w:t>
      </w:r>
    </w:p>
    <w:p w14:paraId="3B570AB6" w14:textId="2DD707AB" w:rsidR="00BD365A" w:rsidRDefault="00BD365A" w:rsidP="00EF261F">
      <w:pPr>
        <w:ind w:firstLineChars="0" w:firstLine="0"/>
      </w:pPr>
      <w:r>
        <w:rPr>
          <w:rFonts w:hint="eastAsia"/>
        </w:rPr>
        <w:t>例如：森林类别的生产者精度为</w:t>
      </w:r>
      <w:r>
        <w:rPr>
          <w:rFonts w:hint="eastAsia"/>
        </w:rPr>
        <w:t>8</w:t>
      </w:r>
      <w:r>
        <w:t>4%</w:t>
      </w:r>
      <w:r>
        <w:rPr>
          <w:rFonts w:hint="eastAsia"/>
        </w:rPr>
        <w:t>，用户精度为</w:t>
      </w:r>
      <w:r>
        <w:rPr>
          <w:rFonts w:hint="eastAsia"/>
        </w:rPr>
        <w:t>6</w:t>
      </w:r>
      <w:r>
        <w:t>0%</w:t>
      </w:r>
      <w:r>
        <w:rPr>
          <w:rFonts w:hint="eastAsia"/>
        </w:rPr>
        <w:t>。</w:t>
      </w:r>
      <w:r w:rsidRPr="00BD365A">
        <w:rPr>
          <w:rFonts w:hint="eastAsia"/>
        </w:rPr>
        <w:t>表示在分类结果中有</w:t>
      </w:r>
      <w:r w:rsidRPr="00BD365A">
        <w:rPr>
          <w:rFonts w:hint="eastAsia"/>
        </w:rPr>
        <w:t>84%</w:t>
      </w:r>
      <w:r w:rsidRPr="00BD365A">
        <w:rPr>
          <w:rFonts w:hint="eastAsia"/>
        </w:rPr>
        <w:t>的森林被正确的分类为森林，但所有分类为森林的地区只有</w:t>
      </w:r>
      <w:r w:rsidRPr="00BD365A">
        <w:rPr>
          <w:rFonts w:hint="eastAsia"/>
        </w:rPr>
        <w:t>60%</w:t>
      </w:r>
      <w:r w:rsidRPr="00BD365A">
        <w:rPr>
          <w:rFonts w:hint="eastAsia"/>
        </w:rPr>
        <w:t>的地区真正属于森林这个类别。</w:t>
      </w:r>
    </w:p>
    <w:p w14:paraId="6F4823A2" w14:textId="3BBD53D4" w:rsidR="001F64DC" w:rsidRDefault="00200FC0" w:rsidP="00524865">
      <w:pPr>
        <w:pStyle w:val="aa"/>
        <w:spacing w:before="156" w:after="156"/>
      </w:pPr>
      <w:r w:rsidRPr="00524865">
        <w:rPr>
          <w:rFonts w:hint="eastAsia"/>
          <w:highlight w:val="yellow"/>
        </w:rPr>
        <w:t>Kappa</w:t>
      </w:r>
      <w:r w:rsidRPr="00524865">
        <w:rPr>
          <w:rFonts w:hint="eastAsia"/>
          <w:highlight w:val="yellow"/>
        </w:rPr>
        <w:t>系数</w:t>
      </w:r>
    </w:p>
    <w:p w14:paraId="6945CB3F" w14:textId="11EED06A" w:rsidR="00200FC0" w:rsidRDefault="00A811E2" w:rsidP="00C87D41">
      <w:pPr>
        <w:ind w:firstLineChars="0"/>
      </w:pPr>
      <w:r>
        <w:t>K</w:t>
      </w:r>
      <w:r>
        <w:rPr>
          <w:rFonts w:hint="eastAsia"/>
        </w:rPr>
        <w:t>appa</w:t>
      </w:r>
      <w:r>
        <w:rPr>
          <w:rFonts w:hint="eastAsia"/>
        </w:rPr>
        <w:t>系数是一个测定两幅图之间吻合度或精度的指标，</w:t>
      </w:r>
      <w:r>
        <w:rPr>
          <w:rFonts w:hint="eastAsia"/>
        </w:rPr>
        <w:t>Kappa</w:t>
      </w:r>
      <w:r>
        <w:rPr>
          <w:rFonts w:hint="eastAsia"/>
        </w:rPr>
        <w:t>统计可以为</w:t>
      </w:r>
    </w:p>
    <w:p w14:paraId="11BE2191" w14:textId="2906E8D5" w:rsidR="00A811E2" w:rsidRDefault="00A811E2" w:rsidP="00BD698F">
      <w:pPr>
        <w:pStyle w:val="AMDisplayEquation"/>
        <w:spacing w:line="240" w:lineRule="auto"/>
        <w:ind w:firstLineChars="0" w:firstLine="0"/>
      </w:pPr>
      <w:r>
        <w:tab/>
      </w:r>
      <w:r w:rsidR="00BD698F" w:rsidRPr="00BD698F">
        <w:rPr>
          <w:position w:val="-58"/>
        </w:rPr>
        <w:object w:dxaOrig="2680" w:dyaOrig="1278" w14:anchorId="5518DB79">
          <v:shape id="_x0000_i1047" type="#_x0000_t75" style="width:134.5pt;height:63.5pt" o:ole="">
            <v:imagedata r:id="rId56" o:title=""/>
          </v:shape>
          <o:OLEObject Type="Embed" ProgID="Equation.AxMath" ShapeID="_x0000_i1047" DrawAspect="Content" ObjectID="_1730572098" r:id="rId57"/>
        </w:object>
      </w:r>
    </w:p>
    <w:p w14:paraId="7EF5042E" w14:textId="1437AE8A" w:rsidR="00A811E2" w:rsidRPr="00C85FA2" w:rsidRDefault="00BD698F" w:rsidP="00C87D41">
      <w:pPr>
        <w:ind w:firstLineChars="0"/>
      </w:pPr>
      <w:r w:rsidRPr="00C85FA2">
        <w:rPr>
          <w:rFonts w:hint="eastAsia"/>
        </w:rPr>
        <w:t>式中，</w:t>
      </w:r>
      <w:r w:rsidR="006F5D98" w:rsidRPr="00C85FA2">
        <w:t>m</w:t>
      </w:r>
      <w:r w:rsidRPr="00C85FA2">
        <w:rPr>
          <w:rFonts w:hint="eastAsia"/>
        </w:rPr>
        <w:t>是误差矩阵中总列数（即总的类别数）；</w:t>
      </w:r>
      <w:r w:rsidR="006F5D98" w:rsidRPr="00C85FA2">
        <w:rPr>
          <w:position w:val="-10"/>
        </w:rPr>
        <w:object w:dxaOrig="236" w:dyaOrig="314" w14:anchorId="3B614806">
          <v:shape id="_x0000_i1048" type="#_x0000_t75" style="width:11.5pt;height:15.5pt" o:ole="">
            <v:imagedata r:id="rId58" o:title=""/>
          </v:shape>
          <o:OLEObject Type="Embed" ProgID="Equation.AxMath" ShapeID="_x0000_i1048" DrawAspect="Content" ObjectID="_1730572099" r:id="rId59"/>
        </w:object>
      </w:r>
      <w:r w:rsidRPr="00C85FA2">
        <w:rPr>
          <w:rFonts w:hint="eastAsia"/>
        </w:rPr>
        <w:t>是混淆矩阵中第</w:t>
      </w:r>
      <w:proofErr w:type="spellStart"/>
      <w:r w:rsidR="006F5D98" w:rsidRPr="00C85FA2">
        <w:rPr>
          <w:rFonts w:hint="eastAsia"/>
        </w:rPr>
        <w:t>i</w:t>
      </w:r>
      <w:proofErr w:type="spellEnd"/>
      <w:proofErr w:type="gramStart"/>
      <w:r w:rsidRPr="00C85FA2">
        <w:rPr>
          <w:rFonts w:hint="eastAsia"/>
        </w:rPr>
        <w:t>行第</w:t>
      </w:r>
      <w:proofErr w:type="spellStart"/>
      <w:proofErr w:type="gramEnd"/>
      <w:r w:rsidR="006F5D98" w:rsidRPr="00C85FA2">
        <w:rPr>
          <w:rFonts w:hint="eastAsia"/>
        </w:rPr>
        <w:t>i</w:t>
      </w:r>
      <w:proofErr w:type="spellEnd"/>
      <w:r w:rsidRPr="00C85FA2">
        <w:rPr>
          <w:rFonts w:hint="eastAsia"/>
        </w:rPr>
        <w:t>列上像素数量（即正确分类的数目）；</w:t>
      </w:r>
      <w:r w:rsidR="00EA5ED2" w:rsidRPr="00C85FA2">
        <w:rPr>
          <w:position w:val="-10"/>
        </w:rPr>
        <w:object w:dxaOrig="319" w:dyaOrig="314" w14:anchorId="65A9B24B">
          <v:shape id="_x0000_i1049" type="#_x0000_t75" style="width:15.5pt;height:15.5pt" o:ole="">
            <v:imagedata r:id="rId60" o:title=""/>
          </v:shape>
          <o:OLEObject Type="Embed" ProgID="Equation.AxMath" ShapeID="_x0000_i1049" DrawAspect="Content" ObjectID="_1730572100" r:id="rId61"/>
        </w:object>
      </w:r>
      <w:r w:rsidRPr="00C85FA2">
        <w:rPr>
          <w:rFonts w:hint="eastAsia"/>
        </w:rPr>
        <w:t>和</w:t>
      </w:r>
      <w:r w:rsidR="00EA5ED2" w:rsidRPr="00C85FA2">
        <w:rPr>
          <w:position w:val="-10"/>
        </w:rPr>
        <w:object w:dxaOrig="348" w:dyaOrig="314" w14:anchorId="4176DFC1">
          <v:shape id="_x0000_i1050" type="#_x0000_t75" style="width:17.5pt;height:15.5pt" o:ole="">
            <v:imagedata r:id="rId62" o:title=""/>
          </v:shape>
          <o:OLEObject Type="Embed" ProgID="Equation.AxMath" ShapeID="_x0000_i1050" DrawAspect="Content" ObjectID="_1730572101" r:id="rId63"/>
        </w:object>
      </w:r>
      <w:r w:rsidRPr="00C85FA2">
        <w:rPr>
          <w:rFonts w:hint="eastAsia"/>
        </w:rPr>
        <w:t>分别是第</w:t>
      </w:r>
      <w:proofErr w:type="spellStart"/>
      <w:r w:rsidR="00EA5ED2" w:rsidRPr="00C85FA2">
        <w:rPr>
          <w:rFonts w:hint="eastAsia"/>
        </w:rPr>
        <w:t>i</w:t>
      </w:r>
      <w:proofErr w:type="spellEnd"/>
      <w:r w:rsidRPr="00C85FA2">
        <w:rPr>
          <w:rFonts w:hint="eastAsia"/>
        </w:rPr>
        <w:t>行和第</w:t>
      </w:r>
      <w:r w:rsidR="00EA5ED2" w:rsidRPr="00C85FA2">
        <w:rPr>
          <w:rFonts w:hint="eastAsia"/>
        </w:rPr>
        <w:t>j</w:t>
      </w:r>
      <w:r w:rsidRPr="00C85FA2">
        <w:rPr>
          <w:rFonts w:hint="eastAsia"/>
        </w:rPr>
        <w:t>列的总像素数量；</w:t>
      </w:r>
      <w:r w:rsidRPr="00C85FA2">
        <w:rPr>
          <w:rFonts w:hint="eastAsia"/>
        </w:rPr>
        <w:t>N</w:t>
      </w:r>
      <w:r w:rsidRPr="00C85FA2">
        <w:rPr>
          <w:rFonts w:hint="eastAsia"/>
        </w:rPr>
        <w:t>是用于精度评估的总像素数量。</w:t>
      </w:r>
    </w:p>
    <w:p w14:paraId="40EB04C8" w14:textId="77777777" w:rsidR="00435CB4" w:rsidRDefault="00435CB4" w:rsidP="00C87D41">
      <w:pPr>
        <w:ind w:firstLineChars="0"/>
        <w:rPr>
          <w:b/>
        </w:rPr>
      </w:pPr>
    </w:p>
    <w:p w14:paraId="07B59F8A" w14:textId="396A5FD3" w:rsidR="00524865" w:rsidRPr="00524865" w:rsidRDefault="00524865" w:rsidP="00C87D41">
      <w:pPr>
        <w:ind w:firstLineChars="0"/>
        <w:rPr>
          <w:b/>
        </w:rPr>
      </w:pPr>
      <w:r w:rsidRPr="00524865">
        <w:rPr>
          <w:rFonts w:hint="eastAsia"/>
          <w:b/>
        </w:rPr>
        <w:t>分类总体精度与</w:t>
      </w:r>
      <w:r w:rsidRPr="00524865">
        <w:rPr>
          <w:rFonts w:hint="eastAsia"/>
          <w:b/>
        </w:rPr>
        <w:t>Kappa</w:t>
      </w:r>
      <w:r w:rsidRPr="00524865">
        <w:rPr>
          <w:rFonts w:hint="eastAsia"/>
          <w:b/>
        </w:rPr>
        <w:t>的区别在于</w:t>
      </w:r>
    </w:p>
    <w:p w14:paraId="77B0F938" w14:textId="5DB635EA" w:rsidR="00524865" w:rsidRDefault="00524865" w:rsidP="00686821">
      <w:pPr>
        <w:pStyle w:val="a5"/>
        <w:numPr>
          <w:ilvl w:val="0"/>
          <w:numId w:val="25"/>
        </w:numPr>
        <w:ind w:firstLineChars="0"/>
      </w:pPr>
      <w:r w:rsidRPr="00524865">
        <w:rPr>
          <w:rFonts w:hint="eastAsia"/>
        </w:rPr>
        <w:t>总体精度只用到了位于对角线上的像素数量</w:t>
      </w:r>
    </w:p>
    <w:p w14:paraId="359C151E" w14:textId="4F621FDC" w:rsidR="00B70EC2" w:rsidRDefault="00524865" w:rsidP="00686821">
      <w:pPr>
        <w:pStyle w:val="a5"/>
        <w:numPr>
          <w:ilvl w:val="0"/>
          <w:numId w:val="25"/>
        </w:numPr>
        <w:ind w:firstLineChars="0"/>
      </w:pPr>
      <w:bookmarkStart w:id="0" w:name="_GoBack"/>
      <w:bookmarkEnd w:id="0"/>
      <w:r w:rsidRPr="00524865">
        <w:rPr>
          <w:rFonts w:hint="eastAsia"/>
        </w:rPr>
        <w:t>Kappa</w:t>
      </w:r>
      <w:r w:rsidRPr="00524865">
        <w:rPr>
          <w:rFonts w:hint="eastAsia"/>
        </w:rPr>
        <w:t>则考虑了对角线上被正确分类的像素，又考虑了不在对角线上的</w:t>
      </w:r>
      <w:proofErr w:type="gramStart"/>
      <w:r w:rsidRPr="00524865">
        <w:rPr>
          <w:rFonts w:hint="eastAsia"/>
        </w:rPr>
        <w:t>各种漏分和</w:t>
      </w:r>
      <w:proofErr w:type="gramEnd"/>
      <w:r w:rsidRPr="00524865">
        <w:rPr>
          <w:rFonts w:hint="eastAsia"/>
        </w:rPr>
        <w:t>错分错误。</w:t>
      </w:r>
    </w:p>
    <w:p w14:paraId="2524D75D" w14:textId="0F2B5DBC" w:rsidR="00B70EC2" w:rsidRDefault="00B70EC2" w:rsidP="00686821">
      <w:pPr>
        <w:pStyle w:val="a5"/>
        <w:numPr>
          <w:ilvl w:val="0"/>
          <w:numId w:val="26"/>
        </w:numPr>
        <w:ind w:left="426" w:firstLineChars="0"/>
      </w:pPr>
      <w:r w:rsidRPr="00B70EC2">
        <w:rPr>
          <w:rFonts w:hint="eastAsia"/>
        </w:rPr>
        <w:t>Kappa</w:t>
      </w:r>
      <w:r w:rsidRPr="00B70EC2">
        <w:rPr>
          <w:rFonts w:hint="eastAsia"/>
        </w:rPr>
        <w:t>统计用到了混淆矩阵中每一个元素，用来度量实际吻合（</w:t>
      </w:r>
      <w:r w:rsidRPr="00B70EC2">
        <w:rPr>
          <w:rFonts w:hint="eastAsia"/>
        </w:rPr>
        <w:t>Actual</w:t>
      </w:r>
      <w:r>
        <w:t xml:space="preserve"> </w:t>
      </w:r>
      <w:r w:rsidRPr="00B70EC2">
        <w:rPr>
          <w:rFonts w:hint="eastAsia"/>
        </w:rPr>
        <w:t>Agreement</w:t>
      </w:r>
      <w:r w:rsidRPr="00B70EC2">
        <w:rPr>
          <w:rFonts w:hint="eastAsia"/>
        </w:rPr>
        <w:t>）和变化吻合（</w:t>
      </w:r>
      <w:r w:rsidRPr="00B70EC2">
        <w:rPr>
          <w:rFonts w:hint="eastAsia"/>
        </w:rPr>
        <w:t>Change</w:t>
      </w:r>
      <w:r>
        <w:t xml:space="preserve"> </w:t>
      </w:r>
      <w:r w:rsidRPr="00B70EC2">
        <w:rPr>
          <w:rFonts w:hint="eastAsia"/>
        </w:rPr>
        <w:t>Agreement</w:t>
      </w:r>
      <w:r w:rsidRPr="00B70EC2">
        <w:rPr>
          <w:rFonts w:hint="eastAsia"/>
        </w:rPr>
        <w:t>），比只计算总体精度要合理些。它在评价不同分类器的分类精度上更具有统计意义上的辨析能力。</w:t>
      </w:r>
    </w:p>
    <w:p w14:paraId="0DB79D3D" w14:textId="05218633" w:rsidR="00B70EC2" w:rsidRDefault="00B70EC2" w:rsidP="00686821">
      <w:pPr>
        <w:pStyle w:val="a5"/>
        <w:numPr>
          <w:ilvl w:val="0"/>
          <w:numId w:val="26"/>
        </w:numPr>
        <w:ind w:left="426" w:firstLineChars="0"/>
      </w:pPr>
      <w:r w:rsidRPr="00B70EC2">
        <w:rPr>
          <w:rFonts w:hint="eastAsia"/>
        </w:rPr>
        <w:t>Kappa</w:t>
      </w:r>
      <w:r w:rsidRPr="00B70EC2">
        <w:rPr>
          <w:rFonts w:hint="eastAsia"/>
        </w:rPr>
        <w:t>统计的意义是：如果</w:t>
      </w:r>
      <w:r w:rsidRPr="00B70EC2">
        <w:rPr>
          <w:rFonts w:hint="eastAsia"/>
        </w:rPr>
        <w:t>Kappa</w:t>
      </w:r>
      <w:r w:rsidRPr="00B70EC2">
        <w:rPr>
          <w:rFonts w:hint="eastAsia"/>
        </w:rPr>
        <w:t>统计为</w:t>
      </w:r>
      <w:r w:rsidRPr="00B70EC2">
        <w:rPr>
          <w:rFonts w:hint="eastAsia"/>
        </w:rPr>
        <w:t>0.7</w:t>
      </w:r>
      <w:r w:rsidRPr="00B70EC2">
        <w:rPr>
          <w:rFonts w:hint="eastAsia"/>
        </w:rPr>
        <w:t>，则表示所用的分类方法比随机赋予各点某一类别的方法优越</w:t>
      </w:r>
      <w:r w:rsidRPr="00B70EC2">
        <w:rPr>
          <w:rFonts w:hint="eastAsia"/>
        </w:rPr>
        <w:t>70%</w:t>
      </w:r>
      <w:r w:rsidRPr="00B70EC2">
        <w:rPr>
          <w:rFonts w:hint="eastAsia"/>
        </w:rPr>
        <w:t>。目前</w:t>
      </w:r>
      <w:r w:rsidRPr="00B70EC2">
        <w:rPr>
          <w:rFonts w:hint="eastAsia"/>
        </w:rPr>
        <w:t>kappa</w:t>
      </w:r>
      <w:r w:rsidRPr="00B70EC2">
        <w:rPr>
          <w:rFonts w:hint="eastAsia"/>
        </w:rPr>
        <w:t>统计也成为评价分类结果的一个标准参数</w:t>
      </w:r>
    </w:p>
    <w:sectPr w:rsidR="00B70EC2">
      <w:headerReference w:type="default" r:id="rId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28DAB" w14:textId="77777777" w:rsidR="006B4FBF" w:rsidRDefault="006B4FBF" w:rsidP="003658FD">
      <w:pPr>
        <w:spacing w:line="240" w:lineRule="auto"/>
        <w:ind w:firstLine="420"/>
      </w:pPr>
      <w:r>
        <w:separator/>
      </w:r>
    </w:p>
  </w:endnote>
  <w:endnote w:type="continuationSeparator" w:id="0">
    <w:p w14:paraId="1FC3E81A" w14:textId="77777777" w:rsidR="006B4FBF" w:rsidRDefault="006B4FBF" w:rsidP="003658F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1A13" w14:textId="77777777" w:rsidR="000E5D8E" w:rsidRDefault="000E5D8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9C24C" w14:textId="77777777" w:rsidR="000E5D8E" w:rsidRDefault="000E5D8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8E36" w14:textId="77777777" w:rsidR="000E5D8E" w:rsidRDefault="000E5D8E">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070B2" w14:textId="77777777" w:rsidR="006B4FBF" w:rsidRDefault="006B4FBF" w:rsidP="003658FD">
      <w:pPr>
        <w:spacing w:line="240" w:lineRule="auto"/>
        <w:ind w:firstLine="420"/>
      </w:pPr>
      <w:r>
        <w:separator/>
      </w:r>
    </w:p>
  </w:footnote>
  <w:footnote w:type="continuationSeparator" w:id="0">
    <w:p w14:paraId="72359D1B" w14:textId="77777777" w:rsidR="006B4FBF" w:rsidRDefault="006B4FBF" w:rsidP="003658F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544FF" w14:textId="7A2DA242" w:rsidR="000E5D8E" w:rsidRDefault="000E5D8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441F2" w14:textId="5DA47B52" w:rsidR="000E5D8E" w:rsidRDefault="000E5D8E" w:rsidP="009F4360">
    <w:pPr>
      <w:pStyle w:val="a6"/>
      <w:ind w:firstLine="360"/>
    </w:pPr>
    <w:r>
      <w:rPr>
        <w:rFonts w:hint="eastAsia"/>
      </w:rPr>
      <w:t>第</w:t>
    </w:r>
    <w:r w:rsidR="00C36E49">
      <w:rPr>
        <w:rFonts w:hint="eastAsia"/>
      </w:rPr>
      <w:t>五</w:t>
    </w:r>
    <w:r>
      <w:rPr>
        <w:rFonts w:hint="eastAsia"/>
      </w:rPr>
      <w:t>章</w:t>
    </w:r>
    <w:r>
      <w:rPr>
        <w:rFonts w:hint="eastAsia"/>
      </w:rPr>
      <w:t xml:space="preserve"> </w:t>
    </w:r>
    <w:r>
      <w:rPr>
        <w:rFonts w:hint="eastAsia"/>
      </w:rPr>
      <w:t>遥感图像</w:t>
    </w:r>
    <w:r w:rsidR="00C36E49">
      <w:rPr>
        <w:rFonts w:hint="eastAsia"/>
      </w:rPr>
      <w:t>目视解译</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7B200" w14:textId="2819A076" w:rsidR="000E5D8E" w:rsidRDefault="000E5D8E">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531C" w14:textId="77777777" w:rsidR="00C36E49" w:rsidRDefault="00C36E49" w:rsidP="009F4360">
    <w:pPr>
      <w:pStyle w:val="a6"/>
      <w:ind w:firstLine="360"/>
    </w:pPr>
    <w:r>
      <w:rPr>
        <w:rFonts w:hint="eastAsia"/>
      </w:rPr>
      <w:t>第六章</w:t>
    </w:r>
    <w:r>
      <w:rPr>
        <w:rFonts w:hint="eastAsia"/>
      </w:rPr>
      <w:t xml:space="preserve"> </w:t>
    </w:r>
    <w:r>
      <w:rPr>
        <w:rFonts w:hint="eastAsia"/>
      </w:rPr>
      <w:t>遥感图像的数字解译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5C9"/>
    <w:multiLevelType w:val="hybridMultilevel"/>
    <w:tmpl w:val="27B0FC1E"/>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482069"/>
    <w:multiLevelType w:val="hybridMultilevel"/>
    <w:tmpl w:val="36641D72"/>
    <w:lvl w:ilvl="0" w:tplc="FD728E68">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0C250B54"/>
    <w:multiLevelType w:val="hybridMultilevel"/>
    <w:tmpl w:val="6D3E7A9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CC7587E"/>
    <w:multiLevelType w:val="hybridMultilevel"/>
    <w:tmpl w:val="ADB6907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0522A6"/>
    <w:multiLevelType w:val="hybridMultilevel"/>
    <w:tmpl w:val="DD4C33E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B16282"/>
    <w:multiLevelType w:val="hybridMultilevel"/>
    <w:tmpl w:val="A812333E"/>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3759EF"/>
    <w:multiLevelType w:val="hybridMultilevel"/>
    <w:tmpl w:val="DE8A15B2"/>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173C07A7"/>
    <w:multiLevelType w:val="hybridMultilevel"/>
    <w:tmpl w:val="AA12F78E"/>
    <w:lvl w:ilvl="0" w:tplc="FD728E68">
      <w:start w:val="1"/>
      <w:numFmt w:val="bullet"/>
      <w:lvlText w:val=""/>
      <w:lvlJc w:val="left"/>
      <w:pPr>
        <w:ind w:left="618" w:hanging="420"/>
      </w:pPr>
      <w:rPr>
        <w:rFonts w:ascii="Wingdings" w:hAnsi="Wingdings" w:hint="default"/>
      </w:rPr>
    </w:lvl>
    <w:lvl w:ilvl="1" w:tplc="04090003" w:tentative="1">
      <w:start w:val="1"/>
      <w:numFmt w:val="bullet"/>
      <w:lvlText w:val=""/>
      <w:lvlJc w:val="left"/>
      <w:pPr>
        <w:ind w:left="1038" w:hanging="420"/>
      </w:pPr>
      <w:rPr>
        <w:rFonts w:ascii="Wingdings" w:hAnsi="Wingdings" w:hint="default"/>
      </w:rPr>
    </w:lvl>
    <w:lvl w:ilvl="2" w:tplc="04090005" w:tentative="1">
      <w:start w:val="1"/>
      <w:numFmt w:val="bullet"/>
      <w:lvlText w:val=""/>
      <w:lvlJc w:val="left"/>
      <w:pPr>
        <w:ind w:left="1458" w:hanging="420"/>
      </w:pPr>
      <w:rPr>
        <w:rFonts w:ascii="Wingdings" w:hAnsi="Wingdings" w:hint="default"/>
      </w:rPr>
    </w:lvl>
    <w:lvl w:ilvl="3" w:tplc="04090001" w:tentative="1">
      <w:start w:val="1"/>
      <w:numFmt w:val="bullet"/>
      <w:lvlText w:val=""/>
      <w:lvlJc w:val="left"/>
      <w:pPr>
        <w:ind w:left="1878" w:hanging="420"/>
      </w:pPr>
      <w:rPr>
        <w:rFonts w:ascii="Wingdings" w:hAnsi="Wingdings" w:hint="default"/>
      </w:rPr>
    </w:lvl>
    <w:lvl w:ilvl="4" w:tplc="04090003" w:tentative="1">
      <w:start w:val="1"/>
      <w:numFmt w:val="bullet"/>
      <w:lvlText w:val=""/>
      <w:lvlJc w:val="left"/>
      <w:pPr>
        <w:ind w:left="2298" w:hanging="420"/>
      </w:pPr>
      <w:rPr>
        <w:rFonts w:ascii="Wingdings" w:hAnsi="Wingdings" w:hint="default"/>
      </w:rPr>
    </w:lvl>
    <w:lvl w:ilvl="5" w:tplc="04090005" w:tentative="1">
      <w:start w:val="1"/>
      <w:numFmt w:val="bullet"/>
      <w:lvlText w:val=""/>
      <w:lvlJc w:val="left"/>
      <w:pPr>
        <w:ind w:left="2718" w:hanging="420"/>
      </w:pPr>
      <w:rPr>
        <w:rFonts w:ascii="Wingdings" w:hAnsi="Wingdings" w:hint="default"/>
      </w:rPr>
    </w:lvl>
    <w:lvl w:ilvl="6" w:tplc="04090001" w:tentative="1">
      <w:start w:val="1"/>
      <w:numFmt w:val="bullet"/>
      <w:lvlText w:val=""/>
      <w:lvlJc w:val="left"/>
      <w:pPr>
        <w:ind w:left="3138" w:hanging="420"/>
      </w:pPr>
      <w:rPr>
        <w:rFonts w:ascii="Wingdings" w:hAnsi="Wingdings" w:hint="default"/>
      </w:rPr>
    </w:lvl>
    <w:lvl w:ilvl="7" w:tplc="04090003" w:tentative="1">
      <w:start w:val="1"/>
      <w:numFmt w:val="bullet"/>
      <w:lvlText w:val=""/>
      <w:lvlJc w:val="left"/>
      <w:pPr>
        <w:ind w:left="3558" w:hanging="420"/>
      </w:pPr>
      <w:rPr>
        <w:rFonts w:ascii="Wingdings" w:hAnsi="Wingdings" w:hint="default"/>
      </w:rPr>
    </w:lvl>
    <w:lvl w:ilvl="8" w:tplc="04090005" w:tentative="1">
      <w:start w:val="1"/>
      <w:numFmt w:val="bullet"/>
      <w:lvlText w:val=""/>
      <w:lvlJc w:val="left"/>
      <w:pPr>
        <w:ind w:left="3978" w:hanging="420"/>
      </w:pPr>
      <w:rPr>
        <w:rFonts w:ascii="Wingdings" w:hAnsi="Wingdings" w:hint="default"/>
      </w:rPr>
    </w:lvl>
  </w:abstractNum>
  <w:abstractNum w:abstractNumId="8" w15:restartNumberingAfterBreak="0">
    <w:nsid w:val="193D6D4D"/>
    <w:multiLevelType w:val="hybridMultilevel"/>
    <w:tmpl w:val="04A461E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917E70"/>
    <w:multiLevelType w:val="hybridMultilevel"/>
    <w:tmpl w:val="DF567D5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45604A"/>
    <w:multiLevelType w:val="hybridMultilevel"/>
    <w:tmpl w:val="DFAA2836"/>
    <w:lvl w:ilvl="0" w:tplc="73B45950">
      <w:start w:val="1"/>
      <w:numFmt w:val="bullet"/>
      <w:lvlText w:val=""/>
      <w:lvlJc w:val="left"/>
      <w:pPr>
        <w:ind w:left="454" w:hanging="254"/>
      </w:pPr>
      <w:rPr>
        <w:rFonts w:ascii="Wingdings" w:hAnsi="Wingding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1" w15:restartNumberingAfterBreak="0">
    <w:nsid w:val="1C464FE0"/>
    <w:multiLevelType w:val="hybridMultilevel"/>
    <w:tmpl w:val="EFFC4B8C"/>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EEA22C6"/>
    <w:multiLevelType w:val="hybridMultilevel"/>
    <w:tmpl w:val="5AAC06A8"/>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3" w15:restartNumberingAfterBreak="0">
    <w:nsid w:val="1FDD1E17"/>
    <w:multiLevelType w:val="hybridMultilevel"/>
    <w:tmpl w:val="3F3EAA6E"/>
    <w:lvl w:ilvl="0" w:tplc="FD728E68">
      <w:start w:val="1"/>
      <w:numFmt w:val="bullet"/>
      <w:lvlText w:val=""/>
      <w:lvlJc w:val="left"/>
      <w:pPr>
        <w:ind w:left="618" w:hanging="420"/>
      </w:pPr>
      <w:rPr>
        <w:rFonts w:ascii="Wingdings" w:hAnsi="Wingdings" w:hint="default"/>
      </w:rPr>
    </w:lvl>
    <w:lvl w:ilvl="1" w:tplc="04090003" w:tentative="1">
      <w:start w:val="1"/>
      <w:numFmt w:val="bullet"/>
      <w:lvlText w:val=""/>
      <w:lvlJc w:val="left"/>
      <w:pPr>
        <w:ind w:left="1038" w:hanging="420"/>
      </w:pPr>
      <w:rPr>
        <w:rFonts w:ascii="Wingdings" w:hAnsi="Wingdings" w:hint="default"/>
      </w:rPr>
    </w:lvl>
    <w:lvl w:ilvl="2" w:tplc="04090005" w:tentative="1">
      <w:start w:val="1"/>
      <w:numFmt w:val="bullet"/>
      <w:lvlText w:val=""/>
      <w:lvlJc w:val="left"/>
      <w:pPr>
        <w:ind w:left="1458" w:hanging="420"/>
      </w:pPr>
      <w:rPr>
        <w:rFonts w:ascii="Wingdings" w:hAnsi="Wingdings" w:hint="default"/>
      </w:rPr>
    </w:lvl>
    <w:lvl w:ilvl="3" w:tplc="04090001" w:tentative="1">
      <w:start w:val="1"/>
      <w:numFmt w:val="bullet"/>
      <w:lvlText w:val=""/>
      <w:lvlJc w:val="left"/>
      <w:pPr>
        <w:ind w:left="1878" w:hanging="420"/>
      </w:pPr>
      <w:rPr>
        <w:rFonts w:ascii="Wingdings" w:hAnsi="Wingdings" w:hint="default"/>
      </w:rPr>
    </w:lvl>
    <w:lvl w:ilvl="4" w:tplc="04090003" w:tentative="1">
      <w:start w:val="1"/>
      <w:numFmt w:val="bullet"/>
      <w:lvlText w:val=""/>
      <w:lvlJc w:val="left"/>
      <w:pPr>
        <w:ind w:left="2298" w:hanging="420"/>
      </w:pPr>
      <w:rPr>
        <w:rFonts w:ascii="Wingdings" w:hAnsi="Wingdings" w:hint="default"/>
      </w:rPr>
    </w:lvl>
    <w:lvl w:ilvl="5" w:tplc="04090005" w:tentative="1">
      <w:start w:val="1"/>
      <w:numFmt w:val="bullet"/>
      <w:lvlText w:val=""/>
      <w:lvlJc w:val="left"/>
      <w:pPr>
        <w:ind w:left="2718" w:hanging="420"/>
      </w:pPr>
      <w:rPr>
        <w:rFonts w:ascii="Wingdings" w:hAnsi="Wingdings" w:hint="default"/>
      </w:rPr>
    </w:lvl>
    <w:lvl w:ilvl="6" w:tplc="04090001" w:tentative="1">
      <w:start w:val="1"/>
      <w:numFmt w:val="bullet"/>
      <w:lvlText w:val=""/>
      <w:lvlJc w:val="left"/>
      <w:pPr>
        <w:ind w:left="3138" w:hanging="420"/>
      </w:pPr>
      <w:rPr>
        <w:rFonts w:ascii="Wingdings" w:hAnsi="Wingdings" w:hint="default"/>
      </w:rPr>
    </w:lvl>
    <w:lvl w:ilvl="7" w:tplc="04090003" w:tentative="1">
      <w:start w:val="1"/>
      <w:numFmt w:val="bullet"/>
      <w:lvlText w:val=""/>
      <w:lvlJc w:val="left"/>
      <w:pPr>
        <w:ind w:left="3558" w:hanging="420"/>
      </w:pPr>
      <w:rPr>
        <w:rFonts w:ascii="Wingdings" w:hAnsi="Wingdings" w:hint="default"/>
      </w:rPr>
    </w:lvl>
    <w:lvl w:ilvl="8" w:tplc="04090005" w:tentative="1">
      <w:start w:val="1"/>
      <w:numFmt w:val="bullet"/>
      <w:lvlText w:val=""/>
      <w:lvlJc w:val="left"/>
      <w:pPr>
        <w:ind w:left="3978" w:hanging="420"/>
      </w:pPr>
      <w:rPr>
        <w:rFonts w:ascii="Wingdings" w:hAnsi="Wingdings" w:hint="default"/>
      </w:rPr>
    </w:lvl>
  </w:abstractNum>
  <w:abstractNum w:abstractNumId="14" w15:restartNumberingAfterBreak="0">
    <w:nsid w:val="20AD4DE8"/>
    <w:multiLevelType w:val="hybridMultilevel"/>
    <w:tmpl w:val="3790EF5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4283EC9"/>
    <w:multiLevelType w:val="hybridMultilevel"/>
    <w:tmpl w:val="E9E6A526"/>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6" w15:restartNumberingAfterBreak="0">
    <w:nsid w:val="252D6B66"/>
    <w:multiLevelType w:val="hybridMultilevel"/>
    <w:tmpl w:val="C8283676"/>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7" w15:restartNumberingAfterBreak="0">
    <w:nsid w:val="2D53008A"/>
    <w:multiLevelType w:val="hybridMultilevel"/>
    <w:tmpl w:val="C304083E"/>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323E40CB"/>
    <w:multiLevelType w:val="hybridMultilevel"/>
    <w:tmpl w:val="BBD45374"/>
    <w:lvl w:ilvl="0" w:tplc="144620E0">
      <w:start w:val="1"/>
      <w:numFmt w:val="bullet"/>
      <w:lvlText w:val=""/>
      <w:lvlJc w:val="left"/>
      <w:pPr>
        <w:ind w:left="454" w:hanging="254"/>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9" w15:restartNumberingAfterBreak="0">
    <w:nsid w:val="32867DB3"/>
    <w:multiLevelType w:val="hybridMultilevel"/>
    <w:tmpl w:val="5FB06662"/>
    <w:lvl w:ilvl="0" w:tplc="FD728E68">
      <w:start w:val="1"/>
      <w:numFmt w:val="bullet"/>
      <w:lvlText w:val=""/>
      <w:lvlJc w:val="left"/>
      <w:pPr>
        <w:ind w:left="503" w:hanging="360"/>
      </w:pPr>
      <w:rPr>
        <w:rFonts w:ascii="Wingdings" w:hAnsi="Wingdings" w:hint="default"/>
      </w:rPr>
    </w:lvl>
    <w:lvl w:ilvl="1" w:tplc="0409000B">
      <w:start w:val="1"/>
      <w:numFmt w:val="bullet"/>
      <w:lvlText w:val=""/>
      <w:lvlJc w:val="left"/>
      <w:pPr>
        <w:ind w:left="983" w:hanging="420"/>
      </w:pPr>
      <w:rPr>
        <w:rFonts w:ascii="Wingdings" w:hAnsi="Wingdings" w:hint="default"/>
      </w:r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20" w15:restartNumberingAfterBreak="0">
    <w:nsid w:val="37FD1B3C"/>
    <w:multiLevelType w:val="hybridMultilevel"/>
    <w:tmpl w:val="E4BA5C02"/>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1" w15:restartNumberingAfterBreak="0">
    <w:nsid w:val="3D8D78EA"/>
    <w:multiLevelType w:val="hybridMultilevel"/>
    <w:tmpl w:val="0DDAB12C"/>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2" w15:restartNumberingAfterBreak="0">
    <w:nsid w:val="428538C3"/>
    <w:multiLevelType w:val="hybridMultilevel"/>
    <w:tmpl w:val="9B3AB138"/>
    <w:lvl w:ilvl="0" w:tplc="28F0F390">
      <w:start w:val="1"/>
      <w:numFmt w:val="bullet"/>
      <w:lvlText w:val=""/>
      <w:lvlJc w:val="left"/>
      <w:pPr>
        <w:ind w:left="454" w:hanging="454"/>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3" w15:restartNumberingAfterBreak="0">
    <w:nsid w:val="4DE16361"/>
    <w:multiLevelType w:val="hybridMultilevel"/>
    <w:tmpl w:val="B9127538"/>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35F1B12"/>
    <w:multiLevelType w:val="hybridMultilevel"/>
    <w:tmpl w:val="5BE0249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47256D3"/>
    <w:multiLevelType w:val="hybridMultilevel"/>
    <w:tmpl w:val="67DCD0A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7076D47"/>
    <w:multiLevelType w:val="hybridMultilevel"/>
    <w:tmpl w:val="0E785D2A"/>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8ED562B"/>
    <w:multiLevelType w:val="hybridMultilevel"/>
    <w:tmpl w:val="105E2E80"/>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8" w15:restartNumberingAfterBreak="0">
    <w:nsid w:val="5FD8228A"/>
    <w:multiLevelType w:val="hybridMultilevel"/>
    <w:tmpl w:val="5E94DCC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1C47132"/>
    <w:multiLevelType w:val="hybridMultilevel"/>
    <w:tmpl w:val="910026C0"/>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2D553C0"/>
    <w:multiLevelType w:val="hybridMultilevel"/>
    <w:tmpl w:val="809452B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664E26"/>
    <w:multiLevelType w:val="hybridMultilevel"/>
    <w:tmpl w:val="BB484FC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58F635B"/>
    <w:multiLevelType w:val="hybridMultilevel"/>
    <w:tmpl w:val="E50A759C"/>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173B95"/>
    <w:multiLevelType w:val="hybridMultilevel"/>
    <w:tmpl w:val="23B67426"/>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BA55CB5"/>
    <w:multiLevelType w:val="hybridMultilevel"/>
    <w:tmpl w:val="C838B03A"/>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5" w15:restartNumberingAfterBreak="0">
    <w:nsid w:val="6C537888"/>
    <w:multiLevelType w:val="hybridMultilevel"/>
    <w:tmpl w:val="76BC6644"/>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D331A3E"/>
    <w:multiLevelType w:val="hybridMultilevel"/>
    <w:tmpl w:val="C6983AEA"/>
    <w:lvl w:ilvl="0" w:tplc="B4CC7F14">
      <w:start w:val="1"/>
      <w:numFmt w:val="bullet"/>
      <w:lvlText w:val=""/>
      <w:lvlJc w:val="left"/>
      <w:pPr>
        <w:ind w:left="454" w:hanging="254"/>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7" w15:restartNumberingAfterBreak="0">
    <w:nsid w:val="70AA7A17"/>
    <w:multiLevelType w:val="hybridMultilevel"/>
    <w:tmpl w:val="23E8EBE6"/>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1CB49BA"/>
    <w:multiLevelType w:val="hybridMultilevel"/>
    <w:tmpl w:val="50A664FC"/>
    <w:lvl w:ilvl="0" w:tplc="FD728E68">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9" w15:restartNumberingAfterBreak="0">
    <w:nsid w:val="72C8437C"/>
    <w:multiLevelType w:val="hybridMultilevel"/>
    <w:tmpl w:val="74B25B62"/>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2DF1865"/>
    <w:multiLevelType w:val="hybridMultilevel"/>
    <w:tmpl w:val="FEE67230"/>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A1C4AF7"/>
    <w:multiLevelType w:val="hybridMultilevel"/>
    <w:tmpl w:val="64CA3408"/>
    <w:lvl w:ilvl="0" w:tplc="FD728E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7D3F3F3A"/>
    <w:multiLevelType w:val="hybridMultilevel"/>
    <w:tmpl w:val="91CEE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EA1283F"/>
    <w:multiLevelType w:val="hybridMultilevel"/>
    <w:tmpl w:val="66902A24"/>
    <w:lvl w:ilvl="0" w:tplc="FD728E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35"/>
  </w:num>
  <w:num w:numId="4">
    <w:abstractNumId w:val="37"/>
  </w:num>
  <w:num w:numId="5">
    <w:abstractNumId w:val="9"/>
  </w:num>
  <w:num w:numId="6">
    <w:abstractNumId w:val="33"/>
  </w:num>
  <w:num w:numId="7">
    <w:abstractNumId w:val="30"/>
  </w:num>
  <w:num w:numId="8">
    <w:abstractNumId w:val="43"/>
  </w:num>
  <w:num w:numId="9">
    <w:abstractNumId w:val="0"/>
  </w:num>
  <w:num w:numId="10">
    <w:abstractNumId w:val="7"/>
  </w:num>
  <w:num w:numId="11">
    <w:abstractNumId w:val="26"/>
  </w:num>
  <w:num w:numId="12">
    <w:abstractNumId w:val="25"/>
  </w:num>
  <w:num w:numId="13">
    <w:abstractNumId w:val="22"/>
  </w:num>
  <w:num w:numId="14">
    <w:abstractNumId w:val="10"/>
  </w:num>
  <w:num w:numId="15">
    <w:abstractNumId w:val="2"/>
  </w:num>
  <w:num w:numId="16">
    <w:abstractNumId w:val="6"/>
  </w:num>
  <w:num w:numId="17">
    <w:abstractNumId w:val="11"/>
  </w:num>
  <w:num w:numId="18">
    <w:abstractNumId w:val="16"/>
  </w:num>
  <w:num w:numId="19">
    <w:abstractNumId w:val="27"/>
  </w:num>
  <w:num w:numId="20">
    <w:abstractNumId w:val="12"/>
  </w:num>
  <w:num w:numId="21">
    <w:abstractNumId w:val="36"/>
  </w:num>
  <w:num w:numId="22">
    <w:abstractNumId w:val="32"/>
  </w:num>
  <w:num w:numId="23">
    <w:abstractNumId w:val="31"/>
  </w:num>
  <w:num w:numId="24">
    <w:abstractNumId w:val="17"/>
  </w:num>
  <w:num w:numId="25">
    <w:abstractNumId w:val="18"/>
  </w:num>
  <w:num w:numId="26">
    <w:abstractNumId w:val="38"/>
  </w:num>
  <w:num w:numId="27">
    <w:abstractNumId w:val="14"/>
  </w:num>
  <w:num w:numId="28">
    <w:abstractNumId w:val="39"/>
  </w:num>
  <w:num w:numId="29">
    <w:abstractNumId w:val="40"/>
  </w:num>
  <w:num w:numId="30">
    <w:abstractNumId w:val="24"/>
  </w:num>
  <w:num w:numId="31">
    <w:abstractNumId w:val="28"/>
  </w:num>
  <w:num w:numId="32">
    <w:abstractNumId w:val="41"/>
  </w:num>
  <w:num w:numId="33">
    <w:abstractNumId w:val="42"/>
  </w:num>
  <w:num w:numId="34">
    <w:abstractNumId w:val="29"/>
  </w:num>
  <w:num w:numId="35">
    <w:abstractNumId w:val="23"/>
  </w:num>
  <w:num w:numId="36">
    <w:abstractNumId w:val="1"/>
  </w:num>
  <w:num w:numId="37">
    <w:abstractNumId w:val="20"/>
  </w:num>
  <w:num w:numId="38">
    <w:abstractNumId w:val="13"/>
  </w:num>
  <w:num w:numId="39">
    <w:abstractNumId w:val="8"/>
  </w:num>
  <w:num w:numId="40">
    <w:abstractNumId w:val="5"/>
  </w:num>
  <w:num w:numId="41">
    <w:abstractNumId w:val="19"/>
  </w:num>
  <w:num w:numId="42">
    <w:abstractNumId w:val="15"/>
  </w:num>
  <w:num w:numId="43">
    <w:abstractNumId w:val="21"/>
  </w:num>
  <w:num w:numId="44">
    <w:abstractNumId w:val="3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BA"/>
    <w:rsid w:val="000046DC"/>
    <w:rsid w:val="00004E56"/>
    <w:rsid w:val="00012CD4"/>
    <w:rsid w:val="00016CCD"/>
    <w:rsid w:val="00016D47"/>
    <w:rsid w:val="00020D69"/>
    <w:rsid w:val="00022766"/>
    <w:rsid w:val="00025177"/>
    <w:rsid w:val="00027425"/>
    <w:rsid w:val="00027E79"/>
    <w:rsid w:val="0003143C"/>
    <w:rsid w:val="00032E2C"/>
    <w:rsid w:val="00033C48"/>
    <w:rsid w:val="00033D30"/>
    <w:rsid w:val="000342CF"/>
    <w:rsid w:val="000354E2"/>
    <w:rsid w:val="00035F68"/>
    <w:rsid w:val="000461B7"/>
    <w:rsid w:val="0004648C"/>
    <w:rsid w:val="00047731"/>
    <w:rsid w:val="0005367C"/>
    <w:rsid w:val="00054FF4"/>
    <w:rsid w:val="0005545F"/>
    <w:rsid w:val="00060698"/>
    <w:rsid w:val="00061AD1"/>
    <w:rsid w:val="0006641F"/>
    <w:rsid w:val="0006774B"/>
    <w:rsid w:val="00067EE1"/>
    <w:rsid w:val="000706AA"/>
    <w:rsid w:val="00070E81"/>
    <w:rsid w:val="00071A70"/>
    <w:rsid w:val="00072763"/>
    <w:rsid w:val="00072D0F"/>
    <w:rsid w:val="000736BF"/>
    <w:rsid w:val="000849E0"/>
    <w:rsid w:val="000866BC"/>
    <w:rsid w:val="000939E1"/>
    <w:rsid w:val="000949A9"/>
    <w:rsid w:val="00094F40"/>
    <w:rsid w:val="000A363B"/>
    <w:rsid w:val="000A4246"/>
    <w:rsid w:val="000A6436"/>
    <w:rsid w:val="000A7953"/>
    <w:rsid w:val="000B47B9"/>
    <w:rsid w:val="000B649F"/>
    <w:rsid w:val="000B7989"/>
    <w:rsid w:val="000C5A00"/>
    <w:rsid w:val="000D12E3"/>
    <w:rsid w:val="000D1539"/>
    <w:rsid w:val="000D1ABA"/>
    <w:rsid w:val="000D27FB"/>
    <w:rsid w:val="000D6877"/>
    <w:rsid w:val="000E11E6"/>
    <w:rsid w:val="000E2214"/>
    <w:rsid w:val="000E3B7F"/>
    <w:rsid w:val="000E3E47"/>
    <w:rsid w:val="000E5D8E"/>
    <w:rsid w:val="000E5E7B"/>
    <w:rsid w:val="000E6A7E"/>
    <w:rsid w:val="000F0CC5"/>
    <w:rsid w:val="000F1E85"/>
    <w:rsid w:val="000F2DE6"/>
    <w:rsid w:val="000F71AF"/>
    <w:rsid w:val="000F7A69"/>
    <w:rsid w:val="00100E47"/>
    <w:rsid w:val="0010200F"/>
    <w:rsid w:val="00103108"/>
    <w:rsid w:val="00103A5F"/>
    <w:rsid w:val="001112EB"/>
    <w:rsid w:val="00115D41"/>
    <w:rsid w:val="00117C1D"/>
    <w:rsid w:val="001205E4"/>
    <w:rsid w:val="0012064D"/>
    <w:rsid w:val="00120E72"/>
    <w:rsid w:val="0012329C"/>
    <w:rsid w:val="0012731F"/>
    <w:rsid w:val="00127FF8"/>
    <w:rsid w:val="00132896"/>
    <w:rsid w:val="00142DF4"/>
    <w:rsid w:val="00147B57"/>
    <w:rsid w:val="0015166F"/>
    <w:rsid w:val="00152179"/>
    <w:rsid w:val="00152B75"/>
    <w:rsid w:val="00152BBC"/>
    <w:rsid w:val="001553E7"/>
    <w:rsid w:val="001574F0"/>
    <w:rsid w:val="001738E3"/>
    <w:rsid w:val="001800CB"/>
    <w:rsid w:val="00180BAF"/>
    <w:rsid w:val="001810C9"/>
    <w:rsid w:val="00181CE4"/>
    <w:rsid w:val="00186E03"/>
    <w:rsid w:val="00186FFE"/>
    <w:rsid w:val="001905BA"/>
    <w:rsid w:val="0019098D"/>
    <w:rsid w:val="0019694C"/>
    <w:rsid w:val="00196B69"/>
    <w:rsid w:val="00197B00"/>
    <w:rsid w:val="001A1B60"/>
    <w:rsid w:val="001A3F07"/>
    <w:rsid w:val="001A699C"/>
    <w:rsid w:val="001A7E95"/>
    <w:rsid w:val="001B12AC"/>
    <w:rsid w:val="001B7ACA"/>
    <w:rsid w:val="001C12BD"/>
    <w:rsid w:val="001C156D"/>
    <w:rsid w:val="001C2245"/>
    <w:rsid w:val="001C22FD"/>
    <w:rsid w:val="001C562E"/>
    <w:rsid w:val="001C70D0"/>
    <w:rsid w:val="001D001A"/>
    <w:rsid w:val="001D07A0"/>
    <w:rsid w:val="001D1E6C"/>
    <w:rsid w:val="001D46A1"/>
    <w:rsid w:val="001D63B8"/>
    <w:rsid w:val="001D668E"/>
    <w:rsid w:val="001D7286"/>
    <w:rsid w:val="001D76B5"/>
    <w:rsid w:val="001F42BC"/>
    <w:rsid w:val="001F5F90"/>
    <w:rsid w:val="001F64DC"/>
    <w:rsid w:val="00200FC0"/>
    <w:rsid w:val="00206F52"/>
    <w:rsid w:val="00211AAB"/>
    <w:rsid w:val="0021226D"/>
    <w:rsid w:val="00213B61"/>
    <w:rsid w:val="002149D7"/>
    <w:rsid w:val="00215772"/>
    <w:rsid w:val="002177B6"/>
    <w:rsid w:val="00223331"/>
    <w:rsid w:val="00226719"/>
    <w:rsid w:val="00231223"/>
    <w:rsid w:val="00232263"/>
    <w:rsid w:val="0023289E"/>
    <w:rsid w:val="002336A3"/>
    <w:rsid w:val="002339C5"/>
    <w:rsid w:val="00237E50"/>
    <w:rsid w:val="00241BEB"/>
    <w:rsid w:val="0024534D"/>
    <w:rsid w:val="00251FE9"/>
    <w:rsid w:val="00252E93"/>
    <w:rsid w:val="0026752D"/>
    <w:rsid w:val="00271401"/>
    <w:rsid w:val="00272173"/>
    <w:rsid w:val="00273273"/>
    <w:rsid w:val="00287CE3"/>
    <w:rsid w:val="00293C01"/>
    <w:rsid w:val="002964DD"/>
    <w:rsid w:val="002B012C"/>
    <w:rsid w:val="002B0EE5"/>
    <w:rsid w:val="002B0F9E"/>
    <w:rsid w:val="002B7006"/>
    <w:rsid w:val="002C1CFA"/>
    <w:rsid w:val="002C22CF"/>
    <w:rsid w:val="002C5F24"/>
    <w:rsid w:val="002C75A9"/>
    <w:rsid w:val="002D1737"/>
    <w:rsid w:val="002D3E08"/>
    <w:rsid w:val="002D5730"/>
    <w:rsid w:val="002D6490"/>
    <w:rsid w:val="002D6856"/>
    <w:rsid w:val="002E31D1"/>
    <w:rsid w:val="002E35F8"/>
    <w:rsid w:val="002E7009"/>
    <w:rsid w:val="002F0B60"/>
    <w:rsid w:val="002F7403"/>
    <w:rsid w:val="003015D3"/>
    <w:rsid w:val="00301BDD"/>
    <w:rsid w:val="00305231"/>
    <w:rsid w:val="0031005E"/>
    <w:rsid w:val="003123A1"/>
    <w:rsid w:val="00320C0C"/>
    <w:rsid w:val="003248C4"/>
    <w:rsid w:val="003263E2"/>
    <w:rsid w:val="00331AE6"/>
    <w:rsid w:val="00333470"/>
    <w:rsid w:val="00334A7B"/>
    <w:rsid w:val="003418B5"/>
    <w:rsid w:val="00342098"/>
    <w:rsid w:val="00343EFA"/>
    <w:rsid w:val="00345F98"/>
    <w:rsid w:val="00346BA0"/>
    <w:rsid w:val="00351F19"/>
    <w:rsid w:val="00354217"/>
    <w:rsid w:val="0035521E"/>
    <w:rsid w:val="00356464"/>
    <w:rsid w:val="00356E45"/>
    <w:rsid w:val="00364998"/>
    <w:rsid w:val="003658FD"/>
    <w:rsid w:val="00367448"/>
    <w:rsid w:val="00367BBA"/>
    <w:rsid w:val="003706DC"/>
    <w:rsid w:val="00374F32"/>
    <w:rsid w:val="003807F3"/>
    <w:rsid w:val="00380C39"/>
    <w:rsid w:val="00385DF8"/>
    <w:rsid w:val="00386DFD"/>
    <w:rsid w:val="00386E07"/>
    <w:rsid w:val="003874F9"/>
    <w:rsid w:val="003922BC"/>
    <w:rsid w:val="003927D8"/>
    <w:rsid w:val="00392A38"/>
    <w:rsid w:val="00394E0B"/>
    <w:rsid w:val="00396386"/>
    <w:rsid w:val="003A08A9"/>
    <w:rsid w:val="003A090E"/>
    <w:rsid w:val="003A43E4"/>
    <w:rsid w:val="003B1349"/>
    <w:rsid w:val="003B244E"/>
    <w:rsid w:val="003B25C4"/>
    <w:rsid w:val="003C0B08"/>
    <w:rsid w:val="003C281D"/>
    <w:rsid w:val="003C34AA"/>
    <w:rsid w:val="003C5646"/>
    <w:rsid w:val="003C5C1D"/>
    <w:rsid w:val="003C79F5"/>
    <w:rsid w:val="003D0249"/>
    <w:rsid w:val="003D2E38"/>
    <w:rsid w:val="003D5650"/>
    <w:rsid w:val="003E2DD1"/>
    <w:rsid w:val="003E3FC4"/>
    <w:rsid w:val="003E70A6"/>
    <w:rsid w:val="003F2B53"/>
    <w:rsid w:val="004005EA"/>
    <w:rsid w:val="004016E2"/>
    <w:rsid w:val="004049A7"/>
    <w:rsid w:val="00406D9B"/>
    <w:rsid w:val="00407828"/>
    <w:rsid w:val="00407B27"/>
    <w:rsid w:val="0041129E"/>
    <w:rsid w:val="004222BC"/>
    <w:rsid w:val="00430D65"/>
    <w:rsid w:val="004349A8"/>
    <w:rsid w:val="00434EEA"/>
    <w:rsid w:val="00435CB4"/>
    <w:rsid w:val="00436622"/>
    <w:rsid w:val="004406ED"/>
    <w:rsid w:val="004448C6"/>
    <w:rsid w:val="004449F5"/>
    <w:rsid w:val="00451DB2"/>
    <w:rsid w:val="0045350A"/>
    <w:rsid w:val="0045457F"/>
    <w:rsid w:val="00455CEF"/>
    <w:rsid w:val="004566EC"/>
    <w:rsid w:val="00457164"/>
    <w:rsid w:val="0046717E"/>
    <w:rsid w:val="004720FA"/>
    <w:rsid w:val="00472F13"/>
    <w:rsid w:val="0048258A"/>
    <w:rsid w:val="00482DEF"/>
    <w:rsid w:val="00483B26"/>
    <w:rsid w:val="004855D7"/>
    <w:rsid w:val="00491BCD"/>
    <w:rsid w:val="00492682"/>
    <w:rsid w:val="00496071"/>
    <w:rsid w:val="004A1D44"/>
    <w:rsid w:val="004A2A2D"/>
    <w:rsid w:val="004A4BA9"/>
    <w:rsid w:val="004A5483"/>
    <w:rsid w:val="004A54B0"/>
    <w:rsid w:val="004B04EF"/>
    <w:rsid w:val="004B2727"/>
    <w:rsid w:val="004B4A07"/>
    <w:rsid w:val="004B5C94"/>
    <w:rsid w:val="004C2079"/>
    <w:rsid w:val="004C7580"/>
    <w:rsid w:val="004D01C8"/>
    <w:rsid w:val="004D2253"/>
    <w:rsid w:val="004D23FF"/>
    <w:rsid w:val="004D512E"/>
    <w:rsid w:val="004D6560"/>
    <w:rsid w:val="004E58D6"/>
    <w:rsid w:val="004E5A2F"/>
    <w:rsid w:val="004F2758"/>
    <w:rsid w:val="00501DAB"/>
    <w:rsid w:val="00502B72"/>
    <w:rsid w:val="00502EF5"/>
    <w:rsid w:val="0050526D"/>
    <w:rsid w:val="0050741A"/>
    <w:rsid w:val="0051039A"/>
    <w:rsid w:val="0051449C"/>
    <w:rsid w:val="00514A0F"/>
    <w:rsid w:val="00515184"/>
    <w:rsid w:val="00516910"/>
    <w:rsid w:val="0051783B"/>
    <w:rsid w:val="00517F7C"/>
    <w:rsid w:val="005231BA"/>
    <w:rsid w:val="005243AF"/>
    <w:rsid w:val="00524865"/>
    <w:rsid w:val="005255D2"/>
    <w:rsid w:val="00531230"/>
    <w:rsid w:val="005330CF"/>
    <w:rsid w:val="00535379"/>
    <w:rsid w:val="00536440"/>
    <w:rsid w:val="00540977"/>
    <w:rsid w:val="00542071"/>
    <w:rsid w:val="0054238F"/>
    <w:rsid w:val="00542FD1"/>
    <w:rsid w:val="005430F2"/>
    <w:rsid w:val="00544997"/>
    <w:rsid w:val="00547351"/>
    <w:rsid w:val="0054748D"/>
    <w:rsid w:val="00551D24"/>
    <w:rsid w:val="005539BA"/>
    <w:rsid w:val="005609DA"/>
    <w:rsid w:val="00562EBB"/>
    <w:rsid w:val="00563971"/>
    <w:rsid w:val="00565CA7"/>
    <w:rsid w:val="0056699B"/>
    <w:rsid w:val="00566E91"/>
    <w:rsid w:val="0057022F"/>
    <w:rsid w:val="00570F8F"/>
    <w:rsid w:val="00571786"/>
    <w:rsid w:val="005719D6"/>
    <w:rsid w:val="005737B8"/>
    <w:rsid w:val="00574786"/>
    <w:rsid w:val="00590545"/>
    <w:rsid w:val="00591017"/>
    <w:rsid w:val="00594908"/>
    <w:rsid w:val="005B1C3B"/>
    <w:rsid w:val="005B3070"/>
    <w:rsid w:val="005B701C"/>
    <w:rsid w:val="005C3221"/>
    <w:rsid w:val="005D07B1"/>
    <w:rsid w:val="005D19A0"/>
    <w:rsid w:val="005D6B50"/>
    <w:rsid w:val="005D7E44"/>
    <w:rsid w:val="005E1FBF"/>
    <w:rsid w:val="005E229F"/>
    <w:rsid w:val="005E29B9"/>
    <w:rsid w:val="005E2EB8"/>
    <w:rsid w:val="005F644A"/>
    <w:rsid w:val="00603989"/>
    <w:rsid w:val="00603CD5"/>
    <w:rsid w:val="00606E3E"/>
    <w:rsid w:val="0061321C"/>
    <w:rsid w:val="0061383B"/>
    <w:rsid w:val="00614468"/>
    <w:rsid w:val="00621A55"/>
    <w:rsid w:val="00625EA5"/>
    <w:rsid w:val="00626A6C"/>
    <w:rsid w:val="00626F75"/>
    <w:rsid w:val="00644768"/>
    <w:rsid w:val="00646608"/>
    <w:rsid w:val="00650565"/>
    <w:rsid w:val="006517AC"/>
    <w:rsid w:val="006555FF"/>
    <w:rsid w:val="00656AB6"/>
    <w:rsid w:val="00662B5F"/>
    <w:rsid w:val="00664494"/>
    <w:rsid w:val="006651D4"/>
    <w:rsid w:val="006745AF"/>
    <w:rsid w:val="00675F7B"/>
    <w:rsid w:val="006808D6"/>
    <w:rsid w:val="00681DEC"/>
    <w:rsid w:val="00684972"/>
    <w:rsid w:val="00685C28"/>
    <w:rsid w:val="00686821"/>
    <w:rsid w:val="00686A7A"/>
    <w:rsid w:val="0069183F"/>
    <w:rsid w:val="006924EE"/>
    <w:rsid w:val="00692B01"/>
    <w:rsid w:val="00697EBB"/>
    <w:rsid w:val="006A0592"/>
    <w:rsid w:val="006A676B"/>
    <w:rsid w:val="006B3611"/>
    <w:rsid w:val="006B4FBF"/>
    <w:rsid w:val="006C50A3"/>
    <w:rsid w:val="006C529E"/>
    <w:rsid w:val="006C54DD"/>
    <w:rsid w:val="006C724B"/>
    <w:rsid w:val="006E7C15"/>
    <w:rsid w:val="006F0EDA"/>
    <w:rsid w:val="006F14A5"/>
    <w:rsid w:val="006F342E"/>
    <w:rsid w:val="006F5D98"/>
    <w:rsid w:val="00700616"/>
    <w:rsid w:val="00700F95"/>
    <w:rsid w:val="00701C0D"/>
    <w:rsid w:val="007039A3"/>
    <w:rsid w:val="00703C3D"/>
    <w:rsid w:val="00703E1F"/>
    <w:rsid w:val="00712ED3"/>
    <w:rsid w:val="0072088E"/>
    <w:rsid w:val="007226EE"/>
    <w:rsid w:val="00723FED"/>
    <w:rsid w:val="00727CFA"/>
    <w:rsid w:val="00730E6A"/>
    <w:rsid w:val="00731A90"/>
    <w:rsid w:val="00732543"/>
    <w:rsid w:val="00732C6C"/>
    <w:rsid w:val="00733315"/>
    <w:rsid w:val="0073348D"/>
    <w:rsid w:val="007374F7"/>
    <w:rsid w:val="00740314"/>
    <w:rsid w:val="00745AB6"/>
    <w:rsid w:val="0074702A"/>
    <w:rsid w:val="00752C31"/>
    <w:rsid w:val="00752C9E"/>
    <w:rsid w:val="0075335D"/>
    <w:rsid w:val="0076698C"/>
    <w:rsid w:val="00767AE5"/>
    <w:rsid w:val="00773D65"/>
    <w:rsid w:val="00774305"/>
    <w:rsid w:val="007814E4"/>
    <w:rsid w:val="007835CE"/>
    <w:rsid w:val="00783777"/>
    <w:rsid w:val="007860D1"/>
    <w:rsid w:val="007869D5"/>
    <w:rsid w:val="00787A0A"/>
    <w:rsid w:val="007A45A8"/>
    <w:rsid w:val="007A49EF"/>
    <w:rsid w:val="007B0007"/>
    <w:rsid w:val="007B01F6"/>
    <w:rsid w:val="007B0FAE"/>
    <w:rsid w:val="007C3343"/>
    <w:rsid w:val="007C3579"/>
    <w:rsid w:val="007C35A1"/>
    <w:rsid w:val="007C45D1"/>
    <w:rsid w:val="007C5C6E"/>
    <w:rsid w:val="007C5EA7"/>
    <w:rsid w:val="007D1952"/>
    <w:rsid w:val="007D1FD3"/>
    <w:rsid w:val="007D4666"/>
    <w:rsid w:val="007D4B1A"/>
    <w:rsid w:val="007E6E2F"/>
    <w:rsid w:val="007F4868"/>
    <w:rsid w:val="007F72B4"/>
    <w:rsid w:val="007F7680"/>
    <w:rsid w:val="00800895"/>
    <w:rsid w:val="008073D5"/>
    <w:rsid w:val="008103CC"/>
    <w:rsid w:val="00811B4C"/>
    <w:rsid w:val="0082345C"/>
    <w:rsid w:val="00823C2E"/>
    <w:rsid w:val="00826600"/>
    <w:rsid w:val="00827D23"/>
    <w:rsid w:val="00830AAE"/>
    <w:rsid w:val="008357E1"/>
    <w:rsid w:val="00845E02"/>
    <w:rsid w:val="00846827"/>
    <w:rsid w:val="00847850"/>
    <w:rsid w:val="00856C7D"/>
    <w:rsid w:val="00857785"/>
    <w:rsid w:val="008613B6"/>
    <w:rsid w:val="00862269"/>
    <w:rsid w:val="008630D6"/>
    <w:rsid w:val="00867F57"/>
    <w:rsid w:val="00870B48"/>
    <w:rsid w:val="0088021E"/>
    <w:rsid w:val="00880685"/>
    <w:rsid w:val="0088233E"/>
    <w:rsid w:val="00885F13"/>
    <w:rsid w:val="00886088"/>
    <w:rsid w:val="008868B2"/>
    <w:rsid w:val="00890873"/>
    <w:rsid w:val="00895BC7"/>
    <w:rsid w:val="008960D9"/>
    <w:rsid w:val="008A0DB4"/>
    <w:rsid w:val="008A6845"/>
    <w:rsid w:val="008B00F0"/>
    <w:rsid w:val="008B5BA7"/>
    <w:rsid w:val="008B5EF6"/>
    <w:rsid w:val="008B6B59"/>
    <w:rsid w:val="008C2523"/>
    <w:rsid w:val="008C4FBE"/>
    <w:rsid w:val="008C5B35"/>
    <w:rsid w:val="008C7187"/>
    <w:rsid w:val="008C7BB1"/>
    <w:rsid w:val="008D28D3"/>
    <w:rsid w:val="008D4A01"/>
    <w:rsid w:val="008D5C36"/>
    <w:rsid w:val="008E0C72"/>
    <w:rsid w:val="008F160A"/>
    <w:rsid w:val="008F1DAE"/>
    <w:rsid w:val="008F25E8"/>
    <w:rsid w:val="008F35FD"/>
    <w:rsid w:val="008F4715"/>
    <w:rsid w:val="008F5D75"/>
    <w:rsid w:val="009006FF"/>
    <w:rsid w:val="00900AE7"/>
    <w:rsid w:val="00901B43"/>
    <w:rsid w:val="00903283"/>
    <w:rsid w:val="009034E5"/>
    <w:rsid w:val="0090525A"/>
    <w:rsid w:val="0091413B"/>
    <w:rsid w:val="00923A7C"/>
    <w:rsid w:val="009245BA"/>
    <w:rsid w:val="009274F7"/>
    <w:rsid w:val="00930223"/>
    <w:rsid w:val="00945EE4"/>
    <w:rsid w:val="00946A30"/>
    <w:rsid w:val="00950154"/>
    <w:rsid w:val="009507A4"/>
    <w:rsid w:val="00952089"/>
    <w:rsid w:val="009543B8"/>
    <w:rsid w:val="009543BE"/>
    <w:rsid w:val="00954450"/>
    <w:rsid w:val="00960964"/>
    <w:rsid w:val="00962C30"/>
    <w:rsid w:val="00964A0F"/>
    <w:rsid w:val="00966BD2"/>
    <w:rsid w:val="0097192F"/>
    <w:rsid w:val="00972A3D"/>
    <w:rsid w:val="00984385"/>
    <w:rsid w:val="00984B1F"/>
    <w:rsid w:val="00984F39"/>
    <w:rsid w:val="00991249"/>
    <w:rsid w:val="009921C3"/>
    <w:rsid w:val="00992B7A"/>
    <w:rsid w:val="009944EB"/>
    <w:rsid w:val="009A028F"/>
    <w:rsid w:val="009A154F"/>
    <w:rsid w:val="009A751F"/>
    <w:rsid w:val="009B41D7"/>
    <w:rsid w:val="009B55AC"/>
    <w:rsid w:val="009C058D"/>
    <w:rsid w:val="009C2330"/>
    <w:rsid w:val="009C7023"/>
    <w:rsid w:val="009D6878"/>
    <w:rsid w:val="009D7D3E"/>
    <w:rsid w:val="009D7E24"/>
    <w:rsid w:val="009E4D5E"/>
    <w:rsid w:val="009F0D60"/>
    <w:rsid w:val="009F1612"/>
    <w:rsid w:val="009F4360"/>
    <w:rsid w:val="009F63EB"/>
    <w:rsid w:val="009F6670"/>
    <w:rsid w:val="00A02BED"/>
    <w:rsid w:val="00A02FF3"/>
    <w:rsid w:val="00A056C9"/>
    <w:rsid w:val="00A07B2E"/>
    <w:rsid w:val="00A104E4"/>
    <w:rsid w:val="00A12ADA"/>
    <w:rsid w:val="00A167B0"/>
    <w:rsid w:val="00A20F10"/>
    <w:rsid w:val="00A22713"/>
    <w:rsid w:val="00A2451E"/>
    <w:rsid w:val="00A26C6A"/>
    <w:rsid w:val="00A31603"/>
    <w:rsid w:val="00A3269C"/>
    <w:rsid w:val="00A378FD"/>
    <w:rsid w:val="00A405E9"/>
    <w:rsid w:val="00A43989"/>
    <w:rsid w:val="00A44137"/>
    <w:rsid w:val="00A44E4E"/>
    <w:rsid w:val="00A5272F"/>
    <w:rsid w:val="00A55E6C"/>
    <w:rsid w:val="00A610A5"/>
    <w:rsid w:val="00A62499"/>
    <w:rsid w:val="00A66575"/>
    <w:rsid w:val="00A67207"/>
    <w:rsid w:val="00A67EAA"/>
    <w:rsid w:val="00A707BC"/>
    <w:rsid w:val="00A747C0"/>
    <w:rsid w:val="00A76FBC"/>
    <w:rsid w:val="00A7707D"/>
    <w:rsid w:val="00A80D88"/>
    <w:rsid w:val="00A811E2"/>
    <w:rsid w:val="00A85FA4"/>
    <w:rsid w:val="00A86659"/>
    <w:rsid w:val="00A868D7"/>
    <w:rsid w:val="00A929C1"/>
    <w:rsid w:val="00AA27DC"/>
    <w:rsid w:val="00AA3454"/>
    <w:rsid w:val="00AA5350"/>
    <w:rsid w:val="00AA61E5"/>
    <w:rsid w:val="00AB1A48"/>
    <w:rsid w:val="00AB1AA2"/>
    <w:rsid w:val="00AB2729"/>
    <w:rsid w:val="00AB4E08"/>
    <w:rsid w:val="00AB56F0"/>
    <w:rsid w:val="00AC1310"/>
    <w:rsid w:val="00AC18CB"/>
    <w:rsid w:val="00AD2E5B"/>
    <w:rsid w:val="00AD4624"/>
    <w:rsid w:val="00AD76D3"/>
    <w:rsid w:val="00AD78D6"/>
    <w:rsid w:val="00AD7EAC"/>
    <w:rsid w:val="00AE124F"/>
    <w:rsid w:val="00AE18AF"/>
    <w:rsid w:val="00AE263C"/>
    <w:rsid w:val="00AE46AF"/>
    <w:rsid w:val="00AE5042"/>
    <w:rsid w:val="00AF2623"/>
    <w:rsid w:val="00AF72B7"/>
    <w:rsid w:val="00B023FF"/>
    <w:rsid w:val="00B06231"/>
    <w:rsid w:val="00B0637D"/>
    <w:rsid w:val="00B15E04"/>
    <w:rsid w:val="00B16D1D"/>
    <w:rsid w:val="00B24106"/>
    <w:rsid w:val="00B32D64"/>
    <w:rsid w:val="00B405AB"/>
    <w:rsid w:val="00B42C02"/>
    <w:rsid w:val="00B43062"/>
    <w:rsid w:val="00B440E9"/>
    <w:rsid w:val="00B50613"/>
    <w:rsid w:val="00B50737"/>
    <w:rsid w:val="00B507B4"/>
    <w:rsid w:val="00B528AA"/>
    <w:rsid w:val="00B55170"/>
    <w:rsid w:val="00B56789"/>
    <w:rsid w:val="00B614A9"/>
    <w:rsid w:val="00B62AAE"/>
    <w:rsid w:val="00B6400E"/>
    <w:rsid w:val="00B64828"/>
    <w:rsid w:val="00B652E6"/>
    <w:rsid w:val="00B67B9A"/>
    <w:rsid w:val="00B70689"/>
    <w:rsid w:val="00B707E3"/>
    <w:rsid w:val="00B70EC2"/>
    <w:rsid w:val="00B76A1E"/>
    <w:rsid w:val="00B815FC"/>
    <w:rsid w:val="00B819FD"/>
    <w:rsid w:val="00B83C4D"/>
    <w:rsid w:val="00B91455"/>
    <w:rsid w:val="00B92804"/>
    <w:rsid w:val="00B964AC"/>
    <w:rsid w:val="00BA2E2F"/>
    <w:rsid w:val="00BA46DA"/>
    <w:rsid w:val="00BA4C37"/>
    <w:rsid w:val="00BA7CAD"/>
    <w:rsid w:val="00BB1696"/>
    <w:rsid w:val="00BB3798"/>
    <w:rsid w:val="00BB474F"/>
    <w:rsid w:val="00BB5435"/>
    <w:rsid w:val="00BB5DA5"/>
    <w:rsid w:val="00BB6DF5"/>
    <w:rsid w:val="00BB720F"/>
    <w:rsid w:val="00BC27EE"/>
    <w:rsid w:val="00BC2E59"/>
    <w:rsid w:val="00BC3978"/>
    <w:rsid w:val="00BC546A"/>
    <w:rsid w:val="00BD0F17"/>
    <w:rsid w:val="00BD365A"/>
    <w:rsid w:val="00BD4767"/>
    <w:rsid w:val="00BD4BAE"/>
    <w:rsid w:val="00BD698F"/>
    <w:rsid w:val="00BD6D98"/>
    <w:rsid w:val="00BE2198"/>
    <w:rsid w:val="00BE6675"/>
    <w:rsid w:val="00BE7B51"/>
    <w:rsid w:val="00BF2B81"/>
    <w:rsid w:val="00BF48BE"/>
    <w:rsid w:val="00BF740B"/>
    <w:rsid w:val="00C07F7F"/>
    <w:rsid w:val="00C10784"/>
    <w:rsid w:val="00C20ABE"/>
    <w:rsid w:val="00C213EC"/>
    <w:rsid w:val="00C25C23"/>
    <w:rsid w:val="00C307DF"/>
    <w:rsid w:val="00C30831"/>
    <w:rsid w:val="00C3153F"/>
    <w:rsid w:val="00C32801"/>
    <w:rsid w:val="00C342BA"/>
    <w:rsid w:val="00C36E49"/>
    <w:rsid w:val="00C44108"/>
    <w:rsid w:val="00C45D59"/>
    <w:rsid w:val="00C53C79"/>
    <w:rsid w:val="00C55245"/>
    <w:rsid w:val="00C7014B"/>
    <w:rsid w:val="00C70E02"/>
    <w:rsid w:val="00C7147F"/>
    <w:rsid w:val="00C72978"/>
    <w:rsid w:val="00C73D4A"/>
    <w:rsid w:val="00C73DDC"/>
    <w:rsid w:val="00C76332"/>
    <w:rsid w:val="00C83C4A"/>
    <w:rsid w:val="00C8421D"/>
    <w:rsid w:val="00C85FA2"/>
    <w:rsid w:val="00C8682A"/>
    <w:rsid w:val="00C86B8F"/>
    <w:rsid w:val="00C87190"/>
    <w:rsid w:val="00C87D41"/>
    <w:rsid w:val="00C94B03"/>
    <w:rsid w:val="00CA0DD2"/>
    <w:rsid w:val="00CA30CE"/>
    <w:rsid w:val="00CA383A"/>
    <w:rsid w:val="00CA3BEA"/>
    <w:rsid w:val="00CA3C28"/>
    <w:rsid w:val="00CA7943"/>
    <w:rsid w:val="00CB097A"/>
    <w:rsid w:val="00CB4222"/>
    <w:rsid w:val="00CB439E"/>
    <w:rsid w:val="00CB6609"/>
    <w:rsid w:val="00CC1930"/>
    <w:rsid w:val="00CC36F7"/>
    <w:rsid w:val="00CC5745"/>
    <w:rsid w:val="00CD2661"/>
    <w:rsid w:val="00CD2B08"/>
    <w:rsid w:val="00CD4BA4"/>
    <w:rsid w:val="00CD55D6"/>
    <w:rsid w:val="00CE2BD1"/>
    <w:rsid w:val="00CE7383"/>
    <w:rsid w:val="00CF00F8"/>
    <w:rsid w:val="00CF3B46"/>
    <w:rsid w:val="00D02162"/>
    <w:rsid w:val="00D0296E"/>
    <w:rsid w:val="00D04FDA"/>
    <w:rsid w:val="00D05A29"/>
    <w:rsid w:val="00D06F48"/>
    <w:rsid w:val="00D117BD"/>
    <w:rsid w:val="00D20CDE"/>
    <w:rsid w:val="00D227FA"/>
    <w:rsid w:val="00D22B1A"/>
    <w:rsid w:val="00D24A12"/>
    <w:rsid w:val="00D265AA"/>
    <w:rsid w:val="00D33167"/>
    <w:rsid w:val="00D429BA"/>
    <w:rsid w:val="00D47258"/>
    <w:rsid w:val="00D51130"/>
    <w:rsid w:val="00D6185D"/>
    <w:rsid w:val="00D70242"/>
    <w:rsid w:val="00D70B54"/>
    <w:rsid w:val="00D736A3"/>
    <w:rsid w:val="00D75A5D"/>
    <w:rsid w:val="00D76ABD"/>
    <w:rsid w:val="00D7788F"/>
    <w:rsid w:val="00D93EFB"/>
    <w:rsid w:val="00DA0CF6"/>
    <w:rsid w:val="00DA4579"/>
    <w:rsid w:val="00DB13B2"/>
    <w:rsid w:val="00DB7062"/>
    <w:rsid w:val="00DC7D5D"/>
    <w:rsid w:val="00DD59C4"/>
    <w:rsid w:val="00DD7B04"/>
    <w:rsid w:val="00DE0210"/>
    <w:rsid w:val="00DE1809"/>
    <w:rsid w:val="00DE1A61"/>
    <w:rsid w:val="00DE2281"/>
    <w:rsid w:val="00DE43BE"/>
    <w:rsid w:val="00DE4780"/>
    <w:rsid w:val="00DE7F31"/>
    <w:rsid w:val="00DF2A06"/>
    <w:rsid w:val="00E02F37"/>
    <w:rsid w:val="00E034BF"/>
    <w:rsid w:val="00E0539C"/>
    <w:rsid w:val="00E078E9"/>
    <w:rsid w:val="00E14C08"/>
    <w:rsid w:val="00E25F35"/>
    <w:rsid w:val="00E27667"/>
    <w:rsid w:val="00E2777F"/>
    <w:rsid w:val="00E31AB0"/>
    <w:rsid w:val="00E31F87"/>
    <w:rsid w:val="00E36F00"/>
    <w:rsid w:val="00E4376C"/>
    <w:rsid w:val="00E45C1B"/>
    <w:rsid w:val="00E551B1"/>
    <w:rsid w:val="00E5566F"/>
    <w:rsid w:val="00E603B4"/>
    <w:rsid w:val="00E62878"/>
    <w:rsid w:val="00E62CC1"/>
    <w:rsid w:val="00E63029"/>
    <w:rsid w:val="00E63CA3"/>
    <w:rsid w:val="00E71A38"/>
    <w:rsid w:val="00E77E86"/>
    <w:rsid w:val="00E809C9"/>
    <w:rsid w:val="00E8195C"/>
    <w:rsid w:val="00E823E4"/>
    <w:rsid w:val="00E823EA"/>
    <w:rsid w:val="00E8499C"/>
    <w:rsid w:val="00E96E4F"/>
    <w:rsid w:val="00E9726F"/>
    <w:rsid w:val="00EA5DED"/>
    <w:rsid w:val="00EA5ED2"/>
    <w:rsid w:val="00EA6A43"/>
    <w:rsid w:val="00EA7C58"/>
    <w:rsid w:val="00EB031E"/>
    <w:rsid w:val="00EB181F"/>
    <w:rsid w:val="00EB2805"/>
    <w:rsid w:val="00EB43CD"/>
    <w:rsid w:val="00EC1055"/>
    <w:rsid w:val="00EC221D"/>
    <w:rsid w:val="00EC3CDA"/>
    <w:rsid w:val="00EC4FC6"/>
    <w:rsid w:val="00ED0DFC"/>
    <w:rsid w:val="00ED1CB3"/>
    <w:rsid w:val="00EE4062"/>
    <w:rsid w:val="00EE7A12"/>
    <w:rsid w:val="00EF09A7"/>
    <w:rsid w:val="00EF261F"/>
    <w:rsid w:val="00EF434F"/>
    <w:rsid w:val="00EF5631"/>
    <w:rsid w:val="00F01A82"/>
    <w:rsid w:val="00F02A20"/>
    <w:rsid w:val="00F06F54"/>
    <w:rsid w:val="00F0719F"/>
    <w:rsid w:val="00F10CA7"/>
    <w:rsid w:val="00F11E7E"/>
    <w:rsid w:val="00F12D8B"/>
    <w:rsid w:val="00F14ED7"/>
    <w:rsid w:val="00F16069"/>
    <w:rsid w:val="00F17667"/>
    <w:rsid w:val="00F209ED"/>
    <w:rsid w:val="00F211DB"/>
    <w:rsid w:val="00F2740C"/>
    <w:rsid w:val="00F27975"/>
    <w:rsid w:val="00F31E10"/>
    <w:rsid w:val="00F37850"/>
    <w:rsid w:val="00F442C4"/>
    <w:rsid w:val="00F45E1F"/>
    <w:rsid w:val="00F46250"/>
    <w:rsid w:val="00F50129"/>
    <w:rsid w:val="00F57EF6"/>
    <w:rsid w:val="00F65E43"/>
    <w:rsid w:val="00F66E8E"/>
    <w:rsid w:val="00F66F11"/>
    <w:rsid w:val="00F7143A"/>
    <w:rsid w:val="00F724EB"/>
    <w:rsid w:val="00F743CC"/>
    <w:rsid w:val="00F867B8"/>
    <w:rsid w:val="00F87319"/>
    <w:rsid w:val="00F91A31"/>
    <w:rsid w:val="00F92A71"/>
    <w:rsid w:val="00FA3148"/>
    <w:rsid w:val="00FA3265"/>
    <w:rsid w:val="00FA78B9"/>
    <w:rsid w:val="00FA7A71"/>
    <w:rsid w:val="00FB0559"/>
    <w:rsid w:val="00FB3005"/>
    <w:rsid w:val="00FB679F"/>
    <w:rsid w:val="00FC02BE"/>
    <w:rsid w:val="00FC0AA9"/>
    <w:rsid w:val="00FC159F"/>
    <w:rsid w:val="00FC2CE1"/>
    <w:rsid w:val="00FC3E58"/>
    <w:rsid w:val="00FD2871"/>
    <w:rsid w:val="00FD4525"/>
    <w:rsid w:val="00FD4900"/>
    <w:rsid w:val="00FD6C04"/>
    <w:rsid w:val="00FE275C"/>
    <w:rsid w:val="00FE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34C8B"/>
  <w15:chartTrackingRefBased/>
  <w15:docId w15:val="{ABC33443-7450-41FE-81D8-8E9E291E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86FFE"/>
    <w:pPr>
      <w:widowControl w:val="0"/>
      <w:spacing w:line="400" w:lineRule="exact"/>
      <w:ind w:firstLineChars="200" w:firstLine="200"/>
      <w:jc w:val="both"/>
    </w:pPr>
    <w:rPr>
      <w:rFonts w:ascii="Times New Roman" w:eastAsia="宋体" w:hAnsi="Times New Roman"/>
    </w:rPr>
  </w:style>
  <w:style w:type="paragraph" w:styleId="1">
    <w:name w:val="heading 1"/>
    <w:aliases w:val="1级标题"/>
    <w:basedOn w:val="2"/>
    <w:next w:val="a"/>
    <w:link w:val="10"/>
    <w:autoRedefine/>
    <w:uiPriority w:val="9"/>
    <w:qFormat/>
    <w:rsid w:val="002149D7"/>
    <w:pPr>
      <w:jc w:val="center"/>
      <w:outlineLvl w:val="0"/>
    </w:pPr>
    <w:rPr>
      <w:b w:val="0"/>
      <w:bCs w:val="0"/>
      <w:kern w:val="44"/>
      <w:sz w:val="32"/>
      <w:szCs w:val="44"/>
    </w:rPr>
  </w:style>
  <w:style w:type="paragraph" w:styleId="2">
    <w:name w:val="heading 2"/>
    <w:aliases w:val="2级标题"/>
    <w:basedOn w:val="3"/>
    <w:next w:val="a"/>
    <w:link w:val="20"/>
    <w:autoRedefine/>
    <w:uiPriority w:val="9"/>
    <w:unhideWhenUsed/>
    <w:qFormat/>
    <w:rsid w:val="0015166F"/>
    <w:pPr>
      <w:outlineLvl w:val="1"/>
    </w:pPr>
    <w:rPr>
      <w:b/>
      <w:bCs/>
    </w:rPr>
  </w:style>
  <w:style w:type="paragraph" w:styleId="3">
    <w:name w:val="heading 3"/>
    <w:basedOn w:val="4"/>
    <w:next w:val="a"/>
    <w:link w:val="30"/>
    <w:autoRedefine/>
    <w:uiPriority w:val="9"/>
    <w:unhideWhenUsed/>
    <w:qFormat/>
    <w:rsid w:val="00B15E04"/>
    <w:pPr>
      <w:spacing w:before="120" w:after="120" w:line="360" w:lineRule="auto"/>
      <w:ind w:firstLineChars="0" w:firstLine="0"/>
      <w:outlineLvl w:val="2"/>
    </w:pPr>
    <w:rPr>
      <w:rFonts w:ascii="Times New Roman" w:eastAsia="黑体" w:hAnsi="Times New Roman"/>
      <w:b w:val="0"/>
      <w:bCs w:val="0"/>
      <w:szCs w:val="32"/>
    </w:rPr>
  </w:style>
  <w:style w:type="paragraph" w:styleId="4">
    <w:name w:val="heading 4"/>
    <w:basedOn w:val="a"/>
    <w:next w:val="a"/>
    <w:link w:val="40"/>
    <w:uiPriority w:val="9"/>
    <w:semiHidden/>
    <w:unhideWhenUsed/>
    <w:qFormat/>
    <w:rsid w:val="009B55A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1级标题 字符"/>
    <w:basedOn w:val="a0"/>
    <w:link w:val="1"/>
    <w:uiPriority w:val="9"/>
    <w:rsid w:val="002149D7"/>
    <w:rPr>
      <w:rFonts w:ascii="Times New Roman" w:eastAsia="黑体" w:hAnsi="Times New Roman" w:cstheme="majorBidi"/>
      <w:kern w:val="44"/>
      <w:sz w:val="32"/>
      <w:szCs w:val="44"/>
    </w:rPr>
  </w:style>
  <w:style w:type="paragraph" w:customStyle="1" w:styleId="a3">
    <w:name w:val="重点标题"/>
    <w:basedOn w:val="a"/>
    <w:link w:val="a4"/>
    <w:qFormat/>
    <w:rsid w:val="005243AF"/>
    <w:pPr>
      <w:ind w:firstLineChars="0" w:firstLine="0"/>
    </w:pPr>
    <w:rPr>
      <w:rFonts w:eastAsia="黑体"/>
      <w:sz w:val="28"/>
    </w:rPr>
  </w:style>
  <w:style w:type="character" w:customStyle="1" w:styleId="20">
    <w:name w:val="标题 2 字符"/>
    <w:aliases w:val="2级标题 字符"/>
    <w:basedOn w:val="a0"/>
    <w:link w:val="2"/>
    <w:uiPriority w:val="9"/>
    <w:rsid w:val="0015166F"/>
    <w:rPr>
      <w:rFonts w:ascii="Times New Roman" w:eastAsia="黑体" w:hAnsi="Times New Roman" w:cstheme="majorBidi"/>
      <w:sz w:val="28"/>
      <w:szCs w:val="32"/>
    </w:rPr>
  </w:style>
  <w:style w:type="paragraph" w:styleId="a5">
    <w:name w:val="List Paragraph"/>
    <w:basedOn w:val="a"/>
    <w:uiPriority w:val="34"/>
    <w:qFormat/>
    <w:rsid w:val="00BB474F"/>
    <w:pPr>
      <w:ind w:firstLine="420"/>
    </w:pPr>
  </w:style>
  <w:style w:type="character" w:customStyle="1" w:styleId="a4">
    <w:name w:val="重点标题 字符"/>
    <w:basedOn w:val="a0"/>
    <w:link w:val="a3"/>
    <w:rsid w:val="005243AF"/>
    <w:rPr>
      <w:rFonts w:ascii="Times New Roman" w:eastAsia="黑体" w:hAnsi="Times New Roman"/>
      <w:sz w:val="28"/>
    </w:rPr>
  </w:style>
  <w:style w:type="paragraph" w:styleId="a6">
    <w:name w:val="header"/>
    <w:basedOn w:val="a"/>
    <w:link w:val="a7"/>
    <w:uiPriority w:val="99"/>
    <w:unhideWhenUsed/>
    <w:rsid w:val="003658F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3658FD"/>
    <w:rPr>
      <w:rFonts w:ascii="Times New Roman" w:eastAsia="宋体" w:hAnsi="Times New Roman"/>
      <w:sz w:val="18"/>
      <w:szCs w:val="18"/>
    </w:rPr>
  </w:style>
  <w:style w:type="paragraph" w:styleId="a8">
    <w:name w:val="footer"/>
    <w:basedOn w:val="a"/>
    <w:link w:val="a9"/>
    <w:uiPriority w:val="99"/>
    <w:unhideWhenUsed/>
    <w:rsid w:val="003658FD"/>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3658FD"/>
    <w:rPr>
      <w:rFonts w:ascii="Times New Roman" w:eastAsia="宋体" w:hAnsi="Times New Roman"/>
      <w:sz w:val="18"/>
      <w:szCs w:val="18"/>
    </w:rPr>
  </w:style>
  <w:style w:type="paragraph" w:customStyle="1" w:styleId="11">
    <w:name w:val="样式1"/>
    <w:basedOn w:val="a"/>
    <w:next w:val="a"/>
    <w:link w:val="12"/>
    <w:qFormat/>
    <w:rsid w:val="00F16069"/>
    <w:pPr>
      <w:pBdr>
        <w:top w:val="dashSmallGap" w:sz="8" w:space="1" w:color="4472C4" w:themeColor="accent1"/>
        <w:left w:val="dashSmallGap" w:sz="8" w:space="4" w:color="4472C4" w:themeColor="accent1"/>
        <w:bottom w:val="dashSmallGap" w:sz="8" w:space="1" w:color="4472C4" w:themeColor="accent1"/>
        <w:right w:val="dashSmallGap" w:sz="8" w:space="4" w:color="4472C4" w:themeColor="accent1"/>
      </w:pBdr>
      <w:shd w:val="clear" w:color="auto" w:fill="EDEDED" w:themeFill="accent3" w:themeFillTint="33"/>
      <w:ind w:firstLineChars="0" w:firstLine="0"/>
    </w:pPr>
  </w:style>
  <w:style w:type="paragraph" w:customStyle="1" w:styleId="aa">
    <w:name w:val="知识点标题"/>
    <w:basedOn w:val="a"/>
    <w:link w:val="ab"/>
    <w:qFormat/>
    <w:rsid w:val="001905BA"/>
    <w:pPr>
      <w:spacing w:beforeLines="50" w:before="50" w:afterLines="50" w:after="50"/>
      <w:ind w:firstLineChars="0" w:firstLine="0"/>
    </w:pPr>
    <w:rPr>
      <w:rFonts w:eastAsia="黑体"/>
      <w:sz w:val="28"/>
    </w:rPr>
  </w:style>
  <w:style w:type="character" w:customStyle="1" w:styleId="12">
    <w:name w:val="样式1 字符"/>
    <w:basedOn w:val="a0"/>
    <w:link w:val="11"/>
    <w:rsid w:val="00F16069"/>
    <w:rPr>
      <w:rFonts w:ascii="Times New Roman" w:eastAsia="宋体" w:hAnsi="Times New Roman"/>
      <w:shd w:val="clear" w:color="auto" w:fill="EDEDED" w:themeFill="accent3" w:themeFillTint="33"/>
    </w:rPr>
  </w:style>
  <w:style w:type="character" w:customStyle="1" w:styleId="ab">
    <w:name w:val="知识点标题 字符"/>
    <w:basedOn w:val="a0"/>
    <w:link w:val="aa"/>
    <w:rsid w:val="001905BA"/>
    <w:rPr>
      <w:rFonts w:ascii="Times New Roman" w:eastAsia="黑体" w:hAnsi="Times New Roman"/>
      <w:sz w:val="28"/>
    </w:rPr>
  </w:style>
  <w:style w:type="character" w:customStyle="1" w:styleId="30">
    <w:name w:val="标题 3 字符"/>
    <w:basedOn w:val="a0"/>
    <w:link w:val="3"/>
    <w:uiPriority w:val="9"/>
    <w:rsid w:val="00B15E04"/>
    <w:rPr>
      <w:rFonts w:ascii="Times New Roman" w:eastAsia="黑体" w:hAnsi="Times New Roman" w:cstheme="majorBidi"/>
      <w:sz w:val="28"/>
      <w:szCs w:val="32"/>
    </w:rPr>
  </w:style>
  <w:style w:type="paragraph" w:customStyle="1" w:styleId="AMDisplayEquation">
    <w:name w:val="AMDisplayEquation"/>
    <w:basedOn w:val="a"/>
    <w:next w:val="a"/>
    <w:link w:val="AMDisplayEquation0"/>
    <w:rsid w:val="002E31D1"/>
    <w:pPr>
      <w:tabs>
        <w:tab w:val="center" w:pos="4160"/>
        <w:tab w:val="right" w:pos="8300"/>
      </w:tabs>
      <w:ind w:firstLine="420"/>
    </w:pPr>
  </w:style>
  <w:style w:type="character" w:customStyle="1" w:styleId="AMDisplayEquation0">
    <w:name w:val="AMDisplayEquation 字符"/>
    <w:basedOn w:val="a0"/>
    <w:link w:val="AMDisplayEquation"/>
    <w:rsid w:val="002E31D1"/>
    <w:rPr>
      <w:rFonts w:ascii="Times New Roman" w:eastAsia="宋体" w:hAnsi="Times New Roman"/>
    </w:rPr>
  </w:style>
  <w:style w:type="paragraph" w:customStyle="1" w:styleId="ac">
    <w:name w:val="思考题"/>
    <w:basedOn w:val="a"/>
    <w:next w:val="a"/>
    <w:link w:val="ad"/>
    <w:autoRedefine/>
    <w:qFormat/>
    <w:rsid w:val="00A2451E"/>
    <w:pPr>
      <w:pBdr>
        <w:top w:val="single" w:sz="8" w:space="1" w:color="auto"/>
        <w:left w:val="single" w:sz="8" w:space="4" w:color="auto"/>
        <w:bottom w:val="single" w:sz="8" w:space="1" w:color="auto"/>
        <w:right w:val="single" w:sz="8" w:space="4" w:color="auto"/>
      </w:pBdr>
      <w:shd w:val="clear" w:color="auto" w:fill="F2F2F2" w:themeFill="background1" w:themeFillShade="F2"/>
      <w:ind w:firstLineChars="0" w:firstLine="0"/>
    </w:pPr>
    <w:rPr>
      <w:rFonts w:eastAsia="楷体_GB2312"/>
    </w:rPr>
  </w:style>
  <w:style w:type="character" w:customStyle="1" w:styleId="ad">
    <w:name w:val="思考题 字符"/>
    <w:basedOn w:val="a0"/>
    <w:link w:val="ac"/>
    <w:rsid w:val="00A2451E"/>
    <w:rPr>
      <w:rFonts w:ascii="Times New Roman" w:eastAsia="楷体_GB2312" w:hAnsi="Times New Roman"/>
      <w:shd w:val="clear" w:color="auto" w:fill="F2F2F2" w:themeFill="background1" w:themeFillShade="F2"/>
    </w:rPr>
  </w:style>
  <w:style w:type="paragraph" w:styleId="ae">
    <w:name w:val="caption"/>
    <w:basedOn w:val="a"/>
    <w:next w:val="a"/>
    <w:uiPriority w:val="35"/>
    <w:unhideWhenUsed/>
    <w:qFormat/>
    <w:rsid w:val="008B6B59"/>
    <w:rPr>
      <w:rFonts w:asciiTheme="majorHAnsi" w:eastAsia="黑体" w:hAnsiTheme="majorHAnsi" w:cstheme="majorBidi"/>
      <w:sz w:val="20"/>
      <w:szCs w:val="20"/>
    </w:rPr>
  </w:style>
  <w:style w:type="character" w:customStyle="1" w:styleId="40">
    <w:name w:val="标题 4 字符"/>
    <w:basedOn w:val="a0"/>
    <w:link w:val="4"/>
    <w:uiPriority w:val="9"/>
    <w:semiHidden/>
    <w:rsid w:val="009B55AC"/>
    <w:rPr>
      <w:rFonts w:asciiTheme="majorHAnsi" w:eastAsiaTheme="majorEastAsia" w:hAnsiTheme="majorHAnsi" w:cstheme="majorBidi"/>
      <w:b/>
      <w:bCs/>
      <w:sz w:val="28"/>
      <w:szCs w:val="28"/>
    </w:rPr>
  </w:style>
  <w:style w:type="table" w:styleId="af">
    <w:name w:val="Table Grid"/>
    <w:basedOn w:val="a1"/>
    <w:uiPriority w:val="39"/>
    <w:rsid w:val="00A8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19694C"/>
    <w:rPr>
      <w:color w:val="0563C1" w:themeColor="hyperlink"/>
      <w:u w:val="single"/>
    </w:rPr>
  </w:style>
  <w:style w:type="character" w:styleId="af1">
    <w:name w:val="Unresolved Mention"/>
    <w:basedOn w:val="a0"/>
    <w:uiPriority w:val="99"/>
    <w:semiHidden/>
    <w:unhideWhenUsed/>
    <w:rsid w:val="0019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8307">
      <w:bodyDiv w:val="1"/>
      <w:marLeft w:val="0"/>
      <w:marRight w:val="0"/>
      <w:marTop w:val="0"/>
      <w:marBottom w:val="0"/>
      <w:divBdr>
        <w:top w:val="none" w:sz="0" w:space="0" w:color="auto"/>
        <w:left w:val="none" w:sz="0" w:space="0" w:color="auto"/>
        <w:bottom w:val="none" w:sz="0" w:space="0" w:color="auto"/>
        <w:right w:val="none" w:sz="0" w:space="0" w:color="auto"/>
      </w:divBdr>
      <w:divsChild>
        <w:div w:id="1305770935">
          <w:marLeft w:val="547"/>
          <w:marRight w:val="0"/>
          <w:marTop w:val="115"/>
          <w:marBottom w:val="0"/>
          <w:divBdr>
            <w:top w:val="none" w:sz="0" w:space="0" w:color="auto"/>
            <w:left w:val="none" w:sz="0" w:space="0" w:color="auto"/>
            <w:bottom w:val="none" w:sz="0" w:space="0" w:color="auto"/>
            <w:right w:val="none" w:sz="0" w:space="0" w:color="auto"/>
          </w:divBdr>
        </w:div>
        <w:div w:id="63375437">
          <w:marLeft w:val="547"/>
          <w:marRight w:val="0"/>
          <w:marTop w:val="115"/>
          <w:marBottom w:val="0"/>
          <w:divBdr>
            <w:top w:val="none" w:sz="0" w:space="0" w:color="auto"/>
            <w:left w:val="none" w:sz="0" w:space="0" w:color="auto"/>
            <w:bottom w:val="none" w:sz="0" w:space="0" w:color="auto"/>
            <w:right w:val="none" w:sz="0" w:space="0" w:color="auto"/>
          </w:divBdr>
        </w:div>
        <w:div w:id="538661196">
          <w:marLeft w:val="547"/>
          <w:marRight w:val="0"/>
          <w:marTop w:val="115"/>
          <w:marBottom w:val="0"/>
          <w:divBdr>
            <w:top w:val="none" w:sz="0" w:space="0" w:color="auto"/>
            <w:left w:val="none" w:sz="0" w:space="0" w:color="auto"/>
            <w:bottom w:val="none" w:sz="0" w:space="0" w:color="auto"/>
            <w:right w:val="none" w:sz="0" w:space="0" w:color="auto"/>
          </w:divBdr>
        </w:div>
        <w:div w:id="2120878084">
          <w:marLeft w:val="547"/>
          <w:marRight w:val="0"/>
          <w:marTop w:val="115"/>
          <w:marBottom w:val="0"/>
          <w:divBdr>
            <w:top w:val="none" w:sz="0" w:space="0" w:color="auto"/>
            <w:left w:val="none" w:sz="0" w:space="0" w:color="auto"/>
            <w:bottom w:val="none" w:sz="0" w:space="0" w:color="auto"/>
            <w:right w:val="none" w:sz="0" w:space="0" w:color="auto"/>
          </w:divBdr>
        </w:div>
      </w:divsChild>
    </w:div>
    <w:div w:id="524485078">
      <w:bodyDiv w:val="1"/>
      <w:marLeft w:val="0"/>
      <w:marRight w:val="0"/>
      <w:marTop w:val="0"/>
      <w:marBottom w:val="0"/>
      <w:divBdr>
        <w:top w:val="none" w:sz="0" w:space="0" w:color="auto"/>
        <w:left w:val="none" w:sz="0" w:space="0" w:color="auto"/>
        <w:bottom w:val="none" w:sz="0" w:space="0" w:color="auto"/>
        <w:right w:val="none" w:sz="0" w:space="0" w:color="auto"/>
      </w:divBdr>
    </w:div>
    <w:div w:id="1059090440">
      <w:bodyDiv w:val="1"/>
      <w:marLeft w:val="0"/>
      <w:marRight w:val="0"/>
      <w:marTop w:val="0"/>
      <w:marBottom w:val="0"/>
      <w:divBdr>
        <w:top w:val="none" w:sz="0" w:space="0" w:color="auto"/>
        <w:left w:val="none" w:sz="0" w:space="0" w:color="auto"/>
        <w:bottom w:val="none" w:sz="0" w:space="0" w:color="auto"/>
        <w:right w:val="none" w:sz="0" w:space="0" w:color="auto"/>
      </w:divBdr>
    </w:div>
    <w:div w:id="1123157467">
      <w:bodyDiv w:val="1"/>
      <w:marLeft w:val="0"/>
      <w:marRight w:val="0"/>
      <w:marTop w:val="0"/>
      <w:marBottom w:val="0"/>
      <w:divBdr>
        <w:top w:val="none" w:sz="0" w:space="0" w:color="auto"/>
        <w:left w:val="none" w:sz="0" w:space="0" w:color="auto"/>
        <w:bottom w:val="none" w:sz="0" w:space="0" w:color="auto"/>
        <w:right w:val="none" w:sz="0" w:space="0" w:color="auto"/>
      </w:divBdr>
    </w:div>
    <w:div w:id="1142500249">
      <w:bodyDiv w:val="1"/>
      <w:marLeft w:val="0"/>
      <w:marRight w:val="0"/>
      <w:marTop w:val="0"/>
      <w:marBottom w:val="0"/>
      <w:divBdr>
        <w:top w:val="none" w:sz="0" w:space="0" w:color="auto"/>
        <w:left w:val="none" w:sz="0" w:space="0" w:color="auto"/>
        <w:bottom w:val="none" w:sz="0" w:space="0" w:color="auto"/>
        <w:right w:val="none" w:sz="0" w:space="0" w:color="auto"/>
      </w:divBdr>
    </w:div>
    <w:div w:id="1210728848">
      <w:bodyDiv w:val="1"/>
      <w:marLeft w:val="0"/>
      <w:marRight w:val="0"/>
      <w:marTop w:val="0"/>
      <w:marBottom w:val="0"/>
      <w:divBdr>
        <w:top w:val="none" w:sz="0" w:space="0" w:color="auto"/>
        <w:left w:val="none" w:sz="0" w:space="0" w:color="auto"/>
        <w:bottom w:val="none" w:sz="0" w:space="0" w:color="auto"/>
        <w:right w:val="none" w:sz="0" w:space="0" w:color="auto"/>
      </w:divBdr>
    </w:div>
    <w:div w:id="1422525043">
      <w:bodyDiv w:val="1"/>
      <w:marLeft w:val="0"/>
      <w:marRight w:val="0"/>
      <w:marTop w:val="0"/>
      <w:marBottom w:val="0"/>
      <w:divBdr>
        <w:top w:val="none" w:sz="0" w:space="0" w:color="auto"/>
        <w:left w:val="none" w:sz="0" w:space="0" w:color="auto"/>
        <w:bottom w:val="none" w:sz="0" w:space="0" w:color="auto"/>
        <w:right w:val="none" w:sz="0" w:space="0" w:color="auto"/>
      </w:divBdr>
    </w:div>
    <w:div w:id="1495024679">
      <w:bodyDiv w:val="1"/>
      <w:marLeft w:val="0"/>
      <w:marRight w:val="0"/>
      <w:marTop w:val="0"/>
      <w:marBottom w:val="0"/>
      <w:divBdr>
        <w:top w:val="none" w:sz="0" w:space="0" w:color="auto"/>
        <w:left w:val="none" w:sz="0" w:space="0" w:color="auto"/>
        <w:bottom w:val="none" w:sz="0" w:space="0" w:color="auto"/>
        <w:right w:val="none" w:sz="0" w:space="0" w:color="auto"/>
      </w:divBdr>
    </w:div>
    <w:div w:id="1589146111">
      <w:bodyDiv w:val="1"/>
      <w:marLeft w:val="0"/>
      <w:marRight w:val="0"/>
      <w:marTop w:val="0"/>
      <w:marBottom w:val="0"/>
      <w:divBdr>
        <w:top w:val="none" w:sz="0" w:space="0" w:color="auto"/>
        <w:left w:val="none" w:sz="0" w:space="0" w:color="auto"/>
        <w:bottom w:val="none" w:sz="0" w:space="0" w:color="auto"/>
        <w:right w:val="none" w:sz="0" w:space="0" w:color="auto"/>
      </w:divBdr>
    </w:div>
    <w:div w:id="159327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1.bin"/><Relationship Id="rId63" Type="http://schemas.openxmlformats.org/officeDocument/2006/relationships/oleObject" Target="embeddings/oleObject2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oleObject" Target="embeddings/oleObject10.bin"/><Relationship Id="rId37" Type="http://schemas.openxmlformats.org/officeDocument/2006/relationships/image" Target="media/image11.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package" Target="embeddings/Microsoft_Visio_Drawing.vsdx"/><Relationship Id="rId58" Type="http://schemas.openxmlformats.org/officeDocument/2006/relationships/image" Target="media/image22.w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image" Target="media/image10.wmf"/><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image" Target="media/image21.wmf"/><Relationship Id="rId64" Type="http://schemas.openxmlformats.org/officeDocument/2006/relationships/header" Target="header4.xml"/><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5.png"/><Relationship Id="rId59" Type="http://schemas.openxmlformats.org/officeDocument/2006/relationships/oleObject" Target="embeddings/oleObject23.bin"/><Relationship Id="rId20" Type="http://schemas.openxmlformats.org/officeDocument/2006/relationships/image" Target="media/image4.wmf"/><Relationship Id="rId41" Type="http://schemas.openxmlformats.org/officeDocument/2006/relationships/image" Target="media/image13.png"/><Relationship Id="rId54" Type="http://schemas.openxmlformats.org/officeDocument/2006/relationships/image" Target="media/image20.wmf"/><Relationship Id="rId62"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oleObject" Target="embeddings/oleObject13.bin"/><Relationship Id="rId49" Type="http://schemas.openxmlformats.org/officeDocument/2006/relationships/image" Target="media/image17.wmf"/><Relationship Id="rId57" Type="http://schemas.openxmlformats.org/officeDocument/2006/relationships/oleObject" Target="embeddings/oleObject22.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4.wmf"/><Relationship Id="rId52" Type="http://schemas.openxmlformats.org/officeDocument/2006/relationships/image" Target="media/image19.emf"/><Relationship Id="rId60" Type="http://schemas.openxmlformats.org/officeDocument/2006/relationships/image" Target="media/image23.w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3860C-DB89-401D-BD9E-C6ACCEF95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14920</TotalTime>
  <Pages>12</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TongJun</dc:creator>
  <cp:keywords/>
  <dc:description/>
  <cp:lastModifiedBy>XU TongJun</cp:lastModifiedBy>
  <cp:revision>48</cp:revision>
  <cp:lastPrinted>2022-08-29T02:36:00Z</cp:lastPrinted>
  <dcterms:created xsi:type="dcterms:W3CDTF">2022-08-07T11:40:00Z</dcterms:created>
  <dcterms:modified xsi:type="dcterms:W3CDTF">2022-11-21T13:41:00Z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