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CD110">
      <w:pPr>
        <w:rPr>
          <w:rFonts w:hint="eastAsia" w:ascii="Bahnschrift SemiLight SemiCondensed" w:hAnsi="Bahnschrift SemiLight SemiCondensed" w:cs="Bahnschrift SemiLight SemiCondensed"/>
          <w:b/>
          <w:bCs/>
          <w:sz w:val="32"/>
          <w:szCs w:val="40"/>
          <w:lang w:val="en-US" w:eastAsia="zh-CN"/>
        </w:rPr>
      </w:pPr>
      <w:r>
        <w:rPr>
          <w:rFonts w:hint="eastAsia" w:ascii="Bahnschrift SemiLight SemiCondensed" w:hAnsi="Bahnschrift SemiLight SemiCondensed" w:cs="Bahnschrift SemiLight SemiCondensed"/>
          <w:b/>
          <w:bCs/>
          <w:sz w:val="32"/>
          <w:szCs w:val="40"/>
          <w:lang w:val="en-US" w:eastAsia="zh-CN"/>
        </w:rPr>
        <w:t>张馨月 Jacinda 2023905322</w:t>
      </w:r>
    </w:p>
    <w:p w14:paraId="389591C4">
      <w:pPr>
        <w:rPr>
          <w:rFonts w:hint="eastAsia"/>
          <w:b/>
          <w:bCs/>
        </w:rPr>
      </w:pPr>
      <w:r>
        <w:rPr>
          <w:rFonts w:hint="eastAsia" w:ascii="Bahnschrift SemiLight SemiCondensed" w:hAnsi="Bahnschrift SemiLight SemiCondensed" w:cs="Bahnschrift SemiLight SemiCondensed"/>
          <w:b/>
          <w:bCs/>
          <w:sz w:val="32"/>
          <w:szCs w:val="40"/>
          <w:lang w:val="en-US" w:eastAsia="zh-CN"/>
        </w:rPr>
        <w:t>雷晴 Leah 202390593</w:t>
      </w:r>
      <w:bookmarkStart w:id="0" w:name="_GoBack"/>
      <w:bookmarkEnd w:id="0"/>
    </w:p>
    <w:p w14:paraId="3252E674">
      <w:pPr>
        <w:rPr>
          <w:rFonts w:hint="eastAsia"/>
          <w:b/>
          <w:bCs/>
        </w:rPr>
      </w:pPr>
      <w:r>
        <w:rPr>
          <w:rFonts w:hint="eastAsia"/>
          <w:b/>
          <w:bCs/>
        </w:rPr>
        <w:t>FINDING 1 — stored passwords (unsalted MD5)</w:t>
      </w:r>
    </w:p>
    <w:p w14:paraId="315FABB6">
      <w:pPr>
        <w:jc w:val="left"/>
      </w:pPr>
      <w:r>
        <w:rPr>
          <w:rFonts w:hint="eastAsia"/>
        </w:rPr>
        <w:t xml:space="preserve">  </w:t>
      </w:r>
      <w:r>
        <w:rPr>
          <w:rFonts w:hint="eastAsia"/>
          <w:b/>
          <w:bCs/>
        </w:rPr>
        <w:t xml:space="preserve">Cracked:  </w:t>
      </w:r>
      <w:r>
        <w:rPr>
          <w:rFonts w:hint="eastAsia"/>
        </w:rPr>
        <w:t>4 of 6 accounts, in 0.8 ms, with a public wordlist</w:t>
      </w:r>
    </w:p>
    <w:p w14:paraId="3278AACB">
      <w:pPr>
        <w:jc w:val="center"/>
        <w:rPr>
          <w:rFonts w:hint="eastAsia"/>
        </w:rPr>
      </w:pPr>
      <w:r>
        <w:drawing>
          <wp:inline distT="0" distB="0" distL="0" distR="0">
            <wp:extent cx="1835150" cy="819150"/>
            <wp:effectExtent l="0" t="0" r="0" b="0"/>
            <wp:docPr id="1668050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50603" name="图片 1"/>
                    <pic:cNvPicPr>
                      <a:picLocks noChangeAspect="1"/>
                    </pic:cNvPicPr>
                  </pic:nvPicPr>
                  <pic:blipFill>
                    <a:blip r:embed="rId4"/>
                    <a:stretch>
                      <a:fillRect/>
                    </a:stretch>
                  </pic:blipFill>
                  <pic:spPr>
                    <a:xfrm>
                      <a:off x="0" y="0"/>
                      <a:ext cx="1835244" cy="819192"/>
                    </a:xfrm>
                    <a:prstGeom prst="rect">
                      <a:avLst/>
                    </a:prstGeom>
                  </pic:spPr>
                </pic:pic>
              </a:graphicData>
            </a:graphic>
          </wp:inline>
        </w:drawing>
      </w:r>
    </w:p>
    <w:p w14:paraId="3E4B281A">
      <w:pPr>
        <w:jc w:val="left"/>
        <w:rPr>
          <w:rFonts w:hint="eastAsia"/>
        </w:rPr>
      </w:pPr>
      <w:r>
        <w:rPr>
          <w:rFonts w:hint="eastAsia"/>
        </w:rPr>
        <w:t xml:space="preserve">  </w:t>
      </w:r>
      <w:r>
        <w:rPr>
          <w:rFonts w:hint="eastAsia"/>
          <w:b/>
          <w:bCs/>
        </w:rPr>
        <w:t xml:space="preserve">Why those fell: </w:t>
      </w:r>
      <w:r>
        <w:rPr>
          <w:rFonts w:hint="eastAsia"/>
        </w:rPr>
        <w:t xml:space="preserve"> The passwords are common dictionary words (e.g., "123456", "password1"). Unsalted MD5 is extremely fast to compute, allowing attackers to crack them instantly using pre-computed rainbow tables or wordlists.</w:t>
      </w:r>
    </w:p>
    <w:p w14:paraId="644E561E">
      <w:pPr>
        <w:jc w:val="left"/>
        <w:rPr>
          <w:rFonts w:hint="eastAsia"/>
        </w:rPr>
      </w:pPr>
      <w:r>
        <w:rPr>
          <w:rFonts w:hint="eastAsia"/>
        </w:rPr>
        <w:t xml:space="preserve">  </w:t>
      </w:r>
      <w:r>
        <w:rPr>
          <w:rFonts w:hint="eastAsia"/>
          <w:b/>
          <w:bCs/>
        </w:rPr>
        <w:t>Any that held out, &amp; why:</w:t>
      </w:r>
      <w:r>
        <w:rPr>
          <w:rFonts w:hint="eastAsia"/>
        </w:rPr>
        <w:t xml:space="preserve"> 2 accounts held out because their passwords were not in this specific wordlist, but they remain highly vulnerable to larger dictionaries or brute-force due to weak hashing.</w:t>
      </w:r>
    </w:p>
    <w:p w14:paraId="2C4AB396">
      <w:pPr>
        <w:jc w:val="left"/>
        <w:rPr>
          <w:rFonts w:hint="eastAsia"/>
        </w:rPr>
      </w:pPr>
      <w:r>
        <w:rPr>
          <w:rFonts w:hint="eastAsia"/>
        </w:rPr>
        <w:t xml:space="preserve">  </w:t>
      </w:r>
      <w:r>
        <w:rPr>
          <w:rFonts w:hint="eastAsia"/>
          <w:b/>
          <w:bCs/>
        </w:rPr>
        <w:t>Severity:</w:t>
      </w:r>
      <w:r>
        <w:rPr>
          <w:rFonts w:hint="eastAsia"/>
        </w:rPr>
        <w:t xml:space="preserve"> High because MD5 is cryptographically broken and unsalted hashes allow attackers to crack leaked passwords almost instantly, leading to mass account takeovers.</w:t>
      </w:r>
    </w:p>
    <w:p w14:paraId="4AED3A2C">
      <w:pPr>
        <w:jc w:val="left"/>
        <w:rPr>
          <w:rFonts w:hint="eastAsia"/>
        </w:rPr>
      </w:pPr>
      <w:r>
        <w:rPr>
          <w:rFonts w:hint="eastAsia"/>
        </w:rPr>
        <w:t xml:space="preserve">  </w:t>
      </w:r>
      <w:r>
        <w:rPr>
          <w:rFonts w:hint="eastAsia"/>
          <w:b/>
          <w:bCs/>
        </w:rPr>
        <w:t>Fix (1 line):</w:t>
      </w:r>
      <w:r>
        <w:rPr>
          <w:rFonts w:hint="eastAsia"/>
        </w:rPr>
        <w:t xml:space="preserve"> Use strong, slow, and salted hashing algorithms like Argon2id, bcrypt, or scrypt.</w:t>
      </w:r>
    </w:p>
    <w:p w14:paraId="6C75340E">
      <w:pPr>
        <w:pStyle w:val="12"/>
        <w:keepNext w:val="0"/>
        <w:keepLines w:val="0"/>
        <w:widowControl/>
        <w:suppressLineNumbers w:val="0"/>
        <w:rPr>
          <w:rFonts w:hint="eastAsia" w:asciiTheme="minorHAnsi" w:hAnsiTheme="minorHAnsi" w:eastAsiaTheme="minorEastAsia" w:cstheme="minorBidi"/>
          <w:b/>
          <w:bCs/>
          <w:kern w:val="2"/>
          <w:sz w:val="21"/>
          <w:szCs w:val="22"/>
          <w:lang w:val="en-US" w:eastAsia="zh-CN" w:bidi="ar-SA"/>
        </w:rPr>
      </w:pPr>
    </w:p>
    <w:p w14:paraId="3BCCD8B3">
      <w:pPr>
        <w:pStyle w:val="12"/>
        <w:keepNext w:val="0"/>
        <w:keepLines w:val="0"/>
        <w:widowControl/>
        <w:suppressLineNumbers w:val="0"/>
        <w:rPr>
          <w:rFonts w:hint="eastAsia" w:asciiTheme="minorHAnsi" w:hAnsiTheme="minorHAnsi" w:eastAsiaTheme="minorEastAsia" w:cstheme="minorBidi"/>
          <w:b/>
          <w:bCs/>
          <w:kern w:val="2"/>
          <w:sz w:val="21"/>
          <w:szCs w:val="22"/>
          <w:lang w:val="en-US" w:eastAsia="zh-CN" w:bidi="ar-SA"/>
        </w:rPr>
      </w:pPr>
      <w:r>
        <w:drawing>
          <wp:anchor distT="0" distB="0" distL="114300" distR="114300" simplePos="0" relativeHeight="251659264" behindDoc="0" locked="0" layoutInCell="1" allowOverlap="1">
            <wp:simplePos x="0" y="0"/>
            <wp:positionH relativeFrom="column">
              <wp:posOffset>770255</wp:posOffset>
            </wp:positionH>
            <wp:positionV relativeFrom="paragraph">
              <wp:posOffset>311785</wp:posOffset>
            </wp:positionV>
            <wp:extent cx="3733800" cy="8286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733800" cy="828675"/>
                    </a:xfrm>
                    <a:prstGeom prst="rect">
                      <a:avLst/>
                    </a:prstGeom>
                    <a:noFill/>
                    <a:ln>
                      <a:noFill/>
                    </a:ln>
                  </pic:spPr>
                </pic:pic>
              </a:graphicData>
            </a:graphic>
          </wp:anchor>
        </w:drawing>
      </w:r>
      <w:r>
        <w:rPr>
          <w:rFonts w:hint="eastAsia" w:asciiTheme="minorHAnsi" w:hAnsiTheme="minorHAnsi" w:eastAsiaTheme="minorEastAsia" w:cstheme="minorBidi"/>
          <w:b/>
          <w:bCs/>
          <w:kern w:val="2"/>
          <w:sz w:val="21"/>
          <w:szCs w:val="22"/>
          <w:lang w:val="en-US" w:eastAsia="zh-CN" w:bidi="ar-SA"/>
        </w:rPr>
        <w:t>FINDING 2 — the fix, measured (MD5 vs Argon2)</w:t>
      </w:r>
    </w:p>
    <w:p w14:paraId="01BB21C9">
      <w:pPr>
        <w:jc w:val="left"/>
        <w:rPr>
          <w:rFonts w:hint="eastAsia"/>
          <w:lang w:val="en-US" w:eastAsia="zh-CN"/>
        </w:rPr>
      </w:pPr>
      <w:r>
        <w:rPr>
          <w:rFonts w:hint="eastAsia"/>
          <w:b/>
          <w:bCs/>
          <w:lang w:val="en-US" w:eastAsia="zh-CN"/>
        </w:rPr>
        <w:t xml:space="preserve">Measured speed: </w:t>
      </w:r>
      <w:r>
        <w:rPr>
          <w:rFonts w:hint="eastAsia"/>
          <w:lang w:val="en-US" w:eastAsia="zh-CN"/>
        </w:rPr>
        <w:t>MD5: 2,296,425 guesses/second (~198.4 billion guesses/day). Argon2: 19.95 guesses/second (~1.72 million guesses/day).</w:t>
      </w:r>
    </w:p>
    <w:p w14:paraId="70BD4282">
      <w:pPr>
        <w:jc w:val="left"/>
        <w:rPr>
          <w:rFonts w:hint="eastAsia"/>
          <w:lang w:val="en-US" w:eastAsia="zh-CN"/>
        </w:rPr>
      </w:pPr>
      <w:r>
        <w:rPr>
          <w:rFonts w:hint="eastAsia"/>
          <w:b/>
          <w:bCs/>
          <w:lang w:val="en-US" w:eastAsia="zh-CN"/>
        </w:rPr>
        <w:t xml:space="preserve">Why the difference matters: </w:t>
      </w:r>
      <w:r>
        <w:rPr>
          <w:rFonts w:hint="eastAsia"/>
          <w:lang w:val="en-US" w:eastAsia="zh-CN"/>
        </w:rPr>
        <w:t>MD5 is extremely fast to compute, allowing attackers to test millions of password guesses per second. Argon2 is deliberately slower and more computationally expensive, significantly reducing the number of guesses an attacker can make.</w:t>
      </w:r>
    </w:p>
    <w:p w14:paraId="1CB585B5">
      <w:pPr>
        <w:jc w:val="left"/>
        <w:rPr>
          <w:rFonts w:hint="eastAsia"/>
          <w:lang w:val="en-US" w:eastAsia="zh-CN"/>
        </w:rPr>
      </w:pPr>
      <w:r>
        <w:rPr>
          <w:rFonts w:hint="eastAsia"/>
          <w:b/>
          <w:bCs/>
          <w:lang w:val="en-US" w:eastAsia="zh-CN"/>
        </w:rPr>
        <w:t>Speed comparison:</w:t>
      </w:r>
      <w:r>
        <w:rPr>
          <w:rFonts w:hint="eastAsia"/>
          <w:lang w:val="en-US" w:eastAsia="zh-CN"/>
        </w:rPr>
        <w:t xml:space="preserve"> Argon2 is approximately 115,092 times slower per guess than MD5 in our benchmark.</w:t>
      </w:r>
    </w:p>
    <w:p w14:paraId="52374187">
      <w:pPr>
        <w:jc w:val="left"/>
        <w:rPr>
          <w:rFonts w:hint="eastAsia"/>
          <w:lang w:val="en-US" w:eastAsia="zh-CN"/>
        </w:rPr>
      </w:pPr>
      <w:r>
        <w:rPr>
          <w:rFonts w:hint="eastAsia"/>
          <w:b/>
          <w:bCs/>
          <w:lang w:val="en-US" w:eastAsia="zh-CN"/>
        </w:rPr>
        <w:t xml:space="preserve">Verdict: </w:t>
      </w:r>
      <w:r>
        <w:rPr>
          <w:rFonts w:hint="eastAsia"/>
          <w:lang w:val="en-US" w:eastAsia="zh-CN"/>
        </w:rPr>
        <w:t>With a stolen password database, an attacker can test MD5 password guesses extremely quickly, while Argon2 makes each guess much more expensive. Argon2 is therefore much more resistant to offline password cracking.</w:t>
      </w:r>
    </w:p>
    <w:p w14:paraId="7DFE5266">
      <w:pPr>
        <w:jc w:val="left"/>
        <w:rPr>
          <w:rFonts w:hint="eastAsia"/>
          <w:lang w:val="en-US" w:eastAsia="zh-CN"/>
        </w:rPr>
      </w:pPr>
      <w:r>
        <w:rPr>
          <w:rFonts w:hint="eastAsia"/>
          <w:b/>
          <w:bCs/>
          <w:lang w:val="en-US" w:eastAsia="zh-CN"/>
        </w:rPr>
        <w:t xml:space="preserve">Severity: </w:t>
      </w:r>
      <w:r>
        <w:rPr>
          <w:rFonts w:hint="eastAsia"/>
          <w:lang w:val="en-US" w:eastAsia="zh-CN"/>
        </w:rPr>
        <w:t>High because fast, unsalted MD5 hashes expose users to rapid password cracking and potential account takeovers.</w:t>
      </w:r>
    </w:p>
    <w:p w14:paraId="7B2658C0">
      <w:pPr>
        <w:jc w:val="left"/>
        <w:rPr>
          <w:rFonts w:hint="eastAsia"/>
          <w:lang w:val="en-US" w:eastAsia="zh-CN"/>
        </w:rPr>
      </w:pPr>
      <w:r>
        <w:rPr>
          <w:rFonts w:hint="eastAsia"/>
          <w:b/>
          <w:bCs/>
          <w:lang w:val="en-US" w:eastAsia="zh-CN"/>
        </w:rPr>
        <w:t xml:space="preserve">Fix (1 line): </w:t>
      </w:r>
      <w:r>
        <w:rPr>
          <w:rFonts w:hint="eastAsia"/>
          <w:lang w:val="en-US" w:eastAsia="zh-CN"/>
        </w:rPr>
        <w:t>Replace unsalted MD5 with Argon2id using unique salts and appropriately configured hashing parameters.</w:t>
      </w:r>
    </w:p>
    <w:p w14:paraId="13A8D8DF">
      <w:pPr>
        <w:pStyle w:val="12"/>
        <w:keepNext w:val="0"/>
        <w:keepLines w:val="0"/>
        <w:widowControl/>
        <w:suppressLineNumbers w:val="0"/>
        <w:rPr>
          <w:rFonts w:hint="eastAsia" w:asciiTheme="minorHAnsi" w:hAnsiTheme="minorHAnsi" w:eastAsiaTheme="minorEastAsia" w:cstheme="minorBidi"/>
          <w:kern w:val="2"/>
          <w:sz w:val="21"/>
          <w:szCs w:val="22"/>
          <w:lang w:val="en-US" w:eastAsia="zh-CN" w:bidi="ar-SA"/>
        </w:rPr>
      </w:pPr>
    </w:p>
    <w:p w14:paraId="3A356451">
      <w:pPr>
        <w:jc w:val="left"/>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Bahnschrift SemiLight SemiCondensed">
    <w:panose1 w:val="020B0502040204020203"/>
    <w:charset w:val="00"/>
    <w:family w:val="auto"/>
    <w:pitch w:val="default"/>
    <w:sig w:usb0="A00002C7" w:usb1="00000002"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132D"/>
    <w:rsid w:val="00153407"/>
    <w:rsid w:val="002E6150"/>
    <w:rsid w:val="005B1667"/>
    <w:rsid w:val="005C6589"/>
    <w:rsid w:val="00774B53"/>
    <w:rsid w:val="0091234A"/>
    <w:rsid w:val="00DD132D"/>
    <w:rsid w:val="10D458A5"/>
    <w:rsid w:val="67630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customStyle="1" w:styleId="17">
    <w:name w:val="标题 1 字符"/>
    <w:basedOn w:val="15"/>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5"/>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5"/>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5"/>
    <w:link w:val="5"/>
    <w:semiHidden/>
    <w:uiPriority w:val="9"/>
    <w:rPr>
      <w:rFonts w:cstheme="majorBidi"/>
      <w:color w:val="2F5597" w:themeColor="accent1" w:themeShade="BF"/>
      <w:sz w:val="28"/>
      <w:szCs w:val="28"/>
    </w:rPr>
  </w:style>
  <w:style w:type="character" w:customStyle="1" w:styleId="21">
    <w:name w:val="标题 5 字符"/>
    <w:basedOn w:val="15"/>
    <w:link w:val="6"/>
    <w:semiHidden/>
    <w:uiPriority w:val="9"/>
    <w:rPr>
      <w:rFonts w:cstheme="majorBidi"/>
      <w:color w:val="2F5597" w:themeColor="accent1" w:themeShade="BF"/>
      <w:sz w:val="24"/>
      <w:szCs w:val="24"/>
    </w:rPr>
  </w:style>
  <w:style w:type="character" w:customStyle="1" w:styleId="22">
    <w:name w:val="标题 6 字符"/>
    <w:basedOn w:val="15"/>
    <w:link w:val="7"/>
    <w:semiHidden/>
    <w:uiPriority w:val="9"/>
    <w:rPr>
      <w:rFonts w:cstheme="majorBidi"/>
      <w:b/>
      <w:bCs/>
      <w:color w:val="2F5597" w:themeColor="accent1" w:themeShade="BF"/>
    </w:rPr>
  </w:style>
  <w:style w:type="character" w:customStyle="1" w:styleId="23">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3"/>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5"/>
    <w:link w:val="32"/>
    <w:qFormat/>
    <w:uiPriority w:val="30"/>
    <w:rPr>
      <w:i/>
      <w:iCs/>
      <w:color w:val="2F5597" w:themeColor="accent1" w:themeShade="BF"/>
    </w:rPr>
  </w:style>
  <w:style w:type="character" w:customStyle="1" w:styleId="34">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121</Words>
  <Characters>671</Characters>
  <Lines>5</Lines>
  <Paragraphs>1</Paragraphs>
  <TotalTime>0</TotalTime>
  <ScaleCrop>false</ScaleCrop>
  <LinksUpToDate>false</LinksUpToDate>
  <CharactersWithSpaces>798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2026-10-22T09:44:00Z</dcterms:created>
  <dc:creator>Qing Lei</dc:creator>
  <cp:lastModifiedBy>张馨月</cp:lastModifiedBy>
  <dcterms:modified xsi:type="dcterms:W3CDTF">2026-10-26T19:59:52Z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eyJoZGlkIjoiZmM4YzA5YjI4MjM1MDQ0Zjc1MmU3OTZmNTNhZmVkM2EiLCJ1c2VySWQiOiI0MTI5NzkxMTcifQ==</vt:lpwstr>
  </property>
  <property fmtid="{D5CDD505-2E9C-101B-9397-08002B2CF9AE}" pid="3" name="KSOProductBuildVer">
    <vt:lpwstr>2052-12.1.0.29161</vt:lpwstr>
  </property>
  <property fmtid="{D5CDD505-2E9C-101B-9397-08002B2CF9AE}" pid="4" name="ICV">
    <vt:lpwstr>9D60AF2422AB4AF79EC9947F2B81BC52_12</vt:lpwstr>
  </property>
</Properties>
</file>