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EA53B4" w14:paraId="4FD0F20B" w14:textId="77777777" w:rsidTr="00BB2636">
        <w:trPr>
          <w:trHeight w:val="416"/>
        </w:trPr>
        <w:tc>
          <w:tcPr>
            <w:tcW w:w="2254" w:type="dxa"/>
            <w:shd w:val="clear" w:color="auto" w:fill="262626" w:themeFill="text1" w:themeFillTint="D9"/>
          </w:tcPr>
          <w:p w14:paraId="330DB089" w14:textId="77777777" w:rsidR="00EA53B4" w:rsidRDefault="00EA53B4" w:rsidP="00BB2636">
            <w:r>
              <w:t>Module Code</w:t>
            </w:r>
          </w:p>
        </w:tc>
        <w:tc>
          <w:tcPr>
            <w:tcW w:w="2254" w:type="dxa"/>
          </w:tcPr>
          <w:p w14:paraId="2F3A56EE" w14:textId="3ABEC059" w:rsidR="00EA53B4" w:rsidRDefault="00EA53B4" w:rsidP="00BB2636">
            <w:r>
              <w:rPr>
                <w:color w:val="000000"/>
                <w:sz w:val="27"/>
                <w:szCs w:val="27"/>
              </w:rPr>
              <w:t>DWD 50</w:t>
            </w:r>
            <w:r>
              <w:rPr>
                <w:color w:val="000000"/>
                <w:sz w:val="27"/>
                <w:szCs w:val="27"/>
              </w:rPr>
              <w:t>1</w:t>
            </w:r>
          </w:p>
        </w:tc>
        <w:tc>
          <w:tcPr>
            <w:tcW w:w="2254" w:type="dxa"/>
            <w:shd w:val="clear" w:color="auto" w:fill="262626" w:themeFill="text1" w:themeFillTint="D9"/>
          </w:tcPr>
          <w:p w14:paraId="6C25B629" w14:textId="77777777" w:rsidR="00EA53B4" w:rsidRPr="00EA53B4" w:rsidRDefault="00EA53B4" w:rsidP="00BB2636">
            <w:r w:rsidRPr="00EA53B4">
              <w:t>Module Title</w:t>
            </w:r>
          </w:p>
        </w:tc>
        <w:tc>
          <w:tcPr>
            <w:tcW w:w="2254" w:type="dxa"/>
          </w:tcPr>
          <w:p w14:paraId="7DCA2A98" w14:textId="0751BBB2" w:rsidR="00EA53B4" w:rsidRPr="00EA53B4" w:rsidRDefault="00EA53B4" w:rsidP="00EA53B4">
            <w:pPr>
              <w:rPr>
                <w:sz w:val="27"/>
                <w:szCs w:val="27"/>
              </w:rPr>
            </w:pPr>
            <w:r w:rsidRPr="00EA53B4">
              <w:rPr>
                <w:sz w:val="27"/>
                <w:szCs w:val="27"/>
              </w:rPr>
              <w:t>DWD 50</w:t>
            </w:r>
            <w:r w:rsidRPr="00EA53B4">
              <w:rPr>
                <w:sz w:val="27"/>
                <w:szCs w:val="27"/>
              </w:rPr>
              <w:t>1</w:t>
            </w:r>
            <w:r w:rsidRPr="00EA53B4">
              <w:rPr>
                <w:sz w:val="27"/>
                <w:szCs w:val="27"/>
              </w:rPr>
              <w:t xml:space="preserve"> System Management</w:t>
            </w:r>
          </w:p>
        </w:tc>
      </w:tr>
      <w:tr w:rsidR="00EA53B4" w14:paraId="62344A8C" w14:textId="77777777" w:rsidTr="00BB2636">
        <w:trPr>
          <w:trHeight w:val="422"/>
        </w:trPr>
        <w:tc>
          <w:tcPr>
            <w:tcW w:w="2254" w:type="dxa"/>
            <w:shd w:val="clear" w:color="auto" w:fill="262626" w:themeFill="text1" w:themeFillTint="D9"/>
          </w:tcPr>
          <w:p w14:paraId="1DE26E55" w14:textId="77777777" w:rsidR="00EA53B4" w:rsidRDefault="00EA53B4" w:rsidP="00BB2636">
            <w:r>
              <w:t>Student ID</w:t>
            </w:r>
          </w:p>
        </w:tc>
        <w:tc>
          <w:tcPr>
            <w:tcW w:w="2254" w:type="dxa"/>
          </w:tcPr>
          <w:p w14:paraId="12AF80A8" w14:textId="77777777" w:rsidR="00EA53B4" w:rsidRDefault="00EA53B4" w:rsidP="00BB2636">
            <w:r>
              <w:rPr>
                <w:color w:val="000000"/>
                <w:sz w:val="27"/>
                <w:szCs w:val="27"/>
              </w:rPr>
              <w:t>3201807</w:t>
            </w:r>
          </w:p>
        </w:tc>
        <w:tc>
          <w:tcPr>
            <w:tcW w:w="2254" w:type="dxa"/>
            <w:shd w:val="clear" w:color="auto" w:fill="262626" w:themeFill="text1" w:themeFillTint="D9"/>
          </w:tcPr>
          <w:p w14:paraId="71E77556" w14:textId="77777777" w:rsidR="00EA53B4" w:rsidRDefault="00EA53B4" w:rsidP="00BB2636">
            <w:r>
              <w:t>Name</w:t>
            </w:r>
          </w:p>
        </w:tc>
        <w:tc>
          <w:tcPr>
            <w:tcW w:w="2254" w:type="dxa"/>
          </w:tcPr>
          <w:p w14:paraId="578D48F2" w14:textId="77777777" w:rsidR="00EA53B4" w:rsidRDefault="00EA53B4" w:rsidP="00BB2636">
            <w:r>
              <w:rPr>
                <w:color w:val="000000"/>
                <w:sz w:val="27"/>
                <w:szCs w:val="27"/>
              </w:rPr>
              <w:t>Jack Bradley-Coombes</w:t>
            </w:r>
          </w:p>
        </w:tc>
      </w:tr>
    </w:tbl>
    <w:p w14:paraId="557AC7A8" w14:textId="77777777" w:rsidR="00EA53B4" w:rsidRDefault="00EA53B4"/>
    <w:p w14:paraId="799B1DC8" w14:textId="6B6AF8A7" w:rsidR="00EA53B4" w:rsidRPr="00EA53B4" w:rsidRDefault="00EA53B4" w:rsidP="00EA53B4">
      <w:pPr>
        <w:jc w:val="center"/>
        <w:rPr>
          <w:b/>
          <w:bCs/>
          <w:sz w:val="40"/>
          <w:szCs w:val="40"/>
          <w:lang w:eastAsia="en-NZ"/>
        </w:rPr>
      </w:pPr>
      <w:r w:rsidRPr="00EA53B4">
        <w:rPr>
          <w:b/>
          <w:bCs/>
          <w:sz w:val="40"/>
          <w:szCs w:val="40"/>
          <w:lang w:eastAsia="en-NZ"/>
        </w:rPr>
        <w:t>Assignment: Understanding IT Frameworks</w:t>
      </w:r>
    </w:p>
    <w:p w14:paraId="7BE0F145" w14:textId="64A3651D" w:rsidR="00EA53B4" w:rsidRDefault="00EA53B4" w:rsidP="00EA53B4">
      <w:pPr>
        <w:jc w:val="center"/>
        <w:rPr>
          <w:i/>
          <w:iCs/>
        </w:rPr>
      </w:pPr>
      <w:r w:rsidRPr="00EA53B4">
        <w:rPr>
          <w:i/>
          <w:iCs/>
        </w:rPr>
        <w:t>Write a paragraph for each of the following Frameworks describing your understanding of them and how you would implement them: ITSM, ITIL, COBIT, and DEVOPS.</w:t>
      </w:r>
    </w:p>
    <w:p w14:paraId="65CD2756" w14:textId="77777777" w:rsidR="00A635B0" w:rsidRPr="00A635B0" w:rsidRDefault="00A635B0" w:rsidP="00A635B0">
      <w:pPr>
        <w:pStyle w:val="ListParagraph"/>
        <w:numPr>
          <w:ilvl w:val="0"/>
          <w:numId w:val="2"/>
        </w:numPr>
        <w:rPr>
          <w:sz w:val="20"/>
          <w:szCs w:val="20"/>
          <w:lang w:eastAsia="en-NZ"/>
        </w:rPr>
      </w:pPr>
      <w:r w:rsidRPr="00A635B0">
        <w:rPr>
          <w:sz w:val="20"/>
          <w:szCs w:val="20"/>
          <w:lang w:eastAsia="en-NZ"/>
        </w:rPr>
        <w:t>Demonstrate understanding of IT frameworks such as ITSM, ITIL, COBIT, and DEVOPS</w:t>
      </w:r>
    </w:p>
    <w:p w14:paraId="752385EA" w14:textId="0BDA1C4B" w:rsidR="00EA53B4" w:rsidRPr="00A635B0" w:rsidRDefault="00A635B0" w:rsidP="00EA53B4">
      <w:pPr>
        <w:pStyle w:val="ListParagraph"/>
        <w:numPr>
          <w:ilvl w:val="0"/>
          <w:numId w:val="2"/>
        </w:numPr>
        <w:rPr>
          <w:sz w:val="20"/>
          <w:szCs w:val="20"/>
          <w:lang w:eastAsia="en-NZ"/>
        </w:rPr>
      </w:pPr>
      <w:r w:rsidRPr="00A635B0">
        <w:rPr>
          <w:sz w:val="20"/>
          <w:szCs w:val="20"/>
          <w:lang w:eastAsia="en-NZ"/>
        </w:rPr>
        <w:t>Explain how these frameworks can be implemented in a practical IT environment</w:t>
      </w:r>
    </w:p>
    <w:tbl>
      <w:tblPr>
        <w:tblStyle w:val="TableGrid"/>
        <w:tblW w:w="0" w:type="auto"/>
        <w:tblLook w:val="04A0" w:firstRow="1" w:lastRow="0" w:firstColumn="1" w:lastColumn="0" w:noHBand="0" w:noVBand="1"/>
      </w:tblPr>
      <w:tblGrid>
        <w:gridCol w:w="4508"/>
        <w:gridCol w:w="4508"/>
      </w:tblGrid>
      <w:tr w:rsidR="00732D11" w14:paraId="7F482BB7" w14:textId="77777777" w:rsidTr="00EA53B4">
        <w:trPr>
          <w:trHeight w:val="530"/>
        </w:trPr>
        <w:tc>
          <w:tcPr>
            <w:tcW w:w="4508" w:type="dxa"/>
            <w:shd w:val="clear" w:color="auto" w:fill="3A3A3A" w:themeFill="background2" w:themeFillShade="40"/>
          </w:tcPr>
          <w:p w14:paraId="1FF6DC08" w14:textId="2EA95C78" w:rsidR="00EA53B4" w:rsidRPr="00EA53B4" w:rsidRDefault="00EA53B4">
            <w:pPr>
              <w:rPr>
                <w:b/>
                <w:bCs/>
              </w:rPr>
            </w:pPr>
            <w:r w:rsidRPr="00EA53B4">
              <w:rPr>
                <w:b/>
                <w:bCs/>
                <w:sz w:val="28"/>
                <w:szCs w:val="28"/>
              </w:rPr>
              <w:t>Frameworks</w:t>
            </w:r>
          </w:p>
        </w:tc>
        <w:tc>
          <w:tcPr>
            <w:tcW w:w="4508" w:type="dxa"/>
            <w:shd w:val="clear" w:color="auto" w:fill="3A3A3A" w:themeFill="background2" w:themeFillShade="40"/>
          </w:tcPr>
          <w:p w14:paraId="5C63E4AA" w14:textId="23EE6DC0" w:rsidR="00EA53B4" w:rsidRPr="00EA53B4" w:rsidRDefault="00EA53B4">
            <w:pPr>
              <w:rPr>
                <w:b/>
                <w:bCs/>
                <w:sz w:val="28"/>
                <w:szCs w:val="28"/>
              </w:rPr>
            </w:pPr>
            <w:r w:rsidRPr="00EA53B4">
              <w:rPr>
                <w:b/>
                <w:bCs/>
                <w:sz w:val="28"/>
                <w:szCs w:val="28"/>
              </w:rPr>
              <w:t>Explanation</w:t>
            </w:r>
          </w:p>
        </w:tc>
      </w:tr>
      <w:tr w:rsidR="00732D11" w14:paraId="3608A49D" w14:textId="77777777" w:rsidTr="00EA53B4">
        <w:trPr>
          <w:trHeight w:val="552"/>
        </w:trPr>
        <w:tc>
          <w:tcPr>
            <w:tcW w:w="4508" w:type="dxa"/>
          </w:tcPr>
          <w:p w14:paraId="3DB178E2" w14:textId="77777777" w:rsidR="00EA53B4" w:rsidRPr="00732D11" w:rsidRDefault="00EA53B4" w:rsidP="00732D11">
            <w:pPr>
              <w:jc w:val="center"/>
              <w:rPr>
                <w:sz w:val="32"/>
                <w:szCs w:val="32"/>
              </w:rPr>
            </w:pPr>
            <w:r w:rsidRPr="00732D11">
              <w:rPr>
                <w:sz w:val="32"/>
                <w:szCs w:val="32"/>
              </w:rPr>
              <w:t>ITSM</w:t>
            </w:r>
          </w:p>
          <w:p w14:paraId="0EC20325" w14:textId="45C2DD85" w:rsidR="00732D11" w:rsidRDefault="00732D11" w:rsidP="00732D11">
            <w:pPr>
              <w:jc w:val="center"/>
            </w:pPr>
            <w:r>
              <w:rPr>
                <w:sz w:val="28"/>
                <w:szCs w:val="28"/>
              </w:rPr>
              <w:t>(</w:t>
            </w:r>
            <w:r w:rsidRPr="00732D11">
              <w:rPr>
                <w:sz w:val="28"/>
                <w:szCs w:val="28"/>
              </w:rPr>
              <w:t>Information Technology service management</w:t>
            </w:r>
            <w:r>
              <w:rPr>
                <w:sz w:val="28"/>
                <w:szCs w:val="28"/>
              </w:rPr>
              <w:t>)</w:t>
            </w:r>
          </w:p>
        </w:tc>
        <w:tc>
          <w:tcPr>
            <w:tcW w:w="4508" w:type="dxa"/>
            <w:shd w:val="clear" w:color="auto" w:fill="auto"/>
          </w:tcPr>
          <w:p w14:paraId="1676F891" w14:textId="77777777" w:rsidR="00EA6725" w:rsidRDefault="00EA53B4">
            <w:r>
              <w:t>Information Technology service management, or ITSM</w:t>
            </w:r>
            <w:r w:rsidR="00A635B0">
              <w:t xml:space="preserve"> for short,</w:t>
            </w:r>
            <w:r>
              <w:t xml:space="preserve"> is the method IT teams use </w:t>
            </w:r>
            <w:r w:rsidR="00A635B0">
              <w:t xml:space="preserve">to manage the end-to-end </w:t>
            </w:r>
            <w:r w:rsidR="00EA6725">
              <w:t xml:space="preserve">creation, delivery, and support for </w:t>
            </w:r>
            <w:r w:rsidR="00A635B0">
              <w:t xml:space="preserve">IT </w:t>
            </w:r>
            <w:r w:rsidR="00EA6725">
              <w:t xml:space="preserve">services </w:t>
            </w:r>
            <w:r w:rsidR="00EA6725">
              <w:t>processes</w:t>
            </w:r>
            <w:r w:rsidR="00EA6725">
              <w:t xml:space="preserve">. </w:t>
            </w:r>
          </w:p>
          <w:p w14:paraId="1412F036" w14:textId="77777777" w:rsidR="00EA6725" w:rsidRDefault="00EA6725"/>
          <w:p w14:paraId="43FF5910" w14:textId="6D2A8A92" w:rsidR="00EA53B4" w:rsidRDefault="00EA6725">
            <w:r>
              <w:t>An example of a ITSM situation could involve you requesting access to a new software. You would submit a ticket online, with all the relevant information, like your name, and what the software is and why you need it. Then, the ticket would be managed by the IT team where they in turn can choose to send you the software.</w:t>
            </w:r>
          </w:p>
        </w:tc>
      </w:tr>
      <w:tr w:rsidR="00EA53B4" w14:paraId="309E560D" w14:textId="77777777" w:rsidTr="00EA53B4">
        <w:tc>
          <w:tcPr>
            <w:tcW w:w="4508" w:type="dxa"/>
          </w:tcPr>
          <w:p w14:paraId="32B75A66" w14:textId="31722116" w:rsidR="00EA53B4" w:rsidRPr="00732D11" w:rsidRDefault="00EA53B4" w:rsidP="00732D11">
            <w:pPr>
              <w:jc w:val="center"/>
              <w:rPr>
                <w:sz w:val="32"/>
                <w:szCs w:val="32"/>
              </w:rPr>
            </w:pPr>
            <w:r w:rsidRPr="00732D11">
              <w:rPr>
                <w:sz w:val="32"/>
                <w:szCs w:val="32"/>
              </w:rPr>
              <w:t>IT</w:t>
            </w:r>
            <w:r w:rsidR="00732D11">
              <w:rPr>
                <w:sz w:val="32"/>
                <w:szCs w:val="32"/>
              </w:rPr>
              <w:t>I</w:t>
            </w:r>
            <w:r w:rsidRPr="00732D11">
              <w:rPr>
                <w:sz w:val="32"/>
                <w:szCs w:val="32"/>
              </w:rPr>
              <w:t>L</w:t>
            </w:r>
          </w:p>
          <w:p w14:paraId="049FE0CC" w14:textId="4EF954AA" w:rsidR="00EA53B4" w:rsidRPr="00732D11" w:rsidRDefault="00732D11" w:rsidP="00732D11">
            <w:pPr>
              <w:jc w:val="center"/>
              <w:rPr>
                <w:sz w:val="28"/>
                <w:szCs w:val="28"/>
              </w:rPr>
            </w:pPr>
            <w:r>
              <w:rPr>
                <w:sz w:val="28"/>
                <w:szCs w:val="28"/>
              </w:rPr>
              <w:t>(Information Technology Infrastructure Library)</w:t>
            </w:r>
          </w:p>
        </w:tc>
        <w:tc>
          <w:tcPr>
            <w:tcW w:w="4508" w:type="dxa"/>
          </w:tcPr>
          <w:p w14:paraId="03DAC4EA" w14:textId="34B339BA" w:rsidR="00EA53B4" w:rsidRDefault="00732D11">
            <w:r>
              <w:t xml:space="preserve">Information Technology infrastructure Library, or ITIL for short, is a set of IT practices, designed to assist in aligning </w:t>
            </w:r>
            <w:r w:rsidR="00926F02">
              <w:t>businesses’ IT services with their business or customer needs by managing the services throughout its entire service lifecycle.</w:t>
            </w:r>
          </w:p>
          <w:p w14:paraId="55D61811" w14:textId="77777777" w:rsidR="00926F02" w:rsidRDefault="00926F02"/>
          <w:p w14:paraId="3CF3E646" w14:textId="6B316ED3" w:rsidR="00926F02" w:rsidRDefault="00926F02">
            <w:r>
              <w:t>An example of a use for ITIL is Incident management.</w:t>
            </w:r>
            <w:r w:rsidR="001C3E44">
              <w:t xml:space="preserve"> If any kind of incident occurs, for example a power outage, or a faulty patch is released to the public, it’s the ITIL process that oversees restoring normal service operations as soon as possible.</w:t>
            </w:r>
          </w:p>
          <w:p w14:paraId="047FA9B6" w14:textId="2C2D92DB" w:rsidR="00926F02" w:rsidRDefault="00926F02"/>
        </w:tc>
      </w:tr>
      <w:tr w:rsidR="00EA53B4" w14:paraId="22781D75" w14:textId="77777777" w:rsidTr="00EA53B4">
        <w:tc>
          <w:tcPr>
            <w:tcW w:w="4508" w:type="dxa"/>
          </w:tcPr>
          <w:p w14:paraId="5E6F08E6" w14:textId="77777777" w:rsidR="00EA53B4" w:rsidRDefault="00EA53B4" w:rsidP="001C3E44">
            <w:pPr>
              <w:jc w:val="center"/>
              <w:rPr>
                <w:sz w:val="32"/>
                <w:szCs w:val="32"/>
              </w:rPr>
            </w:pPr>
            <w:r w:rsidRPr="001C3E44">
              <w:rPr>
                <w:sz w:val="32"/>
                <w:szCs w:val="32"/>
              </w:rPr>
              <w:lastRenderedPageBreak/>
              <w:t>COBIT</w:t>
            </w:r>
          </w:p>
          <w:p w14:paraId="4F72BA34" w14:textId="5D0B1DE3" w:rsidR="001C3E44" w:rsidRPr="001C3E44" w:rsidRDefault="001C3E44" w:rsidP="001C3E44">
            <w:pPr>
              <w:jc w:val="center"/>
              <w:rPr>
                <w:sz w:val="28"/>
                <w:szCs w:val="28"/>
              </w:rPr>
            </w:pPr>
            <w:r w:rsidRPr="001C3E44">
              <w:rPr>
                <w:sz w:val="28"/>
                <w:szCs w:val="28"/>
              </w:rPr>
              <w:t>(Control Objectives for Information and Related Technologies)</w:t>
            </w:r>
          </w:p>
          <w:p w14:paraId="45580DA2" w14:textId="77CB9F59" w:rsidR="00EA53B4" w:rsidRDefault="00EA53B4"/>
        </w:tc>
        <w:tc>
          <w:tcPr>
            <w:tcW w:w="4508" w:type="dxa"/>
          </w:tcPr>
          <w:p w14:paraId="55E0700E" w14:textId="41A6F858" w:rsidR="00EA53B4" w:rsidRDefault="00094DB9">
            <w:r>
              <w:t xml:space="preserve">The Control Objectives for Information and Related Technology framework (or COBIT for short) </w:t>
            </w:r>
            <w:r w:rsidR="00D104E3">
              <w:t>aims to help businesses control IT and find the right direction to proceed in</w:t>
            </w:r>
            <w:r w:rsidR="00CE2036">
              <w:t xml:space="preserve"> by providing guidance and practices for how to manage information relating to IT</w:t>
            </w:r>
            <w:r w:rsidR="00D104E3">
              <w:t>. It is designed to align business goals with It goals.</w:t>
            </w:r>
          </w:p>
          <w:p w14:paraId="5B99BFEB" w14:textId="77777777" w:rsidR="00094DB9" w:rsidRDefault="00094DB9"/>
          <w:p w14:paraId="5E0FE2AE" w14:textId="7F02C25F" w:rsidR="00094DB9" w:rsidRDefault="00094DB9">
            <w:r>
              <w:t xml:space="preserve">An example of COBIT being used could be: A business is losing its partners in favour of their rivals, due to frequent delays, and slow processes. COBIT can help with this by establishing clear goals on new ways to </w:t>
            </w:r>
            <w:r w:rsidR="00D104E3">
              <w:t>up the efficiency of their service.</w:t>
            </w:r>
          </w:p>
        </w:tc>
      </w:tr>
      <w:tr w:rsidR="00EA53B4" w14:paraId="0DE0337C" w14:textId="77777777" w:rsidTr="00EA53B4">
        <w:tc>
          <w:tcPr>
            <w:tcW w:w="4508" w:type="dxa"/>
          </w:tcPr>
          <w:p w14:paraId="6132ED2A" w14:textId="77777777" w:rsidR="00EA53B4" w:rsidRDefault="00EA53B4" w:rsidP="00884064">
            <w:pPr>
              <w:jc w:val="center"/>
              <w:rPr>
                <w:sz w:val="32"/>
                <w:szCs w:val="32"/>
              </w:rPr>
            </w:pPr>
            <w:r w:rsidRPr="00884064">
              <w:rPr>
                <w:sz w:val="32"/>
                <w:szCs w:val="32"/>
              </w:rPr>
              <w:t>DEVOPS</w:t>
            </w:r>
          </w:p>
          <w:p w14:paraId="1509D1C5" w14:textId="401D0889" w:rsidR="00884064" w:rsidRPr="00884064" w:rsidRDefault="00884064" w:rsidP="00884064">
            <w:pPr>
              <w:jc w:val="center"/>
              <w:rPr>
                <w:sz w:val="28"/>
                <w:szCs w:val="28"/>
              </w:rPr>
            </w:pPr>
            <w:r w:rsidRPr="00884064">
              <w:rPr>
                <w:sz w:val="28"/>
                <w:szCs w:val="28"/>
              </w:rPr>
              <w:t>(Development operations)</w:t>
            </w:r>
          </w:p>
          <w:p w14:paraId="750EC8B9" w14:textId="001B80A4" w:rsidR="00EA53B4" w:rsidRDefault="00EA53B4"/>
        </w:tc>
        <w:tc>
          <w:tcPr>
            <w:tcW w:w="4508" w:type="dxa"/>
          </w:tcPr>
          <w:p w14:paraId="4B689A27" w14:textId="77777777" w:rsidR="00CE2036" w:rsidRDefault="00884064">
            <w:r>
              <w:t>Development operations, or D</w:t>
            </w:r>
            <w:r w:rsidR="00641887">
              <w:t>ev</w:t>
            </w:r>
            <w:r>
              <w:t>O</w:t>
            </w:r>
            <w:r w:rsidR="00641887">
              <w:t>ps</w:t>
            </w:r>
            <w:r>
              <w:t>, is a set of practices, tools and a philosophy, that intends to automate and integrate the process between software development and it teams.</w:t>
            </w:r>
            <w:r w:rsidR="00641887">
              <w:t xml:space="preserve"> </w:t>
            </w:r>
          </w:p>
          <w:p w14:paraId="0B955839" w14:textId="77777777" w:rsidR="00CE2036" w:rsidRDefault="00CE2036"/>
          <w:p w14:paraId="53375C63" w14:textId="6A410F6C" w:rsidR="00EA53B4" w:rsidRDefault="00641887">
            <w:r>
              <w:t>A</w:t>
            </w:r>
            <w:r w:rsidR="00CE2036">
              <w:t>n example of a</w:t>
            </w:r>
            <w:r>
              <w:t xml:space="preserve"> DevOps team</w:t>
            </w:r>
            <w:r w:rsidR="00CE2036">
              <w:t xml:space="preserve"> in practice would be: On a project, both developers and IT operations would be working together on said product, with the aim to increase the speed and quality of the result.</w:t>
            </w:r>
          </w:p>
        </w:tc>
      </w:tr>
    </w:tbl>
    <w:p w14:paraId="587DA1B4" w14:textId="77777777" w:rsidR="00EA53B4" w:rsidRDefault="00EA53B4"/>
    <w:p w14:paraId="5A9B290F" w14:textId="2661E3FD" w:rsidR="00884064" w:rsidRDefault="00884064"/>
    <w:sectPr w:rsidR="00884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486"/>
    <w:multiLevelType w:val="hybridMultilevel"/>
    <w:tmpl w:val="DE760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5E228F4"/>
    <w:multiLevelType w:val="multilevel"/>
    <w:tmpl w:val="94B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014156">
    <w:abstractNumId w:val="1"/>
  </w:num>
  <w:num w:numId="2" w16cid:durableId="107331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B4"/>
    <w:rsid w:val="00094DB9"/>
    <w:rsid w:val="001C3E44"/>
    <w:rsid w:val="004A4211"/>
    <w:rsid w:val="00641887"/>
    <w:rsid w:val="00732D11"/>
    <w:rsid w:val="00863890"/>
    <w:rsid w:val="00884064"/>
    <w:rsid w:val="00926F02"/>
    <w:rsid w:val="00A635B0"/>
    <w:rsid w:val="00CE2036"/>
    <w:rsid w:val="00D104E3"/>
    <w:rsid w:val="00EA53B4"/>
    <w:rsid w:val="00EA67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188E"/>
  <w15:chartTrackingRefBased/>
  <w15:docId w15:val="{F89AF11A-54C9-477E-833C-14C7B8E9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3B4"/>
  </w:style>
  <w:style w:type="paragraph" w:styleId="Heading1">
    <w:name w:val="heading 1"/>
    <w:basedOn w:val="Normal"/>
    <w:next w:val="Normal"/>
    <w:link w:val="Heading1Char"/>
    <w:uiPriority w:val="9"/>
    <w:qFormat/>
    <w:rsid w:val="00EA5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5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5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3B4"/>
    <w:rPr>
      <w:rFonts w:eastAsiaTheme="majorEastAsia" w:cstheme="majorBidi"/>
      <w:color w:val="272727" w:themeColor="text1" w:themeTint="D8"/>
    </w:rPr>
  </w:style>
  <w:style w:type="paragraph" w:styleId="Title">
    <w:name w:val="Title"/>
    <w:basedOn w:val="Normal"/>
    <w:next w:val="Normal"/>
    <w:link w:val="TitleChar"/>
    <w:uiPriority w:val="10"/>
    <w:qFormat/>
    <w:rsid w:val="00EA5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3B4"/>
    <w:pPr>
      <w:spacing w:before="160"/>
      <w:jc w:val="center"/>
    </w:pPr>
    <w:rPr>
      <w:i/>
      <w:iCs/>
      <w:color w:val="404040" w:themeColor="text1" w:themeTint="BF"/>
    </w:rPr>
  </w:style>
  <w:style w:type="character" w:customStyle="1" w:styleId="QuoteChar">
    <w:name w:val="Quote Char"/>
    <w:basedOn w:val="DefaultParagraphFont"/>
    <w:link w:val="Quote"/>
    <w:uiPriority w:val="29"/>
    <w:rsid w:val="00EA53B4"/>
    <w:rPr>
      <w:i/>
      <w:iCs/>
      <w:color w:val="404040" w:themeColor="text1" w:themeTint="BF"/>
    </w:rPr>
  </w:style>
  <w:style w:type="paragraph" w:styleId="ListParagraph">
    <w:name w:val="List Paragraph"/>
    <w:basedOn w:val="Normal"/>
    <w:uiPriority w:val="34"/>
    <w:qFormat/>
    <w:rsid w:val="00EA53B4"/>
    <w:pPr>
      <w:ind w:left="720"/>
      <w:contextualSpacing/>
    </w:pPr>
  </w:style>
  <w:style w:type="character" w:styleId="IntenseEmphasis">
    <w:name w:val="Intense Emphasis"/>
    <w:basedOn w:val="DefaultParagraphFont"/>
    <w:uiPriority w:val="21"/>
    <w:qFormat/>
    <w:rsid w:val="00EA53B4"/>
    <w:rPr>
      <w:i/>
      <w:iCs/>
      <w:color w:val="0F4761" w:themeColor="accent1" w:themeShade="BF"/>
    </w:rPr>
  </w:style>
  <w:style w:type="paragraph" w:styleId="IntenseQuote">
    <w:name w:val="Intense Quote"/>
    <w:basedOn w:val="Normal"/>
    <w:next w:val="Normal"/>
    <w:link w:val="IntenseQuoteChar"/>
    <w:uiPriority w:val="30"/>
    <w:qFormat/>
    <w:rsid w:val="00EA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3B4"/>
    <w:rPr>
      <w:i/>
      <w:iCs/>
      <w:color w:val="0F4761" w:themeColor="accent1" w:themeShade="BF"/>
    </w:rPr>
  </w:style>
  <w:style w:type="character" w:styleId="IntenseReference">
    <w:name w:val="Intense Reference"/>
    <w:basedOn w:val="DefaultParagraphFont"/>
    <w:uiPriority w:val="32"/>
    <w:qFormat/>
    <w:rsid w:val="00EA53B4"/>
    <w:rPr>
      <w:b/>
      <w:bCs/>
      <w:smallCaps/>
      <w:color w:val="0F4761" w:themeColor="accent1" w:themeShade="BF"/>
      <w:spacing w:val="5"/>
    </w:rPr>
  </w:style>
  <w:style w:type="table" w:styleId="TableGrid">
    <w:name w:val="Table Grid"/>
    <w:basedOn w:val="TableNormal"/>
    <w:uiPriority w:val="39"/>
    <w:rsid w:val="00EA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6725"/>
    <w:rPr>
      <w:color w:val="467886" w:themeColor="hyperlink"/>
      <w:u w:val="single"/>
    </w:rPr>
  </w:style>
  <w:style w:type="character" w:styleId="UnresolvedMention">
    <w:name w:val="Unresolved Mention"/>
    <w:basedOn w:val="DefaultParagraphFont"/>
    <w:uiPriority w:val="99"/>
    <w:semiHidden/>
    <w:unhideWhenUsed/>
    <w:rsid w:val="00EA6725"/>
    <w:rPr>
      <w:color w:val="605E5C"/>
      <w:shd w:val="clear" w:color="auto" w:fill="E1DFDD"/>
    </w:rPr>
  </w:style>
  <w:style w:type="character" w:styleId="FollowedHyperlink">
    <w:name w:val="FollowedHyperlink"/>
    <w:basedOn w:val="DefaultParagraphFont"/>
    <w:uiPriority w:val="99"/>
    <w:semiHidden/>
    <w:unhideWhenUsed/>
    <w:rsid w:val="00EA67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014461">
      <w:bodyDiv w:val="1"/>
      <w:marLeft w:val="0"/>
      <w:marRight w:val="0"/>
      <w:marTop w:val="0"/>
      <w:marBottom w:val="0"/>
      <w:divBdr>
        <w:top w:val="none" w:sz="0" w:space="0" w:color="auto"/>
        <w:left w:val="none" w:sz="0" w:space="0" w:color="auto"/>
        <w:bottom w:val="none" w:sz="0" w:space="0" w:color="auto"/>
        <w:right w:val="none" w:sz="0" w:space="0" w:color="auto"/>
      </w:divBdr>
    </w:div>
    <w:div w:id="141839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2</cp:revision>
  <dcterms:created xsi:type="dcterms:W3CDTF">2024-07-22T22:41:00Z</dcterms:created>
  <dcterms:modified xsi:type="dcterms:W3CDTF">2024-07-23T00:33:00Z</dcterms:modified>
</cp:coreProperties>
</file>