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4C82" w14:textId="77777777" w:rsidR="001D5679" w:rsidRPr="00B03763" w:rsidRDefault="001D5679" w:rsidP="001D5679">
      <w:pPr>
        <w:pStyle w:val="a4"/>
        <w:spacing w:before="100" w:after="100"/>
        <w:rPr>
          <w:rFonts w:ascii="宋体" w:eastAsia="宋体" w:hAnsi="宋体"/>
          <w:b/>
          <w:bCs/>
          <w:sz w:val="18"/>
          <w:szCs w:val="18"/>
        </w:rPr>
      </w:pPr>
      <w:r w:rsidRPr="00B03763">
        <w:rPr>
          <w:rFonts w:ascii="宋体" w:eastAsia="宋体" w:hAnsi="宋体" w:hint="eastAsia"/>
          <w:b/>
          <w:bCs/>
          <w:sz w:val="18"/>
          <w:szCs w:val="18"/>
        </w:rPr>
        <w:t>港交所数据获取网址：</w:t>
      </w:r>
    </w:p>
    <w:p w14:paraId="64620389" w14:textId="1D94BB7B" w:rsidR="001D5679" w:rsidRPr="001D5679" w:rsidRDefault="00B10CB4" w:rsidP="001D5679">
      <w:pPr>
        <w:pStyle w:val="a4"/>
        <w:spacing w:before="100" w:after="100"/>
        <w:rPr>
          <w:rFonts w:ascii="宋体" w:eastAsia="宋体" w:hAnsi="宋体"/>
          <w:sz w:val="18"/>
          <w:szCs w:val="18"/>
        </w:rPr>
      </w:pPr>
      <w:hyperlink r:id="rId7" w:history="1">
        <w:r w:rsidR="001D5679" w:rsidRPr="004D2DC8">
          <w:rPr>
            <w:rStyle w:val="a5"/>
            <w:rFonts w:ascii="宋体" w:eastAsia="宋体" w:hAnsi="宋体"/>
            <w:sz w:val="18"/>
            <w:szCs w:val="18"/>
          </w:rPr>
          <w:t>https://sc.hkex.com.hk/TuniS/www.hkex.com.hk/Mutual-Market/Stock-Connect/Statistics/?sc_lang=zh-CN</w:t>
        </w:r>
      </w:hyperlink>
    </w:p>
    <w:p w14:paraId="6F2A4F5E" w14:textId="4533AA8E" w:rsidR="001D5679" w:rsidRPr="001D5679" w:rsidRDefault="001D5679" w:rsidP="001D5679">
      <w:pPr>
        <w:pStyle w:val="a4"/>
        <w:spacing w:before="100" w:after="100"/>
        <w:rPr>
          <w:rFonts w:ascii="宋体" w:eastAsia="宋体" w:hAnsi="宋体"/>
          <w:sz w:val="18"/>
          <w:szCs w:val="18"/>
        </w:rPr>
      </w:pPr>
    </w:p>
    <w:p w14:paraId="238BA951" w14:textId="77777777" w:rsidR="001D5679" w:rsidRPr="00B03763" w:rsidRDefault="001D5679" w:rsidP="001D5679">
      <w:pPr>
        <w:pStyle w:val="a4"/>
        <w:spacing w:before="100" w:after="100"/>
        <w:rPr>
          <w:rFonts w:ascii="宋体" w:eastAsia="宋体" w:hAnsi="宋体"/>
          <w:b/>
          <w:bCs/>
          <w:sz w:val="18"/>
          <w:szCs w:val="18"/>
        </w:rPr>
      </w:pPr>
      <w:r w:rsidRPr="00B03763">
        <w:rPr>
          <w:rFonts w:ascii="宋体" w:eastAsia="宋体" w:hAnsi="宋体" w:hint="eastAsia"/>
          <w:b/>
          <w:bCs/>
          <w:sz w:val="18"/>
          <w:szCs w:val="18"/>
        </w:rPr>
        <w:t>量化小讲堂数据获取网址：</w:t>
      </w:r>
    </w:p>
    <w:p w14:paraId="6A22E885" w14:textId="1E746E68" w:rsidR="001D5679" w:rsidRDefault="00B10CB4" w:rsidP="001D5679">
      <w:pPr>
        <w:pStyle w:val="a4"/>
        <w:spacing w:before="100" w:after="100"/>
        <w:rPr>
          <w:rFonts w:ascii="宋体" w:eastAsia="宋体" w:hAnsi="宋体"/>
          <w:sz w:val="18"/>
          <w:szCs w:val="18"/>
        </w:rPr>
      </w:pPr>
      <w:hyperlink r:id="rId8" w:history="1">
        <w:r w:rsidR="001D5679" w:rsidRPr="004D2DC8">
          <w:rPr>
            <w:rStyle w:val="a5"/>
            <w:rFonts w:ascii="宋体" w:eastAsia="宋体" w:hAnsi="宋体"/>
            <w:sz w:val="18"/>
            <w:szCs w:val="18"/>
          </w:rPr>
          <w:t>https://www.quantclass.cn/data/stock/</w:t>
        </w:r>
      </w:hyperlink>
    </w:p>
    <w:p w14:paraId="73BC403A" w14:textId="17F8F6F8" w:rsidR="001D5679" w:rsidRDefault="001D5679" w:rsidP="001D5679">
      <w:pPr>
        <w:pStyle w:val="a4"/>
        <w:spacing w:before="100" w:after="100"/>
        <w:rPr>
          <w:rFonts w:ascii="宋体" w:eastAsia="宋体" w:hAnsi="宋体"/>
          <w:sz w:val="18"/>
          <w:szCs w:val="18"/>
        </w:rPr>
      </w:pPr>
    </w:p>
    <w:p w14:paraId="45275259" w14:textId="3E48262C" w:rsidR="001D5679" w:rsidRPr="00B03763" w:rsidRDefault="00B03763" w:rsidP="001D5679">
      <w:pPr>
        <w:pStyle w:val="a4"/>
        <w:spacing w:before="100" w:after="100"/>
        <w:rPr>
          <w:rFonts w:ascii="宋体" w:eastAsia="宋体" w:hAnsi="宋体"/>
          <w:b/>
          <w:bCs/>
          <w:sz w:val="18"/>
          <w:szCs w:val="18"/>
        </w:rPr>
      </w:pPr>
      <w:r w:rsidRPr="00B03763">
        <w:rPr>
          <w:rFonts w:ascii="宋体" w:eastAsia="宋体" w:hAnsi="宋体" w:hint="eastAsia"/>
          <w:b/>
          <w:bCs/>
          <w:sz w:val="18"/>
          <w:szCs w:val="18"/>
        </w:rPr>
        <w:t>北向择时策略</w:t>
      </w:r>
      <w:r>
        <w:rPr>
          <w:rFonts w:ascii="宋体" w:eastAsia="宋体" w:hAnsi="宋体" w:hint="eastAsia"/>
          <w:b/>
          <w:bCs/>
          <w:sz w:val="18"/>
          <w:szCs w:val="18"/>
        </w:rPr>
        <w:t>查看</w:t>
      </w:r>
      <w:r w:rsidRPr="00B03763">
        <w:rPr>
          <w:rFonts w:ascii="宋体" w:eastAsia="宋体" w:hAnsi="宋体" w:hint="eastAsia"/>
          <w:b/>
          <w:bCs/>
          <w:sz w:val="18"/>
          <w:szCs w:val="18"/>
        </w:rPr>
        <w:t>网址：</w:t>
      </w:r>
    </w:p>
    <w:p w14:paraId="1D014C41" w14:textId="6544233B" w:rsidR="00B03763" w:rsidRPr="001D5679" w:rsidRDefault="00B03763" w:rsidP="001D5679">
      <w:pPr>
        <w:pStyle w:val="a4"/>
        <w:spacing w:before="100" w:after="100"/>
        <w:rPr>
          <w:rFonts w:ascii="宋体" w:eastAsia="宋体" w:hAnsi="宋体" w:hint="eastAsia"/>
          <w:sz w:val="18"/>
          <w:szCs w:val="18"/>
        </w:rPr>
      </w:pPr>
      <w:hyperlink r:id="rId9" w:history="1">
        <w:r w:rsidRPr="00B03763">
          <w:rPr>
            <w:rStyle w:val="a5"/>
            <w:rFonts w:ascii="宋体" w:eastAsia="宋体" w:hAnsi="宋体"/>
            <w:sz w:val="18"/>
            <w:szCs w:val="18"/>
          </w:rPr>
          <w:t>https://www.qua</w:t>
        </w:r>
        <w:r w:rsidRPr="00B03763">
          <w:rPr>
            <w:rStyle w:val="a5"/>
            <w:rFonts w:ascii="宋体" w:eastAsia="宋体" w:hAnsi="宋体"/>
            <w:sz w:val="18"/>
            <w:szCs w:val="18"/>
          </w:rPr>
          <w:t>n</w:t>
        </w:r>
        <w:r w:rsidRPr="00B03763">
          <w:rPr>
            <w:rStyle w:val="a5"/>
            <w:rFonts w:ascii="宋体" w:eastAsia="宋体" w:hAnsi="宋体"/>
            <w:sz w:val="18"/>
            <w:szCs w:val="18"/>
          </w:rPr>
          <w:t>tclass.cn/service/stock/strategy/timing/north-mutual-market</w:t>
        </w:r>
      </w:hyperlink>
    </w:p>
    <w:sectPr w:rsidR="00B03763" w:rsidRPr="001D567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B5F35" w14:textId="77777777" w:rsidR="00B10CB4" w:rsidRDefault="00B10CB4">
      <w:r>
        <w:separator/>
      </w:r>
    </w:p>
  </w:endnote>
  <w:endnote w:type="continuationSeparator" w:id="0">
    <w:p w14:paraId="28C7FB6C" w14:textId="77777777" w:rsidR="00B10CB4" w:rsidRDefault="00B1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94B81" w14:textId="77777777" w:rsidR="00230C0B" w:rsidRDefault="0018408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0E150" w14:textId="77777777" w:rsidR="00B10CB4" w:rsidRDefault="00B10CB4">
      <w:r>
        <w:separator/>
      </w:r>
    </w:p>
  </w:footnote>
  <w:footnote w:type="continuationSeparator" w:id="0">
    <w:p w14:paraId="756E0D5D" w14:textId="77777777" w:rsidR="00B10CB4" w:rsidRDefault="00B10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49949" w14:textId="77777777" w:rsidR="00230C0B" w:rsidRDefault="0018408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D5725"/>
    <w:multiLevelType w:val="hybridMultilevel"/>
    <w:tmpl w:val="CADCE85E"/>
    <w:lvl w:ilvl="0" w:tplc="0E80A562">
      <w:start w:val="1"/>
      <w:numFmt w:val="bullet"/>
      <w:lvlText w:val="●"/>
      <w:lvlJc w:val="left"/>
      <w:pPr>
        <w:ind w:left="720" w:hanging="360"/>
      </w:pPr>
    </w:lvl>
    <w:lvl w:ilvl="1" w:tplc="2EFAB584">
      <w:start w:val="1"/>
      <w:numFmt w:val="bullet"/>
      <w:lvlText w:val="○"/>
      <w:lvlJc w:val="left"/>
      <w:pPr>
        <w:ind w:left="1440" w:hanging="360"/>
      </w:pPr>
    </w:lvl>
    <w:lvl w:ilvl="2" w:tplc="274AB502">
      <w:start w:val="1"/>
      <w:numFmt w:val="bullet"/>
      <w:lvlText w:val="■"/>
      <w:lvlJc w:val="left"/>
      <w:pPr>
        <w:ind w:left="2160" w:hanging="360"/>
      </w:pPr>
    </w:lvl>
    <w:lvl w:ilvl="3" w:tplc="AE1E3598">
      <w:start w:val="1"/>
      <w:numFmt w:val="bullet"/>
      <w:lvlText w:val="●"/>
      <w:lvlJc w:val="left"/>
      <w:pPr>
        <w:ind w:left="2880" w:hanging="360"/>
      </w:pPr>
    </w:lvl>
    <w:lvl w:ilvl="4" w:tplc="82DEDC72">
      <w:start w:val="1"/>
      <w:numFmt w:val="bullet"/>
      <w:lvlText w:val="○"/>
      <w:lvlJc w:val="left"/>
      <w:pPr>
        <w:ind w:left="3600" w:hanging="360"/>
      </w:pPr>
    </w:lvl>
    <w:lvl w:ilvl="5" w:tplc="BAD869CC">
      <w:start w:val="1"/>
      <w:numFmt w:val="bullet"/>
      <w:lvlText w:val="■"/>
      <w:lvlJc w:val="left"/>
      <w:pPr>
        <w:ind w:left="4320" w:hanging="360"/>
      </w:pPr>
    </w:lvl>
    <w:lvl w:ilvl="6" w:tplc="265AB1B8">
      <w:start w:val="1"/>
      <w:numFmt w:val="bullet"/>
      <w:lvlText w:val="●"/>
      <w:lvlJc w:val="left"/>
      <w:pPr>
        <w:ind w:left="5040" w:hanging="360"/>
      </w:pPr>
    </w:lvl>
    <w:lvl w:ilvl="7" w:tplc="4C3AA662">
      <w:start w:val="1"/>
      <w:numFmt w:val="bullet"/>
      <w:lvlText w:val="●"/>
      <w:lvlJc w:val="left"/>
      <w:pPr>
        <w:ind w:left="5760" w:hanging="360"/>
      </w:pPr>
    </w:lvl>
    <w:lvl w:ilvl="8" w:tplc="A542579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93671FE"/>
    <w:multiLevelType w:val="hybridMultilevel"/>
    <w:tmpl w:val="F61E8D92"/>
    <w:lvl w:ilvl="0" w:tplc="99282FAA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1C427DEC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266EB0FA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DB525234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0A34E748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3BB2786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6298DAA8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EF68FD1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FD540358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CC6"/>
    <w:rsid w:val="0018408C"/>
    <w:rsid w:val="001D5679"/>
    <w:rsid w:val="00230C0B"/>
    <w:rsid w:val="00B03763"/>
    <w:rsid w:val="00B10CB4"/>
    <w:rsid w:val="00E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F2AA"/>
  <w15:docId w15:val="{0F91BCF6-5A6C-4E4A-9EDA-732C67C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D567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D5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tclass.cn/data/stoc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.hkex.com.hk/TuniS/www.hkex.com.hk/Mutual-Market/Stock-Connect/Statistics/?sc_lang=zh-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quantclass.cn/service/stock/strategy/timing/north-mutual-mark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文章外部合作</dc:title>
  <cp:lastModifiedBy>6552</cp:lastModifiedBy>
  <cp:revision>3</cp:revision>
  <dcterms:created xsi:type="dcterms:W3CDTF">2021-07-02T11:33:00Z</dcterms:created>
  <dcterms:modified xsi:type="dcterms:W3CDTF">2021-07-08T02:48:00Z</dcterms:modified>
</cp:coreProperties>
</file>