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D83699">
      <w:pPr>
        <w:pStyle w:val="31"/>
        <w:keepNext/>
        <w:spacing w:after="160"/>
        <w:jc w:val="center"/>
      </w:pPr>
      <w:r>
        <w:rPr>
          <w:rFonts w:ascii="Times New Roman" w:hAnsi="Times New Roman" w:eastAsia="黑体"/>
          <w:b/>
          <w:i w:val="0"/>
          <w:color w:val="000000"/>
          <w:sz w:val="42"/>
        </w:rPr>
        <w:t>启途智学作品介绍</w:t>
      </w:r>
    </w:p>
    <w:p w14:paraId="601F5D12">
      <w:pPr>
        <w:pStyle w:val="26"/>
        <w:keepNext/>
        <w:spacing w:after="42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大学生创新创业AI agent赛道</w:t>
      </w:r>
    </w:p>
    <w:p w14:paraId="288A5C0E">
      <w:pPr>
        <w:pStyle w:val="3"/>
        <w:spacing w:before="140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一 作品名称</w:t>
      </w:r>
    </w:p>
    <w:p w14:paraId="50C5DD1C">
      <w:pPr>
        <w:keepLines/>
        <w:spacing w:after="200"/>
      </w:pPr>
      <w:r>
        <w:rPr>
          <w:rFonts w:ascii="Times New Roman" w:hAnsi="Times New Roman" w:eastAsia="黑体"/>
          <w:b/>
          <w:i w:val="0"/>
          <w:color w:val="000000"/>
          <w:sz w:val="23"/>
        </w:rPr>
        <w:t>启途智学 与AI共成长的个性化教育智能体平台</w:t>
      </w:r>
    </w:p>
    <w:p w14:paraId="4F91CFF6">
      <w:pPr>
        <w:pStyle w:val="3"/>
        <w:spacing w:before="140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二 关键词</w:t>
      </w:r>
    </w:p>
    <w:p w14:paraId="10DB5E28">
      <w:pPr>
        <w:keepLines/>
        <w:spacing w:after="20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教育智能体；AI导师团队；个性化项目式学习；成长陪伴；智能运营</w:t>
      </w:r>
    </w:p>
    <w:p w14:paraId="10449C3E">
      <w:pPr>
        <w:pStyle w:val="3"/>
        <w:spacing w:before="140"/>
      </w:pPr>
      <w:r>
        <w:rPr>
          <w:rFonts w:ascii="Times New Roman" w:hAnsi="Times New Roman" w:eastAsia="黑体"/>
          <w:b/>
          <w:i w:val="0"/>
          <w:color w:val="000000"/>
          <w:sz w:val="30"/>
        </w:rPr>
        <w:t>三 作品概要</w:t>
      </w:r>
    </w:p>
    <w:p w14:paraId="77D7BBB3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启途智学面向中小学生，以人工智能支持真实项目学习，致力于让每个孩子都能获得理解自己、持续陪伴自己的教育服务。孩子从生活中的疑问和兴趣出发，与AI导师讨论问题、学习原理、开展实践，在不断修改和完成作品的过程中积累能力。我们希望让学习的价值体现在孩子能够解释的发现、亲自作出的选择和逐渐建立的信心之中。</w:t>
      </w:r>
    </w:p>
    <w:p w14:paraId="683D5D97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平台为每个项目模板配置独立的AI导师团队，由不同AI导师分别承担教学任务。每位导师通过软链接关联教学技能、工具、MCP服务与知识库，并结合自身职责、项目进度和学生情况按需调度资源。由此，同一套平台能够承载具有不同教学方法和专业能力的项目，让科学探究、创意表达等课程拥有适合各自目标的AI指导力量。</w:t>
      </w:r>
    </w:p>
    <w:p w14:paraId="3E7A2578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项目教学以课时为基本单位，将理论理解、动手实践和阶段成果安排在连贯的学习进程中。平台为学生提供个性化推送，生成成长轨迹、个人画像及后续建议，让孩子看见进步，也让教师与家长理解下一步如何支持。飞书机器人持续接收三方的实时反馈，为课程调整和服务改进提供来自真实使用场景的依据。</w:t>
      </w:r>
    </w:p>
    <w:p w14:paraId="38CCC351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学校可以借助平台开展特色课程和项目教学，家庭可以获得持续的探究陪伴与成长支持。启途智学管家将专业咨询与后台操作结合起来，既能辅助教学设计和模型选配，也能通过对话创建导师、组建团队并配置教学资源，推动课程设想转化为可实施方案。长期愿景是让优秀教学经验成为能够广泛使用的智能服务，为规模化因材施教提供持续支持。</w:t>
      </w:r>
    </w:p>
    <w:p w14:paraId="59E7077B">
      <w:pPr>
        <w:pStyle w:val="3"/>
        <w:pageBreakBefore/>
      </w:pPr>
      <w:r>
        <w:rPr>
          <w:rFonts w:ascii="Times New Roman" w:hAnsi="Times New Roman" w:eastAsia="黑体"/>
          <w:b/>
          <w:i w:val="0"/>
          <w:color w:val="000000"/>
          <w:sz w:val="30"/>
        </w:rPr>
        <w:t>四 解决的教育与产业痛点</w:t>
      </w:r>
    </w:p>
    <w:p w14:paraId="2C4D8DC6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个体差异难以在日常教学中持续得到回应</w:t>
      </w:r>
    </w:p>
    <w:p w14:paraId="23347CDE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相同的学习主题，对不同孩子意味着不同的起点与挑战。有的孩子需要先建立概念，有的已经准备尝试更复杂的任务。教师受时间与精力限制，难以持续跟进每个人的变化。启途智学通过项目专属AI导师团队提供分工指导，再结合个人画像调整学习支持，使个性化能够进入具体课时和任务，而不只停留在课程选择上。</w:t>
      </w:r>
    </w:p>
    <w:p w14:paraId="17774A88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理论学习与实际应用之间缺少有效衔接</w:t>
      </w:r>
    </w:p>
    <w:p w14:paraId="1754C862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孩子可能听懂一个知识点，却不知道如何用它解释现象或完成创作；也可能依赖现成结果，难以说清作品背后的原理。平台围绕课时安排知识理解和实践任务，让孩子带着问题学习，在尝试中验证判断，并通过交付成果表达所学。这样，兴趣能够在行动中继续发展，获得感来自能够看见的进步。</w:t>
      </w:r>
    </w:p>
    <w:p w14:paraId="130271B9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优质项目课程依赖少数教师的经验</w:t>
      </w:r>
    </w:p>
    <w:p w14:paraId="6A0DABA3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项目式教学需要兼顾学科目标、任务难度、资源准备和成果评价，跨学科课程尤其考验组织能力。平台将项目方案与对应AI导师团队共同配置，导师再按职责调用教学技能和专业资源，使成熟的课程经验能够保留、复用并持续改进。学校开展新项目时，能够在已有经验上继续设计，降低反复组织资源的成本。</w:t>
      </w:r>
    </w:p>
    <w:p w14:paraId="0BDA2CA5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学习变化与用户反馈难以转化为及时行动</w:t>
      </w:r>
    </w:p>
    <w:p w14:paraId="2B062B0B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孩子在课堂上的困难、家长在课后的观察和教师的改进意见，往往分散在不同沟通场景中。成长轨迹与个人画像帮助呈现学习变化，飞书机器人接收三方反馈，两者共同为调整课时、补充材料和跟进服务提供线索，使问题能够更早被发现，后续支持能够更贴近实际需要。</w:t>
      </w:r>
    </w:p>
    <w:p w14:paraId="05402FAF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教育服务扩大时管理投入同步增长</w:t>
      </w:r>
    </w:p>
    <w:p w14:paraId="454F66A0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课程越丰富，导师、团队、技能包和外部工具的配置就越复杂，教研人员还需要理解平台规则及模型设置。启途智学管家将专业答疑与资源操作放在同一对话入口，帮助管理者明确实施方式，并直接完成相关创建和配置任务，减少在多个模块间查找与操作的负担，为课程扩展和服务交付创造条件。</w:t>
      </w:r>
    </w:p>
    <w:p w14:paraId="4BFAA833">
      <w:pPr>
        <w:pStyle w:val="3"/>
        <w:pageBreakBefore/>
      </w:pPr>
      <w:r>
        <w:rPr>
          <w:rFonts w:ascii="Times New Roman" w:hAnsi="Times New Roman" w:eastAsia="黑体"/>
          <w:b/>
          <w:i w:val="0"/>
          <w:color w:val="000000"/>
          <w:sz w:val="30"/>
        </w:rPr>
        <w:t>五 核心功能与技术创新</w:t>
      </w:r>
    </w:p>
    <w:p w14:paraId="204D8739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每个项目拥有专属的AI导师团队</w:t>
      </w:r>
    </w:p>
    <w:p w14:paraId="76DFC40F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平台将AI导师团队与项目模板对应配置，使每个项目都具备与教学目标相匹配的指导分工。团队中的不同AI导师负责不同任务，可以分别承接问题引导、理论讲解、实践支持、作品反馈等工作。学生在同一项目中获得连续的学习支持，各位导师围绕共同目标发挥专业作用。</w:t>
      </w:r>
    </w:p>
    <w:p w14:paraId="12383142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例如，一个物理探究项目可以设置擅长概念解释的导师、支持实验设计的导师和关注论证表达的导师。孩子理解原理时获得适合的追问，设计实验时得到变量控制方面的提示，整理成果时得到证据与结论是否一致的反馈。团队分工使指导能够随着学习任务变化，也让跨学科项目获得更丰富的专业支持。</w:t>
      </w:r>
    </w:p>
    <w:p w14:paraId="675CC1D4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专属团队随项目模板共同沉淀，课程设计因而包含教学内容，也包含由哪些AI导师、以什么分工支持学生。学校可以围绕办学特色配置项目及其团队，逐步建立自己的智能教学资源。随着成熟方案积累，一门优质项目课程有望连同指导经验一起向更多课堂推广。</w:t>
      </w:r>
    </w:p>
    <w:p w14:paraId="73C350BC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软链接支持导师灵活调用教学能力</w:t>
      </w:r>
    </w:p>
    <w:p w14:paraId="1274B973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每位AI导师以软链接方式关联教学技能（Skills）、工具、MCP服务和知识库，并结合所承担的任务与学生情况进行个性化调度。教学技能承载追问、解释、实验指导及作品评阅等方法；工具支持具体操作；MCP连接外部能力与服务；知识库提供与课程和项目相关的资料。导师据此获得完成不同教学任务所需的支持。</w:t>
      </w:r>
    </w:p>
    <w:p w14:paraId="67E287F3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资源通过引用与导师建立关联，使专业能力可以在不同项目中灵活组合。例如，实验设计导师可调用适合当前任务的分析工具与实验资料，作品反馈导师可关联相应评价技能和案例。项目推进时，导师能够选择更契合当前环节的资源，让同一学生在不同阶段获得有针对性的帮助。</w:t>
      </w:r>
      <w:bookmarkStart w:id="0" w:name="_GoBack"/>
      <w:bookmarkEnd w:id="0"/>
    </w:p>
    <w:p w14:paraId="7ED7F3FF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这种组织方式将课程设计、AI分工与资源调度连接起来，便于持续补充新技能、接入新服务和更新知识内容。长期希望形成可不断扩展的教育能力网络，让优秀教学方法与专业资源能够被更多项目使用，也让新的教育场景更快获得相应的智能支持。</w:t>
      </w:r>
    </w:p>
    <w:p w14:paraId="74F31737">
      <w:pPr>
        <w:pStyle w:val="3"/>
        <w:pageBreakBefore/>
      </w:pPr>
      <w:r>
        <w:rPr>
          <w:rFonts w:ascii="Times New Roman" w:hAnsi="Times New Roman" w:eastAsia="黑体"/>
          <w:b/>
          <w:i w:val="0"/>
          <w:color w:val="000000"/>
          <w:sz w:val="30"/>
        </w:rPr>
        <w:t>五 核心功能与技术创新 续</w:t>
      </w:r>
    </w:p>
    <w:p w14:paraId="6408E69C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用课时把知识理解推进到实践成果</w:t>
      </w:r>
    </w:p>
    <w:p w14:paraId="10BF6898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启途智学将项目式学习（PBL）落实到可安排、可推进、可交付的课时中。每个课时设定具体学习目标，组织必要的理论学习与实践活动，并以阶段成果呈现学习进展。多个课时共同完成一个项目，使孩子既能理解当前任务的意义，也能感受到自己正在向完整成果靠近。</w:t>
      </w:r>
    </w:p>
    <w:p w14:paraId="05E6B2AD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在学习原理时，AI导师通过解释、追问与理解检查帮助孩子建立概念；进入实践后，导师引导其提出方案、尝试方法和比较结果；形成阶段成果时，孩子需要说明自己的做法、证据与发现。这些活动根据任务复杂度在课时内或相邻课时中衔接，使知识学习真正进入解决问题的过程。</w:t>
      </w:r>
    </w:p>
    <w:p w14:paraId="22FAA309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例如，围绕小车运动开展探究时，孩子先讨论力与运动变化的关系，再设计比较条件、记录现象并分析结果，最后形成可以讲清楚的实验说明。AI导师团队分别提供概念、实验和表达方面的支持。孩子通过自己的观察和修改完善判断，在动手过程中建立兴趣，也逐步学会对结论负责。</w:t>
      </w:r>
    </w:p>
    <w:p w14:paraId="3A6E330D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让个性化推送持续回应学生的变化</w:t>
      </w:r>
    </w:p>
    <w:p w14:paraId="1DB87C50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平台围绕学生的兴趣、知识基础、当前课时和学习表现提供个性化推送，将适合的项目、任务、资料与建议呈现在恰当时机。遇到困难时，孩子可以获得相关概念和练习支持；具备进一步探索的基础后，可以接触更有挑战性的任务，使学习始终拥有清晰而可行动的方向。</w:t>
      </w:r>
    </w:p>
    <w:p w14:paraId="65C48F6C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成长轨迹记录课时经历、任务完成、作品修改与学习反思，帮助孩子回看自己的积累。个人画像综合呈现兴趣方向、知识掌握和任务表现，为理解个体差异提供依据。后续建议将这些信息用于下一次学习安排，使记录能够继续影响教学，而不只是一份项目结束后的报告。</w:t>
      </w:r>
    </w:p>
    <w:p w14:paraId="1442F9F2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孩子在持续反馈中发现自己已经会做什么，以及还能尝试什么，逐步建立主动学习的信心。教师和家长则可以据此识别需要支持的环节，帮助兴趣延伸为更稳定的投入。与AI共成长体现在这样的长期陪伴中：每一次实践丰富成长记录，每一次进步为新的探索创造条件，平台也根据使用反馈不断改进指导方式。</w:t>
      </w:r>
    </w:p>
    <w:p w14:paraId="466E146E">
      <w:pPr>
        <w:pStyle w:val="3"/>
        <w:pageBreakBefore/>
      </w:pPr>
      <w:r>
        <w:rPr>
          <w:rFonts w:ascii="Times New Roman" w:hAnsi="Times New Roman" w:eastAsia="黑体"/>
          <w:b/>
          <w:i w:val="0"/>
          <w:color w:val="000000"/>
          <w:sz w:val="30"/>
        </w:rPr>
        <w:t>五 核心功能与技术创新 续</w:t>
      </w:r>
    </w:p>
    <w:p w14:paraId="2989618F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把三方实时反馈带入教学改进</w:t>
      </w:r>
    </w:p>
    <w:p w14:paraId="66976F95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飞书机器人为学生、家长和教师提供实时反馈入口。学生可以表达某个知识点难以理解、某项任务特别有趣，家长可以补充课后状态与陪伴感受，教师可以提出课程节奏、资源准备和指导方式方面的意见。三种视角共同帮助平台理解课堂内外的真实体验。</w:t>
      </w:r>
    </w:p>
    <w:p w14:paraId="640E3BD3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这些反馈能够为调整项目难度、完善导师分工、补充教学技能与更新资料提供依据。例如，同一课时中多次出现概念理解困难，就值得重新审视讲解方式和实践准备；孩子对某类任务表现出持续兴趣，也为后续项目推荐提供有价值的观察。课程因此能够随使用逐步完善。</w:t>
      </w:r>
    </w:p>
    <w:p w14:paraId="4F68225D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随着服务规模扩大，项目还将探索按课程与问题类别整理反馈、关联处理进度和跟踪改进效果，让来自日常沟通的意见成为可以持续跟进的教学改进工作。长期希望建立覆盖学习全过程的反馈机制，使优质服务能够保持对每个孩子真实需要的敏感度。</w:t>
      </w:r>
    </w:p>
    <w:p w14:paraId="4519EEC1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启途智学管家让教学需求落实为资源配置</w:t>
      </w:r>
    </w:p>
    <w:p w14:paraId="1FD89A1D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启途智学管家是面向教研与运营人员的统一智能管理入口，将专业咨询与实际操作结合起来。管理者既可以咨询平台规则、PBL教学设计和模型选配，也可以直接提出资源建设需求。管家理解任务后，依据平台规范组织资源创建与调度，使教学设想能够落实为具体配置。</w:t>
      </w:r>
    </w:p>
    <w:p w14:paraId="7BD0A18E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在课程筹备中，管家可以创建具有明确职责的AI助手，组建项目所需的导师团队，并配置MCP工具、定制教学技能包。它还支持设计PBL项目模板与配套知识库，让导师分工、教学方法和专业资料围绕课程目标协同，减少人工在多个后台模块中逐项操作的负担。</w:t>
      </w:r>
    </w:p>
    <w:p w14:paraId="1A87E842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例如，学校准备开展校园用水调查，教研人员可以说明学生年级、课时安排和成果要求。管家围绕这些条件辅助设计项目模板，组织负责科学解释、数据分析和成果表达的AI导师，并关联适合的工具、技能与资料。课程设计因而获得相应的执行资源，也更容易保持教学目标与实际配置的一致。</w:t>
      </w:r>
    </w:p>
    <w:p w14:paraId="39C3E11E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平台展示任务识别和工具调用过程，帮助管理者了解执行进展。管家由此成为连接教研设想与平台操作的常用入口，使新课程能够复用已有的模板、技能及知识资源。长期希望降低个性化课程的配置门槛，让有限的教研与运营投入支持更多学校和家庭。</w:t>
      </w:r>
    </w:p>
    <w:p w14:paraId="59B56CFC">
      <w:pPr>
        <w:pStyle w:val="3"/>
        <w:pageBreakBefore/>
      </w:pPr>
      <w:r>
        <w:rPr>
          <w:rFonts w:ascii="Times New Roman" w:hAnsi="Times New Roman" w:eastAsia="黑体"/>
          <w:b/>
          <w:i w:val="0"/>
          <w:color w:val="000000"/>
          <w:sz w:val="30"/>
        </w:rPr>
        <w:t>六 落地场景与商业模式</w:t>
      </w:r>
    </w:p>
    <w:p w14:paraId="5B2BDA2C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帮助学校形成可持续开展的特色课程</w:t>
      </w:r>
    </w:p>
    <w:p w14:paraId="5059DB45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在校本课程、课后服务、科创社团和跨学科实践中，学校可以选择适合的项目模板，使用相应的AI导师团队支持教学，也可以根据自身特色设计新的项目。教师以课时组织活动，观察不同学生的进展，在需要时提供关键引导，让AI支持融入真实课堂的教学节奏。</w:t>
      </w:r>
    </w:p>
    <w:p w14:paraId="5B750DDA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平台服务涵盖项目资源、AI导师团队配置、学习过程支持及运营管理，商业模式以学校订阅为基础，并探索课程实施、教师培训与资源共建等配套服务。成熟项目可以在不同班级持续使用，优秀课程经验也有机会通过校际合作进入更多学校，形成可推广的教学实施方案。</w:t>
      </w:r>
    </w:p>
    <w:p w14:paraId="3235C6C5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为家庭提供能够持续看见进步的学习陪伴</w:t>
      </w:r>
    </w:p>
    <w:p w14:paraId="0271AE59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在家庭场景中，孩子可以从感兴趣的问题出发，与AI导师讨论并推进项目，在阶段交付中积累作品和发现。家长通过成长轨迹、个人画像及后续建议了解孩子的变化，能够围绕具体成果讨论想法，也能在遇到困难时提供更合适的支持。</w:t>
      </w:r>
    </w:p>
    <w:p w14:paraId="3D219E9A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家庭服务拟采用持续订阅与主题项目相结合的方式，为不同兴趣和学习基础的孩子提供可延续的成长体验。服务价值来自长期陪伴中逐渐清晰的兴趣方向、不断积累的实践能力和愿意主动学习的变化，使家长的投入能够对应到可以理解的学习过程。</w:t>
      </w:r>
    </w:p>
    <w:p w14:paraId="76AB2244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让课堂探索延伸为家庭中的持续行动</w:t>
      </w:r>
    </w:p>
    <w:p w14:paraId="6127B625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学校组织的项目可以为家庭讨论提供具体主题，课后产生的新观察也能为下一次课程带来问题。比如，孩子在校园节能项目中学习能源知识，回家后观察家用电器的使用方式，再把发现带回课堂讨论。教师负责把握教学目标，家长提供生活情境，AI导师团队持续支持孩子理解和表达。</w:t>
      </w:r>
    </w:p>
    <w:p w14:paraId="49E1C0BE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平台以共同的项目经历连接学校和家庭，让学习支持能够跨越上课与课后的时间边界。飞书反馈补充不同场景中的观察，成长服务帮助梳理变化，管家支持项目与配套资源的设计和配置，使持续陪伴拥有相应的产品和运营基础。</w:t>
      </w:r>
    </w:p>
    <w:p w14:paraId="26FAFEF3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通过资源复用拓展服务范围</w:t>
      </w:r>
    </w:p>
    <w:p w14:paraId="03D829F2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学校合作有助于沉淀成熟的项目和教学方法，家庭使用则能够补充更丰富的个体需求。平台通过项目专属AI导师团队和灵活的资源关联支持不同场景，逐步积累课程、技能及专业资料。未来可进一步联合教研团队和教育资源提供者，让新的教学经验持续进入平台，扩大优质教育服务的覆盖范围。</w:t>
      </w:r>
    </w:p>
    <w:p w14:paraId="7097B9E6">
      <w:pPr>
        <w:pStyle w:val="3"/>
        <w:pageBreakBefore/>
      </w:pPr>
      <w:r>
        <w:rPr>
          <w:rFonts w:ascii="Times New Roman" w:hAnsi="Times New Roman" w:eastAsia="黑体"/>
          <w:b/>
          <w:i w:val="0"/>
          <w:color w:val="000000"/>
          <w:sz w:val="30"/>
        </w:rPr>
        <w:t>七 应用成效与发展愿景</w:t>
      </w:r>
    </w:p>
    <w:p w14:paraId="36B3EC1D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形成能够持续交付个性化教学的产品基础</w:t>
      </w:r>
    </w:p>
    <w:p w14:paraId="66018C79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作品把项目课程、AI导师分工、专业资源调用、成长服务和后台管理纳入同一平台。每个模板配有专属导师团队，每位导师按职责调度能力，让课程设计落实为持续的教学支持，为学校和家庭提供长期服务的产品基础。</w:t>
      </w:r>
    </w:p>
    <w:p w14:paraId="31E20616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以可见成果积累学习的获得感</w:t>
      </w:r>
    </w:p>
    <w:p w14:paraId="1FA3DBF2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预期通过课时学习和阶段交付，让孩子在理解知识的同时完成有意义的尝试。更清楚的解释、更可靠的实验结果和经过修改的作品，都成为看得见的进步。项目以实践积累能力，推动兴趣转化为更稳定的自主学习动力。</w:t>
      </w:r>
    </w:p>
    <w:p w14:paraId="1256F9F5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扩大优质教学经验的使用范围</w:t>
      </w:r>
    </w:p>
    <w:p w14:paraId="116F388A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学校可复用项目方案与导师团队，减少重复设计，持续开展特色课程。教师借助AI导师承担高频学习支持，把精力更多用于观察学生和关键指导。家长则通过成长记录与行动建议理解孩子的变化，使日常陪伴更有针对性。</w:t>
      </w:r>
    </w:p>
    <w:p w14:paraId="333DB874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以智能管理支撑更大规模的服务</w:t>
      </w:r>
    </w:p>
    <w:p w14:paraId="4EFAD6CE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管家把课程咨询、导师组建和资源配置集中到对话入口，有望降低课程筹备的操作成本。软链接支持教学能力在不同项目中灵活使用，使项目模板、教学技能和知识资源的积累能够服务后续课程，让有限的教研与运营投入支持更多学习者。</w:t>
      </w:r>
    </w:p>
    <w:p w14:paraId="0E361A2E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通过课堂与家庭使用持续检验效果</w:t>
      </w:r>
    </w:p>
    <w:p w14:paraId="235B971F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后续将结合知识应用、主动探究、作品改进和教师工作量评估教学效果，并观察家长对成长的理解、三方反馈处理情况及后台配置效率，以实际使用检验服务价值，为课程优化与规模拓展提供依据。</w:t>
      </w:r>
    </w:p>
    <w:p w14:paraId="3993D608">
      <w:pPr>
        <w:pStyle w:val="4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建设面向更多孩子的智能教育服务网络</w:t>
      </w:r>
    </w:p>
    <w:p w14:paraId="0E8D8C80">
      <w:pPr>
        <w:keepLines/>
        <w:ind w:firstLine="46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项目以百校合作、千级项目资源与万名学习者服务能力为中长期拓展愿景，连接学校、家庭和专业教育资源。未来希望把优秀教师的经验带进更多课堂，让每个孩子的兴趣都能持续找到合适的项目，使高质量成长支持跨越地域与资源差异，成为学校和家庭可以长期使用的教育基础服务。</w:t>
      </w:r>
    </w:p>
    <w:sectPr>
      <w:headerReference r:id="rId5" w:type="default"/>
      <w:footerReference r:id="rId6" w:type="default"/>
      <w:pgSz w:w="12240" w:h="15840"/>
      <w:pgMar w:top="1181" w:right="1368" w:bottom="1123" w:left="1368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57D701">
    <w:pPr>
      <w:pStyle w:val="24"/>
      <w:tabs>
        <w:tab w:val="right" w:pos="9504"/>
      </w:tabs>
      <w:spacing w:after="0"/>
    </w:pPr>
    <w:r>
      <w:rPr>
        <w:rFonts w:ascii="Times New Roman" w:hAnsi="Times New Roman" w:eastAsia="宋体"/>
        <w:b w:val="0"/>
        <w:color w:val="000000"/>
        <w:sz w:val="17"/>
      </w:rPr>
      <w:t>启途智学  作品介绍</w:t>
    </w:r>
    <w:r>
      <w:rPr>
        <w:rFonts w:ascii="Times New Roman" w:hAnsi="Times New Roman" w:eastAsia="宋体"/>
        <w:b w:val="0"/>
        <w:color w:val="000000"/>
        <w:sz w:val="17"/>
      </w:rPr>
      <w:tab/>
    </w:r>
    <w:r>
      <w:rPr>
        <w:rFonts w:ascii="Times New Roman" w:hAnsi="Times New Roman" w:eastAsia="宋体"/>
        <w:b w:val="0"/>
        <w:color w:val="000000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rFonts w:ascii="Times New Roman" w:eastAsia="宋体"/>
        <w:sz w:val="17"/>
      </w:rPr>
      <w:t>1</w:t>
    </w:r>
    <w:r>
      <w:rPr>
        <w:rFonts w:ascii="Times New Roman" w:eastAsia="宋体"/>
        <w:sz w:val="17"/>
      </w:rPr>
      <w:fldChar w:fldCharType="end"/>
    </w:r>
    <w:r>
      <w:rPr>
        <w:rFonts w:ascii="Times New Roman" w:hAnsi="Times New Roman" w:eastAsia="宋体"/>
        <w:b w:val="0"/>
        <w:color w:val="000000"/>
        <w:sz w:val="17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rPr>
        <w:rFonts w:ascii="Times New Roman" w:eastAsia="宋体"/>
        <w:sz w:val="17"/>
      </w:rPr>
      <w:t>7</w:t>
    </w:r>
    <w:r>
      <w:rPr>
        <w:rFonts w:ascii="Times New Roman" w:eastAsia="宋体"/>
        <w:sz w:val="17"/>
      </w:rPr>
      <w:fldChar w:fldCharType="end"/>
    </w:r>
    <w:r>
      <w:rPr>
        <w:rFonts w:ascii="Times New Roman" w:hAnsi="Times New Roman" w:eastAsia="宋体"/>
        <w:b w:val="0"/>
        <w:color w:val="000000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36" w:lineRule="auto"/>
      </w:pPr>
      <w:r>
        <w:separator/>
      </w:r>
    </w:p>
  </w:footnote>
  <w:footnote w:type="continuationSeparator" w:id="1">
    <w:p>
      <w:pPr>
        <w:spacing w:before="0" w:after="0" w:line="33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896851">
    <w:pPr>
      <w:pStyle w:val="25"/>
      <w:spacing w:after="0"/>
      <w:jc w:val="right"/>
    </w:pPr>
    <w:r>
      <w:rPr>
        <w:rFonts w:ascii="Times New Roman" w:hAnsi="Times New Roman" w:eastAsia="宋体"/>
        <w:b w:val="0"/>
        <w:color w:val="000000"/>
        <w:sz w:val="17"/>
      </w:rPr>
      <w:t>AI+教育创新应用技能大赛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F7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336" w:lineRule="auto"/>
    </w:pPr>
    <w:rPr>
      <w:rFonts w:ascii="Times New Roman" w:hAnsi="Times New Roman" w:eastAsia="宋体" w:cstheme="minorBidi"/>
      <w:color w:val="000000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260" w:line="288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00" w:line="288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Cs/>
      <w:color w:val="000000"/>
      <w:spacing w:val="15"/>
      <w:sz w:val="21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3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5404</Words>
  <Characters>5455</Characters>
  <Lines>0</Lines>
  <Paragraphs>0</Paragraphs>
  <TotalTime>55</TotalTime>
  <ScaleCrop>false</ScaleCrop>
  <LinksUpToDate>false</LinksUpToDate>
  <CharactersWithSpaces>5468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万昊泽</dc:creator>
  <cp:keywords>教育智能体,AI导师团队,个性化项目式学习,成长陪伴,智能运营</cp:keywords>
  <cp:lastModifiedBy>万昊泽</cp:lastModifiedBy>
  <dcterms:modified xsi:type="dcterms:W3CDTF">2026-10-21T12:52:16Z</dcterms:modified>
  <dc:subject>AI+教育创新应用技能大赛 大学生创新创业AI agent赛道</dc:subject>
  <dc:title>启途智学作品介绍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eyJoZGlkIjoiYjE5YTYwMzM3NjY0ZmZjY2E5ZjdiYzBkYWExNTVkMGMiLCJ1c2VySWQiOiIxODM5OTI1MDgwIn0=</vt:lpwstr>
  </property>
  <property fmtid="{D5CDD505-2E9C-101B-9397-08002B2CF9AE}" pid="3" name="KSOProductBuildVer">
    <vt:lpwstr>2052-12.1.0.28505</vt:lpwstr>
  </property>
  <property fmtid="{D5CDD505-2E9C-101B-9397-08002B2CF9AE}" pid="4" name="ICV">
    <vt:lpwstr>DA0F50A4EF6B4D8EBE565E932DA8C890_12</vt:lpwstr>
  </property>
</Properties>
</file>