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3D" w:rsidRPr="00455680" w:rsidRDefault="00455680">
      <w:pPr>
        <w:rPr>
          <w:b/>
          <w:sz w:val="24"/>
        </w:rPr>
      </w:pPr>
      <w:r w:rsidRPr="00455680">
        <w:rPr>
          <w:rFonts w:hint="eastAsia"/>
          <w:b/>
          <w:sz w:val="24"/>
        </w:rPr>
        <w:t xml:space="preserve">What </w:t>
      </w:r>
      <w:r w:rsidRPr="00455680">
        <w:rPr>
          <w:b/>
          <w:sz w:val="24"/>
        </w:rPr>
        <w:t>is software architecture?</w:t>
      </w:r>
    </w:p>
    <w:p w:rsidR="00455680" w:rsidRDefault="00455680" w:rsidP="00455680">
      <w:r>
        <w:t>The software architecture of a system is the set of structures needed to reason about</w:t>
      </w:r>
      <w:r>
        <w:rPr>
          <w:rFonts w:hint="eastAsia"/>
        </w:rPr>
        <w:t xml:space="preserve"> </w:t>
      </w:r>
      <w:r>
        <w:t>the system, which comprise software elements, relations among them, and properties</w:t>
      </w:r>
      <w:r>
        <w:rPr>
          <w:rFonts w:hint="eastAsia"/>
        </w:rPr>
        <w:t xml:space="preserve"> </w:t>
      </w:r>
      <w:r>
        <w:t>of both.</w:t>
      </w:r>
    </w:p>
    <w:p w:rsidR="00CD4FA1" w:rsidRDefault="00CD4FA1" w:rsidP="00455680">
      <w:r w:rsidRPr="00CD4FA1">
        <w:rPr>
          <w:rFonts w:hint="eastAsia"/>
        </w:rPr>
        <w:t>소프트웨어</w:t>
      </w:r>
      <w:r w:rsidRPr="00CD4FA1">
        <w:t xml:space="preserve"> 아키텍처는 프로그램이나 컴퓨터 시스템을 만드는 소프트웨어 구성요소와 이 구성요소들이 외부에 드러내는 속성과 이 구성요소들 사이의 관계로 이루어진</w:t>
      </w:r>
      <w:r>
        <w:t xml:space="preserve"> </w:t>
      </w:r>
      <w:r w:rsidRPr="00CD4FA1">
        <w:t>시스템의 구조이다.</w:t>
      </w:r>
    </w:p>
    <w:p w:rsidR="00455680" w:rsidRDefault="00455680" w:rsidP="00455680"/>
    <w:p w:rsidR="00455680" w:rsidRPr="00B94FA1" w:rsidRDefault="00455680" w:rsidP="00455680">
      <w:pPr>
        <w:rPr>
          <w:b/>
          <w:sz w:val="24"/>
        </w:rPr>
      </w:pPr>
      <w:r w:rsidRPr="00B94FA1">
        <w:rPr>
          <w:rFonts w:hint="eastAsia"/>
          <w:b/>
          <w:sz w:val="24"/>
        </w:rPr>
        <w:t xml:space="preserve">What is </w:t>
      </w:r>
      <w:r w:rsidRPr="00B94FA1">
        <w:rPr>
          <w:b/>
          <w:sz w:val="24"/>
        </w:rPr>
        <w:t>architectural drivers?</w:t>
      </w:r>
    </w:p>
    <w:p w:rsidR="00455680" w:rsidRDefault="00455680" w:rsidP="00455680">
      <w:pPr>
        <w:rPr>
          <w:rFonts w:hint="eastAsia"/>
        </w:rPr>
      </w:pPr>
      <w:r>
        <w:t>Architectural drivers are requirements that</w:t>
      </w:r>
      <w:r>
        <w:rPr>
          <w:rFonts w:hint="eastAsia"/>
        </w:rPr>
        <w:t xml:space="preserve"> </w:t>
      </w:r>
      <w:r>
        <w:t>will shape the software architecture.</w:t>
      </w:r>
    </w:p>
    <w:p w:rsidR="00455680" w:rsidRDefault="00455680" w:rsidP="00455680">
      <w:r w:rsidRPr="00455680">
        <w:t>Architectural drivers include</w:t>
      </w:r>
      <w:r>
        <w:t xml:space="preserve"> </w:t>
      </w:r>
      <w:r w:rsidR="00B94FA1">
        <w:t>Functional</w:t>
      </w:r>
      <w:r w:rsidR="00B94FA1">
        <w:rPr>
          <w:rFonts w:hint="eastAsia"/>
        </w:rPr>
        <w:t xml:space="preserve"> </w:t>
      </w:r>
      <w:r>
        <w:t>Requirements</w:t>
      </w:r>
      <w:r w:rsidR="00B94FA1">
        <w:t xml:space="preserve">, </w:t>
      </w:r>
      <w:r w:rsidR="00B94FA1" w:rsidRPr="00B94FA1">
        <w:t>Quality Attributes</w:t>
      </w:r>
      <w:r w:rsidR="00B94FA1">
        <w:t xml:space="preserve"> and </w:t>
      </w:r>
      <w:r w:rsidR="00B94FA1" w:rsidRPr="00B94FA1">
        <w:t>Constraints</w:t>
      </w:r>
      <w:r w:rsidR="00B94FA1">
        <w:t>.</w:t>
      </w:r>
    </w:p>
    <w:p w:rsidR="00455680" w:rsidRDefault="00455680" w:rsidP="00455680"/>
    <w:p w:rsidR="00B94FA1" w:rsidRDefault="00B94FA1" w:rsidP="00455680"/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3C7908" w:rsidRDefault="003C7908" w:rsidP="00455680">
      <w:pPr>
        <w:rPr>
          <w:b/>
          <w:sz w:val="24"/>
        </w:rPr>
      </w:pPr>
    </w:p>
    <w:p w:rsidR="00B94FA1" w:rsidRPr="00B94FA1" w:rsidRDefault="00B94FA1" w:rsidP="00455680">
      <w:pPr>
        <w:rPr>
          <w:b/>
          <w:sz w:val="24"/>
        </w:rPr>
      </w:pPr>
      <w:r w:rsidRPr="00B94FA1">
        <w:rPr>
          <w:rFonts w:hint="eastAsia"/>
          <w:b/>
          <w:sz w:val="24"/>
        </w:rPr>
        <w:lastRenderedPageBreak/>
        <w:t>Why is software architecture needed?</w:t>
      </w:r>
    </w:p>
    <w:p w:rsidR="00FA6BEC" w:rsidRDefault="00B94FA1" w:rsidP="00B94FA1">
      <w:r>
        <w:t>Enhancing Communication among</w:t>
      </w:r>
      <w:r>
        <w:rPr>
          <w:rFonts w:hint="eastAsia"/>
        </w:rPr>
        <w:t xml:space="preserve"> </w:t>
      </w:r>
      <w:r w:rsidR="00EF1AEE">
        <w:t>Stakeholder</w:t>
      </w:r>
      <w:r w:rsidR="00EF1AEE">
        <w:rPr>
          <w:rFonts w:hint="eastAsia"/>
        </w:rPr>
        <w:t xml:space="preserve"> </w:t>
      </w:r>
    </w:p>
    <w:p w:rsidR="00FA6BEC" w:rsidRDefault="00FA6BEC" w:rsidP="00FA6BEC">
      <w:r w:rsidRPr="00EF1AEE">
        <w:t>Improving Cost and Schedule Estimates</w:t>
      </w:r>
    </w:p>
    <w:p w:rsidR="00FA6BEC" w:rsidRDefault="00FA6BEC" w:rsidP="00FA6BEC">
      <w:r w:rsidRPr="00B94FA1">
        <w:t>Carrying Early Design Decisions</w:t>
      </w:r>
    </w:p>
    <w:p w:rsidR="00FA6BEC" w:rsidRDefault="00FA6BEC" w:rsidP="00FA6BEC">
      <w:r w:rsidRPr="00FA6BEC">
        <w:t>Defining Constraints on an Implementation</w:t>
      </w:r>
    </w:p>
    <w:p w:rsidR="00FA6BEC" w:rsidRDefault="00FA6BEC" w:rsidP="00FA6BEC">
      <w:r w:rsidRPr="00FA6BEC">
        <w:t>Influencing the Organizational Structure</w:t>
      </w:r>
    </w:p>
    <w:p w:rsidR="00FA6BEC" w:rsidRDefault="00FA6BEC" w:rsidP="00FA6BEC">
      <w:r>
        <w:t>Inhibiting or Enabling a System’s Quality</w:t>
      </w:r>
      <w:r>
        <w:rPr>
          <w:rFonts w:hint="eastAsia"/>
        </w:rPr>
        <w:t xml:space="preserve"> </w:t>
      </w:r>
      <w:r>
        <w:t>Attributes</w:t>
      </w:r>
    </w:p>
    <w:p w:rsidR="00FA6BEC" w:rsidRDefault="00FA6BEC" w:rsidP="00FA6BEC">
      <w:r w:rsidRPr="00FA6BEC">
        <w:t>Predicting System Qualities</w:t>
      </w:r>
    </w:p>
    <w:p w:rsidR="00FA6BEC" w:rsidRDefault="00FA6BEC" w:rsidP="00FA6BEC">
      <w:r w:rsidRPr="00FA6BEC">
        <w:t>Reasoning About and Managing Change</w:t>
      </w:r>
    </w:p>
    <w:p w:rsidR="00FA6BEC" w:rsidRDefault="00FA6BEC" w:rsidP="00FA6BEC">
      <w:r w:rsidRPr="00EF1AEE">
        <w:t>Enabling Evolutionary Prototyping</w:t>
      </w:r>
    </w:p>
    <w:p w:rsidR="00FA6BEC" w:rsidRDefault="00FA6BEC" w:rsidP="00FA6BEC">
      <w:r w:rsidRPr="00EF1AEE">
        <w:t>Providing a Basis for Training</w:t>
      </w:r>
    </w:p>
    <w:p w:rsidR="00FA6BEC" w:rsidRDefault="00FA6BEC" w:rsidP="00FA6BEC"/>
    <w:p w:rsidR="00B94FA1" w:rsidRPr="00B94FA1" w:rsidRDefault="00B94FA1" w:rsidP="00B94FA1">
      <w:r w:rsidRPr="00B94FA1">
        <w:rPr>
          <w:rFonts w:hint="eastAsia"/>
        </w:rPr>
        <w:t>여러</w:t>
      </w:r>
      <w:r w:rsidRPr="00B94FA1">
        <w:t xml:space="preserve"> 이해관계자 간의 의사소통 수단이다.</w:t>
      </w:r>
    </w:p>
    <w:p w:rsidR="00B94FA1" w:rsidRPr="00B94FA1" w:rsidRDefault="00B94FA1" w:rsidP="00B94FA1">
      <w:r w:rsidRPr="00B94FA1">
        <w:rPr>
          <w:rFonts w:hint="eastAsia"/>
        </w:rPr>
        <w:t>비용과</w:t>
      </w:r>
      <w:r w:rsidRPr="00B94FA1">
        <w:t xml:space="preserve"> 일정에 대한 추론을 할 수 있는 중요한 산출물이다.</w:t>
      </w:r>
    </w:p>
    <w:p w:rsidR="00B94FA1" w:rsidRPr="00B94FA1" w:rsidRDefault="00B94FA1" w:rsidP="00B94FA1">
      <w:r w:rsidRPr="00B94FA1">
        <w:t>초기 설계 의사 결정 방향에 대한 선언이다.</w:t>
      </w:r>
    </w:p>
    <w:p w:rsidR="00B94FA1" w:rsidRPr="00B94FA1" w:rsidRDefault="00B94FA1" w:rsidP="00B94FA1">
      <w:r w:rsidRPr="00B94FA1">
        <w:rPr>
          <w:rFonts w:hint="eastAsia"/>
        </w:rPr>
        <w:t>개발의</w:t>
      </w:r>
      <w:r w:rsidRPr="00B94FA1">
        <w:t xml:space="preserve"> 제약 사항을 정한다.</w:t>
      </w:r>
    </w:p>
    <w:p w:rsidR="00B94FA1" w:rsidRPr="00B94FA1" w:rsidRDefault="00B94FA1" w:rsidP="00B94FA1">
      <w:r w:rsidRPr="00B94FA1">
        <w:rPr>
          <w:rFonts w:hint="eastAsia"/>
        </w:rPr>
        <w:t>개발</w:t>
      </w:r>
      <w:r w:rsidRPr="00B94FA1">
        <w:t xml:space="preserve"> 구조를 결정한다.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품질 속성을 장려하거나 억제한다.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품질을 예측할 수 있다.</w:t>
      </w:r>
    </w:p>
    <w:p w:rsidR="00B94FA1" w:rsidRPr="00B94FA1" w:rsidRDefault="00B94FA1" w:rsidP="00B94FA1">
      <w:r w:rsidRPr="00B94FA1">
        <w:rPr>
          <w:rFonts w:hint="eastAsia"/>
        </w:rPr>
        <w:t>시스템</w:t>
      </w:r>
      <w:r w:rsidRPr="00B94FA1">
        <w:t xml:space="preserve"> 변화 이유를 좀더 쉽게 파악하거나 관리할 수 있다.</w:t>
      </w:r>
    </w:p>
    <w:p w:rsidR="00B94FA1" w:rsidRPr="00B94FA1" w:rsidRDefault="00B94FA1" w:rsidP="00B94FA1">
      <w:r w:rsidRPr="00B94FA1">
        <w:rPr>
          <w:rFonts w:hint="eastAsia"/>
        </w:rPr>
        <w:t>점진적</w:t>
      </w:r>
      <w:r w:rsidRPr="00B94FA1">
        <w:t xml:space="preserve"> 프로토타입 개발에 도움이 된다.</w:t>
      </w:r>
    </w:p>
    <w:p w:rsidR="00B94FA1" w:rsidRPr="00B94FA1" w:rsidRDefault="00B94FA1" w:rsidP="00B94FA1">
      <w:r w:rsidRPr="00B94FA1">
        <w:t>재사용할 수 있으며 타 시스템에도 적용 가능한 시스템에 대한 추상화된 표현이다.</w:t>
      </w:r>
    </w:p>
    <w:p w:rsidR="00FA6BEC" w:rsidRDefault="00B94FA1" w:rsidP="00B94FA1">
      <w:r w:rsidRPr="00B94FA1">
        <w:t>새로운 팀 구성원을 교육하는 기초가 된다.</w:t>
      </w:r>
    </w:p>
    <w:p w:rsidR="00B94FA1" w:rsidRDefault="00B94FA1" w:rsidP="00B94FA1">
      <w:r w:rsidRPr="00B94FA1">
        <w:t>Architectu</w:t>
      </w:r>
      <w:bookmarkStart w:id="0" w:name="_GoBack"/>
      <w:bookmarkEnd w:id="0"/>
      <w:r w:rsidRPr="00B94FA1">
        <w:t>re에 기반한 개발은 component의 생성 그 자체 보다는 component의 관계에 집중한다.</w:t>
      </w:r>
    </w:p>
    <w:p w:rsidR="00B94FA1" w:rsidRDefault="00B94FA1" w:rsidP="00455680"/>
    <w:p w:rsidR="00B94FA1" w:rsidRPr="00581FEE" w:rsidRDefault="00581FEE" w:rsidP="00455680">
      <w:pPr>
        <w:rPr>
          <w:b/>
          <w:sz w:val="24"/>
        </w:rPr>
      </w:pPr>
      <w:r w:rsidRPr="00581FEE">
        <w:rPr>
          <w:rFonts w:hint="eastAsia"/>
          <w:b/>
          <w:sz w:val="24"/>
        </w:rPr>
        <w:lastRenderedPageBreak/>
        <w:t>Availability Tactics</w:t>
      </w:r>
    </w:p>
    <w:p w:rsidR="003C7908" w:rsidRDefault="003C7908" w:rsidP="00455680">
      <w:r w:rsidRPr="003C7908">
        <w:rPr>
          <w:noProof/>
        </w:rPr>
        <w:drawing>
          <wp:inline distT="0" distB="0" distL="0" distR="0">
            <wp:extent cx="5553075" cy="581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08" w:rsidRDefault="003C7908" w:rsidP="00455680"/>
    <w:p w:rsidR="00581FEE" w:rsidRDefault="004D10E9" w:rsidP="004D10E9">
      <w:r w:rsidRPr="00F955F1">
        <w:rPr>
          <w:b/>
          <w:u w:val="single"/>
        </w:rPr>
        <w:t>Ping/echo</w:t>
      </w:r>
      <w:r w:rsidRPr="00F955F1">
        <w:rPr>
          <w:u w:val="single"/>
        </w:rPr>
        <w:t xml:space="preserve"> refers to an asynchronous request/response message pair excha</w:t>
      </w:r>
      <w:r w:rsidRPr="00F955F1">
        <w:rPr>
          <w:u w:val="single"/>
        </w:rPr>
        <w:t>nged between</w:t>
      </w:r>
      <w:r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 xml:space="preserve">nodes, used to </w:t>
      </w:r>
      <w:r w:rsidRPr="00F955F1">
        <w:rPr>
          <w:color w:val="FF0000"/>
          <w:u w:val="single"/>
        </w:rPr>
        <w:t>determine reachability and the round-tr</w:t>
      </w:r>
      <w:r w:rsidR="00CD4FA1" w:rsidRPr="00F955F1">
        <w:rPr>
          <w:color w:val="FF0000"/>
          <w:u w:val="single"/>
        </w:rPr>
        <w:t>ip delay</w:t>
      </w:r>
      <w:r w:rsidR="00CD4FA1" w:rsidRPr="00F955F1">
        <w:rPr>
          <w:u w:val="single"/>
        </w:rPr>
        <w:t xml:space="preserve"> through the associated</w:t>
      </w:r>
      <w:r w:rsidR="00CD4FA1"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 xml:space="preserve">network path. But the echo also </w:t>
      </w:r>
      <w:r w:rsidRPr="00F955F1">
        <w:rPr>
          <w:color w:val="FF0000"/>
          <w:u w:val="single"/>
        </w:rPr>
        <w:t>determines that th</w:t>
      </w:r>
      <w:r w:rsidR="003C7908" w:rsidRPr="00F955F1">
        <w:rPr>
          <w:color w:val="FF0000"/>
          <w:u w:val="single"/>
        </w:rPr>
        <w:t>e pinged component is alive</w:t>
      </w:r>
      <w:r w:rsidR="003C7908" w:rsidRPr="00F955F1">
        <w:rPr>
          <w:u w:val="single"/>
        </w:rPr>
        <w:t xml:space="preserve"> and</w:t>
      </w:r>
      <w:r w:rsidR="003C7908" w:rsidRPr="00F955F1">
        <w:rPr>
          <w:rFonts w:hint="eastAsia"/>
          <w:u w:val="single"/>
        </w:rPr>
        <w:t xml:space="preserve"> </w:t>
      </w:r>
      <w:r w:rsidRPr="00F955F1">
        <w:rPr>
          <w:u w:val="single"/>
        </w:rPr>
        <w:t>responding correctly. The ping is often sent by a system monitor.</w:t>
      </w:r>
      <w:r>
        <w:t xml:space="preserve"> Ping/echo</w:t>
      </w:r>
      <w:r w:rsidR="003C7908">
        <w:t xml:space="preserve"> requires a</w:t>
      </w:r>
      <w:r w:rsidR="003C7908">
        <w:rPr>
          <w:rFonts w:hint="eastAsia"/>
        </w:rPr>
        <w:t xml:space="preserve"> </w:t>
      </w:r>
      <w:r>
        <w:t>time threshold to be set; this threshold tells the pinging</w:t>
      </w:r>
      <w:r w:rsidR="003C7908">
        <w:t xml:space="preserve"> component how long to wait for</w:t>
      </w:r>
      <w:r w:rsidR="003C7908">
        <w:rPr>
          <w:rFonts w:hint="eastAsia"/>
        </w:rPr>
        <w:t xml:space="preserve"> </w:t>
      </w:r>
      <w:r>
        <w:t>the echo before considering the pinged component to have</w:t>
      </w:r>
      <w:r w:rsidR="003C7908">
        <w:t xml:space="preserve"> failed (“timed out”). Standard</w:t>
      </w:r>
      <w:r w:rsidR="003C7908">
        <w:rPr>
          <w:rFonts w:hint="eastAsia"/>
        </w:rPr>
        <w:t xml:space="preserve"> </w:t>
      </w:r>
      <w:r>
        <w:t>implementations of ping/echo are available for nodes interconnected via IP</w:t>
      </w:r>
      <w:r w:rsidR="00F955F1">
        <w:t>.</w:t>
      </w:r>
    </w:p>
    <w:p w:rsidR="00F955F1" w:rsidRDefault="00F955F1" w:rsidP="004D10E9"/>
    <w:p w:rsidR="00581FEE" w:rsidRDefault="00F955F1" w:rsidP="00F955F1">
      <w:r w:rsidRPr="00F955F1">
        <w:rPr>
          <w:b/>
          <w:u w:val="single"/>
        </w:rPr>
        <w:lastRenderedPageBreak/>
        <w:t>Active redundancy (hot spare).</w:t>
      </w:r>
      <w:r w:rsidRPr="00F955F1">
        <w:rPr>
          <w:u w:val="single"/>
        </w:rPr>
        <w:t xml:space="preserve"> This refers to a configuration where </w:t>
      </w:r>
      <w:r w:rsidRPr="00F955F1">
        <w:rPr>
          <w:color w:val="FF0000"/>
          <w:u w:val="single"/>
        </w:rPr>
        <w:t>all of the nodes</w:t>
      </w:r>
      <w:r w:rsidRPr="00F955F1">
        <w:rPr>
          <w:color w:val="FF0000"/>
          <w:u w:val="single"/>
        </w:rPr>
        <w:t xml:space="preserve"> </w:t>
      </w:r>
      <w:r w:rsidRPr="00F955F1">
        <w:rPr>
          <w:color w:val="FF0000"/>
          <w:u w:val="single"/>
        </w:rPr>
        <w:t>(active or redunda</w:t>
      </w:r>
      <w:r w:rsidRPr="00F955F1">
        <w:rPr>
          <w:color w:val="FF0000"/>
          <w:u w:val="single"/>
        </w:rPr>
        <w:t>nt spare) in a protection group</w:t>
      </w:r>
      <w:r w:rsidRPr="00F955F1">
        <w:rPr>
          <w:color w:val="FF0000"/>
          <w:u w:val="single"/>
        </w:rPr>
        <w:t xml:space="preserve"> receive and process identical inputs in</w:t>
      </w:r>
      <w:r w:rsidRPr="00F955F1">
        <w:rPr>
          <w:color w:val="FF0000"/>
          <w:u w:val="single"/>
        </w:rPr>
        <w:t xml:space="preserve"> </w:t>
      </w:r>
      <w:r w:rsidRPr="00F955F1">
        <w:rPr>
          <w:color w:val="FF0000"/>
          <w:u w:val="single"/>
        </w:rPr>
        <w:t>parallel</w:t>
      </w:r>
      <w:r w:rsidRPr="00F955F1">
        <w:rPr>
          <w:u w:val="single"/>
        </w:rPr>
        <w:t>, allowing the redundant spare(s) to maintain synchronous state with the active</w:t>
      </w:r>
      <w:r w:rsidRPr="00F955F1">
        <w:rPr>
          <w:u w:val="single"/>
        </w:rPr>
        <w:t xml:space="preserve"> </w:t>
      </w:r>
      <w:r w:rsidRPr="00F955F1">
        <w:rPr>
          <w:u w:val="single"/>
        </w:rPr>
        <w:t>node(s).</w:t>
      </w:r>
      <w:r>
        <w:t xml:space="preserve"> Because the redundant spare possesses an identical state to the active processor,</w:t>
      </w:r>
      <w:r>
        <w:t xml:space="preserve"> </w:t>
      </w:r>
      <w:r>
        <w:t>it can take over from a failed component in a matter of milliseconds. The simple case of</w:t>
      </w:r>
      <w:r>
        <w:t xml:space="preserve"> </w:t>
      </w:r>
      <w:r>
        <w:t>one active node and one redundant spare node is commonly referred to as 1+1 (“one plus</w:t>
      </w:r>
      <w:r>
        <w:t xml:space="preserve"> </w:t>
      </w:r>
      <w:r>
        <w:t>one”) redundancy. Active redundancy can also be used for facilities protection, where</w:t>
      </w:r>
      <w:r>
        <w:t xml:space="preserve"> </w:t>
      </w:r>
      <w:r>
        <w:t>active and standby network links are used to ensure highly available network connectivity.</w:t>
      </w:r>
    </w:p>
    <w:p w:rsidR="00581FEE" w:rsidRDefault="00581FEE" w:rsidP="00455680"/>
    <w:p w:rsidR="00F955F1" w:rsidRDefault="00F955F1" w:rsidP="00455680"/>
    <w:p w:rsidR="00F955F1" w:rsidRPr="009D3AB8" w:rsidRDefault="009D3AB8" w:rsidP="00455680">
      <w:pPr>
        <w:rPr>
          <w:rFonts w:hint="eastAsia"/>
          <w:b/>
          <w:sz w:val="24"/>
        </w:rPr>
      </w:pPr>
      <w:r w:rsidRPr="009D3AB8">
        <w:rPr>
          <w:rFonts w:hint="eastAsia"/>
          <w:b/>
          <w:sz w:val="24"/>
        </w:rPr>
        <w:t>Architecture Description</w:t>
      </w:r>
    </w:p>
    <w:p w:rsidR="008351E8" w:rsidRDefault="008351E8" w:rsidP="00455680">
      <w:r>
        <w:rPr>
          <w:rFonts w:hint="eastAsia"/>
        </w:rPr>
        <w:t>Architecture described by Architecture Description.</w:t>
      </w:r>
    </w:p>
    <w:p w:rsidR="008351E8" w:rsidRDefault="008351E8" w:rsidP="00455680">
      <w:r>
        <w:rPr>
          <w:rFonts w:hint="eastAsia"/>
        </w:rPr>
        <w:t>Architecture Description</w:t>
      </w:r>
      <w:r>
        <w:t xml:space="preserve"> provides Rationale.</w:t>
      </w:r>
    </w:p>
    <w:p w:rsidR="008351E8" w:rsidRDefault="008351E8" w:rsidP="008351E8">
      <w:r>
        <w:rPr>
          <w:rFonts w:hint="eastAsia"/>
        </w:rPr>
        <w:t>Architecture Description</w:t>
      </w:r>
      <w:r>
        <w:t xml:space="preserve"> </w:t>
      </w:r>
      <w:r>
        <w:t>organized by View.</w:t>
      </w:r>
    </w:p>
    <w:p w:rsidR="009D3AB8" w:rsidRPr="009D3AB8" w:rsidRDefault="009D3AB8" w:rsidP="00455680">
      <w:r>
        <w:rPr>
          <w:rFonts w:hint="eastAsia"/>
        </w:rPr>
        <w:t xml:space="preserve">아키텍처는 아키텍처 기술서로 문서화되어야 활용될 수 있다. </w:t>
      </w:r>
      <w:r w:rsidRPr="009D3AB8">
        <w:rPr>
          <w:rFonts w:hint="eastAsia"/>
        </w:rPr>
        <w:t>아키텍처</w:t>
      </w:r>
      <w:r w:rsidRPr="009D3AB8">
        <w:t xml:space="preserve"> 기술서는 아키텍처를 결정한 근거를 제시해서 쓸 데 없는 논쟁이나 자원 낭비를</w:t>
      </w:r>
      <w:r>
        <w:t xml:space="preserve"> </w:t>
      </w:r>
      <w:r w:rsidRPr="009D3AB8">
        <w:t>막아야 한다.</w:t>
      </w:r>
      <w:r>
        <w:rPr>
          <w:rFonts w:hint="eastAsia"/>
        </w:rPr>
        <w:t xml:space="preserve"> </w:t>
      </w:r>
      <w:r w:rsidRPr="009D3AB8">
        <w:rPr>
          <w:rFonts w:hint="eastAsia"/>
        </w:rPr>
        <w:t>아키텍처</w:t>
      </w:r>
      <w:r w:rsidRPr="009D3AB8">
        <w:t xml:space="preserve"> 기술서는 </w:t>
      </w:r>
      <w:proofErr w:type="spellStart"/>
      <w:r w:rsidRPr="009D3AB8">
        <w:t>뷰들로</w:t>
      </w:r>
      <w:proofErr w:type="spellEnd"/>
      <w:r w:rsidRPr="009D3AB8">
        <w:t xml:space="preserve"> 이루어지며, 뷰는 이해관계자들의 시스템에 대한</w:t>
      </w:r>
      <w:r>
        <w:t xml:space="preserve"> </w:t>
      </w:r>
      <w:r w:rsidRPr="009D3AB8">
        <w:t>관심을 관점에 맞춰 작성한 것이다.</w:t>
      </w:r>
    </w:p>
    <w:p w:rsidR="009D3AB8" w:rsidRPr="00D042E6" w:rsidRDefault="009D3AB8" w:rsidP="00455680"/>
    <w:p w:rsidR="009D3AB8" w:rsidRPr="006061A1" w:rsidRDefault="006061A1" w:rsidP="00455680">
      <w:pPr>
        <w:rPr>
          <w:b/>
          <w:sz w:val="24"/>
        </w:rPr>
      </w:pPr>
      <w:r w:rsidRPr="006061A1">
        <w:rPr>
          <w:b/>
          <w:sz w:val="24"/>
        </w:rPr>
        <w:t>Broker</w:t>
      </w:r>
      <w:r w:rsidRPr="006061A1">
        <w:rPr>
          <w:rFonts w:hint="eastAsia"/>
          <w:b/>
          <w:sz w:val="24"/>
        </w:rPr>
        <w:t xml:space="preserve"> </w:t>
      </w:r>
      <w:r w:rsidRPr="006061A1">
        <w:rPr>
          <w:b/>
          <w:sz w:val="24"/>
        </w:rPr>
        <w:t>Pattern</w:t>
      </w:r>
    </w:p>
    <w:p w:rsidR="00AA4735" w:rsidRDefault="006061A1" w:rsidP="006061A1">
      <w:r>
        <w:t>The broker pattern separates clients from servers by inserting an intermediary</w:t>
      </w:r>
      <w:r w:rsidR="00AA4735">
        <w:t>.</w:t>
      </w:r>
    </w:p>
    <w:p w:rsidR="00AA4735" w:rsidRDefault="00AA4735" w:rsidP="006061A1">
      <w:r>
        <w:t>T</w:t>
      </w:r>
      <w:r w:rsidR="006061A1" w:rsidRPr="00AA4735">
        <w:t>he client remains completely ignorant of the identity, location, and characteristics of the</w:t>
      </w:r>
      <w:r w:rsidR="006061A1" w:rsidRPr="00AA4735">
        <w:t xml:space="preserve"> </w:t>
      </w:r>
      <w:r w:rsidR="006061A1" w:rsidRPr="00AA4735">
        <w:t xml:space="preserve">server. </w:t>
      </w:r>
    </w:p>
    <w:p w:rsidR="006061A1" w:rsidRDefault="006061A1" w:rsidP="006061A1">
      <w:r>
        <w:t>Brokers add a layer of indirection, and hence latency, between clients and servers, and that layer may be a communication bottleneck.</w:t>
      </w:r>
    </w:p>
    <w:p w:rsidR="006061A1" w:rsidRDefault="006061A1" w:rsidP="006061A1">
      <w:r>
        <w:t>The broker can be a single point of failure.</w:t>
      </w:r>
    </w:p>
    <w:p w:rsidR="006061A1" w:rsidRDefault="006061A1" w:rsidP="006061A1">
      <w:r>
        <w:t>A broker adds up-front complexity.</w:t>
      </w:r>
    </w:p>
    <w:p w:rsidR="006061A1" w:rsidRDefault="006061A1" w:rsidP="006061A1">
      <w:r>
        <w:t>A broker may be a target for security attacks.</w:t>
      </w:r>
    </w:p>
    <w:p w:rsidR="006061A1" w:rsidRDefault="006061A1" w:rsidP="006061A1">
      <w:r>
        <w:t>A broker may be difficult to test.</w:t>
      </w:r>
    </w:p>
    <w:p w:rsidR="006061A1" w:rsidRDefault="006061A1" w:rsidP="00455680"/>
    <w:p w:rsidR="006061A1" w:rsidRPr="003D10D4" w:rsidRDefault="003D10D4" w:rsidP="00455680">
      <w:pPr>
        <w:rPr>
          <w:b/>
          <w:sz w:val="24"/>
        </w:rPr>
      </w:pPr>
      <w:r w:rsidRPr="003D10D4">
        <w:rPr>
          <w:b/>
          <w:sz w:val="24"/>
        </w:rPr>
        <w:lastRenderedPageBreak/>
        <w:t>Component-and-Connector Patterns</w:t>
      </w:r>
    </w:p>
    <w:p w:rsidR="009D3AB8" w:rsidRPr="008351E8" w:rsidRDefault="003D10D4" w:rsidP="00455680">
      <w:pPr>
        <w:rPr>
          <w:u w:val="single"/>
        </w:rPr>
      </w:pPr>
      <w:r w:rsidRPr="008351E8">
        <w:rPr>
          <w:u w:val="single"/>
        </w:rPr>
        <w:t>Broker Pattern</w:t>
      </w:r>
    </w:p>
    <w:p w:rsidR="008351E8" w:rsidRDefault="008351E8" w:rsidP="00455680">
      <w:r w:rsidRPr="008351E8">
        <w:t xml:space="preserve">The broker pattern defines a runtime component, called a </w:t>
      </w:r>
      <w:proofErr w:type="gramStart"/>
      <w:r w:rsidRPr="008351E8">
        <w:t>broker, that</w:t>
      </w:r>
      <w:proofErr w:type="gramEnd"/>
      <w:r w:rsidRPr="008351E8">
        <w:t xml:space="preserve"> mediates the communication between a number of clients and servers.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Model-View-Controller Pattern</w:t>
      </w:r>
    </w:p>
    <w:p w:rsidR="008351E8" w:rsidRDefault="008351E8" w:rsidP="00455680">
      <w:r w:rsidRPr="008351E8">
        <w:t>The MVC pattern breaks system functionality into three components: a model, a view, and a controller that mediates between the model and the view.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Pipe-and-Filter Pattern</w:t>
      </w:r>
    </w:p>
    <w:p w:rsidR="008351E8" w:rsidRDefault="008351E8" w:rsidP="00455680">
      <w:pPr>
        <w:rPr>
          <w:rFonts w:hint="eastAsia"/>
        </w:rPr>
      </w:pPr>
      <w:r w:rsidRPr="008351E8">
        <w:t>Data is transformed from a system’s external inputs to its external outputs through a series of transformations performed by its filters connected by pipes.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Client-Server Pattern</w:t>
      </w:r>
    </w:p>
    <w:p w:rsidR="008351E8" w:rsidRDefault="008351E8" w:rsidP="00455680">
      <w:r w:rsidRPr="008351E8">
        <w:t>Clients initiate interactions with servers, invoking services as needed from those servers and waiting for the results of those requests.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Peer-to-Peer Pattern</w:t>
      </w:r>
    </w:p>
    <w:p w:rsidR="008351E8" w:rsidRDefault="008351E8" w:rsidP="00455680">
      <w:r w:rsidRPr="008351E8">
        <w:t>Computation is achieved by cooperating peers that request service from and provide services to one another across a network.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Service-Oriented Architecture Pattern</w:t>
      </w:r>
    </w:p>
    <w:p w:rsidR="008351E8" w:rsidRDefault="008351E8" w:rsidP="00455680">
      <w:r w:rsidRPr="008351E8">
        <w:t>Computation is achieved by a set of cooperating components that provide and/or consume services over a network.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Publish-Subscribe Pattern</w:t>
      </w:r>
    </w:p>
    <w:p w:rsidR="008351E8" w:rsidRDefault="008351E8" w:rsidP="00455680">
      <w:r w:rsidRPr="008351E8">
        <w:t>Components publish and subscribe to events. When an event is announced by a component, the connector infrastructure dispatches the event to all registered subscribers.</w:t>
      </w:r>
    </w:p>
    <w:p w:rsidR="003D10D4" w:rsidRPr="008351E8" w:rsidRDefault="003D10D4" w:rsidP="00455680">
      <w:pPr>
        <w:rPr>
          <w:u w:val="single"/>
        </w:rPr>
      </w:pPr>
      <w:r w:rsidRPr="008351E8">
        <w:rPr>
          <w:u w:val="single"/>
        </w:rPr>
        <w:t>Shared-Data Pattern</w:t>
      </w:r>
    </w:p>
    <w:p w:rsidR="008351E8" w:rsidRDefault="008351E8" w:rsidP="00455680">
      <w:r w:rsidRPr="008351E8">
        <w:t xml:space="preserve">Communication between data </w:t>
      </w:r>
      <w:proofErr w:type="spellStart"/>
      <w:r w:rsidRPr="008351E8">
        <w:t>accessors</w:t>
      </w:r>
      <w:proofErr w:type="spellEnd"/>
      <w:r w:rsidRPr="008351E8">
        <w:t xml:space="preserve"> is mediated by a shared data store. Control may be initiated by the data </w:t>
      </w:r>
      <w:proofErr w:type="spellStart"/>
      <w:r w:rsidRPr="008351E8">
        <w:t>accessors</w:t>
      </w:r>
      <w:proofErr w:type="spellEnd"/>
      <w:r w:rsidRPr="008351E8">
        <w:t xml:space="preserve"> or the data store. Data is made persistent by the data store.</w:t>
      </w:r>
    </w:p>
    <w:p w:rsidR="003D10D4" w:rsidRDefault="003D10D4" w:rsidP="00455680"/>
    <w:p w:rsidR="003D10D4" w:rsidRDefault="003D10D4" w:rsidP="00455680"/>
    <w:p w:rsidR="003D10D4" w:rsidRDefault="003D10D4" w:rsidP="00455680">
      <w:pPr>
        <w:rPr>
          <w:rFonts w:hint="eastAsia"/>
        </w:rPr>
      </w:pPr>
    </w:p>
    <w:sectPr w:rsidR="003D1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40D7"/>
    <w:multiLevelType w:val="hybridMultilevel"/>
    <w:tmpl w:val="60C85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E3"/>
    <w:rsid w:val="00020BA8"/>
    <w:rsid w:val="000422B2"/>
    <w:rsid w:val="00053AAD"/>
    <w:rsid w:val="00065668"/>
    <w:rsid w:val="00074CE0"/>
    <w:rsid w:val="000A139F"/>
    <w:rsid w:val="000C1540"/>
    <w:rsid w:val="000C3036"/>
    <w:rsid w:val="000D1231"/>
    <w:rsid w:val="000D4F7B"/>
    <w:rsid w:val="000D7CD9"/>
    <w:rsid w:val="000F1965"/>
    <w:rsid w:val="001003CA"/>
    <w:rsid w:val="001469B4"/>
    <w:rsid w:val="00154213"/>
    <w:rsid w:val="00170BC8"/>
    <w:rsid w:val="001818F1"/>
    <w:rsid w:val="00182B92"/>
    <w:rsid w:val="001840DD"/>
    <w:rsid w:val="001A0AE8"/>
    <w:rsid w:val="001B6697"/>
    <w:rsid w:val="001B6C74"/>
    <w:rsid w:val="001C1770"/>
    <w:rsid w:val="001D2CBE"/>
    <w:rsid w:val="001E7967"/>
    <w:rsid w:val="001F0089"/>
    <w:rsid w:val="002109CF"/>
    <w:rsid w:val="00256BB3"/>
    <w:rsid w:val="00257266"/>
    <w:rsid w:val="00276076"/>
    <w:rsid w:val="002778AE"/>
    <w:rsid w:val="00281A03"/>
    <w:rsid w:val="002842EA"/>
    <w:rsid w:val="002B0FEA"/>
    <w:rsid w:val="002C2C63"/>
    <w:rsid w:val="002C7E3D"/>
    <w:rsid w:val="002D53A1"/>
    <w:rsid w:val="002D58F3"/>
    <w:rsid w:val="002E22DC"/>
    <w:rsid w:val="002E4C70"/>
    <w:rsid w:val="002E7DEE"/>
    <w:rsid w:val="003068FA"/>
    <w:rsid w:val="00326CCF"/>
    <w:rsid w:val="0033638D"/>
    <w:rsid w:val="003709C3"/>
    <w:rsid w:val="0038053F"/>
    <w:rsid w:val="00391A80"/>
    <w:rsid w:val="00396AD0"/>
    <w:rsid w:val="003C3211"/>
    <w:rsid w:val="003C7908"/>
    <w:rsid w:val="003D10D4"/>
    <w:rsid w:val="00416F3A"/>
    <w:rsid w:val="00422D70"/>
    <w:rsid w:val="00441A3D"/>
    <w:rsid w:val="00443B15"/>
    <w:rsid w:val="00455680"/>
    <w:rsid w:val="00473C2C"/>
    <w:rsid w:val="004D10E9"/>
    <w:rsid w:val="004F0005"/>
    <w:rsid w:val="004F1544"/>
    <w:rsid w:val="00512610"/>
    <w:rsid w:val="005157B3"/>
    <w:rsid w:val="0053309A"/>
    <w:rsid w:val="00561864"/>
    <w:rsid w:val="00565C91"/>
    <w:rsid w:val="00572E42"/>
    <w:rsid w:val="00581FEE"/>
    <w:rsid w:val="00582792"/>
    <w:rsid w:val="00585FE2"/>
    <w:rsid w:val="0059498B"/>
    <w:rsid w:val="005A3612"/>
    <w:rsid w:val="005A4311"/>
    <w:rsid w:val="005A56A6"/>
    <w:rsid w:val="005C7F1E"/>
    <w:rsid w:val="005D5264"/>
    <w:rsid w:val="005D58B5"/>
    <w:rsid w:val="005E23F0"/>
    <w:rsid w:val="005E245F"/>
    <w:rsid w:val="006061A1"/>
    <w:rsid w:val="00607B97"/>
    <w:rsid w:val="00620728"/>
    <w:rsid w:val="00672096"/>
    <w:rsid w:val="0067407A"/>
    <w:rsid w:val="00680E4A"/>
    <w:rsid w:val="006A1C9A"/>
    <w:rsid w:val="006B5B09"/>
    <w:rsid w:val="006B6DF0"/>
    <w:rsid w:val="006D33A4"/>
    <w:rsid w:val="006E0DB0"/>
    <w:rsid w:val="006E2A99"/>
    <w:rsid w:val="007053B3"/>
    <w:rsid w:val="00707273"/>
    <w:rsid w:val="00724D41"/>
    <w:rsid w:val="0074357A"/>
    <w:rsid w:val="0076088B"/>
    <w:rsid w:val="00760DDE"/>
    <w:rsid w:val="00797956"/>
    <w:rsid w:val="007B6212"/>
    <w:rsid w:val="007B76B8"/>
    <w:rsid w:val="007E5E62"/>
    <w:rsid w:val="007F4365"/>
    <w:rsid w:val="007F7680"/>
    <w:rsid w:val="00804716"/>
    <w:rsid w:val="008218A2"/>
    <w:rsid w:val="008268E4"/>
    <w:rsid w:val="008351E8"/>
    <w:rsid w:val="008366C3"/>
    <w:rsid w:val="00846DE2"/>
    <w:rsid w:val="00860D1A"/>
    <w:rsid w:val="0088174E"/>
    <w:rsid w:val="0089418B"/>
    <w:rsid w:val="008A044D"/>
    <w:rsid w:val="008A3338"/>
    <w:rsid w:val="008A43A5"/>
    <w:rsid w:val="008C0105"/>
    <w:rsid w:val="008D1E74"/>
    <w:rsid w:val="008D5715"/>
    <w:rsid w:val="008E7E5B"/>
    <w:rsid w:val="008F52A3"/>
    <w:rsid w:val="0091581C"/>
    <w:rsid w:val="009223B4"/>
    <w:rsid w:val="0096515B"/>
    <w:rsid w:val="009817EB"/>
    <w:rsid w:val="00982499"/>
    <w:rsid w:val="0098355C"/>
    <w:rsid w:val="00983DF3"/>
    <w:rsid w:val="009D3AB8"/>
    <w:rsid w:val="009E49C8"/>
    <w:rsid w:val="009E596E"/>
    <w:rsid w:val="00A026D6"/>
    <w:rsid w:val="00A16EB9"/>
    <w:rsid w:val="00A21277"/>
    <w:rsid w:val="00A525E3"/>
    <w:rsid w:val="00A76E7C"/>
    <w:rsid w:val="00A87A72"/>
    <w:rsid w:val="00AA4735"/>
    <w:rsid w:val="00AD12E1"/>
    <w:rsid w:val="00AD1D63"/>
    <w:rsid w:val="00AD30C0"/>
    <w:rsid w:val="00B06487"/>
    <w:rsid w:val="00B06934"/>
    <w:rsid w:val="00B23B5D"/>
    <w:rsid w:val="00B330B3"/>
    <w:rsid w:val="00B60B07"/>
    <w:rsid w:val="00B623C2"/>
    <w:rsid w:val="00B77751"/>
    <w:rsid w:val="00B91300"/>
    <w:rsid w:val="00B91CB1"/>
    <w:rsid w:val="00B94FA1"/>
    <w:rsid w:val="00BA2B3A"/>
    <w:rsid w:val="00BA60C6"/>
    <w:rsid w:val="00BB6B4C"/>
    <w:rsid w:val="00BD79A3"/>
    <w:rsid w:val="00BE6A0B"/>
    <w:rsid w:val="00C03503"/>
    <w:rsid w:val="00C20F34"/>
    <w:rsid w:val="00C22528"/>
    <w:rsid w:val="00C26222"/>
    <w:rsid w:val="00C4212C"/>
    <w:rsid w:val="00C42D06"/>
    <w:rsid w:val="00C84968"/>
    <w:rsid w:val="00C850EC"/>
    <w:rsid w:val="00CA5E66"/>
    <w:rsid w:val="00CD4FA1"/>
    <w:rsid w:val="00CF4BC3"/>
    <w:rsid w:val="00D042E6"/>
    <w:rsid w:val="00D12958"/>
    <w:rsid w:val="00D13D77"/>
    <w:rsid w:val="00D36E85"/>
    <w:rsid w:val="00D55C90"/>
    <w:rsid w:val="00D70090"/>
    <w:rsid w:val="00D970BE"/>
    <w:rsid w:val="00DA68A4"/>
    <w:rsid w:val="00DB714C"/>
    <w:rsid w:val="00DE3477"/>
    <w:rsid w:val="00E052B9"/>
    <w:rsid w:val="00E067C8"/>
    <w:rsid w:val="00E178AD"/>
    <w:rsid w:val="00E32B32"/>
    <w:rsid w:val="00E610B5"/>
    <w:rsid w:val="00E61C39"/>
    <w:rsid w:val="00EC456E"/>
    <w:rsid w:val="00ED18F7"/>
    <w:rsid w:val="00ED3E7C"/>
    <w:rsid w:val="00ED6A58"/>
    <w:rsid w:val="00EF1AEE"/>
    <w:rsid w:val="00EF25EE"/>
    <w:rsid w:val="00F133EF"/>
    <w:rsid w:val="00F17B52"/>
    <w:rsid w:val="00F261E2"/>
    <w:rsid w:val="00F27D78"/>
    <w:rsid w:val="00F41A56"/>
    <w:rsid w:val="00F42D34"/>
    <w:rsid w:val="00F61822"/>
    <w:rsid w:val="00F70BDF"/>
    <w:rsid w:val="00F8588E"/>
    <w:rsid w:val="00F86E7E"/>
    <w:rsid w:val="00F9132B"/>
    <w:rsid w:val="00F955F1"/>
    <w:rsid w:val="00FA2F0E"/>
    <w:rsid w:val="00FA3C69"/>
    <w:rsid w:val="00FA6BEC"/>
    <w:rsid w:val="00FA6FD3"/>
    <w:rsid w:val="00FA70C6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356F-95BF-45DD-ABC2-FFDA2BC5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이남진/책임연구원/PC SW팀(namjin.lee@lge.com)</dc:creator>
  <cp:keywords/>
  <dc:description/>
  <cp:lastModifiedBy>이남진/책임연구원/PC SW팀(namjin.lee@lge.com)</cp:lastModifiedBy>
  <cp:revision>5</cp:revision>
  <dcterms:created xsi:type="dcterms:W3CDTF">2016-05-17T12:26:00Z</dcterms:created>
  <dcterms:modified xsi:type="dcterms:W3CDTF">2016-05-18T06:25:00Z</dcterms:modified>
</cp:coreProperties>
</file>