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 w:val="24"/>
          <w:szCs w:val="24"/>
        </w:rPr>
      </w:pPr>
      <w:r w:rsidRPr="00E03B8A">
        <w:rPr>
          <w:rFonts w:ascii="Arial" w:eastAsia="맑은 고딕" w:hAnsi="Arial" w:cs="Arial"/>
          <w:b/>
          <w:bCs/>
          <w:color w:val="000000"/>
          <w:kern w:val="0"/>
          <w:sz w:val="24"/>
          <w:szCs w:val="24"/>
        </w:rPr>
        <w:t>Facility-Controller Packet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 w:val="24"/>
          <w:szCs w:val="24"/>
        </w:rPr>
      </w:pPr>
      <w:r w:rsidRPr="00E03B8A">
        <w:rPr>
          <w:rFonts w:ascii="Arial" w:eastAsia="맑은 고딕" w:hAnsi="Arial" w:cs="Arial"/>
          <w:color w:val="000000"/>
          <w:kern w:val="0"/>
          <w:sz w:val="24"/>
          <w:szCs w:val="24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4770120" cy="5227320"/>
            <wp:effectExtent l="0" t="0" r="0" b="0"/>
            <wp:docPr id="1" name="그림 1" descr="시스템 생성 대체 텍스트:&#10;sdF-Cpacket&#10;FaalityTCPserve&#10;COnt「이lerTCP&#10;히ient&#10;connecto&#10;Sendlnformationo&#10;I-白Y---nT-·&#10;lo叩Stal-Status&#10;eve찮lminUteDrchange曲fus]&#10;I sendstal-Statu솩）&#10;0一&#10;-&#10;I&#10;I&#10;oPentheEntryGate()&#10;sendEntryGatestatus()&#10;·&#10;가Iesesesesesesesesee&#10;心&#10;requestChangestal-LEDC이o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sdF-Cpacket&#10;FaalityTCPserve&#10;COnt「이lerTCP&#10;히ient&#10;connecto&#10;Sendlnformationo&#10;I-白Y---nT-·&#10;lo叩Stal-Status&#10;eve찮lminUteDrchange曲fus]&#10;I sendstal-Statu솩）&#10;0一&#10;-&#10;I&#10;I&#10;oPentheEntryGate()&#10;sendEntryGatestatus()&#10;·&#10;가Iesesesesesesesesee&#10;心&#10;requestChangestal-LEDC이or(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 w:hint="eastAsia"/>
          <w:color w:val="000000"/>
          <w:kern w:val="0"/>
          <w:szCs w:val="20"/>
        </w:rPr>
      </w:pPr>
      <w:r w:rsidRPr="00E03B8A">
        <w:rPr>
          <w:rFonts w:ascii="Arial" w:eastAsia="맑은 고딕" w:hAnsi="Arial" w:cs="Arial"/>
          <w:color w:val="000000"/>
          <w:kern w:val="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E03B8A" w:rsidRPr="00E03B8A" w:rsidTr="00E03B8A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End Symbol</w:t>
            </w:r>
          </w:p>
        </w:tc>
      </w:tr>
      <w:tr w:rsidR="00E03B8A" w:rsidRPr="00E03B8A" w:rsidTr="00E03B8A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1byte(\0)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E03B8A">
        <w:rPr>
          <w:rFonts w:ascii="Arial" w:eastAsia="맑은 고딕" w:hAnsi="Arial" w:cs="Arial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Information(I)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*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Once a controller connects a facility, a controller send information to a facility.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* </w:t>
      </w:r>
      <w:proofErr w:type="gramStart"/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if</w:t>
      </w:r>
      <w:proofErr w:type="gramEnd"/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information is changed, controller send it again. 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33"/>
        <w:gridCol w:w="960"/>
        <w:gridCol w:w="1224"/>
        <w:gridCol w:w="975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I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No.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\0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$0001I4\0 (Garage 1 consists of 4 stalls.)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 w:hint="eastAsia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slot status(S)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Facility to Controller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Basically, a facility has to send slot status to a controller every 1 minute. 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 This is for checking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facility's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alive. </w:t>
      </w:r>
      <w:r w:rsidRPr="00E03B8A">
        <w:rPr>
          <w:rFonts w:ascii="맑은 고딕" w:eastAsia="맑은 고딕" w:hAnsi="맑은 고딕" w:cs="굴림" w:hint="eastAsia"/>
          <w:color w:val="FF0000"/>
          <w:kern w:val="0"/>
          <w:szCs w:val="20"/>
        </w:rPr>
        <w:t>If a controller cannot receive this packet until 2 minutes, a controller has to notify it to attendant. (TODO: how to notify attendant)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*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if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slot status is changed, facility has to send it again.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0 means a slot is opened.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 means a slot is occupied.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 means a slot is broken.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988"/>
        <w:gridCol w:w="988"/>
        <w:gridCol w:w="960"/>
        <w:gridCol w:w="988"/>
        <w:gridCol w:w="920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 w:hint="eastAsia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</w:t>
            </w:r>
          </w:p>
        </w:tc>
        <w:tc>
          <w:tcPr>
            <w:tcW w:w="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\0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$0001S1001\0 (Slot 0 and slot 3 are occupied.)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$0001S0000\0 (All </w:t>
      </w: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slots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are opened.)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 w:hint="eastAsia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Request to open the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Entry Gate(G)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A controller send below packet to request to open the entry gate.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1004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 w:hint="eastAsia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\0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$0001G\0 (Open an entry gate.)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 w:hint="eastAsia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to the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Entry Gate(G) status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facility to controller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* A facility send the entry gate status to controller.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If the entry gate is not opened, a controller has to notify to attendant. </w:t>
      </w:r>
      <w:r w:rsidRPr="00E03B8A">
        <w:rPr>
          <w:rFonts w:ascii="맑은 고딕" w:eastAsia="맑은 고딕" w:hAnsi="맑은 고딕" w:cs="굴림" w:hint="eastAsia"/>
          <w:color w:val="FF0000"/>
          <w:kern w:val="0"/>
          <w:szCs w:val="20"/>
        </w:rPr>
        <w:t>(TODO: how to notify attendant)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960"/>
        <w:gridCol w:w="1004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 w:hint="eastAsia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\0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$0001G1\0 (The entry gate is opened.)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 w:hint="eastAsia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Ex2</w:t>
      </w:r>
      <w:proofErr w:type="gramStart"/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)$</w:t>
      </w:r>
      <w:proofErr w:type="gramEnd"/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0001G0\0 (The entry gate is not opened.)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Send 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  <w:u w:val="single"/>
        </w:rPr>
        <w:t>what stall LED has to get "Green" status(L)</w:t>
      </w:r>
      <w:r w:rsidRPr="00E03B8A">
        <w:rPr>
          <w:rFonts w:ascii="Consolas" w:eastAsia="맑은 고딕" w:hAnsi="Consolas" w:cs="Consolas"/>
          <w:b/>
          <w:bCs/>
          <w:color w:val="000000"/>
          <w:kern w:val="0"/>
          <w:szCs w:val="20"/>
        </w:rPr>
        <w:t xml:space="preserve"> from Controller to facility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a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controller send what slot's LED has to change from "Red" to "Green".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 </w:t>
      </w:r>
      <w:proofErr w:type="gramStart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</w:t>
      </w:r>
      <w:proofErr w:type="gramEnd"/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is a number of slot.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3"/>
        <w:gridCol w:w="960"/>
        <w:gridCol w:w="1224"/>
        <w:gridCol w:w="975"/>
      </w:tblGrid>
      <w:tr w:rsidR="00E03B8A" w:rsidRPr="00E03B8A" w:rsidTr="00E03B8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 w:hint="eastAsia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Garage No.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L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No.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03B8A" w:rsidRPr="00E03B8A" w:rsidRDefault="00E03B8A" w:rsidP="00E03B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\0</w:t>
            </w:r>
          </w:p>
        </w:tc>
      </w:tr>
    </w:tbl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$0001L1\0 (Slot 1's LED has to get "Green".)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$0001L0\0 (Slot 0's LED has to get "Green".)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 w:hint="eastAsia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NOTE!</w:t>
      </w:r>
    </w:p>
    <w:p w:rsidR="00E03B8A" w:rsidRPr="00E03B8A" w:rsidRDefault="00E03B8A" w:rsidP="00E03B8A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Protocol security: Packet Encryption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 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Setup Information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[Manager]</w:t>
      </w:r>
    </w:p>
    <w:p w:rsidR="00E03B8A" w:rsidRPr="00E03B8A" w:rsidRDefault="00E03B8A" w:rsidP="00E03B8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Facility IP, PORT, Garage ID, Stall Number</w:t>
      </w:r>
    </w:p>
    <w:p w:rsidR="00E03B8A" w:rsidRPr="00E03B8A" w:rsidRDefault="00E03B8A" w:rsidP="00E03B8A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Consolas" w:hint="eastAsia"/>
          <w:color w:val="000000"/>
          <w:kern w:val="0"/>
          <w:szCs w:val="20"/>
        </w:rPr>
        <w:t>통신이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</w:t>
      </w:r>
      <w:r w:rsidRPr="00E03B8A">
        <w:rPr>
          <w:rFonts w:ascii="맑은 고딕" w:eastAsia="맑은 고딕" w:hAnsi="맑은 고딕" w:cs="Consolas" w:hint="eastAsia"/>
          <w:color w:val="000000"/>
          <w:kern w:val="0"/>
          <w:szCs w:val="20"/>
        </w:rPr>
        <w:t>끊겼을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</w:t>
      </w:r>
      <w:r w:rsidRPr="00E03B8A">
        <w:rPr>
          <w:rFonts w:ascii="맑은 고딕" w:eastAsia="맑은 고딕" w:hAnsi="맑은 고딕" w:cs="Consolas" w:hint="eastAsia"/>
          <w:color w:val="000000"/>
          <w:kern w:val="0"/>
          <w:szCs w:val="20"/>
        </w:rPr>
        <w:t>경우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</w:t>
      </w:r>
      <w:r w:rsidRPr="00E03B8A">
        <w:rPr>
          <w:rFonts w:ascii="맑은 고딕" w:eastAsia="맑은 고딕" w:hAnsi="맑은 고딕" w:cs="Consolas" w:hint="eastAsia"/>
          <w:color w:val="000000"/>
          <w:kern w:val="0"/>
          <w:szCs w:val="20"/>
        </w:rPr>
        <w:t>시나리오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>- 최초는 자동 연결</w:t>
      </w:r>
    </w:p>
    <w:p w:rsidR="00E03B8A" w:rsidRPr="00E03B8A" w:rsidRDefault="00E03B8A" w:rsidP="00E03B8A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중간에 통신 끊겼을 때 - 10 retry/5sec 하고, 그래도 연결이 안되면, Notify to Attendant.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</w:t>
      </w:r>
    </w:p>
    <w:p w:rsidR="00CF73D1" w:rsidRPr="00E03B8A" w:rsidRDefault="00CF73D1">
      <w:bookmarkStart w:id="0" w:name="_GoBack"/>
      <w:bookmarkEnd w:id="0"/>
    </w:p>
    <w:sectPr w:rsidR="00CF73D1" w:rsidRPr="00E03B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74D7"/>
    <w:multiLevelType w:val="multilevel"/>
    <w:tmpl w:val="4E14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D7625"/>
    <w:multiLevelType w:val="multilevel"/>
    <w:tmpl w:val="5D96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B267E"/>
    <w:multiLevelType w:val="multilevel"/>
    <w:tmpl w:val="CFC2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E5C67"/>
    <w:multiLevelType w:val="multilevel"/>
    <w:tmpl w:val="5064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855D9"/>
    <w:multiLevelType w:val="multilevel"/>
    <w:tmpl w:val="5A2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8199F"/>
    <w:multiLevelType w:val="multilevel"/>
    <w:tmpl w:val="5F00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5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8A"/>
    <w:rsid w:val="00CF73D1"/>
    <w:rsid w:val="00E0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45E8-09C8-4ED6-A894-BEC98C2C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B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1</cp:revision>
  <dcterms:created xsi:type="dcterms:W3CDTF">2016-06-06T18:09:00Z</dcterms:created>
  <dcterms:modified xsi:type="dcterms:W3CDTF">2016-06-06T18:10:00Z</dcterms:modified>
</cp:coreProperties>
</file>