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c1c1c"/>
  <w:body>
    <w:p>
      <w:pPr>
        <w:spacing w:after="40" w:before="0"/>
      </w:pPr>
      <w:r>
        <w:rPr>
          <w:b/>
          <w:color w:val="AEBDF2"/>
          <w:sz w:val="44"/>
        </w:rPr>
        <w:t>STAN VERBRUGGEN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C8C8C8"/>
          <w:sz w:val="24"/>
        </w:rPr>
        <w:t>Functional Analyst &amp; Full-Stack Developer</w:t>
      </w:r>
    </w:p>
    <w:p>
      <w:pPr>
        <w:spacing w:after="200" w:before="0"/>
      </w:pPr>
      <w:r>
        <w:rPr>
          <w:color w:val="A8A8A8"/>
          <w:sz w:val="18"/>
        </w:rPr>
        <w:t xml:space="preserve">Oosterzele, Belgium  |  0477 27 70 64  |  stanverbruggen@protonmail.com  |  </w:t>
      </w:r>
      <w:r>
        <w:rPr>
          <w:color w:val="7FA8E0"/>
          <w:sz w:val="18"/>
          <w:u w:val="single"/>
        </w:rPr>
        <w:t>sjvportfolio.netlify.app</w:t>
      </w:r>
      <w:r>
        <w:rPr>
          <w:color w:val="A8A8A8"/>
          <w:sz w:val="18"/>
        </w:rPr>
        <w:t xml:space="preserve">  |  </w:t>
      </w:r>
      <w:r>
        <w:rPr>
          <w:color w:val="7FA8E0"/>
          <w:sz w:val="18"/>
          <w:u w:val="single"/>
        </w:rPr>
        <w:t>LinkedIn</w:t>
      </w:r>
    </w:p>
    <w:p>
      <w:pPr>
        <w:spacing w:after="100" w:before="240"/>
        <w:pBdr>
          <w:bottom w:val="single" w:sz="6" w:space="2" w:color="444a66"/>
        </w:pBdr>
      </w:pPr>
      <w:r>
        <w:rPr>
          <w:b/>
          <w:color w:val="9FB3EF"/>
          <w:sz w:val="22"/>
        </w:rPr>
        <w:t>PROFILE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C4C4C4"/>
          <w:sz w:val="18"/>
        </w:rPr>
        <w:t>Full-stack developer who made the deliberate move into a Functional Analyst role, bridging business requirements and technical implementation across enterprise applications and independently built projects. Comfortable across the stack — React/Vue frontends, C#/.NET/Node.js backends, SQL Server — with hands-on experience in cloud security (Azure Key Vault) and AI-driven workflow automation (n8n, Claude API). Brings a self-driven grasp of modern AI-assisted development into team projects. Looking to grow further within a collaborative, international development team.</w:t>
      </w:r>
    </w:p>
    <w:p>
      <w:pPr>
        <w:spacing w:after="100" w:before="240"/>
        <w:pBdr>
          <w:bottom w:val="single" w:sz="6" w:space="2" w:color="444a66"/>
        </w:pBdr>
      </w:pPr>
      <w:r>
        <w:rPr>
          <w:b/>
          <w:color w:val="9FB3EF"/>
          <w:sz w:val="22"/>
        </w:rPr>
        <w:t>PROFESSIONAL EXPERIENCE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Functional Analyst &amp; Developer</w:t>
      </w:r>
      <w:r>
        <w:rPr>
          <w:color w:val="B6B6B6"/>
          <w:sz w:val="20"/>
        </w:rPr>
        <w:t xml:space="preserve">  — RF-Technologies</w:t>
      </w:r>
      <w:r>
        <w:rPr>
          <w:i/>
          <w:color w:val="9A9A9A"/>
          <w:sz w:val="18"/>
        </w:rPr>
        <w:tab/>
        <w:t>2025 – Present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Own business-critical applications end-to-end: functional analysis, technical lead on implementation, and production debugging — including SHIELD (operational workflow platform) and BIRD (data &amp; analysis tooling)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Built supporting modules including Discount Tree (visual discount-rule management) and StockDetail (inventory tracking), plus an automated Azure DevOps CI/CD test pipeline for SHIELD &amp; StockDetail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Digitized manual approval workflows with Power Automate &amp; SharePoint, and built an AI-driven automation (n8n + Claude API) that reads tender documents shared in Microsoft Teams and converts them into quote information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Explored a Microsoft Fabric medallion architecture with AI-agent data querying as a forward-looking data analytics initiative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Student Developer</w:t>
      </w:r>
      <w:r>
        <w:rPr>
          <w:color w:val="B6B6B6"/>
          <w:sz w:val="20"/>
        </w:rPr>
        <w:t xml:space="preserve">  — Brightest</w:t>
      </w:r>
      <w:r>
        <w:rPr>
          <w:i/>
          <w:color w:val="9A9A9A"/>
          <w:sz w:val="18"/>
        </w:rPr>
        <w:tab/>
        <w:t>2025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Built the Brightest Test Automation Framework: a React/Node.js/Firebase web app letting non-technical users create automated tests, using the OpenAI API for AI-generated test code — cutting testing costs by 65% and speeding up test creation by 80%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Earlier experience</w:t>
      </w:r>
      <w:r>
        <w:rPr>
          <w:color w:val="B6B6B6"/>
          <w:sz w:val="20"/>
        </w:rPr>
        <w:t xml:space="preserve">  (alongside studies)</w:t>
      </w:r>
      <w:r>
        <w:rPr>
          <w:i/>
          <w:color w:val="9A9A9A"/>
          <w:sz w:val="18"/>
        </w:rPr>
        <w:tab/>
        <w:t>2021 – 2025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Student Admin Assistant, FOD Wapens — managed permits, processed data, handled archiving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Student Logistics Assistant, Hoppy — maintained and transported shared scooters/bikes</w:t>
      </w:r>
    </w:p>
    <w:p>
      <w:pPr>
        <w:spacing w:after="100" w:before="240"/>
        <w:pBdr>
          <w:bottom w:val="single" w:sz="6" w:space="2" w:color="444a66"/>
        </w:pBdr>
      </w:pPr>
      <w:r>
        <w:rPr>
          <w:b/>
          <w:color w:val="9FB3EF"/>
          <w:sz w:val="22"/>
        </w:rPr>
        <w:t>PERSONAL PROJECTS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Time2Bill</w:t>
      </w:r>
      <w:r>
        <w:rPr>
          <w:i/>
          <w:color w:val="9A9A9A"/>
          <w:sz w:val="18"/>
        </w:rPr>
        <w:tab/>
        <w:t>Flutter / Firebase · 2025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Cross-platform time tracking &amp; invoicing app with automated billing, financial analytics and UBL/Peppol e-invoicing — cut administrative tasks by 60% and improved payment cycles by 45%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JaqAI</w:t>
      </w:r>
      <w:r>
        <w:rPr>
          <w:i/>
          <w:color w:val="9A9A9A"/>
          <w:sz w:val="18"/>
        </w:rPr>
        <w:tab/>
        <w:t>Python · 2025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Exploratory project building a custom language model from scratch in Python — hands-on deep dive into tokenization, model architecture and training pipelines to understand LLMs at a fundamental level</w:t>
      </w:r>
    </w:p>
    <w:p>
      <w:pPr>
        <w:tabs>
          <w:tab w:pos="9936" w:val="right"/>
        </w:tabs>
        <w:spacing w:after="20" w:before="0"/>
      </w:pPr>
      <w:r>
        <w:rPr>
          <w:b/>
          <w:color w:val="EAEAEA"/>
          <w:sz w:val="20"/>
        </w:rPr>
        <w:t>Portfolio Website</w:t>
      </w:r>
      <w:r>
        <w:rPr>
          <w:i/>
          <w:color w:val="9A9A9A"/>
          <w:sz w:val="18"/>
        </w:rPr>
        <w:tab/>
        <w:t>React · 2025</w:t>
      </w:r>
    </w:p>
    <w:p>
      <w:pPr>
        <w:pStyle w:val="ListBullet"/>
        <w:spacing w:after="60" w:before="0"/>
      </w:pPr>
      <w:r>
        <w:rPr>
          <w:rFonts w:ascii="Calibri" w:hAnsi="Calibri"/>
          <w:color w:val="C4C4C4"/>
          <w:sz w:val="18"/>
        </w:rPr>
        <w:t>This site — designed and built with smooth animations, optimized performance and full responsiveness</w:t>
      </w:r>
    </w:p>
    <w:p>
      <w:pPr>
        <w:spacing w:after="100" w:before="240"/>
        <w:pBdr>
          <w:bottom w:val="single" w:sz="6" w:space="2" w:color="444a66"/>
        </w:pBdr>
      </w:pPr>
      <w:r>
        <w:rPr>
          <w:b/>
          <w:color w:val="9FB3EF"/>
          <w:sz w:val="22"/>
        </w:rPr>
        <w:t>SKILLS</w:t>
      </w:r>
    </w:p>
    <w:p>
      <w:pPr>
        <w:spacing w:after="60" w:before="0"/>
      </w:pPr>
      <w:r>
        <w:rPr>
          <w:b/>
          <w:color w:val="EAEAEA"/>
          <w:sz w:val="18"/>
        </w:rPr>
        <w:t xml:space="preserve">Frontend: </w:t>
      </w:r>
      <w:r>
        <w:rPr>
          <w:color w:val="C4C4C4"/>
          <w:sz w:val="18"/>
        </w:rPr>
        <w:t>React, Vue, TypeScript, JavaScript, HTML/CSS, Flutter</w:t>
      </w:r>
    </w:p>
    <w:p>
      <w:pPr>
        <w:spacing w:after="60" w:before="0"/>
      </w:pPr>
      <w:r>
        <w:rPr>
          <w:b/>
          <w:color w:val="EAEAEA"/>
          <w:sz w:val="18"/>
        </w:rPr>
        <w:t xml:space="preserve">Backend: </w:t>
      </w:r>
      <w:r>
        <w:rPr>
          <w:color w:val="C4C4C4"/>
          <w:sz w:val="18"/>
        </w:rPr>
        <w:t>.NET, C#, Node.js, REST APIs, SQL Server</w:t>
      </w:r>
    </w:p>
    <w:p>
      <w:pPr>
        <w:spacing w:after="60" w:before="0"/>
      </w:pPr>
      <w:r>
        <w:rPr>
          <w:b/>
          <w:color w:val="EAEAEA"/>
          <w:sz w:val="18"/>
        </w:rPr>
        <w:t xml:space="preserve">Cloud &amp; DevOps: </w:t>
      </w:r>
      <w:r>
        <w:rPr>
          <w:color w:val="C4C4C4"/>
          <w:sz w:val="18"/>
        </w:rPr>
        <w:t>Azure (Key Vault, DevOps Pipelines), Docker, CI/CD, Git/GitHub</w:t>
      </w:r>
    </w:p>
    <w:p>
      <w:pPr>
        <w:spacing w:after="60" w:before="0"/>
      </w:pPr>
      <w:r>
        <w:rPr>
          <w:b/>
          <w:color w:val="EAEAEA"/>
          <w:sz w:val="18"/>
        </w:rPr>
        <w:t xml:space="preserve">AI &amp; Automation: </w:t>
      </w:r>
      <w:r>
        <w:rPr>
          <w:color w:val="C4C4C4"/>
          <w:sz w:val="18"/>
        </w:rPr>
        <w:t>Claude API, OpenAI API, n8n, Power Automate</w:t>
      </w:r>
    </w:p>
    <w:p>
      <w:pPr>
        <w:spacing w:after="60" w:before="0"/>
      </w:pPr>
      <w:r>
        <w:rPr>
          <w:b/>
          <w:color w:val="EAEAEA"/>
          <w:sz w:val="18"/>
        </w:rPr>
        <w:t xml:space="preserve">Testing: </w:t>
      </w:r>
      <w:r>
        <w:rPr>
          <w:color w:val="C4C4C4"/>
          <w:sz w:val="18"/>
        </w:rPr>
        <w:t>xUnit, Jest, Playwright, automated test frameworks</w:t>
      </w:r>
    </w:p>
    <w:p>
      <w:pPr>
        <w:spacing w:after="60" w:before="0"/>
      </w:pPr>
      <w:r>
        <w:rPr>
          <w:b/>
          <w:color w:val="EAEAEA"/>
          <w:sz w:val="18"/>
        </w:rPr>
        <w:t xml:space="preserve">Databases: </w:t>
      </w:r>
      <w:r>
        <w:rPr>
          <w:color w:val="C4C4C4"/>
          <w:sz w:val="18"/>
        </w:rPr>
        <w:t>SQL Server, Firebase/Firestore, MySQL</w:t>
      </w:r>
    </w:p>
    <w:p>
      <w:pPr>
        <w:spacing w:after="60" w:before="0"/>
      </w:pPr>
      <w:r>
        <w:rPr>
          <w:b/>
          <w:color w:val="EAEAEA"/>
          <w:sz w:val="18"/>
        </w:rPr>
        <w:t xml:space="preserve">Languages: </w:t>
      </w:r>
      <w:r>
        <w:rPr>
          <w:color w:val="C4C4C4"/>
          <w:sz w:val="18"/>
        </w:rPr>
        <w:t>Dutch (native), English (professional), French (intermediate)</w:t>
      </w:r>
    </w:p>
    <w:p>
      <w:pPr>
        <w:spacing w:after="100" w:before="240"/>
        <w:pBdr>
          <w:bottom w:val="single" w:sz="6" w:space="2" w:color="444a66"/>
        </w:pBdr>
      </w:pPr>
      <w:r>
        <w:rPr>
          <w:b/>
          <w:color w:val="9FB3EF"/>
          <w:sz w:val="22"/>
        </w:rPr>
        <w:t>EDUCATION &amp; CERTIFICATIONS</w:t>
      </w:r>
    </w:p>
    <w:p>
      <w:pPr>
        <w:tabs>
          <w:tab w:pos="9936" w:val="right"/>
        </w:tabs>
        <w:spacing w:after="80" w:before="0"/>
      </w:pPr>
      <w:r>
        <w:rPr>
          <w:b/>
          <w:color w:val="EAEAEA"/>
          <w:sz w:val="19"/>
        </w:rPr>
        <w:t>Graduaat in Programmeren (Professional Bachelor, short-cycle)</w:t>
      </w:r>
      <w:r>
        <w:rPr>
          <w:i/>
          <w:color w:val="9A9A9A"/>
          <w:sz w:val="18"/>
        </w:rPr>
        <w:tab/>
        <w:t>2021 – 2025</w:t>
      </w:r>
    </w:p>
    <w:p>
      <w:pPr>
        <w:tabs>
          <w:tab w:pos="9936" w:val="right"/>
        </w:tabs>
        <w:spacing w:after="80" w:before="0"/>
      </w:pPr>
      <w:r>
        <w:rPr>
          <w:b/>
          <w:color w:val="EAEAEA"/>
          <w:sz w:val="19"/>
        </w:rPr>
        <w:t>Oracle Database 12c: SQL Fundamentals — Certification</w:t>
      </w:r>
      <w:r>
        <w:rPr>
          <w:i/>
          <w:color w:val="9A9A9A"/>
          <w:sz w:val="18"/>
        </w:rPr>
        <w:tab/>
        <w:t>2022</w:t>
      </w:r>
    </w:p>
    <w:sectPr w:rsidR="00FC693F" w:rsidRPr="0006063C" w:rsidSect="00034616">
      <w:pgSz w:w="11909" w:h="16834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C4C4C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