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00" w:after="360" w:line="324" w:lineRule="auto"/>
        <w:jc w:val="center"/>
      </w:pPr>
      <w:r>
        <w:rPr>
          <w:rFonts w:ascii="Microsoft YaHei" w:hAnsi="Microsoft YaHei" w:eastAsia="Microsoft YaHei"/>
          <w:b/>
          <w:color w:val="1F4E79"/>
          <w:sz w:val="21"/>
        </w:rPr>
        <w:t>TECHNICAL SPECIFICATION</w:t>
      </w:r>
    </w:p>
    <w:p>
      <w:pPr>
        <w:spacing w:before="0" w:after="80" w:line="264" w:lineRule="auto"/>
        <w:jc w:val="center"/>
      </w:pPr>
      <w:r>
        <w:rPr>
          <w:rFonts w:ascii="Microsoft YaHei" w:hAnsi="Microsoft YaHei" w:eastAsia="Microsoft YaHei"/>
          <w:b/>
          <w:color w:val="000000"/>
          <w:sz w:val="56"/>
        </w:rPr>
        <w:t>AI 通识培训与教学应用平台</w:t>
      </w:r>
    </w:p>
    <w:p>
      <w:pPr>
        <w:spacing w:before="0" w:after="240" w:line="264" w:lineRule="auto"/>
        <w:jc w:val="center"/>
      </w:pPr>
      <w:r>
        <w:rPr>
          <w:rFonts w:ascii="Microsoft YaHei" w:hAnsi="Microsoft YaHei" w:eastAsia="Microsoft YaHei"/>
          <w:b/>
          <w:color w:val="000000"/>
          <w:sz w:val="56"/>
        </w:rPr>
        <w:t>技术参数及功能要求</w:t>
      </w:r>
    </w:p>
    <w:p>
      <w:pPr>
        <w:spacing w:before="0" w:after="360" w:line="324" w:lineRule="auto"/>
        <w:jc w:val="center"/>
      </w:pPr>
      <w:r>
        <w:rPr>
          <w:rFonts w:ascii="Microsoft YaHei" w:hAnsi="Microsoft YaHei" w:eastAsia="Microsoft YaHei"/>
          <w:b w:val="0"/>
          <w:color w:val="595959"/>
          <w:sz w:val="23"/>
        </w:rPr>
        <w:t>融合平台特色、前沿教学设计与 48 课时课程内容的建设参数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B7C5D8" w:sz="5"/>
          <w:left w:val="single" w:color="B7C5D8" w:sz="5"/>
          <w:bottom w:val="single" w:color="B7C5D8" w:sz="5"/>
          <w:right w:val="single" w:color="B7C5D8" w:sz="5"/>
          <w:insideH w:val="single" w:color="D8E1ED" w:sz="4"/>
          <w:insideV w:val="single" w:color="D8E1ED" w:sz="4"/>
        </w:tblBorders>
      </w:tblPr>
      <w:tblGrid>
        <w:gridCol w:w="4989"/>
        <w:gridCol w:w="4989"/>
      </w:tblGrid>
      <w:tr>
        <w:tc>
          <w:tcPr>
            <w:tcW w:type="dxa" w:w="4876"/>
            <w:shd w:fill="FFFFFF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before="0" w:after="0" w:line="312" w:lineRule="auto"/>
            </w:pPr>
            <w:r>
              <w:rPr>
                <w:rFonts w:ascii="Microsoft YaHei" w:hAnsi="Microsoft YaHei" w:eastAsia="Microsoft YaHei"/>
                <w:b/>
                <w:color w:val="1F4E79"/>
                <w:sz w:val="22"/>
              </w:rPr>
              <w:t>Learning OS</w:t>
              <w:br/>
            </w:r>
            <w:r>
              <w:rPr>
                <w:rFonts w:ascii="Microsoft YaHei" w:hAnsi="Microsoft YaHei" w:eastAsia="Microsoft YaHei"/>
                <w:b w:val="0"/>
                <w:color w:val="595959"/>
                <w:sz w:val="16"/>
              </w:rPr>
              <w:t>教、学、测、评、练、研、管一体化，以真实教学任务和能力证据组织平台。</w:t>
            </w:r>
          </w:p>
        </w:tc>
        <w:tc>
          <w:tcPr>
            <w:tcW w:type="dxa" w:w="4876"/>
            <w:shd w:fill="FFFFFF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before="0" w:after="0" w:line="312" w:lineRule="auto"/>
            </w:pPr>
            <w:r>
              <w:rPr>
                <w:rFonts w:ascii="Microsoft YaHei" w:hAnsi="Microsoft YaHei" w:eastAsia="Microsoft YaHei"/>
                <w:b/>
                <w:color w:val="1F4E79"/>
                <w:sz w:val="22"/>
              </w:rPr>
              <w:t>双空间成长</w:t>
              <w:br/>
            </w:r>
            <w:r>
              <w:rPr>
                <w:rFonts w:ascii="Microsoft YaHei" w:hAnsi="Microsoft YaHei" w:eastAsia="Microsoft YaHei"/>
                <w:b w:val="0"/>
                <w:color w:val="595959"/>
                <w:sz w:val="16"/>
              </w:rPr>
              <w:t>教师教学工作与个人 AI 成长相互独立又可共享成果证据。</w:t>
            </w:r>
          </w:p>
        </w:tc>
      </w:tr>
      <w:tr>
        <w:tc>
          <w:tcPr>
            <w:tcW w:type="dxa" w:w="4876"/>
            <w:shd w:fill="FFFFFF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before="0" w:after="0" w:line="312" w:lineRule="auto"/>
            </w:pPr>
            <w:r>
              <w:rPr>
                <w:rFonts w:ascii="Microsoft YaHei" w:hAnsi="Microsoft YaHei" w:eastAsia="Microsoft YaHei"/>
                <w:b/>
                <w:color w:val="1F4E79"/>
                <w:sz w:val="22"/>
              </w:rPr>
              <w:t>课程即能力</w:t>
              <w:br/>
            </w:r>
            <w:r>
              <w:rPr>
                <w:rFonts w:ascii="Microsoft YaHei" w:hAnsi="Microsoft YaHei" w:eastAsia="Microsoft YaHei"/>
                <w:b w:val="0"/>
                <w:color w:val="595959"/>
                <w:sz w:val="16"/>
              </w:rPr>
              <w:t>16 个课程模块、24 次课、项目成果、评测集和补学任务进入统一闭环。</w:t>
            </w:r>
          </w:p>
        </w:tc>
        <w:tc>
          <w:tcPr>
            <w:tcW w:type="dxa" w:w="4876"/>
            <w:shd w:fill="FFFFFF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before="0" w:after="0" w:line="312" w:lineRule="auto"/>
            </w:pPr>
            <w:r>
              <w:rPr>
                <w:rFonts w:ascii="Microsoft YaHei" w:hAnsi="Microsoft YaHei" w:eastAsia="Microsoft YaHei"/>
                <w:b/>
                <w:color w:val="1F4E79"/>
                <w:sz w:val="22"/>
              </w:rPr>
              <w:t>可信 AI</w:t>
              <w:br/>
            </w:r>
            <w:r>
              <w:rPr>
                <w:rFonts w:ascii="Microsoft YaHei" w:hAnsi="Microsoft YaHei" w:eastAsia="Microsoft YaHei"/>
                <w:b w:val="0"/>
                <w:color w:val="595959"/>
                <w:sz w:val="16"/>
              </w:rPr>
              <w:t>来源、权限、版本、置信度、证据充分度、人工复核和生成标识贯穿全过程。</w:t>
            </w:r>
          </w:p>
        </w:tc>
      </w:tr>
    </w:tbl>
    <w:p>
      <w:pPr>
        <w:spacing w:before="0" w:after="20" w:line="324" w:lineRule="auto"/>
      </w:pPr>
      <w:r>
        <w:rPr>
          <w:rFonts w:ascii="Microsoft YaHei" w:hAnsi="Microsoft YaHei" w:eastAsia="Microsoft YaHei"/>
          <w:b w:val="0"/>
          <w:color w:val="000000"/>
          <w:sz w:val="1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752"/>
            <w:shd w:fill="F7F7F7"/>
            <w:tcMar>
              <w:top w:w="130" w:type="dxa"/>
              <w:start w:w="150" w:type="dxa"/>
              <w:bottom w:w="130" w:type="dxa"/>
              <w:end w:w="150" w:type="dxa"/>
            </w:tcMar>
            <w:tcBorders>
              <w:left w:val="single" w:sz="4" w:color="BFBFBF"/>
              <w:top w:val="single" w:sz="4" w:color="BFBFBF"/>
              <w:right w:val="single" w:sz="4" w:color="BFBFBF"/>
              <w:bottom w:val="single" w:sz="4" w:color="BFBFBF"/>
            </w:tcBorders>
          </w:tcPr>
          <w:p>
            <w:pPr>
              <w:spacing w:before="0" w:after="0" w:line="31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适用场景：高职院校 AI 通识课程建设、教师 AI 能力培训、校级教学运行管理、AI 教学应用实训与研究创新。本文档可作为项目立项、采购技术需求、招标参数、供应商响应和验收测试的基础文本。</w:t>
            </w:r>
          </w:p>
        </w:tc>
      </w:tr>
    </w:tbl>
    <w:p>
      <w:pPr>
        <w:spacing w:before="0" w:after="20" w:line="324" w:lineRule="auto"/>
      </w:pPr>
      <w:r>
        <w:rPr>
          <w:rFonts w:ascii="Microsoft YaHei" w:hAnsi="Microsoft YaHei" w:eastAsia="Microsoft YaHei"/>
          <w:b w:val="0"/>
          <w:color w:val="000000"/>
          <w:sz w:val="18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A6A6A6" w:sz="6"/>
          <w:left w:val="single" w:color="A6A6A6" w:sz="6"/>
          <w:bottom w:val="single" w:color="A6A6A6" w:sz="6"/>
          <w:right w:val="single" w:color="A6A6A6" w:sz="6"/>
          <w:insideH w:val="single" w:color="BFBFBF" w:sz="4"/>
          <w:insideV w:val="single" w:color="BFBFBF" w:sz="4"/>
        </w:tblBorders>
      </w:tblPr>
      <w:tblGrid>
        <w:gridCol w:w="2494"/>
        <w:gridCol w:w="2494"/>
        <w:gridCol w:w="2494"/>
        <w:gridCol w:w="2494"/>
      </w:tblGrid>
      <w:tr>
        <w:trPr>
          <w:tblHeader w:val="true"/>
        </w:trPr>
        <w:tc>
          <w:tcPr>
            <w:tcW w:type="dxa" w:w="1304"/>
            <w:shd w:fill="D9D9D9"/>
            <w:tcMar>
              <w:top w:w="90" w:type="dxa"/>
              <w:start w:w="65" w:type="dxa"/>
              <w:bottom w:w="90" w:type="dxa"/>
              <w:end w:w="6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项目</w:t>
            </w:r>
          </w:p>
        </w:tc>
        <w:tc>
          <w:tcPr>
            <w:tcW w:type="dxa" w:w="3572"/>
            <w:shd w:fill="D9D9D9"/>
            <w:tcMar>
              <w:top w:w="90" w:type="dxa"/>
              <w:start w:w="65" w:type="dxa"/>
              <w:bottom w:w="90" w:type="dxa"/>
              <w:end w:w="6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参数</w:t>
            </w:r>
          </w:p>
        </w:tc>
        <w:tc>
          <w:tcPr>
            <w:tcW w:type="dxa" w:w="1304"/>
            <w:shd w:fill="D9D9D9"/>
            <w:tcMar>
              <w:top w:w="90" w:type="dxa"/>
              <w:start w:w="65" w:type="dxa"/>
              <w:bottom w:w="90" w:type="dxa"/>
              <w:end w:w="6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项目</w:t>
            </w:r>
          </w:p>
        </w:tc>
        <w:tc>
          <w:tcPr>
            <w:tcW w:type="dxa" w:w="3572"/>
            <w:shd w:fill="D9D9D9"/>
            <w:tcMar>
              <w:top w:w="90" w:type="dxa"/>
              <w:start w:w="65" w:type="dxa"/>
              <w:bottom w:w="90" w:type="dxa"/>
              <w:end w:w="6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参数</w:t>
            </w:r>
          </w:p>
        </w:tc>
      </w:tr>
      <w:tr>
        <w:trPr>
          <w:cantSplit/>
        </w:trPr>
        <w:tc>
          <w:tcPr>
            <w:tcW w:type="dxa" w:w="1304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文档版本</w:t>
            </w:r>
          </w:p>
        </w:tc>
        <w:tc>
          <w:tcPr>
            <w:tcW w:type="dxa" w:w="3572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V1.0</w:t>
            </w:r>
          </w:p>
        </w:tc>
        <w:tc>
          <w:tcPr>
            <w:tcW w:type="dxa" w:w="1304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编制日期</w:t>
            </w:r>
          </w:p>
        </w:tc>
        <w:tc>
          <w:tcPr>
            <w:tcW w:type="dxa" w:w="3572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2026 年 7 月 31 日</w:t>
            </w:r>
          </w:p>
        </w:tc>
      </w:tr>
      <w:tr>
        <w:trPr>
          <w:cantSplit/>
        </w:trPr>
        <w:tc>
          <w:tcPr>
            <w:tcW w:type="dxa" w:w="1304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建议规模</w:t>
            </w:r>
          </w:p>
        </w:tc>
        <w:tc>
          <w:tcPr>
            <w:tcW w:type="dxa" w:w="3572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100 名教师账号</w:t>
            </w:r>
          </w:p>
        </w:tc>
        <w:tc>
          <w:tcPr>
            <w:tcW w:type="dxa" w:w="1304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峰值并发</w:t>
            </w:r>
          </w:p>
        </w:tc>
        <w:tc>
          <w:tcPr>
            <w:tcW w:type="dxa" w:w="3572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80 人同时调用 AI</w:t>
            </w:r>
          </w:p>
        </w:tc>
      </w:tr>
      <w:tr>
        <w:trPr>
          <w:cantSplit/>
        </w:trPr>
        <w:tc>
          <w:tcPr>
            <w:tcW w:type="dxa" w:w="1304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课程基线</w:t>
            </w:r>
          </w:p>
        </w:tc>
        <w:tc>
          <w:tcPr>
            <w:tcW w:type="dxa" w:w="3572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48 课时 / 16 模块 / 24 次课</w:t>
            </w:r>
          </w:p>
        </w:tc>
        <w:tc>
          <w:tcPr>
            <w:tcW w:type="dxa" w:w="1304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内容留存</w:t>
            </w:r>
          </w:p>
        </w:tc>
        <w:tc>
          <w:tcPr>
            <w:tcW w:type="dxa" w:w="3572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不少于 3 年</w:t>
            </w:r>
          </w:p>
        </w:tc>
      </w:tr>
      <w:tr>
        <w:trPr>
          <w:cantSplit/>
        </w:trPr>
        <w:tc>
          <w:tcPr>
            <w:tcW w:type="dxa" w:w="1304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部署方式</w:t>
            </w:r>
          </w:p>
        </w:tc>
        <w:tc>
          <w:tcPr>
            <w:tcW w:type="dxa" w:w="3572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校内部署 + 云端模型</w:t>
            </w:r>
          </w:p>
        </w:tc>
        <w:tc>
          <w:tcPr>
            <w:tcW w:type="dxa" w:w="1304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服务模式</w:t>
            </w:r>
          </w:p>
        </w:tc>
        <w:tc>
          <w:tcPr>
            <w:tcW w:type="dxa" w:w="3572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7×8 运维</w:t>
            </w:r>
          </w:p>
        </w:tc>
      </w:tr>
    </w:tbl>
    <w:p>
      <w:pPr>
        <w:spacing w:before="0" w:after="20" w:line="324" w:lineRule="auto"/>
      </w:pPr>
      <w:r>
        <w:rPr>
          <w:rFonts w:ascii="Microsoft YaHei" w:hAnsi="Microsoft YaHei" w:eastAsia="Microsoft YaHei"/>
          <w:b w:val="0"/>
          <w:color w:val="000000"/>
          <w:sz w:val="18"/>
        </w:rPr>
      </w:r>
    </w:p>
    <w:p>
      <w:pPr>
        <w:sectPr>
          <w:pgSz w:w="11906" w:h="16838"/>
          <w:pgMar w:top="1020" w:right="964" w:bottom="1020" w:left="964" w:header="720" w:footer="720" w:gutter="0"/>
          <w:cols w:space="720"/>
          <w:docGrid w:linePitch="360"/>
        </w:sectPr>
      </w:pPr>
    </w:p>
    <w:p>
      <w:pPr>
        <w:spacing w:before="60" w:after="160" w:line="276" w:lineRule="auto"/>
        <w:ind w:left="68"/>
        <w:keepNext/>
        <w:pBdr>
          <w:bottom w:val="single" w:color="A6A6A6" w:sz="4" w:space="6"/>
        </w:pBdr>
      </w:pPr>
      <w:r>
        <w:rPr>
          <w:rFonts w:ascii="Microsoft YaHei" w:hAnsi="Microsoft YaHei" w:eastAsia="Microsoft YaHei"/>
          <w:b/>
          <w:color w:val="1F4E79"/>
          <w:sz w:val="36"/>
        </w:rPr>
        <w:t>一、文档定位与参数使用说明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752"/>
            <w:shd w:fill="F7F7F7"/>
            <w:tcMar>
              <w:top w:w="130" w:type="dxa"/>
              <w:start w:w="150" w:type="dxa"/>
              <w:bottom w:w="130" w:type="dxa"/>
              <w:end w:w="150" w:type="dxa"/>
            </w:tcMar>
            <w:tcBorders>
              <w:left w:val="single" w:sz="4" w:color="BFBFBF"/>
              <w:top w:val="single" w:sz="4" w:color="BFBFBF"/>
              <w:right w:val="single" w:sz="4" w:color="BFBFBF"/>
              <w:bottom w:val="single" w:sz="4" w:color="BFBFBF"/>
            </w:tcBorders>
          </w:tcPr>
          <w:p>
            <w:pPr>
              <w:spacing w:before="0" w:after="0" w:line="31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核心定位：平台不是工具集合，而是围绕“课程知识—教学任务—个性化学习—多元测评—诊断报告—补学回流—教师成长—学校治理”形成连续数据闭环的 AI Learning OS。</w:t>
            </w:r>
          </w:p>
        </w:tc>
      </w:tr>
    </w:tbl>
    <w:p>
      <w:pPr>
        <w:spacing w:before="0" w:after="20" w:line="324" w:lineRule="auto"/>
      </w:pPr>
      <w:r>
        <w:rPr>
          <w:rFonts w:ascii="Microsoft YaHei" w:hAnsi="Microsoft YaHei" w:eastAsia="Microsoft YaHei"/>
          <w:b w:val="0"/>
          <w:color w:val="000000"/>
          <w:sz w:val="18"/>
        </w:rPr>
      </w:r>
    </w:p>
    <w:p>
      <w:pPr>
        <w:keepNext/>
        <w:spacing w:before="120" w:after="80" w:line="276" w:lineRule="auto"/>
        <w:ind w:left="0"/>
      </w:pPr>
      <w:r>
        <w:rPr>
          <w:rFonts w:ascii="Microsoft YaHei" w:hAnsi="Microsoft YaHei" w:eastAsia="Microsoft YaHei"/>
          <w:b/>
          <w:color w:val="000000"/>
          <w:sz w:val="23"/>
        </w:rPr>
        <w:t>1. 参数标识与响应口径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A6A6A6" w:sz="6"/>
          <w:left w:val="single" w:color="A6A6A6" w:sz="6"/>
          <w:bottom w:val="single" w:color="A6A6A6" w:sz="6"/>
          <w:right w:val="single" w:color="A6A6A6" w:sz="6"/>
          <w:insideH w:val="single" w:color="BFBFBF" w:sz="4"/>
          <w:insideV w:val="single" w:color="BFBFBF" w:sz="4"/>
        </w:tblBorders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1134"/>
            <w:shd w:fill="D9D9D9"/>
            <w:tcMar>
              <w:top w:w="90" w:type="dxa"/>
              <w:start w:w="65" w:type="dxa"/>
              <w:bottom w:w="90" w:type="dxa"/>
              <w:end w:w="6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标记</w:t>
            </w:r>
          </w:p>
        </w:tc>
        <w:tc>
          <w:tcPr>
            <w:tcW w:type="dxa" w:w="2268"/>
            <w:shd w:fill="D9D9D9"/>
            <w:tcMar>
              <w:top w:w="90" w:type="dxa"/>
              <w:start w:w="65" w:type="dxa"/>
              <w:bottom w:w="90" w:type="dxa"/>
              <w:end w:w="6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含义</w:t>
            </w:r>
          </w:p>
        </w:tc>
        <w:tc>
          <w:tcPr>
            <w:tcW w:type="dxa" w:w="6350"/>
            <w:shd w:fill="D9D9D9"/>
            <w:tcMar>
              <w:top w:w="90" w:type="dxa"/>
              <w:start w:w="65" w:type="dxa"/>
              <w:bottom w:w="90" w:type="dxa"/>
              <w:end w:w="6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使用规则</w:t>
            </w:r>
          </w:p>
        </w:tc>
      </w:tr>
      <w:tr>
        <w:trPr>
          <w:cantSplit/>
        </w:trPr>
        <w:tc>
          <w:tcPr>
            <w:tcW w:type="dxa" w:w="1134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★</w:t>
            </w:r>
          </w:p>
        </w:tc>
        <w:tc>
          <w:tcPr>
            <w:tcW w:type="dxa" w:w="2268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平台特色参数</w:t>
            </w:r>
          </w:p>
        </w:tc>
        <w:tc>
          <w:tcPr>
            <w:tcW w:type="dxa" w:w="6350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仅用于标识启境 AI Learning OS 的差异化特色，包括双空间、证据闭环、课程适配、可信 AI、教师成长、Harness 与 Agent Eval 等。</w:t>
            </w:r>
          </w:p>
        </w:tc>
      </w:tr>
      <w:tr>
        <w:trPr>
          <w:cantSplit/>
        </w:trPr>
        <w:tc>
          <w:tcPr>
            <w:tcW w:type="dxa" w:w="1134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空白</w:t>
            </w:r>
          </w:p>
        </w:tc>
        <w:tc>
          <w:tcPr>
            <w:tcW w:type="dxa" w:w="2268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平台通用参数</w:t>
            </w:r>
          </w:p>
        </w:tc>
        <w:tc>
          <w:tcPr>
            <w:tcW w:type="dxa" w:w="6350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属于完整平台必须具备的常规功能、性能、安全、交付或运维要求，不因重要程度重复标星。</w:t>
            </w:r>
          </w:p>
        </w:tc>
      </w:tr>
      <w:tr>
        <w:trPr>
          <w:cantSplit/>
        </w:trPr>
        <w:tc>
          <w:tcPr>
            <w:tcW w:type="dxa" w:w="1134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统一句式</w:t>
            </w:r>
          </w:p>
        </w:tc>
        <w:tc>
          <w:tcPr>
            <w:tcW w:type="dxa" w:w="2268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参数化响应</w:t>
            </w:r>
          </w:p>
        </w:tc>
        <w:tc>
          <w:tcPr>
            <w:tcW w:type="dxa" w:w="6350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全部功能采用“响应值：支持/满足；最低参数要求：……”表达，并给出对应验收方式；供应商须逐项响应，不得以产品介绍替代。</w:t>
            </w:r>
          </w:p>
        </w:tc>
      </w:tr>
    </w:tbl>
    <w:p>
      <w:pPr>
        <w:spacing w:before="0" w:after="20" w:line="324" w:lineRule="auto"/>
      </w:pPr>
      <w:r>
        <w:rPr>
          <w:rFonts w:ascii="Microsoft YaHei" w:hAnsi="Microsoft YaHei" w:eastAsia="Microsoft YaHei"/>
          <w:b w:val="0"/>
          <w:color w:val="000000"/>
          <w:sz w:val="18"/>
        </w:rPr>
      </w:r>
    </w:p>
    <w:p>
      <w:pPr>
        <w:keepNext/>
        <w:spacing w:before="120" w:after="80" w:line="276" w:lineRule="auto"/>
        <w:ind w:left="0"/>
      </w:pPr>
      <w:r>
        <w:rPr>
          <w:rFonts w:ascii="Microsoft YaHei" w:hAnsi="Microsoft YaHei" w:eastAsia="Microsoft YaHei"/>
          <w:b/>
          <w:color w:val="000000"/>
          <w:sz w:val="23"/>
        </w:rPr>
        <w:t>2. 建设原则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B7C5D8" w:sz="5"/>
          <w:left w:val="single" w:color="B7C5D8" w:sz="5"/>
          <w:bottom w:val="single" w:color="B7C5D8" w:sz="5"/>
          <w:right w:val="single" w:color="B7C5D8" w:sz="5"/>
          <w:insideH w:val="single" w:color="D8E1ED" w:sz="4"/>
          <w:insideV w:val="single" w:color="D8E1ED" w:sz="4"/>
        </w:tblBorders>
      </w:tblPr>
      <w:tblGrid>
        <w:gridCol w:w="4989"/>
        <w:gridCol w:w="4989"/>
      </w:tblGrid>
      <w:tr>
        <w:tc>
          <w:tcPr>
            <w:tcW w:type="dxa" w:w="4876"/>
            <w:shd w:fill="FFFFFF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before="0" w:after="0" w:line="312" w:lineRule="auto"/>
            </w:pPr>
            <w:r>
              <w:rPr>
                <w:rFonts w:ascii="Microsoft YaHei" w:hAnsi="Microsoft YaHei" w:eastAsia="Microsoft YaHei"/>
                <w:b/>
                <w:color w:val="1F4E79"/>
                <w:sz w:val="22"/>
              </w:rPr>
              <w:t>任务对象优先</w:t>
              <w:br/>
            </w:r>
            <w:r>
              <w:rPr>
                <w:rFonts w:ascii="Microsoft YaHei" w:hAnsi="Microsoft YaHei" w:eastAsia="Microsoft YaHei"/>
                <w:b w:val="0"/>
                <w:color w:val="595959"/>
                <w:sz w:val="16"/>
              </w:rPr>
              <w:t>教师先处理课程、班级、测评、报告和实训对象，不以传统后台菜单堆叠能力。</w:t>
            </w:r>
          </w:p>
        </w:tc>
        <w:tc>
          <w:tcPr>
            <w:tcW w:type="dxa" w:w="4876"/>
            <w:shd w:fill="FFFFFF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before="0" w:after="0" w:line="312" w:lineRule="auto"/>
            </w:pPr>
            <w:r>
              <w:rPr>
                <w:rFonts w:ascii="Microsoft YaHei" w:hAnsi="Microsoft YaHei" w:eastAsia="Microsoft YaHei"/>
                <w:b/>
                <w:color w:val="1F4E79"/>
                <w:sz w:val="22"/>
              </w:rPr>
              <w:t>人机责任清晰</w:t>
              <w:br/>
            </w:r>
            <w:r>
              <w:rPr>
                <w:rFonts w:ascii="Microsoft YaHei" w:hAnsi="Microsoft YaHei" w:eastAsia="Microsoft YaHei"/>
                <w:b w:val="0"/>
                <w:color w:val="595959"/>
                <w:sz w:val="16"/>
              </w:rPr>
              <w:t>AI 提供草稿、证据和建议；教师负责发布、评分、关键结论与最终责任。</w:t>
            </w:r>
          </w:p>
        </w:tc>
      </w:tr>
      <w:tr>
        <w:tc>
          <w:tcPr>
            <w:tcW w:type="dxa" w:w="4876"/>
            <w:shd w:fill="FFFFFF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before="0" w:after="0" w:line="312" w:lineRule="auto"/>
            </w:pPr>
            <w:r>
              <w:rPr>
                <w:rFonts w:ascii="Microsoft YaHei" w:hAnsi="Microsoft YaHei" w:eastAsia="Microsoft YaHei"/>
                <w:b/>
                <w:color w:val="1F4E79"/>
                <w:sz w:val="22"/>
              </w:rPr>
              <w:t>证据驱动</w:t>
              <w:br/>
            </w:r>
            <w:r>
              <w:rPr>
                <w:rFonts w:ascii="Microsoft YaHei" w:hAnsi="Microsoft YaHei" w:eastAsia="Microsoft YaHei"/>
                <w:b w:val="0"/>
                <w:color w:val="595959"/>
                <w:sz w:val="16"/>
              </w:rPr>
              <w:t>学习、作品、测评、助教对话、实训与研究成果进入可追溯证据台账。</w:t>
            </w:r>
          </w:p>
        </w:tc>
        <w:tc>
          <w:tcPr>
            <w:tcW w:type="dxa" w:w="4876"/>
            <w:shd w:fill="FFFFFF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before="0" w:after="0" w:line="312" w:lineRule="auto"/>
            </w:pPr>
            <w:r>
              <w:rPr>
                <w:rFonts w:ascii="Microsoft YaHei" w:hAnsi="Microsoft YaHei" w:eastAsia="Microsoft YaHei"/>
                <w:b/>
                <w:color w:val="1F4E79"/>
                <w:sz w:val="22"/>
              </w:rPr>
              <w:t>开放可替换</w:t>
              <w:br/>
            </w:r>
            <w:r>
              <w:rPr>
                <w:rFonts w:ascii="Microsoft YaHei" w:hAnsi="Microsoft YaHei" w:eastAsia="Microsoft YaHei"/>
                <w:b w:val="0"/>
                <w:color w:val="595959"/>
                <w:sz w:val="16"/>
              </w:rPr>
              <w:t>模型、知识库、向量库、智能体和工具协议可替换，避免绑定单一厂商。</w:t>
            </w:r>
          </w:p>
        </w:tc>
      </w:tr>
      <w:tr>
        <w:tc>
          <w:tcPr>
            <w:tcW w:type="dxa" w:w="4876"/>
            <w:shd w:fill="FFFFFF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before="0" w:after="0" w:line="312" w:lineRule="auto"/>
            </w:pPr>
            <w:r>
              <w:rPr>
                <w:rFonts w:ascii="Microsoft YaHei" w:hAnsi="Microsoft YaHei" w:eastAsia="Microsoft YaHei"/>
                <w:b/>
                <w:color w:val="1F4E79"/>
                <w:sz w:val="22"/>
              </w:rPr>
              <w:t>安全内生</w:t>
              <w:br/>
            </w:r>
            <w:r>
              <w:rPr>
                <w:rFonts w:ascii="Microsoft YaHei" w:hAnsi="Microsoft YaHei" w:eastAsia="Microsoft YaHei"/>
                <w:b w:val="0"/>
                <w:color w:val="595959"/>
                <w:sz w:val="16"/>
              </w:rPr>
              <w:t>隐私、版权、内容标识、权限、人工接管和审计不是附加模块，而是业务字段。</w:t>
            </w:r>
          </w:p>
        </w:tc>
        <w:tc>
          <w:tcPr>
            <w:tcW w:type="dxa" w:w="4876"/>
            <w:shd w:fill="FFFFFF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before="0" w:after="0" w:line="312" w:lineRule="auto"/>
            </w:pPr>
            <w:r>
              <w:rPr>
                <w:rFonts w:ascii="Microsoft YaHei" w:hAnsi="Microsoft YaHei" w:eastAsia="Microsoft YaHei"/>
                <w:b/>
                <w:color w:val="1F4E79"/>
                <w:sz w:val="22"/>
              </w:rPr>
              <w:t>持续改进</w:t>
              <w:br/>
            </w:r>
            <w:r>
              <w:rPr>
                <w:rFonts w:ascii="Microsoft YaHei" w:hAnsi="Microsoft YaHei" w:eastAsia="Microsoft YaHei"/>
                <w:b w:val="0"/>
                <w:color w:val="595959"/>
                <w:sz w:val="16"/>
              </w:rPr>
              <w:t>支持课程版本、模型评测、干预回流、结业复测与 30/90 天延迟评价。</w:t>
            </w:r>
          </w:p>
        </w:tc>
      </w:tr>
    </w:tbl>
    <w:p>
      <w:pPr>
        <w:spacing w:before="0" w:after="20" w:line="324" w:lineRule="auto"/>
      </w:pPr>
      <w:r>
        <w:rPr>
          <w:rFonts w:ascii="Microsoft YaHei" w:hAnsi="Microsoft YaHei" w:eastAsia="Microsoft YaHei"/>
          <w:b w:val="0"/>
          <w:color w:val="000000"/>
          <w:sz w:val="18"/>
        </w:rPr>
      </w:r>
    </w:p>
    <w:p>
      <w:pPr>
        <w:keepNext/>
        <w:spacing w:before="120" w:after="80" w:line="276" w:lineRule="auto"/>
        <w:ind w:left="0"/>
      </w:pPr>
      <w:r>
        <w:rPr>
          <w:rFonts w:ascii="Microsoft YaHei" w:hAnsi="Microsoft YaHei" w:eastAsia="Microsoft YaHei"/>
          <w:b/>
          <w:color w:val="000000"/>
          <w:sz w:val="23"/>
        </w:rPr>
        <w:t>3. 平台特色摘要</w:t>
      </w:r>
    </w:p>
    <w:p>
      <w:pPr>
        <w:pStyle w:val="ListBullet"/>
        <w:spacing w:before="0" w:after="20" w:line="300" w:lineRule="auto"/>
      </w:pPr>
      <w:r>
        <w:rPr>
          <w:rFonts w:ascii="Microsoft YaHei" w:hAnsi="Microsoft YaHei" w:eastAsia="Microsoft YaHei"/>
          <w:b w:val="0"/>
          <w:color w:val="000000"/>
          <w:sz w:val="17"/>
        </w:rPr>
        <w:t>一套平台同时服务教师教学工作、教师个人成长、学生学习和学校教学运行管理。</w:t>
      </w:r>
    </w:p>
    <w:p>
      <w:pPr>
        <w:pStyle w:val="ListBullet"/>
        <w:spacing w:before="0" w:after="20" w:line="300" w:lineRule="auto"/>
      </w:pPr>
      <w:r>
        <w:rPr>
          <w:rFonts w:ascii="Microsoft YaHei" w:hAnsi="Microsoft YaHei" w:eastAsia="Microsoft YaHei"/>
          <w:b w:val="0"/>
          <w:color w:val="000000"/>
          <w:sz w:val="17"/>
        </w:rPr>
        <w:t>同一课程知识源同时驱动知识图谱、AI 助教、智能出题、组卷、批改、诊断和补学。</w:t>
      </w:r>
    </w:p>
    <w:p>
      <w:pPr>
        <w:pStyle w:val="ListBullet"/>
        <w:spacing w:before="0" w:after="20" w:line="300" w:lineRule="auto"/>
      </w:pPr>
      <w:r>
        <w:rPr>
          <w:rFonts w:ascii="Microsoft YaHei" w:hAnsi="Microsoft YaHei" w:eastAsia="Microsoft YaHei"/>
          <w:b w:val="0"/>
          <w:color w:val="000000"/>
          <w:sz w:val="17"/>
        </w:rPr>
        <w:t>课程内容覆盖 AI 基础、上下文工程、Agent Skill、RAG、MCP、状态与记忆、智能体、Harness、Agent Eval 与安全治理。</w:t>
      </w:r>
    </w:p>
    <w:p>
      <w:pPr>
        <w:pStyle w:val="ListBullet"/>
        <w:spacing w:before="0" w:after="20" w:line="300" w:lineRule="auto"/>
      </w:pPr>
      <w:r>
        <w:rPr>
          <w:rFonts w:ascii="Microsoft YaHei" w:hAnsi="Microsoft YaHei" w:eastAsia="Microsoft YaHei"/>
          <w:b w:val="0"/>
          <w:color w:val="000000"/>
          <w:sz w:val="17"/>
        </w:rPr>
        <w:t>形成“学、测、训、用、研、评”教师成长闭环和“教、学、测、评、练”学生学习闭环。</w:t>
      </w:r>
    </w:p>
    <w:p>
      <w:pPr>
        <w:spacing w:before="0" w:after="0" w:line="240" w:lineRule="auto"/>
      </w:pPr>
      <w:r>
        <w:br w:type="page"/>
      </w:r>
    </w:p>
    <w:p>
      <w:pPr>
        <w:spacing w:before="60" w:after="160" w:line="276" w:lineRule="auto"/>
        <w:ind w:left="68"/>
        <w:keepNext/>
        <w:pBdr>
          <w:bottom w:val="single" w:color="A6A6A6" w:sz="4" w:space="6"/>
        </w:pBdr>
      </w:pPr>
      <w:r>
        <w:rPr>
          <w:rFonts w:ascii="Microsoft YaHei" w:hAnsi="Microsoft YaHei" w:eastAsia="Microsoft YaHei"/>
          <w:b/>
          <w:color w:val="1F4E79"/>
          <w:sz w:val="36"/>
        </w:rPr>
        <w:t>二、总体架构与部署参数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A6A6A6" w:sz="6"/>
          <w:left w:val="single" w:color="A6A6A6" w:sz="6"/>
          <w:bottom w:val="single" w:color="A6A6A6" w:sz="6"/>
          <w:right w:val="single" w:color="A6A6A6" w:sz="6"/>
          <w:insideH w:val="single" w:color="BFBFBF" w:sz="4"/>
          <w:insideV w:val="single" w:color="BFBFBF" w:sz="4"/>
        </w:tblBorders>
      </w:tblPr>
      <w:tblGrid>
        <w:gridCol w:w="1996"/>
        <w:gridCol w:w="1996"/>
        <w:gridCol w:w="1996"/>
        <w:gridCol w:w="1996"/>
        <w:gridCol w:w="1996"/>
      </w:tblGrid>
      <w:tr>
        <w:trPr>
          <w:tblHeader w:val="true"/>
        </w:trPr>
        <w:tc>
          <w:tcPr>
            <w:tcW w:type="dxa" w:w="652"/>
            <w:shd w:fill="D9D9D9"/>
            <w:tcMar>
              <w:top w:w="90" w:type="dxa"/>
              <w:start w:w="65" w:type="dxa"/>
              <w:bottom w:w="90" w:type="dxa"/>
              <w:end w:w="6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编号</w:t>
            </w:r>
          </w:p>
        </w:tc>
        <w:tc>
          <w:tcPr>
            <w:tcW w:type="dxa" w:w="453"/>
            <w:shd w:fill="D9D9D9"/>
            <w:tcMar>
              <w:top w:w="90" w:type="dxa"/>
              <w:start w:w="65" w:type="dxa"/>
              <w:bottom w:w="90" w:type="dxa"/>
              <w:end w:w="6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特色</w:t>
            </w:r>
          </w:p>
        </w:tc>
        <w:tc>
          <w:tcPr>
            <w:tcW w:type="dxa" w:w="1729"/>
            <w:shd w:fill="D9D9D9"/>
            <w:tcMar>
              <w:top w:w="90" w:type="dxa"/>
              <w:start w:w="65" w:type="dxa"/>
              <w:bottom w:w="90" w:type="dxa"/>
              <w:end w:w="6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参数项</w:t>
            </w:r>
          </w:p>
        </w:tc>
        <w:tc>
          <w:tcPr>
            <w:tcW w:type="dxa" w:w="5499"/>
            <w:shd w:fill="D9D9D9"/>
            <w:tcMar>
              <w:top w:w="90" w:type="dxa"/>
              <w:start w:w="65" w:type="dxa"/>
              <w:bottom w:w="90" w:type="dxa"/>
              <w:end w:w="6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功能参数（最低要求）</w:t>
            </w:r>
          </w:p>
        </w:tc>
        <w:tc>
          <w:tcPr>
            <w:tcW w:type="dxa" w:w="1417"/>
            <w:shd w:fill="D9D9D9"/>
            <w:tcMar>
              <w:top w:w="90" w:type="dxa"/>
              <w:start w:w="65" w:type="dxa"/>
              <w:bottom w:w="90" w:type="dxa"/>
              <w:end w:w="6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验收方式</w:t>
            </w:r>
          </w:p>
        </w:tc>
      </w:tr>
      <w:tr>
        <w:trPr>
          <w:cantSplit/>
        </w:trPr>
        <w:tc>
          <w:tcPr>
            <w:tcW w:type="dxa" w:w="652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A-01</w:t>
            </w:r>
          </w:p>
        </w:tc>
        <w:tc>
          <w:tcPr>
            <w:tcW w:type="dxa" w:w="45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14"/>
              </w:rPr>
              <w:t>★</w:t>
            </w:r>
          </w:p>
        </w:tc>
        <w:tc>
          <w:tcPr>
            <w:tcW w:type="dxa" w:w="172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总体定位</w:t>
            </w:r>
          </w:p>
        </w:tc>
        <w:tc>
          <w:tcPr>
            <w:tcW w:type="dxa" w:w="549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响应值：支持/满足；最低参数要求：应建设面向师生教学、教师成长与学校教学运行的 Learning OS，一级能力至少覆盖教、学、测、评、练、研、管；不得仅以独立 AI 工具导航替代教学闭环。</w:t>
            </w:r>
          </w:p>
        </w:tc>
        <w:tc>
          <w:tcPr>
            <w:tcW w:type="dxa" w:w="1417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现场演示</w:t>
            </w:r>
          </w:p>
        </w:tc>
      </w:tr>
      <w:tr>
        <w:trPr>
          <w:cantSplit/>
        </w:trPr>
        <w:tc>
          <w:tcPr>
            <w:tcW w:type="dxa" w:w="652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A-02</w:t>
            </w:r>
          </w:p>
        </w:tc>
        <w:tc>
          <w:tcPr>
            <w:tcW w:type="dxa" w:w="45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</w:r>
          </w:p>
        </w:tc>
        <w:tc>
          <w:tcPr>
            <w:tcW w:type="dxa" w:w="172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混合部署</w:t>
            </w:r>
          </w:p>
        </w:tc>
        <w:tc>
          <w:tcPr>
            <w:tcW w:type="dxa" w:w="549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响应值：支持/满足；最低参数要求：支持校内部署业务系统、账号权限、数据库、对象存储、向量索引、审计和模型网关；经审批的文本、视觉、图片、视频模型可通过云端 API 弹性调用。</w:t>
            </w:r>
          </w:p>
        </w:tc>
        <w:tc>
          <w:tcPr>
            <w:tcW w:type="dxa" w:w="1417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架构与部署核验</w:t>
            </w:r>
          </w:p>
        </w:tc>
      </w:tr>
      <w:tr>
        <w:trPr>
          <w:cantSplit/>
        </w:trPr>
        <w:tc>
          <w:tcPr>
            <w:tcW w:type="dxa" w:w="652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A-03</w:t>
            </w:r>
          </w:p>
        </w:tc>
        <w:tc>
          <w:tcPr>
            <w:tcW w:type="dxa" w:w="45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</w:r>
          </w:p>
        </w:tc>
        <w:tc>
          <w:tcPr>
            <w:tcW w:type="dxa" w:w="172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模型网关</w:t>
            </w:r>
          </w:p>
        </w:tc>
        <w:tc>
          <w:tcPr>
            <w:tcW w:type="dxa" w:w="549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响应值：支持/满足；最低参数要求：所有模型调用应经服务端统一网关，不得在浏览器暴露密钥；支持模型路由、限流、超时、重试、熔断、配额、成本统计和供应商切换。</w:t>
            </w:r>
          </w:p>
        </w:tc>
        <w:tc>
          <w:tcPr>
            <w:tcW w:type="dxa" w:w="1417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接口与故障测试</w:t>
            </w:r>
          </w:p>
        </w:tc>
      </w:tr>
      <w:tr>
        <w:trPr>
          <w:cantSplit/>
        </w:trPr>
        <w:tc>
          <w:tcPr>
            <w:tcW w:type="dxa" w:w="652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A-04</w:t>
            </w:r>
          </w:p>
        </w:tc>
        <w:tc>
          <w:tcPr>
            <w:tcW w:type="dxa" w:w="45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</w:r>
          </w:p>
        </w:tc>
        <w:tc>
          <w:tcPr>
            <w:tcW w:type="dxa" w:w="172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分层架构</w:t>
            </w:r>
          </w:p>
        </w:tc>
        <w:tc>
          <w:tcPr>
            <w:tcW w:type="dxa" w:w="549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响应值：支持/满足；最低参数要求：至少包含用户体验层、教学业务层、AI 能力层、数据与知识层、集成层、安全治理层和基础设施层，各层边界清晰。</w:t>
            </w:r>
          </w:p>
        </w:tc>
        <w:tc>
          <w:tcPr>
            <w:tcW w:type="dxa" w:w="1417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设计文档</w:t>
            </w:r>
          </w:p>
        </w:tc>
      </w:tr>
      <w:tr>
        <w:trPr>
          <w:cantSplit/>
        </w:trPr>
        <w:tc>
          <w:tcPr>
            <w:tcW w:type="dxa" w:w="652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A-05</w:t>
            </w:r>
          </w:p>
        </w:tc>
        <w:tc>
          <w:tcPr>
            <w:tcW w:type="dxa" w:w="45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14"/>
              </w:rPr>
              <w:t>★</w:t>
            </w:r>
          </w:p>
        </w:tc>
        <w:tc>
          <w:tcPr>
            <w:tcW w:type="dxa" w:w="172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统一知识底座</w:t>
            </w:r>
          </w:p>
        </w:tc>
        <w:tc>
          <w:tcPr>
            <w:tcW w:type="dxa" w:w="549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响应值：支持/满足；最低参数要求：课程大纲、讲义、案例、习题、量规和制度规范应形成统一知识源，并保留来源、版本、适用模块、知识点、权限和更新时间。</w:t>
            </w:r>
          </w:p>
        </w:tc>
        <w:tc>
          <w:tcPr>
            <w:tcW w:type="dxa" w:w="1417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数据抽查</w:t>
            </w:r>
          </w:p>
        </w:tc>
      </w:tr>
      <w:tr>
        <w:trPr>
          <w:cantSplit/>
        </w:trPr>
        <w:tc>
          <w:tcPr>
            <w:tcW w:type="dxa" w:w="652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A-06</w:t>
            </w:r>
          </w:p>
        </w:tc>
        <w:tc>
          <w:tcPr>
            <w:tcW w:type="dxa" w:w="45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</w:r>
          </w:p>
        </w:tc>
        <w:tc>
          <w:tcPr>
            <w:tcW w:type="dxa" w:w="172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可替换 AI 服务</w:t>
            </w:r>
          </w:p>
        </w:tc>
        <w:tc>
          <w:tcPr>
            <w:tcW w:type="dxa" w:w="549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响应值：支持/满足；最低参数要求：文本模型、视觉理解、图片生成、视频生成、Embedding、Rerank、OCR、文档解析和内容安全能力应通过适配层接入。</w:t>
            </w:r>
          </w:p>
        </w:tc>
        <w:tc>
          <w:tcPr>
            <w:tcW w:type="dxa" w:w="1417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替换演示或接口文档</w:t>
            </w:r>
          </w:p>
        </w:tc>
      </w:tr>
      <w:tr>
        <w:trPr>
          <w:cantSplit/>
        </w:trPr>
        <w:tc>
          <w:tcPr>
            <w:tcW w:type="dxa" w:w="652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A-07</w:t>
            </w:r>
          </w:p>
        </w:tc>
        <w:tc>
          <w:tcPr>
            <w:tcW w:type="dxa" w:w="45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</w:r>
          </w:p>
        </w:tc>
        <w:tc>
          <w:tcPr>
            <w:tcW w:type="dxa" w:w="172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异步任务</w:t>
            </w:r>
          </w:p>
        </w:tc>
        <w:tc>
          <w:tcPr>
            <w:tcW w:type="dxa" w:w="549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响应值：支持/满足；最低参数要求：图片、视频、批量报告、知识库解析、批量批改等长任务应异步执行，支持进度、取消、失败原因、重试和完成通知。</w:t>
            </w:r>
          </w:p>
        </w:tc>
        <w:tc>
          <w:tcPr>
            <w:tcW w:type="dxa" w:w="1417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任务演示</w:t>
            </w:r>
          </w:p>
        </w:tc>
      </w:tr>
      <w:tr>
        <w:trPr>
          <w:cantSplit/>
        </w:trPr>
        <w:tc>
          <w:tcPr>
            <w:tcW w:type="dxa" w:w="652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A-08</w:t>
            </w:r>
          </w:p>
        </w:tc>
        <w:tc>
          <w:tcPr>
            <w:tcW w:type="dxa" w:w="45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</w:r>
          </w:p>
        </w:tc>
        <w:tc>
          <w:tcPr>
            <w:tcW w:type="dxa" w:w="172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工作流与智能体</w:t>
            </w:r>
          </w:p>
        </w:tc>
        <w:tc>
          <w:tcPr>
            <w:tcW w:type="dxa" w:w="549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响应值：支持/满足；最低参数要求：支持低代码或配置化编排模型、知识、Skill、工具、状态、规则、护栏和人工确认节点；运行轨迹可查看。</w:t>
            </w:r>
          </w:p>
        </w:tc>
        <w:tc>
          <w:tcPr>
            <w:tcW w:type="dxa" w:w="1417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场景演示</w:t>
            </w:r>
          </w:p>
        </w:tc>
      </w:tr>
      <w:tr>
        <w:trPr>
          <w:cantSplit/>
        </w:trPr>
        <w:tc>
          <w:tcPr>
            <w:tcW w:type="dxa" w:w="652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A-09</w:t>
            </w:r>
          </w:p>
        </w:tc>
        <w:tc>
          <w:tcPr>
            <w:tcW w:type="dxa" w:w="45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</w:r>
          </w:p>
        </w:tc>
        <w:tc>
          <w:tcPr>
            <w:tcW w:type="dxa" w:w="172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开放协议</w:t>
            </w:r>
          </w:p>
        </w:tc>
        <w:tc>
          <w:tcPr>
            <w:tcW w:type="dxa" w:w="549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响应值：支持/满足；最低参数要求：工具连接支持标准 REST/API，并预留 MCP 等开放协议；多智能体协作和 A2A 可作为扩展能力，不作为公共通识必修工程要求。</w:t>
            </w:r>
          </w:p>
        </w:tc>
        <w:tc>
          <w:tcPr>
            <w:tcW w:type="dxa" w:w="1417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接口核验</w:t>
            </w:r>
          </w:p>
        </w:tc>
      </w:tr>
      <w:tr>
        <w:trPr>
          <w:cantSplit/>
        </w:trPr>
        <w:tc>
          <w:tcPr>
            <w:tcW w:type="dxa" w:w="652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A-10</w:t>
            </w:r>
          </w:p>
        </w:tc>
        <w:tc>
          <w:tcPr>
            <w:tcW w:type="dxa" w:w="45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</w:r>
          </w:p>
        </w:tc>
        <w:tc>
          <w:tcPr>
            <w:tcW w:type="dxa" w:w="172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数据主权</w:t>
            </w:r>
          </w:p>
        </w:tc>
        <w:tc>
          <w:tcPr>
            <w:tcW w:type="dxa" w:w="549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响应值：支持/满足；最低参数要求：甲方课程资料、提示词、生成内容、作品、评分、报告、日志和研究成果归甲方；支持导出、迁移、归档和按权限删除。</w:t>
            </w:r>
          </w:p>
        </w:tc>
        <w:tc>
          <w:tcPr>
            <w:tcW w:type="dxa" w:w="1417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合同与数据测试</w:t>
            </w:r>
          </w:p>
        </w:tc>
      </w:tr>
      <w:tr>
        <w:trPr>
          <w:cantSplit/>
        </w:trPr>
        <w:tc>
          <w:tcPr>
            <w:tcW w:type="dxa" w:w="652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A-11</w:t>
            </w:r>
          </w:p>
        </w:tc>
        <w:tc>
          <w:tcPr>
            <w:tcW w:type="dxa" w:w="45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</w:r>
          </w:p>
        </w:tc>
        <w:tc>
          <w:tcPr>
            <w:tcW w:type="dxa" w:w="172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多端适配</w:t>
            </w:r>
          </w:p>
        </w:tc>
        <w:tc>
          <w:tcPr>
            <w:tcW w:type="dxa" w:w="549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响应值：支持/满足；最低参数要求：支持主流桌面浏览器；移动端可完成核心查看、学习、作答、报告和任务操作；1440px 与 390px 不得出现关键遮挡或横向溢出。</w:t>
            </w:r>
          </w:p>
        </w:tc>
        <w:tc>
          <w:tcPr>
            <w:tcW w:type="dxa" w:w="1417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浏览器验收</w:t>
            </w:r>
          </w:p>
        </w:tc>
      </w:tr>
      <w:tr>
        <w:trPr>
          <w:cantSplit/>
        </w:trPr>
        <w:tc>
          <w:tcPr>
            <w:tcW w:type="dxa" w:w="652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A-12</w:t>
            </w:r>
          </w:p>
        </w:tc>
        <w:tc>
          <w:tcPr>
            <w:tcW w:type="dxa" w:w="45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</w:r>
          </w:p>
        </w:tc>
        <w:tc>
          <w:tcPr>
            <w:tcW w:type="dxa" w:w="172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可观测性</w:t>
            </w:r>
          </w:p>
        </w:tc>
        <w:tc>
          <w:tcPr>
            <w:tcW w:type="dxa" w:w="549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响应值：支持/满足；最低参数要求：提供业务日志、模型日志、任务队列、调用耗时、Tokens、失败率、低置信度、人工接管、存储和备份状态监控。</w:t>
            </w:r>
          </w:p>
        </w:tc>
        <w:tc>
          <w:tcPr>
            <w:tcW w:type="dxa" w:w="1417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监控演示</w:t>
            </w:r>
          </w:p>
        </w:tc>
      </w:tr>
    </w:tbl>
    <w:p>
      <w:pPr>
        <w:spacing w:before="0" w:after="20" w:line="324" w:lineRule="auto"/>
      </w:pPr>
      <w:r>
        <w:rPr>
          <w:rFonts w:ascii="Microsoft YaHei" w:hAnsi="Microsoft YaHei" w:eastAsia="Microsoft YaHei"/>
          <w:b w:val="0"/>
          <w:color w:val="000000"/>
          <w:sz w:val="18"/>
        </w:rPr>
      </w:r>
    </w:p>
    <w:p>
      <w:pPr>
        <w:spacing w:before="0" w:after="0" w:line="240" w:lineRule="auto"/>
      </w:pPr>
      <w:r>
        <w:br w:type="page"/>
      </w:r>
    </w:p>
    <w:p>
      <w:pPr>
        <w:spacing w:before="60" w:after="160" w:line="276" w:lineRule="auto"/>
        <w:ind w:left="68"/>
        <w:keepNext/>
        <w:pBdr>
          <w:bottom w:val="single" w:color="A6A6A6" w:sz="4" w:space="6"/>
        </w:pBdr>
      </w:pPr>
      <w:r>
        <w:rPr>
          <w:rFonts w:ascii="Microsoft YaHei" w:hAnsi="Microsoft YaHei" w:eastAsia="Microsoft YaHei"/>
          <w:b/>
          <w:color w:val="1F4E79"/>
          <w:sz w:val="36"/>
        </w:rPr>
        <w:t>三、用户、角色与工作空间参数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A6A6A6" w:sz="6"/>
          <w:left w:val="single" w:color="A6A6A6" w:sz="6"/>
          <w:bottom w:val="single" w:color="A6A6A6" w:sz="6"/>
          <w:right w:val="single" w:color="A6A6A6" w:sz="6"/>
          <w:insideH w:val="single" w:color="BFBFBF" w:sz="4"/>
          <w:insideV w:val="single" w:color="BFBFBF" w:sz="4"/>
        </w:tblBorders>
      </w:tblPr>
      <w:tblGrid>
        <w:gridCol w:w="1996"/>
        <w:gridCol w:w="1996"/>
        <w:gridCol w:w="1996"/>
        <w:gridCol w:w="1996"/>
        <w:gridCol w:w="1996"/>
      </w:tblGrid>
      <w:tr>
        <w:trPr>
          <w:tblHeader w:val="true"/>
        </w:trPr>
        <w:tc>
          <w:tcPr>
            <w:tcW w:type="dxa" w:w="652"/>
            <w:shd w:fill="D9D9D9"/>
            <w:tcMar>
              <w:top w:w="90" w:type="dxa"/>
              <w:start w:w="65" w:type="dxa"/>
              <w:bottom w:w="90" w:type="dxa"/>
              <w:end w:w="6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编号</w:t>
            </w:r>
          </w:p>
        </w:tc>
        <w:tc>
          <w:tcPr>
            <w:tcW w:type="dxa" w:w="453"/>
            <w:shd w:fill="D9D9D9"/>
            <w:tcMar>
              <w:top w:w="90" w:type="dxa"/>
              <w:start w:w="65" w:type="dxa"/>
              <w:bottom w:w="90" w:type="dxa"/>
              <w:end w:w="6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特色</w:t>
            </w:r>
          </w:p>
        </w:tc>
        <w:tc>
          <w:tcPr>
            <w:tcW w:type="dxa" w:w="1729"/>
            <w:shd w:fill="D9D9D9"/>
            <w:tcMar>
              <w:top w:w="90" w:type="dxa"/>
              <w:start w:w="65" w:type="dxa"/>
              <w:bottom w:w="90" w:type="dxa"/>
              <w:end w:w="6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参数项</w:t>
            </w:r>
          </w:p>
        </w:tc>
        <w:tc>
          <w:tcPr>
            <w:tcW w:type="dxa" w:w="5499"/>
            <w:shd w:fill="D9D9D9"/>
            <w:tcMar>
              <w:top w:w="90" w:type="dxa"/>
              <w:start w:w="65" w:type="dxa"/>
              <w:bottom w:w="90" w:type="dxa"/>
              <w:end w:w="6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功能参数（最低要求）</w:t>
            </w:r>
          </w:p>
        </w:tc>
        <w:tc>
          <w:tcPr>
            <w:tcW w:type="dxa" w:w="1417"/>
            <w:shd w:fill="D9D9D9"/>
            <w:tcMar>
              <w:top w:w="90" w:type="dxa"/>
              <w:start w:w="65" w:type="dxa"/>
              <w:bottom w:w="90" w:type="dxa"/>
              <w:end w:w="6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验收方式</w:t>
            </w:r>
          </w:p>
        </w:tc>
      </w:tr>
      <w:tr>
        <w:trPr>
          <w:cantSplit/>
        </w:trPr>
        <w:tc>
          <w:tcPr>
            <w:tcW w:type="dxa" w:w="652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R-01</w:t>
            </w:r>
          </w:p>
        </w:tc>
        <w:tc>
          <w:tcPr>
            <w:tcW w:type="dxa" w:w="45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</w:r>
          </w:p>
        </w:tc>
        <w:tc>
          <w:tcPr>
            <w:tcW w:type="dxa" w:w="172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教师角色</w:t>
            </w:r>
          </w:p>
        </w:tc>
        <w:tc>
          <w:tcPr>
            <w:tcW w:type="dxa" w:w="549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响应值：支持/满足；最低参数要求：教师应具备智能教学、学习促进、测评管理、教学诊断、AI 研究、自由实训，以及“教学工作 / 我的成长”双空间。</w:t>
            </w:r>
          </w:p>
        </w:tc>
        <w:tc>
          <w:tcPr>
            <w:tcW w:type="dxa" w:w="1417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角色演示</w:t>
            </w:r>
          </w:p>
        </w:tc>
      </w:tr>
      <w:tr>
        <w:trPr>
          <w:cantSplit/>
        </w:trPr>
        <w:tc>
          <w:tcPr>
            <w:tcW w:type="dxa" w:w="652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R-02</w:t>
            </w:r>
          </w:p>
        </w:tc>
        <w:tc>
          <w:tcPr>
            <w:tcW w:type="dxa" w:w="45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</w:r>
          </w:p>
        </w:tc>
        <w:tc>
          <w:tcPr>
            <w:tcW w:type="dxa" w:w="172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学生角色</w:t>
            </w:r>
          </w:p>
        </w:tc>
        <w:tc>
          <w:tcPr>
            <w:tcW w:type="dxa" w:w="549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响应值：支持/满足；最低参数要求：学生应具备课程导学、个性化学习、我的测评、成长报告和自由实训；不得看到教师批改、班级报告和研究数据。</w:t>
            </w:r>
          </w:p>
        </w:tc>
        <w:tc>
          <w:tcPr>
            <w:tcW w:type="dxa" w:w="1417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权限测试</w:t>
            </w:r>
          </w:p>
        </w:tc>
      </w:tr>
      <w:tr>
        <w:trPr>
          <w:cantSplit/>
        </w:trPr>
        <w:tc>
          <w:tcPr>
            <w:tcW w:type="dxa" w:w="652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R-03</w:t>
            </w:r>
          </w:p>
        </w:tc>
        <w:tc>
          <w:tcPr>
            <w:tcW w:type="dxa" w:w="45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</w:r>
          </w:p>
        </w:tc>
        <w:tc>
          <w:tcPr>
            <w:tcW w:type="dxa" w:w="172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教学管理者</w:t>
            </w:r>
          </w:p>
        </w:tc>
        <w:tc>
          <w:tcPr>
            <w:tcW w:type="dxa" w:w="549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响应值：支持/满足；最低参数要求：管理者应使用运行总览、课程班级、学习质量、测评运行、AI 应用等独立任务面，只查看聚合数据和匿名证据。</w:t>
            </w:r>
          </w:p>
        </w:tc>
        <w:tc>
          <w:tcPr>
            <w:tcW w:type="dxa" w:w="1417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权限测试</w:t>
            </w:r>
          </w:p>
        </w:tc>
      </w:tr>
      <w:tr>
        <w:trPr>
          <w:cantSplit/>
        </w:trPr>
        <w:tc>
          <w:tcPr>
            <w:tcW w:type="dxa" w:w="652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R-04</w:t>
            </w:r>
          </w:p>
        </w:tc>
        <w:tc>
          <w:tcPr>
            <w:tcW w:type="dxa" w:w="45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</w:r>
          </w:p>
        </w:tc>
        <w:tc>
          <w:tcPr>
            <w:tcW w:type="dxa" w:w="172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集中权限策略</w:t>
            </w:r>
          </w:p>
        </w:tc>
        <w:tc>
          <w:tcPr>
            <w:tcW w:type="dxa" w:w="549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响应值：支持/满足；最低参数要求：入口权限、数据权限和状态调用权限应由统一策略约束；前端隐藏不得代替服务端鉴权。</w:t>
            </w:r>
          </w:p>
        </w:tc>
        <w:tc>
          <w:tcPr>
            <w:tcW w:type="dxa" w:w="1417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接口越权测试</w:t>
            </w:r>
          </w:p>
        </w:tc>
      </w:tr>
      <w:tr>
        <w:trPr>
          <w:cantSplit/>
        </w:trPr>
        <w:tc>
          <w:tcPr>
            <w:tcW w:type="dxa" w:w="652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R-05</w:t>
            </w:r>
          </w:p>
        </w:tc>
        <w:tc>
          <w:tcPr>
            <w:tcW w:type="dxa" w:w="45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</w:r>
          </w:p>
        </w:tc>
        <w:tc>
          <w:tcPr>
            <w:tcW w:type="dxa" w:w="172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对象优先首页</w:t>
            </w:r>
          </w:p>
        </w:tc>
        <w:tc>
          <w:tcPr>
            <w:tcW w:type="dxa" w:w="549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响应值：支持/满足；最低参数要求：登录后先展示真实课程、班级、测评、报告、培训和实训对象，卡片包含状态、时间、进度、指标和唯一主操作。</w:t>
            </w:r>
          </w:p>
        </w:tc>
        <w:tc>
          <w:tcPr>
            <w:tcW w:type="dxa" w:w="1417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页面演示</w:t>
            </w:r>
          </w:p>
        </w:tc>
      </w:tr>
      <w:tr>
        <w:trPr>
          <w:cantSplit/>
        </w:trPr>
        <w:tc>
          <w:tcPr>
            <w:tcW w:type="dxa" w:w="652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R-06</w:t>
            </w:r>
          </w:p>
        </w:tc>
        <w:tc>
          <w:tcPr>
            <w:tcW w:type="dxa" w:w="45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</w:r>
          </w:p>
        </w:tc>
        <w:tc>
          <w:tcPr>
            <w:tcW w:type="dxa" w:w="172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上下文继承</w:t>
            </w:r>
          </w:p>
        </w:tc>
        <w:tc>
          <w:tcPr>
            <w:tcW w:type="dxa" w:w="549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响应值：支持/满足；最低参数要求：教师选择的班级在教、学、评之间继承，学生选择的课程在教、学、测、评之间继承；切换对象清除不兼容数据。</w:t>
            </w:r>
          </w:p>
        </w:tc>
        <w:tc>
          <w:tcPr>
            <w:tcW w:type="dxa" w:w="1417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交互测试</w:t>
            </w:r>
          </w:p>
        </w:tc>
      </w:tr>
      <w:tr>
        <w:trPr>
          <w:cantSplit/>
        </w:trPr>
        <w:tc>
          <w:tcPr>
            <w:tcW w:type="dxa" w:w="652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R-07</w:t>
            </w:r>
          </w:p>
        </w:tc>
        <w:tc>
          <w:tcPr>
            <w:tcW w:type="dxa" w:w="45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14"/>
              </w:rPr>
              <w:t>★</w:t>
            </w:r>
          </w:p>
        </w:tc>
        <w:tc>
          <w:tcPr>
            <w:tcW w:type="dxa" w:w="172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双空间隔离</w:t>
            </w:r>
          </w:p>
        </w:tc>
        <w:tc>
          <w:tcPr>
            <w:tcW w:type="dxa" w:w="549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响应值：支持/满足；最低参数要求：教师教学班级上下文与教师个人学习课程、笔记、路径、实训和能力报告分别保存，切换空间不得相互覆盖。</w:t>
            </w:r>
          </w:p>
        </w:tc>
        <w:tc>
          <w:tcPr>
            <w:tcW w:type="dxa" w:w="1417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状态测试</w:t>
            </w:r>
          </w:p>
        </w:tc>
      </w:tr>
      <w:tr>
        <w:trPr>
          <w:cantSplit/>
        </w:trPr>
        <w:tc>
          <w:tcPr>
            <w:tcW w:type="dxa" w:w="652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R-08</w:t>
            </w:r>
          </w:p>
        </w:tc>
        <w:tc>
          <w:tcPr>
            <w:tcW w:type="dxa" w:w="45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</w:r>
          </w:p>
        </w:tc>
        <w:tc>
          <w:tcPr>
            <w:tcW w:type="dxa" w:w="172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课程隔离</w:t>
            </w:r>
          </w:p>
        </w:tc>
        <w:tc>
          <w:tcPr>
            <w:tcW w:type="dxa" w:w="549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响应值：支持/满足；最低参数要求：两门及以上课程的导学、任务、测评、报告、补学和知识库状态应按 courseId 或等效主键隔离。</w:t>
            </w:r>
          </w:p>
        </w:tc>
        <w:tc>
          <w:tcPr>
            <w:tcW w:type="dxa" w:w="1417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数据测试</w:t>
            </w:r>
          </w:p>
        </w:tc>
      </w:tr>
      <w:tr>
        <w:trPr>
          <w:cantSplit/>
        </w:trPr>
        <w:tc>
          <w:tcPr>
            <w:tcW w:type="dxa" w:w="652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R-09</w:t>
            </w:r>
          </w:p>
        </w:tc>
        <w:tc>
          <w:tcPr>
            <w:tcW w:type="dxa" w:w="45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</w:r>
          </w:p>
        </w:tc>
        <w:tc>
          <w:tcPr>
            <w:tcW w:type="dxa" w:w="172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组织范围</w:t>
            </w:r>
          </w:p>
        </w:tc>
        <w:tc>
          <w:tcPr>
            <w:tcW w:type="dxa" w:w="549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响应值：支持/满足；最低参数要求：支持学校、院系、专业、课程、班级、教师等组织层级，并支持全校及院系范围聚合。</w:t>
            </w:r>
          </w:p>
        </w:tc>
        <w:tc>
          <w:tcPr>
            <w:tcW w:type="dxa" w:w="1417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配置演示</w:t>
            </w:r>
          </w:p>
        </w:tc>
      </w:tr>
      <w:tr>
        <w:trPr>
          <w:cantSplit/>
        </w:trPr>
        <w:tc>
          <w:tcPr>
            <w:tcW w:type="dxa" w:w="652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R-10</w:t>
            </w:r>
          </w:p>
        </w:tc>
        <w:tc>
          <w:tcPr>
            <w:tcW w:type="dxa" w:w="45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</w:r>
          </w:p>
        </w:tc>
        <w:tc>
          <w:tcPr>
            <w:tcW w:type="dxa" w:w="172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匿名证据</w:t>
            </w:r>
          </w:p>
        </w:tc>
        <w:tc>
          <w:tcPr>
            <w:tcW w:type="dxa" w:w="549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响应值：支持/满足；最低参数要求：管理者查看个人明细时使用“教师/学生匿名编号”，不得暴露无关实名、联系方式、原始作品或个人报告。</w:t>
            </w:r>
          </w:p>
        </w:tc>
        <w:tc>
          <w:tcPr>
            <w:tcW w:type="dxa" w:w="1417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权限抽查</w:t>
            </w:r>
          </w:p>
        </w:tc>
      </w:tr>
      <w:tr>
        <w:trPr>
          <w:cantSplit/>
        </w:trPr>
        <w:tc>
          <w:tcPr>
            <w:tcW w:type="dxa" w:w="652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R-11</w:t>
            </w:r>
          </w:p>
        </w:tc>
        <w:tc>
          <w:tcPr>
            <w:tcW w:type="dxa" w:w="45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</w:r>
          </w:p>
        </w:tc>
        <w:tc>
          <w:tcPr>
            <w:tcW w:type="dxa" w:w="172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会话与重置</w:t>
            </w:r>
          </w:p>
        </w:tc>
        <w:tc>
          <w:tcPr>
            <w:tcW w:type="dxa" w:w="549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响应值：支持/满足；最低参数要求：支持保存当前工作对象和未完成任务；演示或试点环境可提供受控重置，生产环境不得以重置替代持久化。</w:t>
            </w:r>
          </w:p>
        </w:tc>
        <w:tc>
          <w:tcPr>
            <w:tcW w:type="dxa" w:w="1417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状态测试</w:t>
            </w:r>
          </w:p>
        </w:tc>
      </w:tr>
      <w:tr>
        <w:trPr>
          <w:cantSplit/>
        </w:trPr>
        <w:tc>
          <w:tcPr>
            <w:tcW w:type="dxa" w:w="652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R-12</w:t>
            </w:r>
          </w:p>
        </w:tc>
        <w:tc>
          <w:tcPr>
            <w:tcW w:type="dxa" w:w="45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</w:r>
          </w:p>
        </w:tc>
        <w:tc>
          <w:tcPr>
            <w:tcW w:type="dxa" w:w="172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无障碍</w:t>
            </w:r>
          </w:p>
        </w:tc>
        <w:tc>
          <w:tcPr>
            <w:tcW w:type="dxa" w:w="549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响应值：支持/满足；最低参数要求：支持键盘操作、清晰焦点、语义标题、替代文本、字幕、合理对比度、触控尺寸和减少动画偏好。</w:t>
            </w:r>
          </w:p>
        </w:tc>
        <w:tc>
          <w:tcPr>
            <w:tcW w:type="dxa" w:w="1417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可访问性检查</w:t>
            </w:r>
          </w:p>
        </w:tc>
      </w:tr>
    </w:tbl>
    <w:p>
      <w:pPr>
        <w:spacing w:before="0" w:after="20" w:line="324" w:lineRule="auto"/>
      </w:pPr>
      <w:r>
        <w:rPr>
          <w:rFonts w:ascii="Microsoft YaHei" w:hAnsi="Microsoft YaHei" w:eastAsia="Microsoft YaHei"/>
          <w:b w:val="0"/>
          <w:color w:val="000000"/>
          <w:sz w:val="18"/>
        </w:rPr>
      </w:r>
    </w:p>
    <w:p>
      <w:pPr>
        <w:spacing w:before="0" w:after="0" w:line="240" w:lineRule="auto"/>
      </w:pPr>
      <w:r>
        <w:br w:type="page"/>
      </w:r>
    </w:p>
    <w:p>
      <w:pPr>
        <w:spacing w:before="60" w:after="160" w:line="276" w:lineRule="auto"/>
        <w:ind w:left="68"/>
        <w:keepNext/>
        <w:pBdr>
          <w:bottom w:val="single" w:color="A6A6A6" w:sz="4" w:space="6"/>
        </w:pBdr>
      </w:pPr>
      <w:r>
        <w:rPr>
          <w:rFonts w:ascii="Microsoft YaHei" w:hAnsi="Microsoft YaHei" w:eastAsia="Microsoft YaHei"/>
          <w:b/>
          <w:color w:val="1F4E79"/>
          <w:sz w:val="36"/>
        </w:rPr>
        <w:t>四、教师智能教学与课程建设参数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A6A6A6" w:sz="6"/>
          <w:left w:val="single" w:color="A6A6A6" w:sz="6"/>
          <w:bottom w:val="single" w:color="A6A6A6" w:sz="6"/>
          <w:right w:val="single" w:color="A6A6A6" w:sz="6"/>
          <w:insideH w:val="single" w:color="BFBFBF" w:sz="4"/>
          <w:insideV w:val="single" w:color="BFBFBF" w:sz="4"/>
        </w:tblBorders>
      </w:tblPr>
      <w:tblGrid>
        <w:gridCol w:w="1996"/>
        <w:gridCol w:w="1996"/>
        <w:gridCol w:w="1996"/>
        <w:gridCol w:w="1996"/>
        <w:gridCol w:w="1996"/>
      </w:tblGrid>
      <w:tr>
        <w:trPr>
          <w:tblHeader w:val="true"/>
        </w:trPr>
        <w:tc>
          <w:tcPr>
            <w:tcW w:type="dxa" w:w="652"/>
            <w:shd w:fill="D9D9D9"/>
            <w:tcMar>
              <w:top w:w="90" w:type="dxa"/>
              <w:start w:w="65" w:type="dxa"/>
              <w:bottom w:w="90" w:type="dxa"/>
              <w:end w:w="6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编号</w:t>
            </w:r>
          </w:p>
        </w:tc>
        <w:tc>
          <w:tcPr>
            <w:tcW w:type="dxa" w:w="453"/>
            <w:shd w:fill="D9D9D9"/>
            <w:tcMar>
              <w:top w:w="90" w:type="dxa"/>
              <w:start w:w="65" w:type="dxa"/>
              <w:bottom w:w="90" w:type="dxa"/>
              <w:end w:w="6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特色</w:t>
            </w:r>
          </w:p>
        </w:tc>
        <w:tc>
          <w:tcPr>
            <w:tcW w:type="dxa" w:w="1729"/>
            <w:shd w:fill="D9D9D9"/>
            <w:tcMar>
              <w:top w:w="90" w:type="dxa"/>
              <w:start w:w="65" w:type="dxa"/>
              <w:bottom w:w="90" w:type="dxa"/>
              <w:end w:w="6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参数项</w:t>
            </w:r>
          </w:p>
        </w:tc>
        <w:tc>
          <w:tcPr>
            <w:tcW w:type="dxa" w:w="5499"/>
            <w:shd w:fill="D9D9D9"/>
            <w:tcMar>
              <w:top w:w="90" w:type="dxa"/>
              <w:start w:w="65" w:type="dxa"/>
              <w:bottom w:w="90" w:type="dxa"/>
              <w:end w:w="6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功能参数（最低要求）</w:t>
            </w:r>
          </w:p>
        </w:tc>
        <w:tc>
          <w:tcPr>
            <w:tcW w:type="dxa" w:w="1417"/>
            <w:shd w:fill="D9D9D9"/>
            <w:tcMar>
              <w:top w:w="90" w:type="dxa"/>
              <w:start w:w="65" w:type="dxa"/>
              <w:bottom w:w="90" w:type="dxa"/>
              <w:end w:w="6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验收方式</w:t>
            </w:r>
          </w:p>
        </w:tc>
      </w:tr>
      <w:tr>
        <w:trPr>
          <w:cantSplit/>
        </w:trPr>
        <w:tc>
          <w:tcPr>
            <w:tcW w:type="dxa" w:w="652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T-01</w:t>
            </w:r>
          </w:p>
        </w:tc>
        <w:tc>
          <w:tcPr>
            <w:tcW w:type="dxa" w:w="45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</w:r>
          </w:p>
        </w:tc>
        <w:tc>
          <w:tcPr>
            <w:tcW w:type="dxa" w:w="172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标准课程结构</w:t>
            </w:r>
          </w:p>
        </w:tc>
        <w:tc>
          <w:tcPr>
            <w:tcW w:type="dxa" w:w="549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响应值：支持/满足；最低参数要求：支持将 AI 通识课程配置为 16 个模块、24 次课、48 课时；每次课支持目标、知识点、流程、资源、活动、题目、量规和课后任务。</w:t>
            </w:r>
          </w:p>
        </w:tc>
        <w:tc>
          <w:tcPr>
            <w:tcW w:type="dxa" w:w="1417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课程演示</w:t>
            </w:r>
          </w:p>
        </w:tc>
      </w:tr>
      <w:tr>
        <w:trPr>
          <w:cantSplit/>
        </w:trPr>
        <w:tc>
          <w:tcPr>
            <w:tcW w:type="dxa" w:w="652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T-02</w:t>
            </w:r>
          </w:p>
        </w:tc>
        <w:tc>
          <w:tcPr>
            <w:tcW w:type="dxa" w:w="45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</w:r>
          </w:p>
        </w:tc>
        <w:tc>
          <w:tcPr>
            <w:tcW w:type="dxa" w:w="172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备课任务流</w:t>
            </w:r>
          </w:p>
        </w:tc>
        <w:tc>
          <w:tcPr>
            <w:tcW w:type="dxa" w:w="549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响应值：支持/满足；最低参数要求：教师“教”阶段二级任务至少为：智能备课 → 教学实施 → 课程资源 → AI 助教；知识图谱归入课程资源的知识结构。</w:t>
            </w:r>
          </w:p>
        </w:tc>
        <w:tc>
          <w:tcPr>
            <w:tcW w:type="dxa" w:w="1417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导航演示</w:t>
            </w:r>
          </w:p>
        </w:tc>
      </w:tr>
      <w:tr>
        <w:trPr>
          <w:cantSplit/>
        </w:trPr>
        <w:tc>
          <w:tcPr>
            <w:tcW w:type="dxa" w:w="652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T-03</w:t>
            </w:r>
          </w:p>
        </w:tc>
        <w:tc>
          <w:tcPr>
            <w:tcW w:type="dxa" w:w="45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</w:r>
          </w:p>
        </w:tc>
        <w:tc>
          <w:tcPr>
            <w:tcW w:type="dxa" w:w="172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情境适配</w:t>
            </w:r>
          </w:p>
        </w:tc>
        <w:tc>
          <w:tcPr>
            <w:tcW w:type="dxa" w:w="549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响应值：支持/满足；最低参数要求：支持院校教学、教师培训等情境，以及对象、基础、人数、授课方式、时长、难度和重点配置。</w:t>
            </w:r>
          </w:p>
        </w:tc>
        <w:tc>
          <w:tcPr>
            <w:tcW w:type="dxa" w:w="1417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生成演示</w:t>
            </w:r>
          </w:p>
        </w:tc>
      </w:tr>
      <w:tr>
        <w:trPr>
          <w:cantSplit/>
        </w:trPr>
        <w:tc>
          <w:tcPr>
            <w:tcW w:type="dxa" w:w="652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T-04</w:t>
            </w:r>
          </w:p>
        </w:tc>
        <w:tc>
          <w:tcPr>
            <w:tcW w:type="dxa" w:w="45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14"/>
              </w:rPr>
              <w:t>★</w:t>
            </w:r>
          </w:p>
        </w:tc>
        <w:tc>
          <w:tcPr>
            <w:tcW w:type="dxa" w:w="172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AI 适配依据</w:t>
            </w:r>
          </w:p>
        </w:tc>
        <w:tc>
          <w:tcPr>
            <w:tcW w:type="dxa" w:w="549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响应值：支持/满足；最低参数要求：AI 生成的教学方案必须展示标准方案与适配方案在目标、难度、节奏、活动、资源和题目方面的差异及依据。</w:t>
            </w:r>
          </w:p>
        </w:tc>
        <w:tc>
          <w:tcPr>
            <w:tcW w:type="dxa" w:w="1417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结果核验</w:t>
            </w:r>
          </w:p>
        </w:tc>
      </w:tr>
      <w:tr>
        <w:trPr>
          <w:cantSplit/>
        </w:trPr>
        <w:tc>
          <w:tcPr>
            <w:tcW w:type="dxa" w:w="652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T-05</w:t>
            </w:r>
          </w:p>
        </w:tc>
        <w:tc>
          <w:tcPr>
            <w:tcW w:type="dxa" w:w="45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14"/>
              </w:rPr>
              <w:t>★</w:t>
            </w:r>
          </w:p>
        </w:tc>
        <w:tc>
          <w:tcPr>
            <w:tcW w:type="dxa" w:w="172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人工采纳发布</w:t>
            </w:r>
          </w:p>
        </w:tc>
        <w:tc>
          <w:tcPr>
            <w:tcW w:type="dxa" w:w="549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响应值：支持/满足；最低参数要求：AI 方案首先为草稿；教师可修改并采纳，发布后转为正式资源，保留 AI 原稿、人工修改和版本链。</w:t>
            </w:r>
          </w:p>
        </w:tc>
        <w:tc>
          <w:tcPr>
            <w:tcW w:type="dxa" w:w="1417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版本测试</w:t>
            </w:r>
          </w:p>
        </w:tc>
      </w:tr>
      <w:tr>
        <w:trPr>
          <w:cantSplit/>
        </w:trPr>
        <w:tc>
          <w:tcPr>
            <w:tcW w:type="dxa" w:w="652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T-06</w:t>
            </w:r>
          </w:p>
        </w:tc>
        <w:tc>
          <w:tcPr>
            <w:tcW w:type="dxa" w:w="45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</w:r>
          </w:p>
        </w:tc>
        <w:tc>
          <w:tcPr>
            <w:tcW w:type="dxa" w:w="172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四类备课成果</w:t>
            </w:r>
          </w:p>
        </w:tc>
        <w:tc>
          <w:tcPr>
            <w:tcW w:type="dxa" w:w="549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响应值：支持/满足；最低参数要求：采纳方案后至少形成情境化教案、课堂活动包、配套题目集、教学进度方案四类结构化成果。</w:t>
            </w:r>
          </w:p>
        </w:tc>
        <w:tc>
          <w:tcPr>
            <w:tcW w:type="dxa" w:w="1417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成果抽查</w:t>
            </w:r>
          </w:p>
        </w:tc>
      </w:tr>
      <w:tr>
        <w:trPr>
          <w:cantSplit/>
        </w:trPr>
        <w:tc>
          <w:tcPr>
            <w:tcW w:type="dxa" w:w="652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T-07</w:t>
            </w:r>
          </w:p>
        </w:tc>
        <w:tc>
          <w:tcPr>
            <w:tcW w:type="dxa" w:w="45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</w:r>
          </w:p>
        </w:tc>
        <w:tc>
          <w:tcPr>
            <w:tcW w:type="dxa" w:w="172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教学实施</w:t>
            </w:r>
          </w:p>
        </w:tc>
        <w:tc>
          <w:tcPr>
            <w:tcW w:type="dxa" w:w="549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响应值：支持/满足；最低参数要求：支持调整各教学步骤时长、资源版本、题目、知识点和准备度检查；支持使用标准方案直接上课。</w:t>
            </w:r>
          </w:p>
        </w:tc>
        <w:tc>
          <w:tcPr>
            <w:tcW w:type="dxa" w:w="1417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课堂演示</w:t>
            </w:r>
          </w:p>
        </w:tc>
      </w:tr>
      <w:tr>
        <w:trPr>
          <w:cantSplit/>
        </w:trPr>
        <w:tc>
          <w:tcPr>
            <w:tcW w:type="dxa" w:w="652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T-08</w:t>
            </w:r>
          </w:p>
        </w:tc>
        <w:tc>
          <w:tcPr>
            <w:tcW w:type="dxa" w:w="45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</w:r>
          </w:p>
        </w:tc>
        <w:tc>
          <w:tcPr>
            <w:tcW w:type="dxa" w:w="172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课程资源</w:t>
            </w:r>
          </w:p>
        </w:tc>
        <w:tc>
          <w:tcPr>
            <w:tcW w:type="dxa" w:w="549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响应值：支持/满足；最低参数要求：提供资源总览、标准资源、AI 生成、知识结构等视图；资源支持来源、版本、状态、权限、标签、知识点和引用关系。</w:t>
            </w:r>
          </w:p>
        </w:tc>
        <w:tc>
          <w:tcPr>
            <w:tcW w:type="dxa" w:w="1417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资源核验</w:t>
            </w:r>
          </w:p>
        </w:tc>
      </w:tr>
      <w:tr>
        <w:trPr>
          <w:cantSplit/>
        </w:trPr>
        <w:tc>
          <w:tcPr>
            <w:tcW w:type="dxa" w:w="652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T-09</w:t>
            </w:r>
          </w:p>
        </w:tc>
        <w:tc>
          <w:tcPr>
            <w:tcW w:type="dxa" w:w="45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</w:r>
          </w:p>
        </w:tc>
        <w:tc>
          <w:tcPr>
            <w:tcW w:type="dxa" w:w="172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知识库入库</w:t>
            </w:r>
          </w:p>
        </w:tc>
        <w:tc>
          <w:tcPr>
            <w:tcW w:type="dxa" w:w="549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响应值：支持/满足；最低参数要求：支持大纲、讲义、案例、习题、量规、操作任务单和术语表导入；记录解析、分段、重复率、覆盖率和异常。</w:t>
            </w:r>
          </w:p>
        </w:tc>
        <w:tc>
          <w:tcPr>
            <w:tcW w:type="dxa" w:w="1417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导入演示</w:t>
            </w:r>
          </w:p>
        </w:tc>
      </w:tr>
      <w:tr>
        <w:trPr>
          <w:cantSplit/>
        </w:trPr>
        <w:tc>
          <w:tcPr>
            <w:tcW w:type="dxa" w:w="652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T-10</w:t>
            </w:r>
          </w:p>
        </w:tc>
        <w:tc>
          <w:tcPr>
            <w:tcW w:type="dxa" w:w="45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</w:r>
          </w:p>
        </w:tc>
        <w:tc>
          <w:tcPr>
            <w:tcW w:type="dxa" w:w="172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知识图谱</w:t>
            </w:r>
          </w:p>
        </w:tc>
        <w:tc>
          <w:tcPr>
            <w:tcW w:type="dxa" w:w="549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响应值：支持/满足；最低参数要求：知识库就绪后方可生成知识图谱；节点和关系支持人工核验、修订、版本保存和知识点关联。</w:t>
            </w:r>
          </w:p>
        </w:tc>
        <w:tc>
          <w:tcPr>
            <w:tcW w:type="dxa" w:w="1417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状态测试</w:t>
            </w:r>
          </w:p>
        </w:tc>
      </w:tr>
      <w:tr>
        <w:trPr>
          <w:cantSplit/>
        </w:trPr>
        <w:tc>
          <w:tcPr>
            <w:tcW w:type="dxa" w:w="652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T-11</w:t>
            </w:r>
          </w:p>
        </w:tc>
        <w:tc>
          <w:tcPr>
            <w:tcW w:type="dxa" w:w="45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14"/>
              </w:rPr>
              <w:t>★</w:t>
            </w:r>
          </w:p>
        </w:tc>
        <w:tc>
          <w:tcPr>
            <w:tcW w:type="dxa" w:w="172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AI 助教搭建</w:t>
            </w:r>
          </w:p>
        </w:tc>
        <w:tc>
          <w:tcPr>
            <w:tcW w:type="dxa" w:w="549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响应值：支持/满足；最低参数要求：至少包含知识绑定、教学人格、数字人/形态、测试发布四步；知识库为必选底座，知识图谱为可选增强。</w:t>
            </w:r>
          </w:p>
        </w:tc>
        <w:tc>
          <w:tcPr>
            <w:tcW w:type="dxa" w:w="1417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配置演示</w:t>
            </w:r>
          </w:p>
        </w:tc>
      </w:tr>
      <w:tr>
        <w:trPr>
          <w:cantSplit/>
        </w:trPr>
        <w:tc>
          <w:tcPr>
            <w:tcW w:type="dxa" w:w="652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T-12</w:t>
            </w:r>
          </w:p>
        </w:tc>
        <w:tc>
          <w:tcPr>
            <w:tcW w:type="dxa" w:w="45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14"/>
              </w:rPr>
              <w:t>★</w:t>
            </w:r>
          </w:p>
        </w:tc>
        <w:tc>
          <w:tcPr>
            <w:tcW w:type="dxa" w:w="172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有引用回答</w:t>
            </w:r>
          </w:p>
        </w:tc>
        <w:tc>
          <w:tcPr>
            <w:tcW w:type="dxa" w:w="549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响应值：支持/满足；最低参数要求：AI 助教回答应展示课程来源、章节、知识点、置信度；超出范围时明确知识边界并建议教师确认。</w:t>
            </w:r>
          </w:p>
        </w:tc>
        <w:tc>
          <w:tcPr>
            <w:tcW w:type="dxa" w:w="1417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问答测试</w:t>
            </w:r>
          </w:p>
        </w:tc>
      </w:tr>
      <w:tr>
        <w:trPr>
          <w:cantSplit/>
        </w:trPr>
        <w:tc>
          <w:tcPr>
            <w:tcW w:type="dxa" w:w="652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T-13</w:t>
            </w:r>
          </w:p>
        </w:tc>
        <w:tc>
          <w:tcPr>
            <w:tcW w:type="dxa" w:w="45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</w:r>
          </w:p>
        </w:tc>
        <w:tc>
          <w:tcPr>
            <w:tcW w:type="dxa" w:w="172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助教发布</w:t>
            </w:r>
          </w:p>
        </w:tc>
        <w:tc>
          <w:tcPr>
            <w:tcW w:type="dxa" w:w="549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响应值：支持/满足；最低参数要求：支持测试集、版本、开放范围、课程入口、链接或二维码；发布前检查引用、边界、内容安全和人工接管。</w:t>
            </w:r>
          </w:p>
        </w:tc>
        <w:tc>
          <w:tcPr>
            <w:tcW w:type="dxa" w:w="1417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发布演示</w:t>
            </w:r>
          </w:p>
        </w:tc>
      </w:tr>
      <w:tr>
        <w:trPr>
          <w:cantSplit/>
        </w:trPr>
        <w:tc>
          <w:tcPr>
            <w:tcW w:type="dxa" w:w="652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T-14</w:t>
            </w:r>
          </w:p>
        </w:tc>
        <w:tc>
          <w:tcPr>
            <w:tcW w:type="dxa" w:w="45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</w:r>
          </w:p>
        </w:tc>
        <w:tc>
          <w:tcPr>
            <w:tcW w:type="dxa" w:w="172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助教运营</w:t>
            </w:r>
          </w:p>
        </w:tc>
        <w:tc>
          <w:tcPr>
            <w:tcW w:type="dxa" w:w="549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响应值：支持/满足；最低参数要求：展示解决率、知识库命中率、高频问题、低置信度回答、越界问题、人工接管和问题趋势。</w:t>
            </w:r>
          </w:p>
        </w:tc>
        <w:tc>
          <w:tcPr>
            <w:tcW w:type="dxa" w:w="1417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运营报表</w:t>
            </w:r>
          </w:p>
        </w:tc>
      </w:tr>
      <w:tr>
        <w:trPr>
          <w:cantSplit/>
        </w:trPr>
        <w:tc>
          <w:tcPr>
            <w:tcW w:type="dxa" w:w="652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T-15</w:t>
            </w:r>
          </w:p>
        </w:tc>
        <w:tc>
          <w:tcPr>
            <w:tcW w:type="dxa" w:w="45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</w:r>
          </w:p>
        </w:tc>
        <w:tc>
          <w:tcPr>
            <w:tcW w:type="dxa" w:w="172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多模态资源</w:t>
            </w:r>
          </w:p>
        </w:tc>
        <w:tc>
          <w:tcPr>
            <w:tcW w:type="dxa" w:w="549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响应值：支持/满足；最低参数要求：支持图文、流程图、海报、音频、短视频或数字人脚本生成；必须保留提示词、模型、版本、人工修改、版权与无障碍检查。</w:t>
            </w:r>
          </w:p>
        </w:tc>
        <w:tc>
          <w:tcPr>
            <w:tcW w:type="dxa" w:w="1417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成果抽查</w:t>
            </w:r>
          </w:p>
        </w:tc>
      </w:tr>
      <w:tr>
        <w:trPr>
          <w:cantSplit/>
        </w:trPr>
        <w:tc>
          <w:tcPr>
            <w:tcW w:type="dxa" w:w="652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T-16</w:t>
            </w:r>
          </w:p>
        </w:tc>
        <w:tc>
          <w:tcPr>
            <w:tcW w:type="dxa" w:w="45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</w:r>
          </w:p>
        </w:tc>
        <w:tc>
          <w:tcPr>
            <w:tcW w:type="dxa" w:w="172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课程版本</w:t>
            </w:r>
          </w:p>
        </w:tc>
        <w:tc>
          <w:tcPr>
            <w:tcW w:type="dxa" w:w="549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响应值：支持/满足；最低参数要求：支持课程、模块、课次和资源版本；发布版本与编辑草稿隔离，历史引用可回溯。</w:t>
            </w:r>
          </w:p>
        </w:tc>
        <w:tc>
          <w:tcPr>
            <w:tcW w:type="dxa" w:w="1417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版本测试</w:t>
            </w:r>
          </w:p>
        </w:tc>
      </w:tr>
      <w:tr>
        <w:trPr>
          <w:cantSplit/>
        </w:trPr>
        <w:tc>
          <w:tcPr>
            <w:tcW w:type="dxa" w:w="652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T-17</w:t>
            </w:r>
          </w:p>
        </w:tc>
        <w:tc>
          <w:tcPr>
            <w:tcW w:type="dxa" w:w="45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</w:r>
          </w:p>
        </w:tc>
        <w:tc>
          <w:tcPr>
            <w:tcW w:type="dxa" w:w="172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课程复用</w:t>
            </w:r>
          </w:p>
        </w:tc>
        <w:tc>
          <w:tcPr>
            <w:tcW w:type="dxa" w:w="549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响应值：支持/满足；最低参数要求：支持课程复制、模板复用和校本化调整，复制后生成独立标识，避免状态串扰。</w:t>
            </w:r>
          </w:p>
        </w:tc>
        <w:tc>
          <w:tcPr>
            <w:tcW w:type="dxa" w:w="1417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操作演示</w:t>
            </w:r>
          </w:p>
        </w:tc>
      </w:tr>
      <w:tr>
        <w:trPr>
          <w:cantSplit/>
        </w:trPr>
        <w:tc>
          <w:tcPr>
            <w:tcW w:type="dxa" w:w="652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T-18</w:t>
            </w:r>
          </w:p>
        </w:tc>
        <w:tc>
          <w:tcPr>
            <w:tcW w:type="dxa" w:w="45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</w:r>
          </w:p>
        </w:tc>
        <w:tc>
          <w:tcPr>
            <w:tcW w:type="dxa" w:w="172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证据入口</w:t>
            </w:r>
          </w:p>
        </w:tc>
        <w:tc>
          <w:tcPr>
            <w:tcW w:type="dxa" w:w="549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响应值：支持/满足；最低参数要求：备课方案、AI 助教配置、资源生成和发布结果均可打开统一证据详情。</w:t>
            </w:r>
          </w:p>
        </w:tc>
        <w:tc>
          <w:tcPr>
            <w:tcW w:type="dxa" w:w="1417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证据抽查</w:t>
            </w:r>
          </w:p>
        </w:tc>
      </w:tr>
    </w:tbl>
    <w:p>
      <w:pPr>
        <w:spacing w:before="0" w:after="20" w:line="324" w:lineRule="auto"/>
      </w:pPr>
      <w:r>
        <w:rPr>
          <w:rFonts w:ascii="Microsoft YaHei" w:hAnsi="Microsoft YaHei" w:eastAsia="Microsoft YaHei"/>
          <w:b w:val="0"/>
          <w:color w:val="000000"/>
          <w:sz w:val="18"/>
        </w:rPr>
      </w:r>
    </w:p>
    <w:p>
      <w:pPr>
        <w:spacing w:before="0" w:after="0" w:line="240" w:lineRule="auto"/>
      </w:pPr>
      <w:r>
        <w:br w:type="page"/>
      </w:r>
    </w:p>
    <w:p>
      <w:pPr>
        <w:spacing w:before="60" w:after="160" w:line="276" w:lineRule="auto"/>
        <w:ind w:left="68"/>
        <w:keepNext/>
        <w:pBdr>
          <w:bottom w:val="single" w:color="A6A6A6" w:sz="4" w:space="6"/>
        </w:pBdr>
      </w:pPr>
      <w:r>
        <w:rPr>
          <w:rFonts w:ascii="Microsoft YaHei" w:hAnsi="Microsoft YaHei" w:eastAsia="Microsoft YaHei"/>
          <w:b/>
          <w:color w:val="1F4E79"/>
          <w:sz w:val="36"/>
        </w:rPr>
        <w:t>五、学习促进、测评与诊断参数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A6A6A6" w:sz="6"/>
          <w:left w:val="single" w:color="A6A6A6" w:sz="6"/>
          <w:bottom w:val="single" w:color="A6A6A6" w:sz="6"/>
          <w:right w:val="single" w:color="A6A6A6" w:sz="6"/>
          <w:insideH w:val="single" w:color="BFBFBF" w:sz="4"/>
          <w:insideV w:val="single" w:color="BFBFBF" w:sz="4"/>
        </w:tblBorders>
      </w:tblPr>
      <w:tblGrid>
        <w:gridCol w:w="1996"/>
        <w:gridCol w:w="1996"/>
        <w:gridCol w:w="1996"/>
        <w:gridCol w:w="1996"/>
        <w:gridCol w:w="1996"/>
      </w:tblGrid>
      <w:tr>
        <w:trPr>
          <w:tblHeader w:val="true"/>
        </w:trPr>
        <w:tc>
          <w:tcPr>
            <w:tcW w:type="dxa" w:w="652"/>
            <w:shd w:fill="D9D9D9"/>
            <w:tcMar>
              <w:top w:w="90" w:type="dxa"/>
              <w:start w:w="65" w:type="dxa"/>
              <w:bottom w:w="90" w:type="dxa"/>
              <w:end w:w="6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编号</w:t>
            </w:r>
          </w:p>
        </w:tc>
        <w:tc>
          <w:tcPr>
            <w:tcW w:type="dxa" w:w="453"/>
            <w:shd w:fill="D9D9D9"/>
            <w:tcMar>
              <w:top w:w="90" w:type="dxa"/>
              <w:start w:w="65" w:type="dxa"/>
              <w:bottom w:w="90" w:type="dxa"/>
              <w:end w:w="6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特色</w:t>
            </w:r>
          </w:p>
        </w:tc>
        <w:tc>
          <w:tcPr>
            <w:tcW w:type="dxa" w:w="1729"/>
            <w:shd w:fill="D9D9D9"/>
            <w:tcMar>
              <w:top w:w="90" w:type="dxa"/>
              <w:start w:w="65" w:type="dxa"/>
              <w:bottom w:w="90" w:type="dxa"/>
              <w:end w:w="6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参数项</w:t>
            </w:r>
          </w:p>
        </w:tc>
        <w:tc>
          <w:tcPr>
            <w:tcW w:type="dxa" w:w="5499"/>
            <w:shd w:fill="D9D9D9"/>
            <w:tcMar>
              <w:top w:w="90" w:type="dxa"/>
              <w:start w:w="65" w:type="dxa"/>
              <w:bottom w:w="90" w:type="dxa"/>
              <w:end w:w="6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功能参数（最低要求）</w:t>
            </w:r>
          </w:p>
        </w:tc>
        <w:tc>
          <w:tcPr>
            <w:tcW w:type="dxa" w:w="1417"/>
            <w:shd w:fill="D9D9D9"/>
            <w:tcMar>
              <w:top w:w="90" w:type="dxa"/>
              <w:start w:w="65" w:type="dxa"/>
              <w:bottom w:w="90" w:type="dxa"/>
              <w:end w:w="6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验收方式</w:t>
            </w:r>
          </w:p>
        </w:tc>
      </w:tr>
      <w:tr>
        <w:trPr>
          <w:cantSplit/>
        </w:trPr>
        <w:tc>
          <w:tcPr>
            <w:tcW w:type="dxa" w:w="652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L-01</w:t>
            </w:r>
          </w:p>
        </w:tc>
        <w:tc>
          <w:tcPr>
            <w:tcW w:type="dxa" w:w="45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</w:r>
          </w:p>
        </w:tc>
        <w:tc>
          <w:tcPr>
            <w:tcW w:type="dxa" w:w="172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学习促进任务流</w:t>
            </w:r>
          </w:p>
        </w:tc>
        <w:tc>
          <w:tcPr>
            <w:tcW w:type="dxa" w:w="549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响应值：支持/满足；最低参数要求：教师“学”阶段至少为：班级态势 → 掌握诊断 → 分层干预；不得复用学生个人学习操作界面。</w:t>
            </w:r>
          </w:p>
        </w:tc>
        <w:tc>
          <w:tcPr>
            <w:tcW w:type="dxa" w:w="1417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导航与权限测试</w:t>
            </w:r>
          </w:p>
        </w:tc>
      </w:tr>
      <w:tr>
        <w:trPr>
          <w:cantSplit/>
        </w:trPr>
        <w:tc>
          <w:tcPr>
            <w:tcW w:type="dxa" w:w="652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L-02</w:t>
            </w:r>
          </w:p>
        </w:tc>
        <w:tc>
          <w:tcPr>
            <w:tcW w:type="dxa" w:w="45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</w:r>
          </w:p>
        </w:tc>
        <w:tc>
          <w:tcPr>
            <w:tcW w:type="dxa" w:w="172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多周期观察</w:t>
            </w:r>
          </w:p>
        </w:tc>
        <w:tc>
          <w:tcPr>
            <w:tcW w:type="dxa" w:w="549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响应值：支持/满足；最低参数要求：支持本课、本周、本单元等观察周期，默认使用过程指标，不以正式成绩和排名替代学习过程。</w:t>
            </w:r>
          </w:p>
        </w:tc>
        <w:tc>
          <w:tcPr>
            <w:tcW w:type="dxa" w:w="1417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筛选演示</w:t>
            </w:r>
          </w:p>
        </w:tc>
      </w:tr>
      <w:tr>
        <w:trPr>
          <w:cantSplit/>
        </w:trPr>
        <w:tc>
          <w:tcPr>
            <w:tcW w:type="dxa" w:w="652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L-03</w:t>
            </w:r>
          </w:p>
        </w:tc>
        <w:tc>
          <w:tcPr>
            <w:tcW w:type="dxa" w:w="45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14"/>
              </w:rPr>
              <w:t>★</w:t>
            </w:r>
          </w:p>
        </w:tc>
        <w:tc>
          <w:tcPr>
            <w:tcW w:type="dxa" w:w="172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多源学习证据</w:t>
            </w:r>
          </w:p>
        </w:tc>
        <w:tc>
          <w:tcPr>
            <w:tcW w:type="dxa" w:w="549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响应值：支持/满足；最低参数要求：按目标聚合学习任务、课堂练习、作品迭代、测评过程和 AI 助教对话，显示来源、充分度和更新时间。</w:t>
            </w:r>
          </w:p>
        </w:tc>
        <w:tc>
          <w:tcPr>
            <w:tcW w:type="dxa" w:w="1417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证据抽查</w:t>
            </w:r>
          </w:p>
        </w:tc>
      </w:tr>
      <w:tr>
        <w:trPr>
          <w:cantSplit/>
        </w:trPr>
        <w:tc>
          <w:tcPr>
            <w:tcW w:type="dxa" w:w="652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L-04</w:t>
            </w:r>
          </w:p>
        </w:tc>
        <w:tc>
          <w:tcPr>
            <w:tcW w:type="dxa" w:w="45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14"/>
              </w:rPr>
              <w:t>★</w:t>
            </w:r>
          </w:p>
        </w:tc>
        <w:tc>
          <w:tcPr>
            <w:tcW w:type="dxa" w:w="172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诊断区分</w:t>
            </w:r>
          </w:p>
        </w:tc>
        <w:tc>
          <w:tcPr>
            <w:tcW w:type="dxa" w:w="549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响应值：支持/满足；最低参数要求：明确区分“尚未掌握”和“证据不足”；低置信度或证据不足结果不得直接触发高影响自动决策。</w:t>
            </w:r>
          </w:p>
        </w:tc>
        <w:tc>
          <w:tcPr>
            <w:tcW w:type="dxa" w:w="1417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规则测试</w:t>
            </w:r>
          </w:p>
        </w:tc>
      </w:tr>
      <w:tr>
        <w:trPr>
          <w:cantSplit/>
        </w:trPr>
        <w:tc>
          <w:tcPr>
            <w:tcW w:type="dxa" w:w="652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L-05</w:t>
            </w:r>
          </w:p>
        </w:tc>
        <w:tc>
          <w:tcPr>
            <w:tcW w:type="dxa" w:w="45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</w:r>
          </w:p>
        </w:tc>
        <w:tc>
          <w:tcPr>
            <w:tcW w:type="dxa" w:w="172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动态分层</w:t>
            </w:r>
          </w:p>
        </w:tc>
        <w:tc>
          <w:tcPr>
            <w:tcW w:type="dxa" w:w="549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响应值：支持/满足；最低参数要求：支持补强、巩固、拓展三类动态分组；分组依据可解释、接收对象可调整，避免公开贴标签。</w:t>
            </w:r>
          </w:p>
        </w:tc>
        <w:tc>
          <w:tcPr>
            <w:tcW w:type="dxa" w:w="1417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分组演示</w:t>
            </w:r>
          </w:p>
        </w:tc>
      </w:tr>
      <w:tr>
        <w:trPr>
          <w:cantSplit/>
        </w:trPr>
        <w:tc>
          <w:tcPr>
            <w:tcW w:type="dxa" w:w="652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L-06</w:t>
            </w:r>
          </w:p>
        </w:tc>
        <w:tc>
          <w:tcPr>
            <w:tcW w:type="dxa" w:w="45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</w:r>
          </w:p>
        </w:tc>
        <w:tc>
          <w:tcPr>
            <w:tcW w:type="dxa" w:w="172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干预发布</w:t>
            </w:r>
          </w:p>
        </w:tc>
        <w:tc>
          <w:tcPr>
            <w:tcW w:type="dxa" w:w="549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响应值：支持/满足；最低参数要求：AI 生成分层任务草稿，教师可调整目标、资源、题目、难度、时长、截止日期和接收对象后发布。</w:t>
            </w:r>
          </w:p>
        </w:tc>
        <w:tc>
          <w:tcPr>
            <w:tcW w:type="dxa" w:w="1417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闭环演示</w:t>
            </w:r>
          </w:p>
        </w:tc>
      </w:tr>
      <w:tr>
        <w:trPr>
          <w:cantSplit/>
        </w:trPr>
        <w:tc>
          <w:tcPr>
            <w:tcW w:type="dxa" w:w="652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L-07</w:t>
            </w:r>
          </w:p>
        </w:tc>
        <w:tc>
          <w:tcPr>
            <w:tcW w:type="dxa" w:w="45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14"/>
              </w:rPr>
              <w:t>★</w:t>
            </w:r>
          </w:p>
        </w:tc>
        <w:tc>
          <w:tcPr>
            <w:tcW w:type="dxa" w:w="172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学习回流</w:t>
            </w:r>
          </w:p>
        </w:tc>
        <w:tc>
          <w:tcPr>
            <w:tcW w:type="dxa" w:w="549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响应值：支持/满足；最低参数要求：学生完成分层任务或补学后，应回流班级态势、掌握诊断和下一轮教学决策。</w:t>
            </w:r>
          </w:p>
        </w:tc>
        <w:tc>
          <w:tcPr>
            <w:tcW w:type="dxa" w:w="1417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跨角色测试</w:t>
            </w:r>
          </w:p>
        </w:tc>
      </w:tr>
      <w:tr>
        <w:trPr>
          <w:cantSplit/>
        </w:trPr>
        <w:tc>
          <w:tcPr>
            <w:tcW w:type="dxa" w:w="652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L-08</w:t>
            </w:r>
          </w:p>
        </w:tc>
        <w:tc>
          <w:tcPr>
            <w:tcW w:type="dxa" w:w="45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</w:r>
          </w:p>
        </w:tc>
        <w:tc>
          <w:tcPr>
            <w:tcW w:type="dxa" w:w="172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个性化学习</w:t>
            </w:r>
          </w:p>
        </w:tc>
        <w:tc>
          <w:tcPr>
            <w:tcW w:type="dxa" w:w="549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响应值：支持/满足；最低参数要求：学生支持随堂学/课后学、学习路径、作品版本、知识点难度、练习、收藏和笔记。</w:t>
            </w:r>
          </w:p>
        </w:tc>
        <w:tc>
          <w:tcPr>
            <w:tcW w:type="dxa" w:w="1417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学习演示</w:t>
            </w:r>
          </w:p>
        </w:tc>
      </w:tr>
      <w:tr>
        <w:trPr>
          <w:cantSplit/>
        </w:trPr>
        <w:tc>
          <w:tcPr>
            <w:tcW w:type="dxa" w:w="652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L-09</w:t>
            </w:r>
          </w:p>
        </w:tc>
        <w:tc>
          <w:tcPr>
            <w:tcW w:type="dxa" w:w="45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</w:r>
          </w:p>
        </w:tc>
        <w:tc>
          <w:tcPr>
            <w:tcW w:type="dxa" w:w="172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五级难度</w:t>
            </w:r>
          </w:p>
        </w:tc>
        <w:tc>
          <w:tcPr>
            <w:tcW w:type="dxa" w:w="549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响应值：支持/满足；最低参数要求：练习难度支持五级，并解释认知层级、前置知识、历史表现和任务复杂度。</w:t>
            </w:r>
          </w:p>
        </w:tc>
        <w:tc>
          <w:tcPr>
            <w:tcW w:type="dxa" w:w="1417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规则核验</w:t>
            </w:r>
          </w:p>
        </w:tc>
      </w:tr>
      <w:tr>
        <w:trPr>
          <w:cantSplit/>
        </w:trPr>
        <w:tc>
          <w:tcPr>
            <w:tcW w:type="dxa" w:w="652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L-10</w:t>
            </w:r>
          </w:p>
        </w:tc>
        <w:tc>
          <w:tcPr>
            <w:tcW w:type="dxa" w:w="45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</w:r>
          </w:p>
        </w:tc>
        <w:tc>
          <w:tcPr>
            <w:tcW w:type="dxa" w:w="172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多场景测评</w:t>
            </w:r>
          </w:p>
        </w:tc>
        <w:tc>
          <w:tcPr>
            <w:tcW w:type="dxa" w:w="549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响应值：支持/满足；最低参数要求：支持随堂测、单元测、正式考试、实训和综合项目；题目与课程目标、知识点和量规关联。</w:t>
            </w:r>
          </w:p>
        </w:tc>
        <w:tc>
          <w:tcPr>
            <w:tcW w:type="dxa" w:w="1417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测评演示</w:t>
            </w:r>
          </w:p>
        </w:tc>
      </w:tr>
      <w:tr>
        <w:trPr>
          <w:cantSplit/>
        </w:trPr>
        <w:tc>
          <w:tcPr>
            <w:tcW w:type="dxa" w:w="652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L-11</w:t>
            </w:r>
          </w:p>
        </w:tc>
        <w:tc>
          <w:tcPr>
            <w:tcW w:type="dxa" w:w="45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</w:r>
          </w:p>
        </w:tc>
        <w:tc>
          <w:tcPr>
            <w:tcW w:type="dxa" w:w="172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七类题型</w:t>
            </w:r>
          </w:p>
        </w:tc>
        <w:tc>
          <w:tcPr>
            <w:tcW w:type="dxa" w:w="549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响应值：支持/满足；最低参数要求：支持单选、多选、判断、填空、简答、案例分析和创作实操题；主观题支持证据和量规。</w:t>
            </w:r>
          </w:p>
        </w:tc>
        <w:tc>
          <w:tcPr>
            <w:tcW w:type="dxa" w:w="1417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题库演示</w:t>
            </w:r>
          </w:p>
        </w:tc>
      </w:tr>
      <w:tr>
        <w:trPr>
          <w:cantSplit/>
        </w:trPr>
        <w:tc>
          <w:tcPr>
            <w:tcW w:type="dxa" w:w="652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L-12</w:t>
            </w:r>
          </w:p>
        </w:tc>
        <w:tc>
          <w:tcPr>
            <w:tcW w:type="dxa" w:w="45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</w:r>
          </w:p>
        </w:tc>
        <w:tc>
          <w:tcPr>
            <w:tcW w:type="dxa" w:w="172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组卷蓝图</w:t>
            </w:r>
          </w:p>
        </w:tc>
        <w:tc>
          <w:tcPr>
            <w:tcW w:type="dxa" w:w="549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响应值：支持/满足；最低参数要求：支持按总分、知识覆盖、难度曲线、题型、认知层级和评分主体组卷，并检查相似题、量规和总分。</w:t>
            </w:r>
          </w:p>
        </w:tc>
        <w:tc>
          <w:tcPr>
            <w:tcW w:type="dxa" w:w="1417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组卷测试</w:t>
            </w:r>
          </w:p>
        </w:tc>
      </w:tr>
      <w:tr>
        <w:trPr>
          <w:cantSplit/>
        </w:trPr>
        <w:tc>
          <w:tcPr>
            <w:tcW w:type="dxa" w:w="652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L-13</w:t>
            </w:r>
          </w:p>
        </w:tc>
        <w:tc>
          <w:tcPr>
            <w:tcW w:type="dxa" w:w="45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14"/>
              </w:rPr>
              <w:t>★</w:t>
            </w:r>
          </w:p>
        </w:tc>
        <w:tc>
          <w:tcPr>
            <w:tcW w:type="dxa" w:w="172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多主体评分</w:t>
            </w:r>
          </w:p>
        </w:tc>
        <w:tc>
          <w:tcPr>
            <w:tcW w:type="dxa" w:w="549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响应值：支持/满足；最低参数要求：综合项目可采用机器客观评分、AI 作品评分、教师人工评分；默认比例 30/50/20，并允许课程级配置。</w:t>
            </w:r>
          </w:p>
        </w:tc>
        <w:tc>
          <w:tcPr>
            <w:tcW w:type="dxa" w:w="1417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评分演示</w:t>
            </w:r>
          </w:p>
        </w:tc>
      </w:tr>
      <w:tr>
        <w:trPr>
          <w:cantSplit/>
        </w:trPr>
        <w:tc>
          <w:tcPr>
            <w:tcW w:type="dxa" w:w="652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L-14</w:t>
            </w:r>
          </w:p>
        </w:tc>
        <w:tc>
          <w:tcPr>
            <w:tcW w:type="dxa" w:w="45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14"/>
              </w:rPr>
              <w:t>★</w:t>
            </w:r>
          </w:p>
        </w:tc>
        <w:tc>
          <w:tcPr>
            <w:tcW w:type="dxa" w:w="172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评分证据</w:t>
            </w:r>
          </w:p>
        </w:tc>
        <w:tc>
          <w:tcPr>
            <w:tcW w:type="dxa" w:w="549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响应值：支持/满足；最低参数要求：AI 作品评分至少展示任务符合度、专业准确性初检、方法与工具、迭代证据、内容安全及量规条目。</w:t>
            </w:r>
          </w:p>
        </w:tc>
        <w:tc>
          <w:tcPr>
            <w:tcW w:type="dxa" w:w="1417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证据抽查</w:t>
            </w:r>
          </w:p>
        </w:tc>
      </w:tr>
      <w:tr>
        <w:trPr>
          <w:cantSplit/>
        </w:trPr>
        <w:tc>
          <w:tcPr>
            <w:tcW w:type="dxa" w:w="652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L-15</w:t>
            </w:r>
          </w:p>
        </w:tc>
        <w:tc>
          <w:tcPr>
            <w:tcW w:type="dxa" w:w="45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</w:r>
          </w:p>
        </w:tc>
        <w:tc>
          <w:tcPr>
            <w:tcW w:type="dxa" w:w="172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人工复核</w:t>
            </w:r>
          </w:p>
        </w:tc>
        <w:tc>
          <w:tcPr>
            <w:tcW w:type="dxa" w:w="549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响应值：支持/满足；最低参数要求：教师可调整 AI 分和人工分，最终分实时重算；AI 原分、教师修改理由和最终分同时保留。</w:t>
            </w:r>
          </w:p>
        </w:tc>
        <w:tc>
          <w:tcPr>
            <w:tcW w:type="dxa" w:w="1417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评分测试</w:t>
            </w:r>
          </w:p>
        </w:tc>
      </w:tr>
      <w:tr>
        <w:trPr>
          <w:cantSplit/>
        </w:trPr>
        <w:tc>
          <w:tcPr>
            <w:tcW w:type="dxa" w:w="652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L-16</w:t>
            </w:r>
          </w:p>
        </w:tc>
        <w:tc>
          <w:tcPr>
            <w:tcW w:type="dxa" w:w="45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</w:r>
          </w:p>
        </w:tc>
        <w:tc>
          <w:tcPr>
            <w:tcW w:type="dxa" w:w="172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报告体系</w:t>
            </w:r>
          </w:p>
        </w:tc>
        <w:tc>
          <w:tcPr>
            <w:tcW w:type="dxa" w:w="549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响应值：支持/满足；最低参数要求：教师报告包括提交、成绩/达成、复核、难度、分布、知识掌握和共性误区；学生报告只展示个人证据与建议。</w:t>
            </w:r>
          </w:p>
        </w:tc>
        <w:tc>
          <w:tcPr>
            <w:tcW w:type="dxa" w:w="1417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报告演示</w:t>
            </w:r>
          </w:p>
        </w:tc>
      </w:tr>
      <w:tr>
        <w:trPr>
          <w:cantSplit/>
        </w:trPr>
        <w:tc>
          <w:tcPr>
            <w:tcW w:type="dxa" w:w="652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L-17</w:t>
            </w:r>
          </w:p>
        </w:tc>
        <w:tc>
          <w:tcPr>
            <w:tcW w:type="dxa" w:w="45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</w:r>
          </w:p>
        </w:tc>
        <w:tc>
          <w:tcPr>
            <w:tcW w:type="dxa" w:w="172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补学回流</w:t>
            </w:r>
          </w:p>
        </w:tc>
        <w:tc>
          <w:tcPr>
            <w:tcW w:type="dxa" w:w="549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响应值：支持/满足；最低参数要求：报告建议至少分立即补强、继续巩固、拓展挑战；生成补学任务后回到课后学习并可完成回流。</w:t>
            </w:r>
          </w:p>
        </w:tc>
        <w:tc>
          <w:tcPr>
            <w:tcW w:type="dxa" w:w="1417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闭环测试</w:t>
            </w:r>
          </w:p>
        </w:tc>
      </w:tr>
      <w:tr>
        <w:trPr>
          <w:cantSplit/>
        </w:trPr>
        <w:tc>
          <w:tcPr>
            <w:tcW w:type="dxa" w:w="652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L-18</w:t>
            </w:r>
          </w:p>
        </w:tc>
        <w:tc>
          <w:tcPr>
            <w:tcW w:type="dxa" w:w="45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</w:r>
          </w:p>
        </w:tc>
        <w:tc>
          <w:tcPr>
            <w:tcW w:type="dxa" w:w="172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过程性评价</w:t>
            </w:r>
          </w:p>
        </w:tc>
        <w:tc>
          <w:tcPr>
            <w:tcW w:type="dxa" w:w="549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响应值：支持/满足；最低参数要求：平台支持学习过程、知识测评、核心实训作品和综合项目等多元评价，不以点击次数代替能力。</w:t>
            </w:r>
          </w:p>
        </w:tc>
        <w:tc>
          <w:tcPr>
            <w:tcW w:type="dxa" w:w="1417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评价方案核验</w:t>
            </w:r>
          </w:p>
        </w:tc>
      </w:tr>
    </w:tbl>
    <w:p>
      <w:pPr>
        <w:spacing w:before="0" w:after="20" w:line="324" w:lineRule="auto"/>
      </w:pPr>
      <w:r>
        <w:rPr>
          <w:rFonts w:ascii="Microsoft YaHei" w:hAnsi="Microsoft YaHei" w:eastAsia="Microsoft YaHei"/>
          <w:b w:val="0"/>
          <w:color w:val="000000"/>
          <w:sz w:val="18"/>
        </w:rPr>
      </w:r>
    </w:p>
    <w:p>
      <w:pPr>
        <w:spacing w:before="0" w:after="0" w:line="240" w:lineRule="auto"/>
      </w:pPr>
      <w:r>
        <w:br w:type="page"/>
      </w:r>
    </w:p>
    <w:p>
      <w:pPr>
        <w:spacing w:before="60" w:after="160" w:line="276" w:lineRule="auto"/>
        <w:ind w:left="68"/>
        <w:keepNext/>
        <w:pBdr>
          <w:bottom w:val="single" w:color="A6A6A6" w:sz="4" w:space="6"/>
        </w:pBdr>
      </w:pPr>
      <w:r>
        <w:rPr>
          <w:rFonts w:ascii="Microsoft YaHei" w:hAnsi="Microsoft YaHei" w:eastAsia="Microsoft YaHei"/>
          <w:b/>
          <w:color w:val="1F4E79"/>
          <w:sz w:val="36"/>
        </w:rPr>
        <w:t>六、教师成长、实训与研究参数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A6A6A6" w:sz="6"/>
          <w:left w:val="single" w:color="A6A6A6" w:sz="6"/>
          <w:bottom w:val="single" w:color="A6A6A6" w:sz="6"/>
          <w:right w:val="single" w:color="A6A6A6" w:sz="6"/>
          <w:insideH w:val="single" w:color="BFBFBF" w:sz="4"/>
          <w:insideV w:val="single" w:color="BFBFBF" w:sz="4"/>
        </w:tblBorders>
      </w:tblPr>
      <w:tblGrid>
        <w:gridCol w:w="1996"/>
        <w:gridCol w:w="1996"/>
        <w:gridCol w:w="1996"/>
        <w:gridCol w:w="1996"/>
        <w:gridCol w:w="1996"/>
      </w:tblGrid>
      <w:tr>
        <w:trPr>
          <w:tblHeader w:val="true"/>
        </w:trPr>
        <w:tc>
          <w:tcPr>
            <w:tcW w:type="dxa" w:w="652"/>
            <w:shd w:fill="D9D9D9"/>
            <w:tcMar>
              <w:top w:w="90" w:type="dxa"/>
              <w:start w:w="65" w:type="dxa"/>
              <w:bottom w:w="90" w:type="dxa"/>
              <w:end w:w="6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编号</w:t>
            </w:r>
          </w:p>
        </w:tc>
        <w:tc>
          <w:tcPr>
            <w:tcW w:type="dxa" w:w="453"/>
            <w:shd w:fill="D9D9D9"/>
            <w:tcMar>
              <w:top w:w="90" w:type="dxa"/>
              <w:start w:w="65" w:type="dxa"/>
              <w:bottom w:w="90" w:type="dxa"/>
              <w:end w:w="6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特色</w:t>
            </w:r>
          </w:p>
        </w:tc>
        <w:tc>
          <w:tcPr>
            <w:tcW w:type="dxa" w:w="1729"/>
            <w:shd w:fill="D9D9D9"/>
            <w:tcMar>
              <w:top w:w="90" w:type="dxa"/>
              <w:start w:w="65" w:type="dxa"/>
              <w:bottom w:w="90" w:type="dxa"/>
              <w:end w:w="6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参数项</w:t>
            </w:r>
          </w:p>
        </w:tc>
        <w:tc>
          <w:tcPr>
            <w:tcW w:type="dxa" w:w="5499"/>
            <w:shd w:fill="D9D9D9"/>
            <w:tcMar>
              <w:top w:w="90" w:type="dxa"/>
              <w:start w:w="65" w:type="dxa"/>
              <w:bottom w:w="90" w:type="dxa"/>
              <w:end w:w="6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功能参数（最低要求）</w:t>
            </w:r>
          </w:p>
        </w:tc>
        <w:tc>
          <w:tcPr>
            <w:tcW w:type="dxa" w:w="1417"/>
            <w:shd w:fill="D9D9D9"/>
            <w:tcMar>
              <w:top w:w="90" w:type="dxa"/>
              <w:start w:w="65" w:type="dxa"/>
              <w:bottom w:w="90" w:type="dxa"/>
              <w:end w:w="6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验收方式</w:t>
            </w:r>
          </w:p>
        </w:tc>
      </w:tr>
      <w:tr>
        <w:trPr>
          <w:cantSplit/>
        </w:trPr>
        <w:tc>
          <w:tcPr>
            <w:tcW w:type="dxa" w:w="652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G-01</w:t>
            </w:r>
          </w:p>
        </w:tc>
        <w:tc>
          <w:tcPr>
            <w:tcW w:type="dxa" w:w="45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14"/>
              </w:rPr>
              <w:t>★</w:t>
            </w:r>
          </w:p>
        </w:tc>
        <w:tc>
          <w:tcPr>
            <w:tcW w:type="dxa" w:w="172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成长闭环</w:t>
            </w:r>
          </w:p>
        </w:tc>
        <w:tc>
          <w:tcPr>
            <w:tcW w:type="dxa" w:w="549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响应值：支持/满足；最低参数要求：教师成长空间形成：摸底测评 → 详细能力报告 → 个性化培训方案 → 课程/自主学习 → AI 实训 → 研究/工具开发 → 成长报告与复测。</w:t>
            </w:r>
          </w:p>
        </w:tc>
        <w:tc>
          <w:tcPr>
            <w:tcW w:type="dxa" w:w="1417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全流程演示</w:t>
            </w:r>
          </w:p>
        </w:tc>
      </w:tr>
      <w:tr>
        <w:trPr>
          <w:cantSplit/>
        </w:trPr>
        <w:tc>
          <w:tcPr>
            <w:tcW w:type="dxa" w:w="652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G-02</w:t>
            </w:r>
          </w:p>
        </w:tc>
        <w:tc>
          <w:tcPr>
            <w:tcW w:type="dxa" w:w="45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14"/>
              </w:rPr>
              <w:t>★</w:t>
            </w:r>
          </w:p>
        </w:tc>
        <w:tc>
          <w:tcPr>
            <w:tcW w:type="dxa" w:w="172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5+3 能力模型</w:t>
            </w:r>
          </w:p>
        </w:tc>
        <w:tc>
          <w:tcPr>
            <w:tcW w:type="dxa" w:w="549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响应值：支持/满足；最低参数要求：五个计分维度至少为 AI 基础认知、提示词与多模态、知识库与智能体、教学融合、研究创新；设置事实核验、数据版权、人工责任等通关门槛。</w:t>
            </w:r>
          </w:p>
        </w:tc>
        <w:tc>
          <w:tcPr>
            <w:tcW w:type="dxa" w:w="1417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报告核验</w:t>
            </w:r>
          </w:p>
        </w:tc>
      </w:tr>
      <w:tr>
        <w:trPr>
          <w:cantSplit/>
        </w:trPr>
        <w:tc>
          <w:tcPr>
            <w:tcW w:type="dxa" w:w="652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G-03</w:t>
            </w:r>
          </w:p>
        </w:tc>
        <w:tc>
          <w:tcPr>
            <w:tcW w:type="dxa" w:w="45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</w:r>
          </w:p>
        </w:tc>
        <w:tc>
          <w:tcPr>
            <w:tcW w:type="dxa" w:w="172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能力等级</w:t>
            </w:r>
          </w:p>
        </w:tc>
        <w:tc>
          <w:tcPr>
            <w:tcW w:type="dxa" w:w="549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响应值：支持/满足；最低参数要求：支持 L1 入门者、L2 实践者、L3 创新者、L4 引领者或等效等级，等级规则可配置并有证据支撑。</w:t>
            </w:r>
          </w:p>
        </w:tc>
        <w:tc>
          <w:tcPr>
            <w:tcW w:type="dxa" w:w="1417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规则测试</w:t>
            </w:r>
          </w:p>
        </w:tc>
      </w:tr>
      <w:tr>
        <w:trPr>
          <w:cantSplit/>
        </w:trPr>
        <w:tc>
          <w:tcPr>
            <w:tcW w:type="dxa" w:w="652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G-04</w:t>
            </w:r>
          </w:p>
        </w:tc>
        <w:tc>
          <w:tcPr>
            <w:tcW w:type="dxa" w:w="45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</w:r>
          </w:p>
        </w:tc>
        <w:tc>
          <w:tcPr>
            <w:tcW w:type="dxa" w:w="172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真实摸底</w:t>
            </w:r>
          </w:p>
        </w:tc>
        <w:tc>
          <w:tcPr>
            <w:tcW w:type="dxa" w:w="549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响应值：支持/满足；最低参数要求：测评包含理论、情境和实操；客观题真实作答，实操题提交提示词、截图、文件、测试记录或人工确认。</w:t>
            </w:r>
          </w:p>
        </w:tc>
        <w:tc>
          <w:tcPr>
            <w:tcW w:type="dxa" w:w="1417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作答演示</w:t>
            </w:r>
          </w:p>
        </w:tc>
      </w:tr>
      <w:tr>
        <w:trPr>
          <w:cantSplit/>
        </w:trPr>
        <w:tc>
          <w:tcPr>
            <w:tcW w:type="dxa" w:w="652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G-05</w:t>
            </w:r>
          </w:p>
        </w:tc>
        <w:tc>
          <w:tcPr>
            <w:tcW w:type="dxa" w:w="45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</w:r>
          </w:p>
        </w:tc>
        <w:tc>
          <w:tcPr>
            <w:tcW w:type="dxa" w:w="172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个性化计划</w:t>
            </w:r>
          </w:p>
        </w:tc>
        <w:tc>
          <w:tcPr>
            <w:tcW w:type="dxa" w:w="549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响应值：支持/满足；最低参数要求：基于摸底报告从已导入课程生成培训计划，支持调整学习顺序、每周投入和选修内容。</w:t>
            </w:r>
          </w:p>
        </w:tc>
        <w:tc>
          <w:tcPr>
            <w:tcW w:type="dxa" w:w="1417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计划演示</w:t>
            </w:r>
          </w:p>
        </w:tc>
      </w:tr>
      <w:tr>
        <w:trPr>
          <w:cantSplit/>
        </w:trPr>
        <w:tc>
          <w:tcPr>
            <w:tcW w:type="dxa" w:w="652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G-06</w:t>
            </w:r>
          </w:p>
        </w:tc>
        <w:tc>
          <w:tcPr>
            <w:tcW w:type="dxa" w:w="45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</w:r>
          </w:p>
        </w:tc>
        <w:tc>
          <w:tcPr>
            <w:tcW w:type="dxa" w:w="172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自主学习</w:t>
            </w:r>
          </w:p>
        </w:tc>
        <w:tc>
          <w:tcPr>
            <w:tcW w:type="dxa" w:w="549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响应值：支持/满足；最低参数要求：支持 AI 推荐路径与自主路径并存；记录课程、资源进度、收藏、笔记、继续学习和完成证据。</w:t>
            </w:r>
          </w:p>
        </w:tc>
        <w:tc>
          <w:tcPr>
            <w:tcW w:type="dxa" w:w="1417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学习演示</w:t>
            </w:r>
          </w:p>
        </w:tc>
      </w:tr>
      <w:tr>
        <w:trPr>
          <w:cantSplit/>
        </w:trPr>
        <w:tc>
          <w:tcPr>
            <w:tcW w:type="dxa" w:w="652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G-07</w:t>
            </w:r>
          </w:p>
        </w:tc>
        <w:tc>
          <w:tcPr>
            <w:tcW w:type="dxa" w:w="45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14"/>
              </w:rPr>
              <w:t>★</w:t>
            </w:r>
          </w:p>
        </w:tc>
        <w:tc>
          <w:tcPr>
            <w:tcW w:type="dxa" w:w="172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成果证据台账</w:t>
            </w:r>
          </w:p>
        </w:tc>
        <w:tc>
          <w:tcPr>
            <w:tcW w:type="dxa" w:w="549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响应值：支持/满足；最低参数要求：课程学习、自由实训、教学实施、评分复核、分层干预、研究成果和复测等至少七类成果进入个人台账并可下钻。</w:t>
            </w:r>
          </w:p>
        </w:tc>
        <w:tc>
          <w:tcPr>
            <w:tcW w:type="dxa" w:w="1417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证据抽查</w:t>
            </w:r>
          </w:p>
        </w:tc>
      </w:tr>
      <w:tr>
        <w:trPr>
          <w:cantSplit/>
        </w:trPr>
        <w:tc>
          <w:tcPr>
            <w:tcW w:type="dxa" w:w="652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G-08</w:t>
            </w:r>
          </w:p>
        </w:tc>
        <w:tc>
          <w:tcPr>
            <w:tcW w:type="dxa" w:w="45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</w:r>
          </w:p>
        </w:tc>
        <w:tc>
          <w:tcPr>
            <w:tcW w:type="dxa" w:w="172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18 项真实任务</w:t>
            </w:r>
          </w:p>
        </w:tc>
        <w:tc>
          <w:tcPr>
            <w:tcW w:type="dxa" w:w="549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响应值：支持/满足；最低参数要求：支持将备课资源、命题评价、知识库智能体、教学研究等四条任务链组织为不少于 18 项真实工作任务。</w:t>
            </w:r>
          </w:p>
        </w:tc>
        <w:tc>
          <w:tcPr>
            <w:tcW w:type="dxa" w:w="1417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任务地图</w:t>
            </w:r>
          </w:p>
        </w:tc>
      </w:tr>
      <w:tr>
        <w:trPr>
          <w:cantSplit/>
        </w:trPr>
        <w:tc>
          <w:tcPr>
            <w:tcW w:type="dxa" w:w="652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G-09</w:t>
            </w:r>
          </w:p>
        </w:tc>
        <w:tc>
          <w:tcPr>
            <w:tcW w:type="dxa" w:w="45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</w:r>
          </w:p>
        </w:tc>
        <w:tc>
          <w:tcPr>
            <w:tcW w:type="dxa" w:w="172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11 项平台实训</w:t>
            </w:r>
          </w:p>
        </w:tc>
        <w:tc>
          <w:tcPr>
            <w:tcW w:type="dxa" w:w="549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响应值：支持/满足；最低参数要求：自由实训任务链至少覆盖创建知识库、检索优化、生成图谱、配置智能体/数字人、发布助教、出题、实训、组卷、批改和学情分析。</w:t>
            </w:r>
          </w:p>
        </w:tc>
        <w:tc>
          <w:tcPr>
            <w:tcW w:type="dxa" w:w="1417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任务演示</w:t>
            </w:r>
          </w:p>
        </w:tc>
      </w:tr>
      <w:tr>
        <w:trPr>
          <w:cantSplit/>
        </w:trPr>
        <w:tc>
          <w:tcPr>
            <w:tcW w:type="dxa" w:w="652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G-10</w:t>
            </w:r>
          </w:p>
        </w:tc>
        <w:tc>
          <w:tcPr>
            <w:tcW w:type="dxa" w:w="45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</w:r>
          </w:p>
        </w:tc>
        <w:tc>
          <w:tcPr>
            <w:tcW w:type="dxa" w:w="172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任务前置关系</w:t>
            </w:r>
          </w:p>
        </w:tc>
        <w:tc>
          <w:tcPr>
            <w:tcW w:type="dxa" w:w="549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响应值：支持/满足；最低参数要求：每项任务显示频率、难度、标准时长、前置任务、输入、操作、产出、量规和完成状态；按前置关系解锁。</w:t>
            </w:r>
          </w:p>
        </w:tc>
        <w:tc>
          <w:tcPr>
            <w:tcW w:type="dxa" w:w="1417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状态测试</w:t>
            </w:r>
          </w:p>
        </w:tc>
      </w:tr>
      <w:tr>
        <w:trPr>
          <w:cantSplit/>
        </w:trPr>
        <w:tc>
          <w:tcPr>
            <w:tcW w:type="dxa" w:w="652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G-11</w:t>
            </w:r>
          </w:p>
        </w:tc>
        <w:tc>
          <w:tcPr>
            <w:tcW w:type="dxa" w:w="45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</w:r>
          </w:p>
        </w:tc>
        <w:tc>
          <w:tcPr>
            <w:tcW w:type="dxa" w:w="172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实训成果回流</w:t>
            </w:r>
          </w:p>
        </w:tc>
        <w:tc>
          <w:tcPr>
            <w:tcW w:type="dxa" w:w="549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响应值：支持/满足；最低参数要求：自由实训结果进入教师实训记录和能力报告，记录工具、任务、用时、得分、作品、版本和人工确认。</w:t>
            </w:r>
          </w:p>
        </w:tc>
        <w:tc>
          <w:tcPr>
            <w:tcW w:type="dxa" w:w="1417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回流演示</w:t>
            </w:r>
          </w:p>
        </w:tc>
      </w:tr>
      <w:tr>
        <w:trPr>
          <w:cantSplit/>
        </w:trPr>
        <w:tc>
          <w:tcPr>
            <w:tcW w:type="dxa" w:w="652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G-12</w:t>
            </w:r>
          </w:p>
        </w:tc>
        <w:tc>
          <w:tcPr>
            <w:tcW w:type="dxa" w:w="45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14"/>
              </w:rPr>
              <w:t>★</w:t>
            </w:r>
          </w:p>
        </w:tc>
        <w:tc>
          <w:tcPr>
            <w:tcW w:type="dxa" w:w="172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AI 研究工作台</w:t>
            </w:r>
          </w:p>
        </w:tc>
        <w:tc>
          <w:tcPr>
            <w:tcW w:type="dxa" w:w="549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响应值：支持/满足；最低参数要求：仅教师可见，至少包含研究项目、共享 AI 工具、科研智能体、成果与伦理；学生和管理者不得访问研究数据。</w:t>
            </w:r>
          </w:p>
        </w:tc>
        <w:tc>
          <w:tcPr>
            <w:tcW w:type="dxa" w:w="1417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权限测试</w:t>
            </w:r>
          </w:p>
        </w:tc>
      </w:tr>
      <w:tr>
        <w:trPr>
          <w:cantSplit/>
        </w:trPr>
        <w:tc>
          <w:tcPr>
            <w:tcW w:type="dxa" w:w="652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G-13</w:t>
            </w:r>
          </w:p>
        </w:tc>
        <w:tc>
          <w:tcPr>
            <w:tcW w:type="dxa" w:w="45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</w:r>
          </w:p>
        </w:tc>
        <w:tc>
          <w:tcPr>
            <w:tcW w:type="dxa" w:w="172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研究四阶段</w:t>
            </w:r>
          </w:p>
        </w:tc>
        <w:tc>
          <w:tcPr>
            <w:tcW w:type="dxa" w:w="549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响应值：支持/满足；最低参数要求：支持问题与设计、文献与证据、分析与干预、成果与复核四阶段；阶段产出、来源、参数和人工判断可追溯。</w:t>
            </w:r>
          </w:p>
        </w:tc>
        <w:tc>
          <w:tcPr>
            <w:tcW w:type="dxa" w:w="1417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研究演示</w:t>
            </w:r>
          </w:p>
        </w:tc>
      </w:tr>
      <w:tr>
        <w:trPr>
          <w:cantSplit/>
        </w:trPr>
        <w:tc>
          <w:tcPr>
            <w:tcW w:type="dxa" w:w="652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G-14</w:t>
            </w:r>
          </w:p>
        </w:tc>
        <w:tc>
          <w:tcPr>
            <w:tcW w:type="dxa" w:w="45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</w:r>
          </w:p>
        </w:tc>
        <w:tc>
          <w:tcPr>
            <w:tcW w:type="dxa" w:w="172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科研智能体</w:t>
            </w:r>
          </w:p>
        </w:tc>
        <w:tc>
          <w:tcPr>
            <w:tcW w:type="dxa" w:w="549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响应值：支持/满足；最低参数要求：支持研究项目、已导入资料、角色、工具、测试集、版本、成果关联、匿名范围和 AI 使用披露。</w:t>
            </w:r>
          </w:p>
        </w:tc>
        <w:tc>
          <w:tcPr>
            <w:tcW w:type="dxa" w:w="1417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配置演示</w:t>
            </w:r>
          </w:p>
        </w:tc>
      </w:tr>
      <w:tr>
        <w:trPr>
          <w:cantSplit/>
        </w:trPr>
        <w:tc>
          <w:tcPr>
            <w:tcW w:type="dxa" w:w="652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G-15</w:t>
            </w:r>
          </w:p>
        </w:tc>
        <w:tc>
          <w:tcPr>
            <w:tcW w:type="dxa" w:w="45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</w:r>
          </w:p>
        </w:tc>
        <w:tc>
          <w:tcPr>
            <w:tcW w:type="dxa" w:w="172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研究伦理</w:t>
            </w:r>
          </w:p>
        </w:tc>
        <w:tc>
          <w:tcPr>
            <w:tcW w:type="dxa" w:w="549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响应值：支持/满足；最低参数要求：成果至少检查数据匿名、引用回溯、AI 使用披露、模型/提示参数归档和人工复核。</w:t>
            </w:r>
          </w:p>
        </w:tc>
        <w:tc>
          <w:tcPr>
            <w:tcW w:type="dxa" w:w="1417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合规抽查</w:t>
            </w:r>
          </w:p>
        </w:tc>
      </w:tr>
      <w:tr>
        <w:trPr>
          <w:cantSplit/>
        </w:trPr>
        <w:tc>
          <w:tcPr>
            <w:tcW w:type="dxa" w:w="652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G-16</w:t>
            </w:r>
          </w:p>
        </w:tc>
        <w:tc>
          <w:tcPr>
            <w:tcW w:type="dxa" w:w="45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</w:r>
          </w:p>
        </w:tc>
        <w:tc>
          <w:tcPr>
            <w:tcW w:type="dxa" w:w="172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延迟复测</w:t>
            </w:r>
          </w:p>
        </w:tc>
        <w:tc>
          <w:tcPr>
            <w:tcW w:type="dxa" w:w="549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响应值：支持/满足；最低参数要求：支持首次摸底、过程评价、结业复测及可选 30/90 天延迟复测，展示能力变化和新任务迁移证据。</w:t>
            </w:r>
          </w:p>
        </w:tc>
        <w:tc>
          <w:tcPr>
            <w:tcW w:type="dxa" w:w="1417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报告演示</w:t>
            </w:r>
          </w:p>
        </w:tc>
      </w:tr>
    </w:tbl>
    <w:p>
      <w:pPr>
        <w:spacing w:before="0" w:after="20" w:line="324" w:lineRule="auto"/>
      </w:pPr>
      <w:r>
        <w:rPr>
          <w:rFonts w:ascii="Microsoft YaHei" w:hAnsi="Microsoft YaHei" w:eastAsia="Microsoft YaHei"/>
          <w:b w:val="0"/>
          <w:color w:val="000000"/>
          <w:sz w:val="18"/>
        </w:rPr>
      </w:r>
    </w:p>
    <w:p>
      <w:pPr>
        <w:spacing w:before="0" w:after="0" w:line="240" w:lineRule="auto"/>
      </w:pPr>
      <w:r>
        <w:br w:type="page"/>
      </w:r>
    </w:p>
    <w:p>
      <w:pPr>
        <w:spacing w:before="60" w:after="160" w:line="276" w:lineRule="auto"/>
        <w:ind w:left="68"/>
        <w:keepNext/>
        <w:pBdr>
          <w:bottom w:val="single" w:color="A6A6A6" w:sz="4" w:space="6"/>
        </w:pBdr>
      </w:pPr>
      <w:r>
        <w:rPr>
          <w:rFonts w:ascii="Microsoft YaHei" w:hAnsi="Microsoft YaHei" w:eastAsia="Microsoft YaHei"/>
          <w:b/>
          <w:color w:val="1F4E79"/>
          <w:sz w:val="36"/>
        </w:rPr>
        <w:t>七、48 课时 AI 通识课程内容与平台映射参数</w:t>
      </w:r>
    </w:p>
    <w:p>
      <w:pPr>
        <w:spacing w:before="0" w:after="60" w:line="324" w:lineRule="auto"/>
      </w:pPr>
      <w:r>
        <w:rPr>
          <w:rFonts w:ascii="Microsoft YaHei" w:hAnsi="Microsoft YaHei" w:eastAsia="Microsoft YaHei"/>
          <w:b w:val="0"/>
          <w:color w:val="595959"/>
          <w:sz w:val="18"/>
        </w:rPr>
        <w:t>平台应将课程内容直接配置为可教学、可实训、可评价、可沉淀的运行单元，而不是仅提供静态课程目录。每个模块应包含目标、知识点、资源、任务、工具、成果、量规、风险边界和补学建议。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A6A6A6" w:sz="6"/>
          <w:left w:val="single" w:color="A6A6A6" w:sz="6"/>
          <w:bottom w:val="single" w:color="A6A6A6" w:sz="6"/>
          <w:right w:val="single" w:color="A6A6A6" w:sz="6"/>
          <w:insideH w:val="single" w:color="BFBFBF" w:sz="4"/>
          <w:insideV w:val="single" w:color="BFBFBF" w:sz="4"/>
        </w:tblBorders>
      </w:tblPr>
      <w:tblGrid>
        <w:gridCol w:w="1996"/>
        <w:gridCol w:w="1996"/>
        <w:gridCol w:w="1996"/>
        <w:gridCol w:w="1996"/>
        <w:gridCol w:w="1996"/>
      </w:tblGrid>
      <w:tr>
        <w:trPr>
          <w:tblHeader w:val="true"/>
        </w:trPr>
        <w:tc>
          <w:tcPr>
            <w:tcW w:type="dxa" w:w="623"/>
            <w:shd w:fill="D9D9D9"/>
            <w:tcMar>
              <w:top w:w="90" w:type="dxa"/>
              <w:start w:w="65" w:type="dxa"/>
              <w:bottom w:w="90" w:type="dxa"/>
              <w:end w:w="6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编号</w:t>
            </w:r>
          </w:p>
        </w:tc>
        <w:tc>
          <w:tcPr>
            <w:tcW w:type="dxa" w:w="2268"/>
            <w:shd w:fill="D9D9D9"/>
            <w:tcMar>
              <w:top w:w="90" w:type="dxa"/>
              <w:start w:w="65" w:type="dxa"/>
              <w:bottom w:w="90" w:type="dxa"/>
              <w:end w:w="6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模块主题</w:t>
            </w:r>
          </w:p>
        </w:tc>
        <w:tc>
          <w:tcPr>
            <w:tcW w:type="dxa" w:w="567"/>
            <w:shd w:fill="D9D9D9"/>
            <w:tcMar>
              <w:top w:w="90" w:type="dxa"/>
              <w:start w:w="65" w:type="dxa"/>
              <w:bottom w:w="90" w:type="dxa"/>
              <w:end w:w="6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课时</w:t>
            </w:r>
          </w:p>
        </w:tc>
        <w:tc>
          <w:tcPr>
            <w:tcW w:type="dxa" w:w="3402"/>
            <w:shd w:fill="D9D9D9"/>
            <w:tcMar>
              <w:top w:w="90" w:type="dxa"/>
              <w:start w:w="65" w:type="dxa"/>
              <w:bottom w:w="90" w:type="dxa"/>
              <w:end w:w="6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平台能力映射</w:t>
            </w:r>
          </w:p>
        </w:tc>
        <w:tc>
          <w:tcPr>
            <w:tcW w:type="dxa" w:w="2891"/>
            <w:shd w:fill="D9D9D9"/>
            <w:tcMar>
              <w:top w:w="90" w:type="dxa"/>
              <w:start w:w="65" w:type="dxa"/>
              <w:bottom w:w="90" w:type="dxa"/>
              <w:end w:w="6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核心成果</w:t>
            </w:r>
          </w:p>
        </w:tc>
      </w:tr>
      <w:tr>
        <w:trPr>
          <w:cantSplit/>
        </w:trPr>
        <w:tc>
          <w:tcPr>
            <w:tcW w:type="dxa" w:w="62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C-01</w:t>
            </w:r>
          </w:p>
        </w:tc>
        <w:tc>
          <w:tcPr>
            <w:tcW w:type="dxa" w:w="2268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AI 基础、职业变革与人机分工</w:t>
            </w:r>
          </w:p>
        </w:tc>
        <w:tc>
          <w:tcPr>
            <w:tcW w:type="dxa" w:w="567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4</w:t>
            </w:r>
          </w:p>
        </w:tc>
        <w:tc>
          <w:tcPr>
            <w:tcW w:type="dxa" w:w="3402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课程导学、课前诊断、学习路径、深度研究/模型评测</w:t>
            </w:r>
          </w:p>
        </w:tc>
        <w:tc>
          <w:tcPr>
            <w:tcW w:type="dxa" w:w="2891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AI 应用辨识图、岗位任务人机分工表</w:t>
            </w:r>
          </w:p>
        </w:tc>
      </w:tr>
      <w:tr>
        <w:trPr>
          <w:cantSplit/>
        </w:trPr>
        <w:tc>
          <w:tcPr>
            <w:tcW w:type="dxa" w:w="62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C-02</w:t>
            </w:r>
          </w:p>
        </w:tc>
        <w:tc>
          <w:tcPr>
            <w:tcW w:type="dxa" w:w="2268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数据、机器学习与模型评价</w:t>
            </w:r>
          </w:p>
        </w:tc>
        <w:tc>
          <w:tcPr>
            <w:tcW w:type="dxa" w:w="567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4</w:t>
            </w:r>
          </w:p>
        </w:tc>
        <w:tc>
          <w:tcPr>
            <w:tcW w:type="dxa" w:w="3402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随堂学、研究数据分析室、模型评测场、单元测</w:t>
            </w:r>
          </w:p>
        </w:tc>
        <w:tc>
          <w:tcPr>
            <w:tcW w:type="dxa" w:w="2891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数据质量诊断表、模型选择说明</w:t>
            </w:r>
          </w:p>
        </w:tc>
      </w:tr>
      <w:tr>
        <w:trPr>
          <w:cantSplit/>
        </w:trPr>
        <w:tc>
          <w:tcPr>
            <w:tcW w:type="dxa" w:w="62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C-03</w:t>
            </w:r>
          </w:p>
        </w:tc>
        <w:tc>
          <w:tcPr>
            <w:tcW w:type="dxa" w:w="2268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生成式 AI 原理与可信使用</w:t>
            </w:r>
          </w:p>
        </w:tc>
        <w:tc>
          <w:tcPr>
            <w:tcW w:type="dxa" w:w="567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4</w:t>
            </w:r>
          </w:p>
        </w:tc>
        <w:tc>
          <w:tcPr>
            <w:tcW w:type="dxa" w:w="3402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按需资源、模型评测、风险情境测评、成长报告</w:t>
            </w:r>
          </w:p>
        </w:tc>
        <w:tc>
          <w:tcPr>
            <w:tcW w:type="dxa" w:w="2891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AI 输出核验记录、可信使用清单</w:t>
            </w:r>
          </w:p>
        </w:tc>
      </w:tr>
      <w:tr>
        <w:trPr>
          <w:cantSplit/>
        </w:trPr>
        <w:tc>
          <w:tcPr>
            <w:tcW w:type="dxa" w:w="62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C-04</w:t>
            </w:r>
          </w:p>
        </w:tc>
        <w:tc>
          <w:tcPr>
            <w:tcW w:type="dxa" w:w="2268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上下文工程</w:t>
            </w:r>
          </w:p>
        </w:tc>
        <w:tc>
          <w:tcPr>
            <w:tcW w:type="dxa" w:w="567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2</w:t>
            </w:r>
          </w:p>
        </w:tc>
        <w:tc>
          <w:tcPr>
            <w:tcW w:type="dxa" w:w="3402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提示词实验室、AI 助教、作品版本</w:t>
            </w:r>
          </w:p>
        </w:tc>
        <w:tc>
          <w:tcPr>
            <w:tcW w:type="dxa" w:w="2891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岗位任务上下文包 v1/v2</w:t>
            </w:r>
          </w:p>
        </w:tc>
      </w:tr>
      <w:tr>
        <w:trPr>
          <w:cantSplit/>
        </w:trPr>
        <w:tc>
          <w:tcPr>
            <w:tcW w:type="dxa" w:w="62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C-05</w:t>
            </w:r>
          </w:p>
        </w:tc>
        <w:tc>
          <w:tcPr>
            <w:tcW w:type="dxa" w:w="2268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提示词与结构化输出</w:t>
            </w:r>
          </w:p>
        </w:tc>
        <w:tc>
          <w:tcPr>
            <w:tcW w:type="dxa" w:w="567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4</w:t>
            </w:r>
          </w:p>
        </w:tc>
        <w:tc>
          <w:tcPr>
            <w:tcW w:type="dxa" w:w="3402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提示词实验室、数据分析、模型评测</w:t>
            </w:r>
          </w:p>
        </w:tc>
        <w:tc>
          <w:tcPr>
            <w:tcW w:type="dxa" w:w="2891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三轮提示词记录、结构化输出模板</w:t>
            </w:r>
          </w:p>
        </w:tc>
      </w:tr>
      <w:tr>
        <w:trPr>
          <w:cantSplit/>
        </w:trPr>
        <w:tc>
          <w:tcPr>
            <w:tcW w:type="dxa" w:w="62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C-06</w:t>
            </w:r>
          </w:p>
        </w:tc>
        <w:tc>
          <w:tcPr>
            <w:tcW w:type="dxa" w:w="2268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Agent Skill 设计</w:t>
            </w:r>
          </w:p>
        </w:tc>
        <w:tc>
          <w:tcPr>
            <w:tcW w:type="dxa" w:w="567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2</w:t>
            </w:r>
          </w:p>
        </w:tc>
        <w:tc>
          <w:tcPr>
            <w:tcW w:type="dxa" w:w="3402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提示词实验室、Vibe Coding、成果模板</w:t>
            </w:r>
          </w:p>
        </w:tc>
        <w:tc>
          <w:tcPr>
            <w:tcW w:type="dxa" w:w="2891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入门级 SKILL.md、试用反馈</w:t>
            </w:r>
          </w:p>
        </w:tc>
      </w:tr>
      <w:tr>
        <w:trPr>
          <w:cantSplit/>
        </w:trPr>
        <w:tc>
          <w:tcPr>
            <w:tcW w:type="dxa" w:w="62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C-07</w:t>
            </w:r>
          </w:p>
        </w:tc>
        <w:tc>
          <w:tcPr>
            <w:tcW w:type="dxa" w:w="2268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多模态内容生成</w:t>
            </w:r>
          </w:p>
        </w:tc>
        <w:tc>
          <w:tcPr>
            <w:tcW w:type="dxa" w:w="567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2</w:t>
            </w:r>
          </w:p>
        </w:tc>
        <w:tc>
          <w:tcPr>
            <w:tcW w:type="dxa" w:w="3402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多模态内容工坊、识别、作品版本</w:t>
            </w:r>
          </w:p>
        </w:tc>
        <w:tc>
          <w:tcPr>
            <w:tcW w:type="dxa" w:w="2891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多模态作品、版权和无障碍检查</w:t>
            </w:r>
          </w:p>
        </w:tc>
      </w:tr>
      <w:tr>
        <w:trPr>
          <w:cantSplit/>
        </w:trPr>
        <w:tc>
          <w:tcPr>
            <w:tcW w:type="dxa" w:w="62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C-08</w:t>
            </w:r>
          </w:p>
        </w:tc>
        <w:tc>
          <w:tcPr>
            <w:tcW w:type="dxa" w:w="2268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语音与数字人</w:t>
            </w:r>
          </w:p>
        </w:tc>
        <w:tc>
          <w:tcPr>
            <w:tcW w:type="dxa" w:w="567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2</w:t>
            </w:r>
          </w:p>
        </w:tc>
        <w:tc>
          <w:tcPr>
            <w:tcW w:type="dxa" w:w="3402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文生视频、多模态工坊、数字人形态</w:t>
            </w:r>
          </w:p>
        </w:tc>
        <w:tc>
          <w:tcPr>
            <w:tcW w:type="dxa" w:w="2891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语音或数字人方案、字幕与披露记录</w:t>
            </w:r>
          </w:p>
        </w:tc>
      </w:tr>
      <w:tr>
        <w:trPr>
          <w:cantSplit/>
        </w:trPr>
        <w:tc>
          <w:tcPr>
            <w:tcW w:type="dxa" w:w="62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C-09</w:t>
            </w:r>
          </w:p>
        </w:tc>
        <w:tc>
          <w:tcPr>
            <w:tcW w:type="dxa" w:w="2268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计算机使用智能体</w:t>
            </w:r>
          </w:p>
        </w:tc>
        <w:tc>
          <w:tcPr>
            <w:tcW w:type="dxa" w:w="567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2</w:t>
            </w:r>
          </w:p>
        </w:tc>
        <w:tc>
          <w:tcPr>
            <w:tcW w:type="dxa" w:w="3402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仿真页面、智能体搭建、工具连接</w:t>
            </w:r>
          </w:p>
        </w:tc>
        <w:tc>
          <w:tcPr>
            <w:tcW w:type="dxa" w:w="2891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受控操作轨迹、人工确认点清单</w:t>
            </w:r>
          </w:p>
        </w:tc>
      </w:tr>
      <w:tr>
        <w:trPr>
          <w:cantSplit/>
        </w:trPr>
        <w:tc>
          <w:tcPr>
            <w:tcW w:type="dxa" w:w="62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C-10</w:t>
            </w:r>
          </w:p>
        </w:tc>
        <w:tc>
          <w:tcPr>
            <w:tcW w:type="dxa" w:w="2268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课程知识库与 RAG</w:t>
            </w:r>
          </w:p>
        </w:tc>
        <w:tc>
          <w:tcPr>
            <w:tcW w:type="dxa" w:w="567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4</w:t>
            </w:r>
          </w:p>
        </w:tc>
        <w:tc>
          <w:tcPr>
            <w:tcW w:type="dxa" w:w="3402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课程资源、知识库 RAG、AI 助教、单元实训</w:t>
            </w:r>
          </w:p>
        </w:tc>
        <w:tc>
          <w:tcPr>
            <w:tcW w:type="dxa" w:w="2891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来源清单、6–9 题检索测试报告</w:t>
            </w:r>
          </w:p>
        </w:tc>
      </w:tr>
      <w:tr>
        <w:trPr>
          <w:cantSplit/>
        </w:trPr>
        <w:tc>
          <w:tcPr>
            <w:tcW w:type="dxa" w:w="62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C-11</w:t>
            </w:r>
          </w:p>
        </w:tc>
        <w:tc>
          <w:tcPr>
            <w:tcW w:type="dxa" w:w="2268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工具调用与 MCP</w:t>
            </w:r>
          </w:p>
        </w:tc>
        <w:tc>
          <w:tcPr>
            <w:tcW w:type="dxa" w:w="567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2</w:t>
            </w:r>
          </w:p>
        </w:tc>
        <w:tc>
          <w:tcPr>
            <w:tcW w:type="dxa" w:w="3402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MCP 工具连接台、Dify、权限矩阵</w:t>
            </w:r>
          </w:p>
        </w:tc>
        <w:tc>
          <w:tcPr>
            <w:tcW w:type="dxa" w:w="2891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工具说明卡、输入输出样例、权限表</w:t>
            </w:r>
          </w:p>
        </w:tc>
      </w:tr>
      <w:tr>
        <w:trPr>
          <w:cantSplit/>
        </w:trPr>
        <w:tc>
          <w:tcPr>
            <w:tcW w:type="dxa" w:w="62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C-12</w:t>
            </w:r>
          </w:p>
        </w:tc>
        <w:tc>
          <w:tcPr>
            <w:tcW w:type="dxa" w:w="2268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状态、记忆与任务恢复</w:t>
            </w:r>
          </w:p>
        </w:tc>
        <w:tc>
          <w:tcPr>
            <w:tcW w:type="dxa" w:w="567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2</w:t>
            </w:r>
          </w:p>
        </w:tc>
        <w:tc>
          <w:tcPr>
            <w:tcW w:type="dxa" w:w="3402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智能体搭建、Dify、运行轨迹</w:t>
            </w:r>
          </w:p>
        </w:tc>
        <w:tc>
          <w:tcPr>
            <w:tcW w:type="dxa" w:w="2891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状态流转图、断点恢复和幂等测试</w:t>
            </w:r>
          </w:p>
        </w:tc>
      </w:tr>
      <w:tr>
        <w:trPr>
          <w:cantSplit/>
        </w:trPr>
        <w:tc>
          <w:tcPr>
            <w:tcW w:type="dxa" w:w="62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C-13</w:t>
            </w:r>
          </w:p>
        </w:tc>
        <w:tc>
          <w:tcPr>
            <w:tcW w:type="dxa" w:w="2268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智能体设计与低代码开发</w:t>
            </w:r>
          </w:p>
        </w:tc>
        <w:tc>
          <w:tcPr>
            <w:tcW w:type="dxa" w:w="567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4</w:t>
            </w:r>
          </w:p>
        </w:tc>
        <w:tc>
          <w:tcPr>
            <w:tcW w:type="dxa" w:w="3402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智能体搭建、Dify、MCP、护栏</w:t>
            </w:r>
          </w:p>
        </w:tc>
        <w:tc>
          <w:tcPr>
            <w:tcW w:type="dxa" w:w="2891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智能体原型、权限风险矩阵、人机交接</w:t>
            </w:r>
          </w:p>
        </w:tc>
      </w:tr>
      <w:tr>
        <w:trPr>
          <w:cantSplit/>
        </w:trPr>
        <w:tc>
          <w:tcPr>
            <w:tcW w:type="dxa" w:w="62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C-14</w:t>
            </w:r>
          </w:p>
        </w:tc>
        <w:tc>
          <w:tcPr>
            <w:tcW w:type="dxa" w:w="2268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Harness 与运行可观测性</w:t>
            </w:r>
          </w:p>
        </w:tc>
        <w:tc>
          <w:tcPr>
            <w:tcW w:type="dxa" w:w="567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2</w:t>
            </w:r>
          </w:p>
        </w:tc>
        <w:tc>
          <w:tcPr>
            <w:tcW w:type="dxa" w:w="3402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Vibe Coding、模型评测、轨迹与日志</w:t>
            </w:r>
          </w:p>
        </w:tc>
        <w:tc>
          <w:tcPr>
            <w:tcW w:type="dxa" w:w="2891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Harness 画布、运行轨迹标注</w:t>
            </w:r>
          </w:p>
        </w:tc>
      </w:tr>
      <w:tr>
        <w:trPr>
          <w:cantSplit/>
        </w:trPr>
        <w:tc>
          <w:tcPr>
            <w:tcW w:type="dxa" w:w="62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C-15</w:t>
            </w:r>
          </w:p>
        </w:tc>
        <w:tc>
          <w:tcPr>
            <w:tcW w:type="dxa" w:w="2268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智能体评测与安全</w:t>
            </w:r>
          </w:p>
        </w:tc>
        <w:tc>
          <w:tcPr>
            <w:tcW w:type="dxa" w:w="567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4</w:t>
            </w:r>
          </w:p>
        </w:tc>
        <w:tc>
          <w:tcPr>
            <w:tcW w:type="dxa" w:w="3402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模型评测、MCP、红队测试、评分证据</w:t>
            </w:r>
          </w:p>
        </w:tc>
        <w:tc>
          <w:tcPr>
            <w:tcW w:type="dxa" w:w="2891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不少于 8 例评测集、红队报告、原型 v2</w:t>
            </w:r>
          </w:p>
        </w:tc>
      </w:tr>
      <w:tr>
        <w:trPr>
          <w:cantSplit/>
        </w:trPr>
        <w:tc>
          <w:tcPr>
            <w:tcW w:type="dxa" w:w="62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C-16</w:t>
            </w:r>
          </w:p>
        </w:tc>
        <w:tc>
          <w:tcPr>
            <w:tcW w:type="dxa" w:w="2268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专业智能体综合项目</w:t>
            </w:r>
          </w:p>
        </w:tc>
        <w:tc>
          <w:tcPr>
            <w:tcW w:type="dxa" w:w="567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4</w:t>
            </w:r>
          </w:p>
        </w:tc>
        <w:tc>
          <w:tcPr>
            <w:tcW w:type="dxa" w:w="3402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作品版本、模型评测、成长报告、答辩</w:t>
            </w:r>
          </w:p>
        </w:tc>
        <w:tc>
          <w:tcPr>
            <w:tcW w:type="dxa" w:w="2891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AI 职业应用成果包、验收和治理清单</w:t>
            </w:r>
          </w:p>
        </w:tc>
      </w:tr>
      <w:tr>
        <w:trPr>
          <w:cantSplit/>
        </w:trPr>
        <w:tc>
          <w:tcPr>
            <w:tcW w:type="dxa" w:w="62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EDEDED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</w:r>
          </w:p>
        </w:tc>
        <w:tc>
          <w:tcPr>
            <w:tcW w:type="dxa" w:w="2268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EDEDED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合计</w:t>
            </w:r>
          </w:p>
        </w:tc>
        <w:tc>
          <w:tcPr>
            <w:tcW w:type="dxa" w:w="567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EDEDED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48</w:t>
            </w:r>
          </w:p>
        </w:tc>
        <w:tc>
          <w:tcPr>
            <w:tcW w:type="dxa" w:w="3402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EDEDED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16 个模块 / 24 次课</w:t>
            </w:r>
          </w:p>
        </w:tc>
        <w:tc>
          <w:tcPr>
            <w:tcW w:type="dxa" w:w="2891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EDEDED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完整 AI 职业应用成果包</w:t>
            </w:r>
          </w:p>
        </w:tc>
      </w:tr>
    </w:tbl>
    <w:p>
      <w:pPr>
        <w:spacing w:before="0" w:after="20" w:line="324" w:lineRule="auto"/>
      </w:pPr>
      <w:r>
        <w:rPr>
          <w:rFonts w:ascii="Microsoft YaHei" w:hAnsi="Microsoft YaHei" w:eastAsia="Microsoft YaHei"/>
          <w:b w:val="0"/>
          <w:color w:val="000000"/>
          <w:sz w:val="18"/>
        </w:rPr>
      </w:r>
    </w:p>
    <w:p>
      <w:pPr>
        <w:spacing w:before="0" w:after="0" w:line="240" w:lineRule="auto"/>
      </w:pPr>
      <w:r>
        <w:br w:type="page"/>
      </w:r>
    </w:p>
    <w:p>
      <w:pPr>
        <w:spacing w:before="60" w:after="160" w:line="276" w:lineRule="auto"/>
        <w:ind w:left="68"/>
        <w:keepNext/>
        <w:pBdr>
          <w:bottom w:val="single" w:color="A6A6A6" w:sz="4" w:space="6"/>
        </w:pBdr>
      </w:pPr>
      <w:r>
        <w:rPr>
          <w:rFonts w:ascii="Microsoft YaHei" w:hAnsi="Microsoft YaHei" w:eastAsia="Microsoft YaHei"/>
          <w:b/>
          <w:color w:val="1F4E79"/>
          <w:sz w:val="36"/>
        </w:rPr>
        <w:t>八、前沿教学设计参数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A6A6A6" w:sz="6"/>
          <w:left w:val="single" w:color="A6A6A6" w:sz="6"/>
          <w:bottom w:val="single" w:color="A6A6A6" w:sz="6"/>
          <w:right w:val="single" w:color="A6A6A6" w:sz="6"/>
          <w:insideH w:val="single" w:color="BFBFBF" w:sz="4"/>
          <w:insideV w:val="single" w:color="BFBFBF" w:sz="4"/>
        </w:tblBorders>
      </w:tblPr>
      <w:tblGrid>
        <w:gridCol w:w="1996"/>
        <w:gridCol w:w="1996"/>
        <w:gridCol w:w="1996"/>
        <w:gridCol w:w="1996"/>
        <w:gridCol w:w="1996"/>
      </w:tblGrid>
      <w:tr>
        <w:trPr>
          <w:tblHeader w:val="true"/>
        </w:trPr>
        <w:tc>
          <w:tcPr>
            <w:tcW w:type="dxa" w:w="652"/>
            <w:shd w:fill="D9D9D9"/>
            <w:tcMar>
              <w:top w:w="90" w:type="dxa"/>
              <w:start w:w="65" w:type="dxa"/>
              <w:bottom w:w="90" w:type="dxa"/>
              <w:end w:w="6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编号</w:t>
            </w:r>
          </w:p>
        </w:tc>
        <w:tc>
          <w:tcPr>
            <w:tcW w:type="dxa" w:w="453"/>
            <w:shd w:fill="D9D9D9"/>
            <w:tcMar>
              <w:top w:w="90" w:type="dxa"/>
              <w:start w:w="65" w:type="dxa"/>
              <w:bottom w:w="90" w:type="dxa"/>
              <w:end w:w="6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特色</w:t>
            </w:r>
          </w:p>
        </w:tc>
        <w:tc>
          <w:tcPr>
            <w:tcW w:type="dxa" w:w="1729"/>
            <w:shd w:fill="D9D9D9"/>
            <w:tcMar>
              <w:top w:w="90" w:type="dxa"/>
              <w:start w:w="65" w:type="dxa"/>
              <w:bottom w:w="90" w:type="dxa"/>
              <w:end w:w="6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参数项</w:t>
            </w:r>
          </w:p>
        </w:tc>
        <w:tc>
          <w:tcPr>
            <w:tcW w:type="dxa" w:w="5499"/>
            <w:shd w:fill="D9D9D9"/>
            <w:tcMar>
              <w:top w:w="90" w:type="dxa"/>
              <w:start w:w="65" w:type="dxa"/>
              <w:bottom w:w="90" w:type="dxa"/>
              <w:end w:w="6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功能参数（最低要求）</w:t>
            </w:r>
          </w:p>
        </w:tc>
        <w:tc>
          <w:tcPr>
            <w:tcW w:type="dxa" w:w="1417"/>
            <w:shd w:fill="D9D9D9"/>
            <w:tcMar>
              <w:top w:w="90" w:type="dxa"/>
              <w:start w:w="65" w:type="dxa"/>
              <w:bottom w:w="90" w:type="dxa"/>
              <w:end w:w="6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验收方式</w:t>
            </w:r>
          </w:p>
        </w:tc>
      </w:tr>
      <w:tr>
        <w:trPr>
          <w:cantSplit/>
        </w:trPr>
        <w:tc>
          <w:tcPr>
            <w:tcW w:type="dxa" w:w="652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P-01</w:t>
            </w:r>
          </w:p>
        </w:tc>
        <w:tc>
          <w:tcPr>
            <w:tcW w:type="dxa" w:w="45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</w:r>
          </w:p>
        </w:tc>
        <w:tc>
          <w:tcPr>
            <w:tcW w:type="dxa" w:w="172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人本与教师主体</w:t>
            </w:r>
          </w:p>
        </w:tc>
        <w:tc>
          <w:tcPr>
            <w:tcW w:type="dxa" w:w="549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响应值：支持/满足；最低参数要求：平台应强化人的能动性和责任，不以 AI 替代教师教学判断；高影响发布、评分、研究结论和不可逆操作必须保留人工确认。</w:t>
            </w:r>
          </w:p>
        </w:tc>
        <w:tc>
          <w:tcPr>
            <w:tcW w:type="dxa" w:w="1417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流程测试</w:t>
            </w:r>
          </w:p>
        </w:tc>
      </w:tr>
      <w:tr>
        <w:trPr>
          <w:cantSplit/>
        </w:trPr>
        <w:tc>
          <w:tcPr>
            <w:tcW w:type="dxa" w:w="652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P-02</w:t>
            </w:r>
          </w:p>
        </w:tc>
        <w:tc>
          <w:tcPr>
            <w:tcW w:type="dxa" w:w="45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14"/>
              </w:rPr>
              <w:t>★</w:t>
            </w:r>
          </w:p>
        </w:tc>
        <w:tc>
          <w:tcPr>
            <w:tcW w:type="dxa" w:w="172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教师-AI-学生关系</w:t>
            </w:r>
          </w:p>
        </w:tc>
        <w:tc>
          <w:tcPr>
            <w:tcW w:type="dxa" w:w="549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响应值：支持/满足；最低参数要求：支持教师设计、AI 辅助、学生实践、教师复核的三方互动；AI 助教不直接替学生完成计分任务。</w:t>
            </w:r>
          </w:p>
        </w:tc>
        <w:tc>
          <w:tcPr>
            <w:tcW w:type="dxa" w:w="1417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课堂场景</w:t>
            </w:r>
          </w:p>
        </w:tc>
      </w:tr>
      <w:tr>
        <w:trPr>
          <w:cantSplit/>
        </w:trPr>
        <w:tc>
          <w:tcPr>
            <w:tcW w:type="dxa" w:w="652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P-03</w:t>
            </w:r>
          </w:p>
        </w:tc>
        <w:tc>
          <w:tcPr>
            <w:tcW w:type="dxa" w:w="45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</w:r>
          </w:p>
        </w:tc>
        <w:tc>
          <w:tcPr>
            <w:tcW w:type="dxa" w:w="172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Acquire–Deepen–Create</w:t>
            </w:r>
          </w:p>
        </w:tc>
        <w:tc>
          <w:tcPr>
            <w:tcW w:type="dxa" w:w="549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响应值：支持/满足；最低参数要求：课程与教师成长路径应覆盖获取基础、深化应用、创造创新三个进阶层次，并映射到平台能力等级和任务证据。</w:t>
            </w:r>
          </w:p>
        </w:tc>
        <w:tc>
          <w:tcPr>
            <w:tcW w:type="dxa" w:w="1417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课程与报告核验</w:t>
            </w:r>
          </w:p>
        </w:tc>
      </w:tr>
      <w:tr>
        <w:trPr>
          <w:cantSplit/>
        </w:trPr>
        <w:tc>
          <w:tcPr>
            <w:tcW w:type="dxa" w:w="652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P-04</w:t>
            </w:r>
          </w:p>
        </w:tc>
        <w:tc>
          <w:tcPr>
            <w:tcW w:type="dxa" w:w="45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</w:r>
          </w:p>
        </w:tc>
        <w:tc>
          <w:tcPr>
            <w:tcW w:type="dxa" w:w="172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任务驱动</w:t>
            </w:r>
          </w:p>
        </w:tc>
        <w:tc>
          <w:tcPr>
            <w:tcW w:type="dxa" w:w="549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响应值：支持/满足；最低参数要求：每个教学模块以真实或仿真的职业任务组织内容，包含输入、步骤、工具、成果、检查点、量规和风险边界。</w:t>
            </w:r>
          </w:p>
        </w:tc>
        <w:tc>
          <w:tcPr>
            <w:tcW w:type="dxa" w:w="1417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课程抽查</w:t>
            </w:r>
          </w:p>
        </w:tc>
      </w:tr>
      <w:tr>
        <w:trPr>
          <w:cantSplit/>
        </w:trPr>
        <w:tc>
          <w:tcPr>
            <w:tcW w:type="dxa" w:w="652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P-05</w:t>
            </w:r>
          </w:p>
        </w:tc>
        <w:tc>
          <w:tcPr>
            <w:tcW w:type="dxa" w:w="45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14"/>
              </w:rPr>
              <w:t>★</w:t>
            </w:r>
          </w:p>
        </w:tc>
        <w:tc>
          <w:tcPr>
            <w:tcW w:type="dxa" w:w="172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项目贯穿</w:t>
            </w:r>
          </w:p>
        </w:tc>
        <w:tc>
          <w:tcPr>
            <w:tcW w:type="dxa" w:w="549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响应值：支持/满足；最低参数要求：综合项目从智能体选题阶段启动，持续补充权限、Harness、评测和治理证据，不得压缩为结课一次性作业。</w:t>
            </w:r>
          </w:p>
        </w:tc>
        <w:tc>
          <w:tcPr>
            <w:tcW w:type="dxa" w:w="1417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项目轨迹</w:t>
            </w:r>
          </w:p>
        </w:tc>
      </w:tr>
      <w:tr>
        <w:trPr>
          <w:cantSplit/>
        </w:trPr>
        <w:tc>
          <w:tcPr>
            <w:tcW w:type="dxa" w:w="652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P-06</w:t>
            </w:r>
          </w:p>
        </w:tc>
        <w:tc>
          <w:tcPr>
            <w:tcW w:type="dxa" w:w="45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</w:r>
          </w:p>
        </w:tc>
        <w:tc>
          <w:tcPr>
            <w:tcW w:type="dxa" w:w="172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做中学</w:t>
            </w:r>
          </w:p>
        </w:tc>
        <w:tc>
          <w:tcPr>
            <w:tcW w:type="dxa" w:w="549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响应值：支持/满足；最低参数要求：短讲解、正反案例、教师示范、个人/小组实践、展示互评、即时检测和证据归档形成每次课基本节奏。</w:t>
            </w:r>
          </w:p>
        </w:tc>
        <w:tc>
          <w:tcPr>
            <w:tcW w:type="dxa" w:w="1417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教案抽查</w:t>
            </w:r>
          </w:p>
        </w:tc>
      </w:tr>
      <w:tr>
        <w:trPr>
          <w:cantSplit/>
        </w:trPr>
        <w:tc>
          <w:tcPr>
            <w:tcW w:type="dxa" w:w="652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P-07</w:t>
            </w:r>
          </w:p>
        </w:tc>
        <w:tc>
          <w:tcPr>
            <w:tcW w:type="dxa" w:w="45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</w:r>
          </w:p>
        </w:tc>
        <w:tc>
          <w:tcPr>
            <w:tcW w:type="dxa" w:w="172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证据中心设计</w:t>
            </w:r>
          </w:p>
        </w:tc>
        <w:tc>
          <w:tcPr>
            <w:tcW w:type="dxa" w:w="549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响应值：支持/满足；最低参数要求：学习目标、任务、作品、测评、对话、实训、研究和人工复核形成证据链，报告结论可以回到原始证据。</w:t>
            </w:r>
          </w:p>
        </w:tc>
        <w:tc>
          <w:tcPr>
            <w:tcW w:type="dxa" w:w="1417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报告下钻</w:t>
            </w:r>
          </w:p>
        </w:tc>
      </w:tr>
      <w:tr>
        <w:trPr>
          <w:cantSplit/>
        </w:trPr>
        <w:tc>
          <w:tcPr>
            <w:tcW w:type="dxa" w:w="652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P-08</w:t>
            </w:r>
          </w:p>
        </w:tc>
        <w:tc>
          <w:tcPr>
            <w:tcW w:type="dxa" w:w="45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</w:r>
          </w:p>
        </w:tc>
        <w:tc>
          <w:tcPr>
            <w:tcW w:type="dxa" w:w="172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掌握学习</w:t>
            </w:r>
          </w:p>
        </w:tc>
        <w:tc>
          <w:tcPr>
            <w:tcW w:type="dxa" w:w="549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响应值：支持/满足；最低参数要求：基于目标达成与证据充分度提供补强、巩固、拓展路径；补学完成后再次采集证据并更新诊断。</w:t>
            </w:r>
          </w:p>
        </w:tc>
        <w:tc>
          <w:tcPr>
            <w:tcW w:type="dxa" w:w="1417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闭环测试</w:t>
            </w:r>
          </w:p>
        </w:tc>
      </w:tr>
      <w:tr>
        <w:trPr>
          <w:cantSplit/>
        </w:trPr>
        <w:tc>
          <w:tcPr>
            <w:tcW w:type="dxa" w:w="652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P-09</w:t>
            </w:r>
          </w:p>
        </w:tc>
        <w:tc>
          <w:tcPr>
            <w:tcW w:type="dxa" w:w="45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</w:r>
          </w:p>
        </w:tc>
        <w:tc>
          <w:tcPr>
            <w:tcW w:type="dxa" w:w="172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自适应与可解释</w:t>
            </w:r>
          </w:p>
        </w:tc>
        <w:tc>
          <w:tcPr>
            <w:tcW w:type="dxa" w:w="549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响应值：支持/满足；最低参数要求：个性化推荐应说明薄弱点、前置知识、历史表现、任务复杂度和推荐原因，允许教师与学习者调整。</w:t>
            </w:r>
          </w:p>
        </w:tc>
        <w:tc>
          <w:tcPr>
            <w:tcW w:type="dxa" w:w="1417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推荐核验</w:t>
            </w:r>
          </w:p>
        </w:tc>
      </w:tr>
      <w:tr>
        <w:trPr>
          <w:cantSplit/>
        </w:trPr>
        <w:tc>
          <w:tcPr>
            <w:tcW w:type="dxa" w:w="652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P-10</w:t>
            </w:r>
          </w:p>
        </w:tc>
        <w:tc>
          <w:tcPr>
            <w:tcW w:type="dxa" w:w="45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14"/>
              </w:rPr>
              <w:t>★</w:t>
            </w:r>
          </w:p>
        </w:tc>
        <w:tc>
          <w:tcPr>
            <w:tcW w:type="dxa" w:w="172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真实性评价</w:t>
            </w:r>
          </w:p>
        </w:tc>
        <w:tc>
          <w:tcPr>
            <w:tcW w:type="dxa" w:w="549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响应值：支持/满足；最低参数要求：采用过程证据、任务作品、知识测评、综合项目和答辩；AI 评分只作为辅助，争议与高风险结果人工复核。</w:t>
            </w:r>
          </w:p>
        </w:tc>
        <w:tc>
          <w:tcPr>
            <w:tcW w:type="dxa" w:w="1417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评价方案</w:t>
            </w:r>
          </w:p>
        </w:tc>
      </w:tr>
      <w:tr>
        <w:trPr>
          <w:cantSplit/>
        </w:trPr>
        <w:tc>
          <w:tcPr>
            <w:tcW w:type="dxa" w:w="652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P-11</w:t>
            </w:r>
          </w:p>
        </w:tc>
        <w:tc>
          <w:tcPr>
            <w:tcW w:type="dxa" w:w="45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</w:r>
          </w:p>
        </w:tc>
        <w:tc>
          <w:tcPr>
            <w:tcW w:type="dxa" w:w="172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作品集评价</w:t>
            </w:r>
          </w:p>
        </w:tc>
        <w:tc>
          <w:tcPr>
            <w:tcW w:type="dxa" w:w="549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响应值：支持/满足；最低参数要求：保留提示词、上下文、Skill、配置、版本、评测、失败案例、人工修改和反思，形成可复核作品集。</w:t>
            </w:r>
          </w:p>
        </w:tc>
        <w:tc>
          <w:tcPr>
            <w:tcW w:type="dxa" w:w="1417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作品抽查</w:t>
            </w:r>
          </w:p>
        </w:tc>
      </w:tr>
      <w:tr>
        <w:trPr>
          <w:cantSplit/>
        </w:trPr>
        <w:tc>
          <w:tcPr>
            <w:tcW w:type="dxa" w:w="652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P-12</w:t>
            </w:r>
          </w:p>
        </w:tc>
        <w:tc>
          <w:tcPr>
            <w:tcW w:type="dxa" w:w="45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</w:r>
          </w:p>
        </w:tc>
        <w:tc>
          <w:tcPr>
            <w:tcW w:type="dxa" w:w="172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安全通关门槛</w:t>
            </w:r>
          </w:p>
        </w:tc>
        <w:tc>
          <w:tcPr>
            <w:tcW w:type="dxa" w:w="549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响应值：支持/满足；最低参数要求：敏感信息、未披露 AI 使用、未核验关键事实、高风险自动决策、越权工具、失败循环和侵权内容应触发暂不通过。</w:t>
            </w:r>
          </w:p>
        </w:tc>
        <w:tc>
          <w:tcPr>
            <w:tcW w:type="dxa" w:w="1417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规则测试</w:t>
            </w:r>
          </w:p>
        </w:tc>
      </w:tr>
      <w:tr>
        <w:trPr>
          <w:cantSplit/>
        </w:trPr>
        <w:tc>
          <w:tcPr>
            <w:tcW w:type="dxa" w:w="652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P-13</w:t>
            </w:r>
          </w:p>
        </w:tc>
        <w:tc>
          <w:tcPr>
            <w:tcW w:type="dxa" w:w="45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</w:r>
          </w:p>
        </w:tc>
        <w:tc>
          <w:tcPr>
            <w:tcW w:type="dxa" w:w="172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跨专业迁移</w:t>
            </w:r>
          </w:p>
        </w:tc>
        <w:tc>
          <w:tcPr>
            <w:tcW w:type="dxa" w:w="549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响应值：支持/满足；最低参数要求：共同知识、评价标准不变，任务输入支持制造、计算机、医药、经管、艺术、农林等专业情境替换。</w:t>
            </w:r>
          </w:p>
        </w:tc>
        <w:tc>
          <w:tcPr>
            <w:tcW w:type="dxa" w:w="1417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案例配置</w:t>
            </w:r>
          </w:p>
        </w:tc>
      </w:tr>
      <w:tr>
        <w:trPr>
          <w:cantSplit/>
        </w:trPr>
        <w:tc>
          <w:tcPr>
            <w:tcW w:type="dxa" w:w="652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P-14</w:t>
            </w:r>
          </w:p>
        </w:tc>
        <w:tc>
          <w:tcPr>
            <w:tcW w:type="dxa" w:w="45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</w:r>
          </w:p>
        </w:tc>
        <w:tc>
          <w:tcPr>
            <w:tcW w:type="dxa" w:w="172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分层而不贴标签</w:t>
            </w:r>
          </w:p>
        </w:tc>
        <w:tc>
          <w:tcPr>
            <w:tcW w:type="dxa" w:w="549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响应值：支持/满足；最低参数要求：分层依据仅用于支持策略，不公开年龄、专业或能力标签；学生个人报告不展示班级排名和同伴比较。</w:t>
            </w:r>
          </w:p>
        </w:tc>
        <w:tc>
          <w:tcPr>
            <w:tcW w:type="dxa" w:w="1417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页面与权限核验</w:t>
            </w:r>
          </w:p>
        </w:tc>
      </w:tr>
      <w:tr>
        <w:trPr>
          <w:cantSplit/>
        </w:trPr>
        <w:tc>
          <w:tcPr>
            <w:tcW w:type="dxa" w:w="652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P-15</w:t>
            </w:r>
          </w:p>
        </w:tc>
        <w:tc>
          <w:tcPr>
            <w:tcW w:type="dxa" w:w="45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</w:r>
          </w:p>
        </w:tc>
        <w:tc>
          <w:tcPr>
            <w:tcW w:type="dxa" w:w="172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通用设计与可及性</w:t>
            </w:r>
          </w:p>
        </w:tc>
        <w:tc>
          <w:tcPr>
            <w:tcW w:type="dxa" w:w="549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响应值：支持/满足；最低参数要求：为视觉、听觉、阅读或操作困难学习者提供替代文本、字幕、键盘操作、延长时间和等效任务。</w:t>
            </w:r>
          </w:p>
        </w:tc>
        <w:tc>
          <w:tcPr>
            <w:tcW w:type="dxa" w:w="1417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可访问性测试</w:t>
            </w:r>
          </w:p>
        </w:tc>
      </w:tr>
      <w:tr>
        <w:trPr>
          <w:cantSplit/>
        </w:trPr>
        <w:tc>
          <w:tcPr>
            <w:tcW w:type="dxa" w:w="652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P-16</w:t>
            </w:r>
          </w:p>
        </w:tc>
        <w:tc>
          <w:tcPr>
            <w:tcW w:type="dxa" w:w="45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</w:r>
          </w:p>
        </w:tc>
        <w:tc>
          <w:tcPr>
            <w:tcW w:type="dxa" w:w="172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学习分析改进</w:t>
            </w:r>
          </w:p>
        </w:tc>
        <w:tc>
          <w:tcPr>
            <w:tcW w:type="dxa" w:w="549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响应值：支持/满足；最低参数要求：课程团队可基于诊断前后变化、作品人工修改质量、引用命中、工具成功、接管和安全通关等指标迭代课程。</w:t>
            </w:r>
          </w:p>
        </w:tc>
        <w:tc>
          <w:tcPr>
            <w:tcW w:type="dxa" w:w="1417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运营报告</w:t>
            </w:r>
          </w:p>
        </w:tc>
      </w:tr>
    </w:tbl>
    <w:p>
      <w:pPr>
        <w:spacing w:before="0" w:after="20" w:line="324" w:lineRule="auto"/>
      </w:pPr>
      <w:r>
        <w:rPr>
          <w:rFonts w:ascii="Microsoft YaHei" w:hAnsi="Microsoft YaHei" w:eastAsia="Microsoft YaHei"/>
          <w:b w:val="0"/>
          <w:color w:val="000000"/>
          <w:sz w:val="18"/>
        </w:rPr>
      </w:r>
    </w:p>
    <w:p>
      <w:pPr>
        <w:spacing w:before="0" w:after="0" w:line="240" w:lineRule="auto"/>
      </w:pPr>
      <w:r>
        <w:br w:type="page"/>
      </w:r>
    </w:p>
    <w:p>
      <w:pPr>
        <w:spacing w:before="60" w:after="160" w:line="276" w:lineRule="auto"/>
        <w:ind w:left="68"/>
        <w:keepNext/>
        <w:pBdr>
          <w:bottom w:val="single" w:color="A6A6A6" w:sz="4" w:space="6"/>
        </w:pBdr>
      </w:pPr>
      <w:r>
        <w:rPr>
          <w:rFonts w:ascii="Microsoft YaHei" w:hAnsi="Microsoft YaHei" w:eastAsia="Microsoft YaHei"/>
          <w:b/>
          <w:color w:val="1F4E79"/>
          <w:sz w:val="36"/>
        </w:rPr>
        <w:t>九、前沿 AI 能力与实训工具参数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A6A6A6" w:sz="6"/>
          <w:left w:val="single" w:color="A6A6A6" w:sz="6"/>
          <w:bottom w:val="single" w:color="A6A6A6" w:sz="6"/>
          <w:right w:val="single" w:color="A6A6A6" w:sz="6"/>
          <w:insideH w:val="single" w:color="BFBFBF" w:sz="4"/>
          <w:insideV w:val="single" w:color="BFBFBF" w:sz="4"/>
        </w:tblBorders>
      </w:tblPr>
      <w:tblGrid>
        <w:gridCol w:w="1996"/>
        <w:gridCol w:w="1996"/>
        <w:gridCol w:w="1996"/>
        <w:gridCol w:w="1996"/>
        <w:gridCol w:w="1996"/>
      </w:tblGrid>
      <w:tr>
        <w:trPr>
          <w:tblHeader w:val="true"/>
        </w:trPr>
        <w:tc>
          <w:tcPr>
            <w:tcW w:type="dxa" w:w="652"/>
            <w:shd w:fill="D9D9D9"/>
            <w:tcMar>
              <w:top w:w="90" w:type="dxa"/>
              <w:start w:w="65" w:type="dxa"/>
              <w:bottom w:w="90" w:type="dxa"/>
              <w:end w:w="6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编号</w:t>
            </w:r>
          </w:p>
        </w:tc>
        <w:tc>
          <w:tcPr>
            <w:tcW w:type="dxa" w:w="453"/>
            <w:shd w:fill="D9D9D9"/>
            <w:tcMar>
              <w:top w:w="90" w:type="dxa"/>
              <w:start w:w="65" w:type="dxa"/>
              <w:bottom w:w="90" w:type="dxa"/>
              <w:end w:w="6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特色</w:t>
            </w:r>
          </w:p>
        </w:tc>
        <w:tc>
          <w:tcPr>
            <w:tcW w:type="dxa" w:w="1729"/>
            <w:shd w:fill="D9D9D9"/>
            <w:tcMar>
              <w:top w:w="90" w:type="dxa"/>
              <w:start w:w="65" w:type="dxa"/>
              <w:bottom w:w="90" w:type="dxa"/>
              <w:end w:w="6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参数项</w:t>
            </w:r>
          </w:p>
        </w:tc>
        <w:tc>
          <w:tcPr>
            <w:tcW w:type="dxa" w:w="5499"/>
            <w:shd w:fill="D9D9D9"/>
            <w:tcMar>
              <w:top w:w="90" w:type="dxa"/>
              <w:start w:w="65" w:type="dxa"/>
              <w:bottom w:w="90" w:type="dxa"/>
              <w:end w:w="6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功能参数（最低要求）</w:t>
            </w:r>
          </w:p>
        </w:tc>
        <w:tc>
          <w:tcPr>
            <w:tcW w:type="dxa" w:w="1417"/>
            <w:shd w:fill="D9D9D9"/>
            <w:tcMar>
              <w:top w:w="90" w:type="dxa"/>
              <w:start w:w="65" w:type="dxa"/>
              <w:bottom w:w="90" w:type="dxa"/>
              <w:end w:w="6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验收方式</w:t>
            </w:r>
          </w:p>
        </w:tc>
      </w:tr>
      <w:tr>
        <w:trPr>
          <w:cantSplit/>
        </w:trPr>
        <w:tc>
          <w:tcPr>
            <w:tcW w:type="dxa" w:w="652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F-01</w:t>
            </w:r>
          </w:p>
        </w:tc>
        <w:tc>
          <w:tcPr>
            <w:tcW w:type="dxa" w:w="45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14"/>
              </w:rPr>
              <w:t>★</w:t>
            </w:r>
          </w:p>
        </w:tc>
        <w:tc>
          <w:tcPr>
            <w:tcW w:type="dxa" w:w="172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上下文工程</w:t>
            </w:r>
          </w:p>
        </w:tc>
        <w:tc>
          <w:tcPr>
            <w:tcW w:type="dxa" w:w="549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响应值：支持/满足；最低参数要求：支持目标、背景、资料、术语、示例、限制、状态、质量标准和版本组织；提供上下文缺失、冲突、过时、过载和污染检查。</w:t>
            </w:r>
          </w:p>
        </w:tc>
        <w:tc>
          <w:tcPr>
            <w:tcW w:type="dxa" w:w="1417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实训演示</w:t>
            </w:r>
          </w:p>
        </w:tc>
      </w:tr>
      <w:tr>
        <w:trPr>
          <w:cantSplit/>
        </w:trPr>
        <w:tc>
          <w:tcPr>
            <w:tcW w:type="dxa" w:w="652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F-02</w:t>
            </w:r>
          </w:p>
        </w:tc>
        <w:tc>
          <w:tcPr>
            <w:tcW w:type="dxa" w:w="45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</w:r>
          </w:p>
        </w:tc>
        <w:tc>
          <w:tcPr>
            <w:tcW w:type="dxa" w:w="172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结构化输出</w:t>
            </w:r>
          </w:p>
        </w:tc>
        <w:tc>
          <w:tcPr>
            <w:tcW w:type="dxa" w:w="549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响应值：支持/满足；最低参数要求：支持表格、JSON 或 Schema 约束，校验字段、类型、必填、异常值和失败回退；确定性计算优先调用工具。</w:t>
            </w:r>
          </w:p>
        </w:tc>
        <w:tc>
          <w:tcPr>
            <w:tcW w:type="dxa" w:w="1417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校验测试</w:t>
            </w:r>
          </w:p>
        </w:tc>
      </w:tr>
      <w:tr>
        <w:trPr>
          <w:cantSplit/>
        </w:trPr>
        <w:tc>
          <w:tcPr>
            <w:tcW w:type="dxa" w:w="652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F-03</w:t>
            </w:r>
          </w:p>
        </w:tc>
        <w:tc>
          <w:tcPr>
            <w:tcW w:type="dxa" w:w="45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</w:r>
          </w:p>
        </w:tc>
        <w:tc>
          <w:tcPr>
            <w:tcW w:type="dxa" w:w="172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Agent Skill</w:t>
            </w:r>
          </w:p>
        </w:tc>
        <w:tc>
          <w:tcPr>
            <w:tcW w:type="dxa" w:w="549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响应值：支持/满足；最低参数要求：支持按 SKILL.md、references、scripts、assets 等结构组织可复用技能，记录触发条件、输入、步骤、边界、依赖和验收标准。</w:t>
            </w:r>
          </w:p>
        </w:tc>
        <w:tc>
          <w:tcPr>
            <w:tcW w:type="dxa" w:w="1417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成果核验</w:t>
            </w:r>
          </w:p>
        </w:tc>
      </w:tr>
      <w:tr>
        <w:trPr>
          <w:cantSplit/>
        </w:trPr>
        <w:tc>
          <w:tcPr>
            <w:tcW w:type="dxa" w:w="652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F-04</w:t>
            </w:r>
          </w:p>
        </w:tc>
        <w:tc>
          <w:tcPr>
            <w:tcW w:type="dxa" w:w="45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14"/>
              </w:rPr>
              <w:t>★</w:t>
            </w:r>
          </w:p>
        </w:tc>
        <w:tc>
          <w:tcPr>
            <w:tcW w:type="dxa" w:w="172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RAG 检索</w:t>
            </w:r>
          </w:p>
        </w:tc>
        <w:tc>
          <w:tcPr>
            <w:tcW w:type="dxa" w:w="549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响应值：支持/满足；最低参数要求：支持文档切分、向量化、关键词/混合检索、重排、引用和知识边界；提供正常、模糊、无答案和版本冲突测试。</w:t>
            </w:r>
          </w:p>
        </w:tc>
        <w:tc>
          <w:tcPr>
            <w:tcW w:type="dxa" w:w="1417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检索测试</w:t>
            </w:r>
          </w:p>
        </w:tc>
      </w:tr>
      <w:tr>
        <w:trPr>
          <w:cantSplit/>
        </w:trPr>
        <w:tc>
          <w:tcPr>
            <w:tcW w:type="dxa" w:w="652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F-05</w:t>
            </w:r>
          </w:p>
        </w:tc>
        <w:tc>
          <w:tcPr>
            <w:tcW w:type="dxa" w:w="45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</w:r>
          </w:p>
        </w:tc>
        <w:tc>
          <w:tcPr>
            <w:tcW w:type="dxa" w:w="172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智能体定义</w:t>
            </w:r>
          </w:p>
        </w:tc>
        <w:tc>
          <w:tcPr>
            <w:tcW w:type="dxa" w:w="549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响应值：支持/满足；最低参数要求：智能体至少包含目标、指令、上下文、知识、Skill、工具、状态、规划、权限、护栏和人工接管。</w:t>
            </w:r>
          </w:p>
        </w:tc>
        <w:tc>
          <w:tcPr>
            <w:tcW w:type="dxa" w:w="1417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配置核验</w:t>
            </w:r>
          </w:p>
        </w:tc>
      </w:tr>
      <w:tr>
        <w:trPr>
          <w:cantSplit/>
        </w:trPr>
        <w:tc>
          <w:tcPr>
            <w:tcW w:type="dxa" w:w="652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F-06</w:t>
            </w:r>
          </w:p>
        </w:tc>
        <w:tc>
          <w:tcPr>
            <w:tcW w:type="dxa" w:w="45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</w:r>
          </w:p>
        </w:tc>
        <w:tc>
          <w:tcPr>
            <w:tcW w:type="dxa" w:w="172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MCP 教学</w:t>
            </w:r>
          </w:p>
        </w:tc>
        <w:tc>
          <w:tcPr>
            <w:tcW w:type="dxa" w:w="549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响应值：支持/满足；最低参数要求：支持理解资源、提示和工具等基本概念，并在仿真或受控环境配置只读工具；不要求所有学习者开发 MCP 服务。</w:t>
            </w:r>
          </w:p>
        </w:tc>
        <w:tc>
          <w:tcPr>
            <w:tcW w:type="dxa" w:w="1417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实训演示</w:t>
            </w:r>
          </w:p>
        </w:tc>
      </w:tr>
      <w:tr>
        <w:trPr>
          <w:cantSplit/>
        </w:trPr>
        <w:tc>
          <w:tcPr>
            <w:tcW w:type="dxa" w:w="652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F-07</w:t>
            </w:r>
          </w:p>
        </w:tc>
        <w:tc>
          <w:tcPr>
            <w:tcW w:type="dxa" w:w="45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</w:r>
          </w:p>
        </w:tc>
        <w:tc>
          <w:tcPr>
            <w:tcW w:type="dxa" w:w="172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状态与记忆</w:t>
            </w:r>
          </w:p>
        </w:tc>
        <w:tc>
          <w:tcPr>
            <w:tcW w:type="dxa" w:w="549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响应值：支持/满足；最低参数要求：区分当前上下文、会话记忆、业务状态和长期知识；支持状态流转、断点保存、超时重试、幂等和失败转人工。</w:t>
            </w:r>
          </w:p>
        </w:tc>
        <w:tc>
          <w:tcPr>
            <w:tcW w:type="dxa" w:w="1417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故障测试</w:t>
            </w:r>
          </w:p>
        </w:tc>
      </w:tr>
      <w:tr>
        <w:trPr>
          <w:cantSplit/>
        </w:trPr>
        <w:tc>
          <w:tcPr>
            <w:tcW w:type="dxa" w:w="652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F-08</w:t>
            </w:r>
          </w:p>
        </w:tc>
        <w:tc>
          <w:tcPr>
            <w:tcW w:type="dxa" w:w="45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14"/>
              </w:rPr>
              <w:t>★</w:t>
            </w:r>
          </w:p>
        </w:tc>
        <w:tc>
          <w:tcPr>
            <w:tcW w:type="dxa" w:w="172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Harness</w:t>
            </w:r>
          </w:p>
        </w:tc>
        <w:tc>
          <w:tcPr>
            <w:tcW w:type="dxa" w:w="549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响应值：支持/满足；最低参数要求：将运行环境、上下文、知识、工具、规则、日志、反馈和恢复机制组织为可查看画布或配置，并可关联运行轨迹。</w:t>
            </w:r>
          </w:p>
        </w:tc>
        <w:tc>
          <w:tcPr>
            <w:tcW w:type="dxa" w:w="1417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轨迹核验</w:t>
            </w:r>
          </w:p>
        </w:tc>
      </w:tr>
      <w:tr>
        <w:trPr>
          <w:cantSplit/>
        </w:trPr>
        <w:tc>
          <w:tcPr>
            <w:tcW w:type="dxa" w:w="652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F-09</w:t>
            </w:r>
          </w:p>
        </w:tc>
        <w:tc>
          <w:tcPr>
            <w:tcW w:type="dxa" w:w="45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14"/>
              </w:rPr>
              <w:t>★</w:t>
            </w:r>
          </w:p>
        </w:tc>
        <w:tc>
          <w:tcPr>
            <w:tcW w:type="dxa" w:w="172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Agent Eval</w:t>
            </w:r>
          </w:p>
        </w:tc>
        <w:tc>
          <w:tcPr>
            <w:tcW w:type="dxa" w:w="549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响应值：支持/满足；最低参数要求：支持固定评测集重复执行，记录成功率、引用、耗时、成本、工具调用、人工接管和失败类别；至少覆盖正常、模糊、越界、攻击、高风险和故障。</w:t>
            </w:r>
          </w:p>
        </w:tc>
        <w:tc>
          <w:tcPr>
            <w:tcW w:type="dxa" w:w="1417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评测演示</w:t>
            </w:r>
          </w:p>
        </w:tc>
      </w:tr>
      <w:tr>
        <w:trPr>
          <w:cantSplit/>
        </w:trPr>
        <w:tc>
          <w:tcPr>
            <w:tcW w:type="dxa" w:w="652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F-10</w:t>
            </w:r>
          </w:p>
        </w:tc>
        <w:tc>
          <w:tcPr>
            <w:tcW w:type="dxa" w:w="45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</w:r>
          </w:p>
        </w:tc>
        <w:tc>
          <w:tcPr>
            <w:tcW w:type="dxa" w:w="172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红队测试</w:t>
            </w:r>
          </w:p>
        </w:tc>
        <w:tc>
          <w:tcPr>
            <w:tcW w:type="dxa" w:w="549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响应值：支持/满足；最低参数要求：支持提示词注入、数据泄露、越权调用、错误工具结果、失败循环和高风险请求等测试，修订护栏后复测。</w:t>
            </w:r>
          </w:p>
        </w:tc>
        <w:tc>
          <w:tcPr>
            <w:tcW w:type="dxa" w:w="1417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安全实训</w:t>
            </w:r>
          </w:p>
        </w:tc>
      </w:tr>
      <w:tr>
        <w:trPr>
          <w:cantSplit/>
        </w:trPr>
        <w:tc>
          <w:tcPr>
            <w:tcW w:type="dxa" w:w="652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F-11</w:t>
            </w:r>
          </w:p>
        </w:tc>
        <w:tc>
          <w:tcPr>
            <w:tcW w:type="dxa" w:w="45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</w:r>
          </w:p>
        </w:tc>
        <w:tc>
          <w:tcPr>
            <w:tcW w:type="dxa" w:w="172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计算机使用智能体</w:t>
            </w:r>
          </w:p>
        </w:tc>
        <w:tc>
          <w:tcPr>
            <w:tcW w:type="dxa" w:w="549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响应值：支持/满足；最低参数要求：仅在隔离仿真环境执行观察、规划、填写、检查和确认；登录、验证码、敏感字段、最终提交和不可逆操作转人工。</w:t>
            </w:r>
          </w:p>
        </w:tc>
        <w:tc>
          <w:tcPr>
            <w:tcW w:type="dxa" w:w="1417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沙箱演示</w:t>
            </w:r>
          </w:p>
        </w:tc>
      </w:tr>
      <w:tr>
        <w:trPr>
          <w:cantSplit/>
        </w:trPr>
        <w:tc>
          <w:tcPr>
            <w:tcW w:type="dxa" w:w="652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F-12</w:t>
            </w:r>
          </w:p>
        </w:tc>
        <w:tc>
          <w:tcPr>
            <w:tcW w:type="dxa" w:w="45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</w:r>
          </w:p>
        </w:tc>
        <w:tc>
          <w:tcPr>
            <w:tcW w:type="dxa" w:w="172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多模态</w:t>
            </w:r>
          </w:p>
        </w:tc>
        <w:tc>
          <w:tcPr>
            <w:tcW w:type="dxa" w:w="549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响应值：支持/满足；最低参数要求：支持文本、图片、音频、视频的生成与理解任务；成果包含提示词、来源、版权、字幕、替代文本、人工核验和 AI 标识。</w:t>
            </w:r>
          </w:p>
        </w:tc>
        <w:tc>
          <w:tcPr>
            <w:tcW w:type="dxa" w:w="1417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成果抽查</w:t>
            </w:r>
          </w:p>
        </w:tc>
      </w:tr>
      <w:tr>
        <w:trPr>
          <w:cantSplit/>
        </w:trPr>
        <w:tc>
          <w:tcPr>
            <w:tcW w:type="dxa" w:w="652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F-13</w:t>
            </w:r>
          </w:p>
        </w:tc>
        <w:tc>
          <w:tcPr>
            <w:tcW w:type="dxa" w:w="45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</w:r>
          </w:p>
        </w:tc>
        <w:tc>
          <w:tcPr>
            <w:tcW w:type="dxa" w:w="172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模型评测</w:t>
            </w:r>
          </w:p>
        </w:tc>
        <w:tc>
          <w:tcPr>
            <w:tcW w:type="dxa" w:w="549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响应值：支持/满足；最低参数要求：支持同一任务、同一输入和同一量规对比多模型的质量、稳定性、速度、成本、隐私与安全，保留选择依据。</w:t>
            </w:r>
          </w:p>
        </w:tc>
        <w:tc>
          <w:tcPr>
            <w:tcW w:type="dxa" w:w="1417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评测报告</w:t>
            </w:r>
          </w:p>
        </w:tc>
      </w:tr>
      <w:tr>
        <w:trPr>
          <w:cantSplit/>
        </w:trPr>
        <w:tc>
          <w:tcPr>
            <w:tcW w:type="dxa" w:w="652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F-14</w:t>
            </w:r>
          </w:p>
        </w:tc>
        <w:tc>
          <w:tcPr>
            <w:tcW w:type="dxa" w:w="45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</w:r>
          </w:p>
        </w:tc>
        <w:tc>
          <w:tcPr>
            <w:tcW w:type="dxa" w:w="172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多智能体与 A2A</w:t>
            </w:r>
          </w:p>
        </w:tc>
        <w:tc>
          <w:tcPr>
            <w:tcW w:type="dxa" w:w="549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响应值：支持/满足；最低参数要求：作为专业拓展支持智能体能力卡、任务委派、通信、失败回退和人工监督；不得作为全体通识学习者的强制编码要求。</w:t>
            </w:r>
          </w:p>
        </w:tc>
        <w:tc>
          <w:tcPr>
            <w:tcW w:type="dxa" w:w="1417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拓展示例</w:t>
            </w:r>
          </w:p>
        </w:tc>
      </w:tr>
      <w:tr>
        <w:trPr>
          <w:cantSplit/>
        </w:trPr>
        <w:tc>
          <w:tcPr>
            <w:tcW w:type="dxa" w:w="652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F-15</w:t>
            </w:r>
          </w:p>
        </w:tc>
        <w:tc>
          <w:tcPr>
            <w:tcW w:type="dxa" w:w="45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</w:r>
          </w:p>
        </w:tc>
        <w:tc>
          <w:tcPr>
            <w:tcW w:type="dxa" w:w="172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深度研究</w:t>
            </w:r>
          </w:p>
        </w:tc>
        <w:tc>
          <w:tcPr>
            <w:tcW w:type="dxa" w:w="549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响应值：支持/满足；最低参数要求：支持研究问题、检索范围、证据矩阵、来源核验、冲突证据、过程记录和人工结论，禁止伪造引用。</w:t>
            </w:r>
          </w:p>
        </w:tc>
        <w:tc>
          <w:tcPr>
            <w:tcW w:type="dxa" w:w="1417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研究演示</w:t>
            </w:r>
          </w:p>
        </w:tc>
      </w:tr>
      <w:tr>
        <w:trPr>
          <w:cantSplit/>
        </w:trPr>
        <w:tc>
          <w:tcPr>
            <w:tcW w:type="dxa" w:w="652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F-16</w:t>
            </w:r>
          </w:p>
        </w:tc>
        <w:tc>
          <w:tcPr>
            <w:tcW w:type="dxa" w:w="45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</w:r>
          </w:p>
        </w:tc>
        <w:tc>
          <w:tcPr>
            <w:tcW w:type="dxa" w:w="172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Vibe Coding</w:t>
            </w:r>
          </w:p>
        </w:tc>
        <w:tc>
          <w:tcPr>
            <w:tcW w:type="dxa" w:w="549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响应值：支持/满足；最低参数要求：支持基于自然语言生成轻量网页或工具原型，同时要求需求、验收标准、依赖、测试、修改记录和安全检查。</w:t>
            </w:r>
          </w:p>
        </w:tc>
        <w:tc>
          <w:tcPr>
            <w:tcW w:type="dxa" w:w="1417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原型验收</w:t>
            </w:r>
          </w:p>
        </w:tc>
      </w:tr>
    </w:tbl>
    <w:p>
      <w:pPr>
        <w:spacing w:before="0" w:after="20" w:line="324" w:lineRule="auto"/>
      </w:pPr>
      <w:r>
        <w:rPr>
          <w:rFonts w:ascii="Microsoft YaHei" w:hAnsi="Microsoft YaHei" w:eastAsia="Microsoft YaHei"/>
          <w:b w:val="0"/>
          <w:color w:val="000000"/>
          <w:sz w:val="18"/>
        </w:rPr>
      </w:r>
    </w:p>
    <w:p>
      <w:pPr>
        <w:spacing w:before="0" w:after="0" w:line="240" w:lineRule="auto"/>
      </w:pPr>
      <w:r>
        <w:br w:type="page"/>
      </w:r>
    </w:p>
    <w:p>
      <w:pPr>
        <w:keepNext/>
        <w:spacing w:before="120" w:after="80" w:line="276" w:lineRule="auto"/>
        <w:ind w:left="0"/>
      </w:pPr>
      <w:r>
        <w:rPr>
          <w:rFonts w:ascii="Microsoft YaHei" w:hAnsi="Microsoft YaHei" w:eastAsia="Microsoft YaHei"/>
          <w:b/>
          <w:color w:val="000000"/>
          <w:sz w:val="23"/>
        </w:rPr>
        <w:t>共享 AI 工具目录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A6A6A6" w:sz="6"/>
          <w:left w:val="single" w:color="A6A6A6" w:sz="6"/>
          <w:bottom w:val="single" w:color="A6A6A6" w:sz="6"/>
          <w:right w:val="single" w:color="A6A6A6" w:sz="6"/>
          <w:insideH w:val="single" w:color="BFBFBF" w:sz="4"/>
          <w:insideV w:val="single" w:color="BFBFBF" w:sz="4"/>
        </w:tblBorders>
      </w:tblPr>
      <w:tblGrid>
        <w:gridCol w:w="2494"/>
        <w:gridCol w:w="2494"/>
        <w:gridCol w:w="2494"/>
        <w:gridCol w:w="2494"/>
      </w:tblGrid>
      <w:tr>
        <w:trPr>
          <w:tblHeader w:val="true"/>
        </w:trPr>
        <w:tc>
          <w:tcPr>
            <w:tcW w:type="dxa" w:w="567"/>
            <w:shd w:fill="D9D9D9"/>
            <w:tcMar>
              <w:top w:w="90" w:type="dxa"/>
              <w:start w:w="65" w:type="dxa"/>
              <w:bottom w:w="90" w:type="dxa"/>
              <w:end w:w="6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5"/>
              </w:rPr>
              <w:t>序号</w:t>
            </w:r>
          </w:p>
        </w:tc>
        <w:tc>
          <w:tcPr>
            <w:tcW w:type="dxa" w:w="1984"/>
            <w:shd w:fill="D9D9D9"/>
            <w:tcMar>
              <w:top w:w="90" w:type="dxa"/>
              <w:start w:w="65" w:type="dxa"/>
              <w:bottom w:w="90" w:type="dxa"/>
              <w:end w:w="6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5"/>
              </w:rPr>
              <w:t>工具</w:t>
            </w:r>
          </w:p>
        </w:tc>
        <w:tc>
          <w:tcPr>
            <w:tcW w:type="dxa" w:w="5670"/>
            <w:shd w:fill="D9D9D9"/>
            <w:tcMar>
              <w:top w:w="90" w:type="dxa"/>
              <w:start w:w="65" w:type="dxa"/>
              <w:bottom w:w="90" w:type="dxa"/>
              <w:end w:w="6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5"/>
              </w:rPr>
              <w:t>功能参数（最低要求）</w:t>
            </w:r>
          </w:p>
        </w:tc>
        <w:tc>
          <w:tcPr>
            <w:tcW w:type="dxa" w:w="1530"/>
            <w:shd w:fill="D9D9D9"/>
            <w:tcMar>
              <w:top w:w="90" w:type="dxa"/>
              <w:start w:w="65" w:type="dxa"/>
              <w:bottom w:w="90" w:type="dxa"/>
              <w:end w:w="6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5"/>
              </w:rPr>
              <w:t>验收方式</w:t>
            </w:r>
          </w:p>
        </w:tc>
      </w:tr>
      <w:tr>
        <w:trPr>
          <w:cantSplit/>
        </w:trPr>
        <w:tc>
          <w:tcPr>
            <w:tcW w:type="dxa" w:w="567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1</w:t>
            </w:r>
          </w:p>
        </w:tc>
        <w:tc>
          <w:tcPr>
            <w:tcW w:type="dxa" w:w="1984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深度研究助手</w:t>
            </w:r>
          </w:p>
        </w:tc>
        <w:tc>
          <w:tcPr>
            <w:tcW w:type="dxa" w:w="5670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响应值：支持/满足；最低参数要求：问题拆解、检索、证据矩阵和研究简报。</w:t>
            </w:r>
          </w:p>
        </w:tc>
        <w:tc>
          <w:tcPr>
            <w:tcW w:type="dxa" w:w="1530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现场演示</w:t>
            </w:r>
          </w:p>
        </w:tc>
      </w:tr>
      <w:tr>
        <w:trPr>
          <w:cantSplit/>
        </w:trPr>
        <w:tc>
          <w:tcPr>
            <w:tcW w:type="dxa" w:w="567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984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文献研读与证据库</w:t>
            </w:r>
          </w:p>
        </w:tc>
        <w:tc>
          <w:tcPr>
            <w:tcW w:type="dxa" w:w="5670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响应值：支持/满足；最低参数要求：来源整理、引用回溯、证据冲突与摘录。</w:t>
            </w:r>
          </w:p>
        </w:tc>
        <w:tc>
          <w:tcPr>
            <w:tcW w:type="dxa" w:w="1530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现场演示</w:t>
            </w:r>
          </w:p>
        </w:tc>
      </w:tr>
      <w:tr>
        <w:trPr>
          <w:cantSplit/>
        </w:trPr>
        <w:tc>
          <w:tcPr>
            <w:tcW w:type="dxa" w:w="567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984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研究数据分析室</w:t>
            </w:r>
          </w:p>
        </w:tc>
        <w:tc>
          <w:tcPr>
            <w:tcW w:type="dxa" w:w="5670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响应值：支持/满足；最低参数要求：结构化分析、确定性计算和可视化说明。</w:t>
            </w:r>
          </w:p>
        </w:tc>
        <w:tc>
          <w:tcPr>
            <w:tcW w:type="dxa" w:w="1530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现场演示</w:t>
            </w:r>
          </w:p>
        </w:tc>
      </w:tr>
      <w:tr>
        <w:trPr>
          <w:cantSplit/>
        </w:trPr>
        <w:tc>
          <w:tcPr>
            <w:tcW w:type="dxa" w:w="567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4</w:t>
            </w:r>
          </w:p>
        </w:tc>
        <w:tc>
          <w:tcPr>
            <w:tcW w:type="dxa" w:w="1984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提示词实验室</w:t>
            </w:r>
          </w:p>
        </w:tc>
        <w:tc>
          <w:tcPr>
            <w:tcW w:type="dxa" w:w="5670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响应值：支持/满足；最低参数要求：上下文、提示、结构化输出和 A/B 测试。</w:t>
            </w:r>
          </w:p>
        </w:tc>
        <w:tc>
          <w:tcPr>
            <w:tcW w:type="dxa" w:w="1530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现场演示</w:t>
            </w:r>
          </w:p>
        </w:tc>
      </w:tr>
      <w:tr>
        <w:trPr>
          <w:cantSplit/>
        </w:trPr>
        <w:tc>
          <w:tcPr>
            <w:tcW w:type="dxa" w:w="567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5</w:t>
            </w:r>
          </w:p>
        </w:tc>
        <w:tc>
          <w:tcPr>
            <w:tcW w:type="dxa" w:w="1984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多模态内容工坊</w:t>
            </w:r>
          </w:p>
        </w:tc>
        <w:tc>
          <w:tcPr>
            <w:tcW w:type="dxa" w:w="5670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响应值：支持/满足；最低参数要求：图文、音频、课件素材和无障碍检查。</w:t>
            </w:r>
          </w:p>
        </w:tc>
        <w:tc>
          <w:tcPr>
            <w:tcW w:type="dxa" w:w="1530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现场演示</w:t>
            </w:r>
          </w:p>
        </w:tc>
      </w:tr>
      <w:tr>
        <w:trPr>
          <w:cantSplit/>
        </w:trPr>
        <w:tc>
          <w:tcPr>
            <w:tcW w:type="dxa" w:w="567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6</w:t>
            </w:r>
          </w:p>
        </w:tc>
        <w:tc>
          <w:tcPr>
            <w:tcW w:type="dxa" w:w="1984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文生视频工坊</w:t>
            </w:r>
          </w:p>
        </w:tc>
        <w:tc>
          <w:tcPr>
            <w:tcW w:type="dxa" w:w="5670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响应值：支持/满足；最低参数要求：短视频、分镜、字幕、授权与 AI 披露。</w:t>
            </w:r>
          </w:p>
        </w:tc>
        <w:tc>
          <w:tcPr>
            <w:tcW w:type="dxa" w:w="1530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现场演示</w:t>
            </w:r>
          </w:p>
        </w:tc>
      </w:tr>
      <w:tr>
        <w:trPr>
          <w:cantSplit/>
        </w:trPr>
        <w:tc>
          <w:tcPr>
            <w:tcW w:type="dxa" w:w="567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7</w:t>
            </w:r>
          </w:p>
        </w:tc>
        <w:tc>
          <w:tcPr>
            <w:tcW w:type="dxa" w:w="1984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知识库 RAG</w:t>
            </w:r>
          </w:p>
        </w:tc>
        <w:tc>
          <w:tcPr>
            <w:tcW w:type="dxa" w:w="5670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响应值：支持/满足；最低参数要求：资料入库、检索测试、引用和边界。</w:t>
            </w:r>
          </w:p>
        </w:tc>
        <w:tc>
          <w:tcPr>
            <w:tcW w:type="dxa" w:w="1530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现场演示</w:t>
            </w:r>
          </w:p>
        </w:tc>
      </w:tr>
      <w:tr>
        <w:trPr>
          <w:cantSplit/>
        </w:trPr>
        <w:tc>
          <w:tcPr>
            <w:tcW w:type="dxa" w:w="567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8</w:t>
            </w:r>
          </w:p>
        </w:tc>
        <w:tc>
          <w:tcPr>
            <w:tcW w:type="dxa" w:w="1984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Dify 应用实验台</w:t>
            </w:r>
          </w:p>
        </w:tc>
        <w:tc>
          <w:tcPr>
            <w:tcW w:type="dxa" w:w="5670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响应值：支持/满足；最低参数要求：低代码工作流、知识、工具和节点编排。</w:t>
            </w:r>
          </w:p>
        </w:tc>
        <w:tc>
          <w:tcPr>
            <w:tcW w:type="dxa" w:w="1530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现场演示</w:t>
            </w:r>
          </w:p>
        </w:tc>
      </w:tr>
      <w:tr>
        <w:trPr>
          <w:cantSplit/>
        </w:trPr>
        <w:tc>
          <w:tcPr>
            <w:tcW w:type="dxa" w:w="567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9</w:t>
            </w:r>
          </w:p>
        </w:tc>
        <w:tc>
          <w:tcPr>
            <w:tcW w:type="dxa" w:w="1984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智能体搭建台</w:t>
            </w:r>
          </w:p>
        </w:tc>
        <w:tc>
          <w:tcPr>
            <w:tcW w:type="dxa" w:w="5670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响应值：支持/满足；最低参数要求：角色、状态、工具、护栏和人工接管。</w:t>
            </w:r>
          </w:p>
        </w:tc>
        <w:tc>
          <w:tcPr>
            <w:tcW w:type="dxa" w:w="1530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现场演示</w:t>
            </w:r>
          </w:p>
        </w:tc>
      </w:tr>
      <w:tr>
        <w:trPr>
          <w:cantSplit/>
        </w:trPr>
        <w:tc>
          <w:tcPr>
            <w:tcW w:type="dxa" w:w="567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10</w:t>
            </w:r>
          </w:p>
        </w:tc>
        <w:tc>
          <w:tcPr>
            <w:tcW w:type="dxa" w:w="1984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MCP 工具连接台</w:t>
            </w:r>
          </w:p>
        </w:tc>
        <w:tc>
          <w:tcPr>
            <w:tcW w:type="dxa" w:w="5670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响应值：支持/满足；最低参数要求：工具说明、权限、输入输出和异常测试。</w:t>
            </w:r>
          </w:p>
        </w:tc>
        <w:tc>
          <w:tcPr>
            <w:tcW w:type="dxa" w:w="1530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现场演示</w:t>
            </w:r>
          </w:p>
        </w:tc>
      </w:tr>
      <w:tr>
        <w:trPr>
          <w:cantSplit/>
        </w:trPr>
        <w:tc>
          <w:tcPr>
            <w:tcW w:type="dxa" w:w="567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11</w:t>
            </w:r>
          </w:p>
        </w:tc>
        <w:tc>
          <w:tcPr>
            <w:tcW w:type="dxa" w:w="1984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多模态识别</w:t>
            </w:r>
          </w:p>
        </w:tc>
        <w:tc>
          <w:tcPr>
            <w:tcW w:type="dxa" w:w="5670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响应值：支持/满足；最低参数要求：图片、文档、界面和视频内容理解。</w:t>
            </w:r>
          </w:p>
        </w:tc>
        <w:tc>
          <w:tcPr>
            <w:tcW w:type="dxa" w:w="1530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现场演示</w:t>
            </w:r>
          </w:p>
        </w:tc>
      </w:tr>
      <w:tr>
        <w:trPr>
          <w:cantSplit/>
        </w:trPr>
        <w:tc>
          <w:tcPr>
            <w:tcW w:type="dxa" w:w="567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12</w:t>
            </w:r>
          </w:p>
        </w:tc>
        <w:tc>
          <w:tcPr>
            <w:tcW w:type="dxa" w:w="1984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Vibe Coding 工作台</w:t>
            </w:r>
          </w:p>
        </w:tc>
        <w:tc>
          <w:tcPr>
            <w:tcW w:type="dxa" w:w="5670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响应值：支持/满足；最低参数要求：轻量网页/工具原型与测试修改记录。</w:t>
            </w:r>
          </w:p>
        </w:tc>
        <w:tc>
          <w:tcPr>
            <w:tcW w:type="dxa" w:w="1530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现场演示</w:t>
            </w:r>
          </w:p>
        </w:tc>
      </w:tr>
      <w:tr>
        <w:trPr>
          <w:cantSplit/>
        </w:trPr>
        <w:tc>
          <w:tcPr>
            <w:tcW w:type="dxa" w:w="567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13</w:t>
            </w:r>
          </w:p>
        </w:tc>
        <w:tc>
          <w:tcPr>
            <w:tcW w:type="dxa" w:w="1984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模型评测场</w:t>
            </w:r>
          </w:p>
        </w:tc>
        <w:tc>
          <w:tcPr>
            <w:tcW w:type="dxa" w:w="5670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响应值：支持/满足；最低参数要求：模型效果、稳定、速度、成本和安全对比。</w:t>
            </w:r>
          </w:p>
        </w:tc>
        <w:tc>
          <w:tcPr>
            <w:tcW w:type="dxa" w:w="1530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现场演示</w:t>
            </w:r>
          </w:p>
        </w:tc>
      </w:tr>
    </w:tbl>
    <w:p>
      <w:pPr>
        <w:spacing w:before="0" w:after="20" w:line="324" w:lineRule="auto"/>
      </w:pPr>
      <w:r>
        <w:rPr>
          <w:rFonts w:ascii="Microsoft YaHei" w:hAnsi="Microsoft YaHei" w:eastAsia="Microsoft YaHei"/>
          <w:b w:val="0"/>
          <w:color w:val="000000"/>
          <w:sz w:val="18"/>
        </w:rPr>
      </w:r>
    </w:p>
    <w:p>
      <w:pPr>
        <w:spacing w:before="0" w:after="0" w:line="240" w:lineRule="auto"/>
      </w:pPr>
      <w:r>
        <w:br w:type="page"/>
      </w:r>
    </w:p>
    <w:p>
      <w:pPr>
        <w:spacing w:before="60" w:after="160" w:line="276" w:lineRule="auto"/>
        <w:ind w:left="68"/>
        <w:keepNext/>
        <w:pBdr>
          <w:bottom w:val="single" w:color="A6A6A6" w:sz="4" w:space="6"/>
        </w:pBdr>
      </w:pPr>
      <w:r>
        <w:rPr>
          <w:rFonts w:ascii="Microsoft YaHei" w:hAnsi="Microsoft YaHei" w:eastAsia="Microsoft YaHei"/>
          <w:b/>
          <w:color w:val="1F4E79"/>
          <w:sz w:val="36"/>
        </w:rPr>
        <w:t>十、可信 AI、数据安全与合规参数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A6A6A6" w:sz="6"/>
          <w:left w:val="single" w:color="A6A6A6" w:sz="6"/>
          <w:bottom w:val="single" w:color="A6A6A6" w:sz="6"/>
          <w:right w:val="single" w:color="A6A6A6" w:sz="6"/>
          <w:insideH w:val="single" w:color="BFBFBF" w:sz="4"/>
          <w:insideV w:val="single" w:color="BFBFBF" w:sz="4"/>
        </w:tblBorders>
      </w:tblPr>
      <w:tblGrid>
        <w:gridCol w:w="1996"/>
        <w:gridCol w:w="1996"/>
        <w:gridCol w:w="1996"/>
        <w:gridCol w:w="1996"/>
        <w:gridCol w:w="1996"/>
      </w:tblGrid>
      <w:tr>
        <w:trPr>
          <w:tblHeader w:val="true"/>
        </w:trPr>
        <w:tc>
          <w:tcPr>
            <w:tcW w:type="dxa" w:w="652"/>
            <w:shd w:fill="D9D9D9"/>
            <w:tcMar>
              <w:top w:w="90" w:type="dxa"/>
              <w:start w:w="65" w:type="dxa"/>
              <w:bottom w:w="90" w:type="dxa"/>
              <w:end w:w="6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编号</w:t>
            </w:r>
          </w:p>
        </w:tc>
        <w:tc>
          <w:tcPr>
            <w:tcW w:type="dxa" w:w="453"/>
            <w:shd w:fill="D9D9D9"/>
            <w:tcMar>
              <w:top w:w="90" w:type="dxa"/>
              <w:start w:w="65" w:type="dxa"/>
              <w:bottom w:w="90" w:type="dxa"/>
              <w:end w:w="6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特色</w:t>
            </w:r>
          </w:p>
        </w:tc>
        <w:tc>
          <w:tcPr>
            <w:tcW w:type="dxa" w:w="1729"/>
            <w:shd w:fill="D9D9D9"/>
            <w:tcMar>
              <w:top w:w="90" w:type="dxa"/>
              <w:start w:w="65" w:type="dxa"/>
              <w:bottom w:w="90" w:type="dxa"/>
              <w:end w:w="6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参数项</w:t>
            </w:r>
          </w:p>
        </w:tc>
        <w:tc>
          <w:tcPr>
            <w:tcW w:type="dxa" w:w="5499"/>
            <w:shd w:fill="D9D9D9"/>
            <w:tcMar>
              <w:top w:w="90" w:type="dxa"/>
              <w:start w:w="65" w:type="dxa"/>
              <w:bottom w:w="90" w:type="dxa"/>
              <w:end w:w="6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功能参数（最低要求）</w:t>
            </w:r>
          </w:p>
        </w:tc>
        <w:tc>
          <w:tcPr>
            <w:tcW w:type="dxa" w:w="1417"/>
            <w:shd w:fill="D9D9D9"/>
            <w:tcMar>
              <w:top w:w="90" w:type="dxa"/>
              <w:start w:w="65" w:type="dxa"/>
              <w:bottom w:w="90" w:type="dxa"/>
              <w:end w:w="6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验收方式</w:t>
            </w:r>
          </w:p>
        </w:tc>
      </w:tr>
      <w:tr>
        <w:trPr>
          <w:cantSplit/>
        </w:trPr>
        <w:tc>
          <w:tcPr>
            <w:tcW w:type="dxa" w:w="652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S-01</w:t>
            </w:r>
          </w:p>
        </w:tc>
        <w:tc>
          <w:tcPr>
            <w:tcW w:type="dxa" w:w="45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14"/>
              </w:rPr>
              <w:t>★</w:t>
            </w:r>
          </w:p>
        </w:tc>
        <w:tc>
          <w:tcPr>
            <w:tcW w:type="dxa" w:w="172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统一证据字段</w:t>
            </w:r>
          </w:p>
        </w:tc>
        <w:tc>
          <w:tcPr>
            <w:tcW w:type="dxa" w:w="549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响应值：支持/满足；最低参数要求：关键 AI 结果至少记录来源、知识点、输入摘要、模型/服务版本、提示版本、量规、结论、置信度、证据充分度、权限范围、匿名状态、人工复核、修改记录和时间。</w:t>
            </w:r>
          </w:p>
        </w:tc>
        <w:tc>
          <w:tcPr>
            <w:tcW w:type="dxa" w:w="1417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字段抽查</w:t>
            </w:r>
          </w:p>
        </w:tc>
      </w:tr>
      <w:tr>
        <w:trPr>
          <w:cantSplit/>
        </w:trPr>
        <w:tc>
          <w:tcPr>
            <w:tcW w:type="dxa" w:w="652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S-02</w:t>
            </w:r>
          </w:p>
        </w:tc>
        <w:tc>
          <w:tcPr>
            <w:tcW w:type="dxa" w:w="45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14"/>
              </w:rPr>
              <w:t>★</w:t>
            </w:r>
          </w:p>
        </w:tc>
        <w:tc>
          <w:tcPr>
            <w:tcW w:type="dxa" w:w="172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人工复核状态</w:t>
            </w:r>
          </w:p>
        </w:tc>
        <w:tc>
          <w:tcPr>
            <w:tcW w:type="dxa" w:w="549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响应值：支持/满足；最低参数要求：支持待复核、已确认、已修改、已驳回等状态；AI 原值与最终值同时保留。</w:t>
            </w:r>
          </w:p>
        </w:tc>
        <w:tc>
          <w:tcPr>
            <w:tcW w:type="dxa" w:w="1417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状态测试</w:t>
            </w:r>
          </w:p>
        </w:tc>
      </w:tr>
      <w:tr>
        <w:trPr>
          <w:cantSplit/>
        </w:trPr>
        <w:tc>
          <w:tcPr>
            <w:tcW w:type="dxa" w:w="652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S-03</w:t>
            </w:r>
          </w:p>
        </w:tc>
        <w:tc>
          <w:tcPr>
            <w:tcW w:type="dxa" w:w="45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</w:r>
          </w:p>
        </w:tc>
        <w:tc>
          <w:tcPr>
            <w:tcW w:type="dxa" w:w="172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低置信度治理</w:t>
            </w:r>
          </w:p>
        </w:tc>
        <w:tc>
          <w:tcPr>
            <w:tcW w:type="dxa" w:w="549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响应值：支持/满足；最低参数要求：低置信度、无引用、证据冲突或证据不足应显式标记并进入人工处理，不得静默输出确定性结论。</w:t>
            </w:r>
          </w:p>
        </w:tc>
        <w:tc>
          <w:tcPr>
            <w:tcW w:type="dxa" w:w="1417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规则测试</w:t>
            </w:r>
          </w:p>
        </w:tc>
      </w:tr>
      <w:tr>
        <w:trPr>
          <w:cantSplit/>
        </w:trPr>
        <w:tc>
          <w:tcPr>
            <w:tcW w:type="dxa" w:w="652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S-04</w:t>
            </w:r>
          </w:p>
        </w:tc>
        <w:tc>
          <w:tcPr>
            <w:tcW w:type="dxa" w:w="45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</w:r>
          </w:p>
        </w:tc>
        <w:tc>
          <w:tcPr>
            <w:tcW w:type="dxa" w:w="172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最小必要传输</w:t>
            </w:r>
          </w:p>
        </w:tc>
        <w:tc>
          <w:tcPr>
            <w:tcW w:type="dxa" w:w="549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响应值：支持/满足；最低参数要求：向云端模型只发送完成任务所需最小数据；可配置脱敏、敏感词/实体检测、禁止字段和传输审计。</w:t>
            </w:r>
          </w:p>
        </w:tc>
        <w:tc>
          <w:tcPr>
            <w:tcW w:type="dxa" w:w="1417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接口抓包与日志</w:t>
            </w:r>
          </w:p>
        </w:tc>
      </w:tr>
      <w:tr>
        <w:trPr>
          <w:cantSplit/>
        </w:trPr>
        <w:tc>
          <w:tcPr>
            <w:tcW w:type="dxa" w:w="652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S-05</w:t>
            </w:r>
          </w:p>
        </w:tc>
        <w:tc>
          <w:tcPr>
            <w:tcW w:type="dxa" w:w="45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</w:r>
          </w:p>
        </w:tc>
        <w:tc>
          <w:tcPr>
            <w:tcW w:type="dxa" w:w="172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密钥安全</w:t>
            </w:r>
          </w:p>
        </w:tc>
        <w:tc>
          <w:tcPr>
            <w:tcW w:type="dxa" w:w="549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响应值：支持/满足；最低参数要求：模型、存储、数据库和第三方工具密钥由服务端密钥管理，支持轮换、权限隔离和泄露应急；不得写入前端代码。</w:t>
            </w:r>
          </w:p>
        </w:tc>
        <w:tc>
          <w:tcPr>
            <w:tcW w:type="dxa" w:w="1417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安全检查</w:t>
            </w:r>
          </w:p>
        </w:tc>
      </w:tr>
      <w:tr>
        <w:trPr>
          <w:cantSplit/>
        </w:trPr>
        <w:tc>
          <w:tcPr>
            <w:tcW w:type="dxa" w:w="652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S-06</w:t>
            </w:r>
          </w:p>
        </w:tc>
        <w:tc>
          <w:tcPr>
            <w:tcW w:type="dxa" w:w="45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</w:r>
          </w:p>
        </w:tc>
        <w:tc>
          <w:tcPr>
            <w:tcW w:type="dxa" w:w="172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个人信息保护</w:t>
            </w:r>
          </w:p>
        </w:tc>
        <w:tc>
          <w:tcPr>
            <w:tcW w:type="dxa" w:w="549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响应值：支持/满足；最低参数要求：支持个人信息查阅、更正、导出和删除流程；对真实学生、教师和研究数据实行分级分类与最小权限。</w:t>
            </w:r>
          </w:p>
        </w:tc>
        <w:tc>
          <w:tcPr>
            <w:tcW w:type="dxa" w:w="1417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流程测试</w:t>
            </w:r>
          </w:p>
        </w:tc>
      </w:tr>
      <w:tr>
        <w:trPr>
          <w:cantSplit/>
        </w:trPr>
        <w:tc>
          <w:tcPr>
            <w:tcW w:type="dxa" w:w="652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S-07</w:t>
            </w:r>
          </w:p>
        </w:tc>
        <w:tc>
          <w:tcPr>
            <w:tcW w:type="dxa" w:w="45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</w:r>
          </w:p>
        </w:tc>
        <w:tc>
          <w:tcPr>
            <w:tcW w:type="dxa" w:w="172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版权与授权</w:t>
            </w:r>
          </w:p>
        </w:tc>
        <w:tc>
          <w:tcPr>
            <w:tcW w:type="dxa" w:w="549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响应值：支持/满足；最低参数要求：资源和生成内容记录来源、授权、适用范围、AI 参与方式、人工修改和发布确认；高风险或不明版权内容阻止公开发布。</w:t>
            </w:r>
          </w:p>
        </w:tc>
        <w:tc>
          <w:tcPr>
            <w:tcW w:type="dxa" w:w="1417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内容抽查</w:t>
            </w:r>
          </w:p>
        </w:tc>
      </w:tr>
      <w:tr>
        <w:trPr>
          <w:cantSplit/>
        </w:trPr>
        <w:tc>
          <w:tcPr>
            <w:tcW w:type="dxa" w:w="652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S-08</w:t>
            </w:r>
          </w:p>
        </w:tc>
        <w:tc>
          <w:tcPr>
            <w:tcW w:type="dxa" w:w="45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14"/>
              </w:rPr>
              <w:t>★</w:t>
            </w:r>
          </w:p>
        </w:tc>
        <w:tc>
          <w:tcPr>
            <w:tcW w:type="dxa" w:w="172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生成内容标识</w:t>
            </w:r>
          </w:p>
        </w:tc>
        <w:tc>
          <w:tcPr>
            <w:tcW w:type="dxa" w:w="549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响应值：支持/满足；最低参数要求：对导出的 AI 生成/合成文本、图片、音频、视频按适用法规和标准提供显式提示、元数据或等效标识，并防止恶意删除。</w:t>
            </w:r>
          </w:p>
        </w:tc>
        <w:tc>
          <w:tcPr>
            <w:tcW w:type="dxa" w:w="1417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导出核验</w:t>
            </w:r>
          </w:p>
        </w:tc>
      </w:tr>
      <w:tr>
        <w:trPr>
          <w:cantSplit/>
        </w:trPr>
        <w:tc>
          <w:tcPr>
            <w:tcW w:type="dxa" w:w="652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S-09</w:t>
            </w:r>
          </w:p>
        </w:tc>
        <w:tc>
          <w:tcPr>
            <w:tcW w:type="dxa" w:w="45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</w:r>
          </w:p>
        </w:tc>
        <w:tc>
          <w:tcPr>
            <w:tcW w:type="dxa" w:w="172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内容安全</w:t>
            </w:r>
          </w:p>
        </w:tc>
        <w:tc>
          <w:tcPr>
            <w:tcW w:type="dxa" w:w="549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响应值：支持/满足；最低参数要求：支持输入和输出安全检测、违法违规内容处置、用户警示、功能限制、事件记录和申诉/举报流程。</w:t>
            </w:r>
          </w:p>
        </w:tc>
        <w:tc>
          <w:tcPr>
            <w:tcW w:type="dxa" w:w="1417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安全测试</w:t>
            </w:r>
          </w:p>
        </w:tc>
      </w:tr>
      <w:tr>
        <w:trPr>
          <w:cantSplit/>
        </w:trPr>
        <w:tc>
          <w:tcPr>
            <w:tcW w:type="dxa" w:w="652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S-10</w:t>
            </w:r>
          </w:p>
        </w:tc>
        <w:tc>
          <w:tcPr>
            <w:tcW w:type="dxa" w:w="45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</w:r>
          </w:p>
        </w:tc>
        <w:tc>
          <w:tcPr>
            <w:tcW w:type="dxa" w:w="172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高风险边界</w:t>
            </w:r>
          </w:p>
        </w:tc>
        <w:tc>
          <w:tcPr>
            <w:tcW w:type="dxa" w:w="549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响应值：支持/满足；最低参数要求：医疗、工程、财务、学生处分等高风险场景明确提示正式规范和人工确认，AI 不直接作最终决定。</w:t>
            </w:r>
          </w:p>
        </w:tc>
        <w:tc>
          <w:tcPr>
            <w:tcW w:type="dxa" w:w="1417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情境测试</w:t>
            </w:r>
          </w:p>
        </w:tc>
      </w:tr>
      <w:tr>
        <w:trPr>
          <w:cantSplit/>
        </w:trPr>
        <w:tc>
          <w:tcPr>
            <w:tcW w:type="dxa" w:w="652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S-11</w:t>
            </w:r>
          </w:p>
        </w:tc>
        <w:tc>
          <w:tcPr>
            <w:tcW w:type="dxa" w:w="45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</w:r>
          </w:p>
        </w:tc>
        <w:tc>
          <w:tcPr>
            <w:tcW w:type="dxa" w:w="172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工具权限</w:t>
            </w:r>
          </w:p>
        </w:tc>
        <w:tc>
          <w:tcPr>
            <w:tcW w:type="dxa" w:w="549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响应值：支持/满足；最低参数要求：工具按只读/写入、可逆/不可逆、低/中/高风险分级；写入、发送、支付、删除和外部发布必须人工确认。</w:t>
            </w:r>
          </w:p>
        </w:tc>
        <w:tc>
          <w:tcPr>
            <w:tcW w:type="dxa" w:w="1417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权限测试</w:t>
            </w:r>
          </w:p>
        </w:tc>
      </w:tr>
      <w:tr>
        <w:trPr>
          <w:cantSplit/>
        </w:trPr>
        <w:tc>
          <w:tcPr>
            <w:tcW w:type="dxa" w:w="652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S-12</w:t>
            </w:r>
          </w:p>
        </w:tc>
        <w:tc>
          <w:tcPr>
            <w:tcW w:type="dxa" w:w="45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</w:r>
          </w:p>
        </w:tc>
        <w:tc>
          <w:tcPr>
            <w:tcW w:type="dxa" w:w="172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审计日志</w:t>
            </w:r>
          </w:p>
        </w:tc>
        <w:tc>
          <w:tcPr>
            <w:tcW w:type="dxa" w:w="549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响应值：支持/满足；最低参数要求：记录登录、权限、课程发布、模型调用、工具调用、评分修改、数据导出、删除、配置变化和异常事件；日志防篡改且可检索。</w:t>
            </w:r>
          </w:p>
        </w:tc>
        <w:tc>
          <w:tcPr>
            <w:tcW w:type="dxa" w:w="1417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审计抽查</w:t>
            </w:r>
          </w:p>
        </w:tc>
      </w:tr>
      <w:tr>
        <w:trPr>
          <w:cantSplit/>
        </w:trPr>
        <w:tc>
          <w:tcPr>
            <w:tcW w:type="dxa" w:w="652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S-13</w:t>
            </w:r>
          </w:p>
        </w:tc>
        <w:tc>
          <w:tcPr>
            <w:tcW w:type="dxa" w:w="45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</w:r>
          </w:p>
        </w:tc>
        <w:tc>
          <w:tcPr>
            <w:tcW w:type="dxa" w:w="172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匿名研究</w:t>
            </w:r>
          </w:p>
        </w:tc>
        <w:tc>
          <w:tcPr>
            <w:tcW w:type="dxa" w:w="549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响应值：支持/满足；最低参数要求：研究与管理数据默认匿名/去标识；成果导出前检查再识别风险、来源授权和 AI 使用披露。</w:t>
            </w:r>
          </w:p>
        </w:tc>
        <w:tc>
          <w:tcPr>
            <w:tcW w:type="dxa" w:w="1417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研究抽查</w:t>
            </w:r>
          </w:p>
        </w:tc>
      </w:tr>
      <w:tr>
        <w:trPr>
          <w:cantSplit/>
        </w:trPr>
        <w:tc>
          <w:tcPr>
            <w:tcW w:type="dxa" w:w="652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S-14</w:t>
            </w:r>
          </w:p>
        </w:tc>
        <w:tc>
          <w:tcPr>
            <w:tcW w:type="dxa" w:w="45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</w:r>
          </w:p>
        </w:tc>
        <w:tc>
          <w:tcPr>
            <w:tcW w:type="dxa" w:w="172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模型与供应商管理</w:t>
            </w:r>
          </w:p>
        </w:tc>
        <w:tc>
          <w:tcPr>
            <w:tcW w:type="dxa" w:w="549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响应值：支持/满足；最低参数要求：记录模型备案/合规信息、供应商、版本、适用场景、价格、数据策略、可用区和替代方案。</w:t>
            </w:r>
          </w:p>
        </w:tc>
        <w:tc>
          <w:tcPr>
            <w:tcW w:type="dxa" w:w="1417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台账核验</w:t>
            </w:r>
          </w:p>
        </w:tc>
      </w:tr>
      <w:tr>
        <w:trPr>
          <w:cantSplit/>
        </w:trPr>
        <w:tc>
          <w:tcPr>
            <w:tcW w:type="dxa" w:w="652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S-15</w:t>
            </w:r>
          </w:p>
        </w:tc>
        <w:tc>
          <w:tcPr>
            <w:tcW w:type="dxa" w:w="45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</w:r>
          </w:p>
        </w:tc>
        <w:tc>
          <w:tcPr>
            <w:tcW w:type="dxa" w:w="172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风险闭环</w:t>
            </w:r>
          </w:p>
        </w:tc>
        <w:tc>
          <w:tcPr>
            <w:tcW w:type="dxa" w:w="549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响应值：支持/满足；最低参数要求：预警支持待处理、已交办、已解决等状态，并可从管理关注回流教师干预、学习者完成和指标更新。</w:t>
            </w:r>
          </w:p>
        </w:tc>
        <w:tc>
          <w:tcPr>
            <w:tcW w:type="dxa" w:w="1417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跨角色演示</w:t>
            </w:r>
          </w:p>
        </w:tc>
      </w:tr>
      <w:tr>
        <w:trPr>
          <w:cantSplit/>
        </w:trPr>
        <w:tc>
          <w:tcPr>
            <w:tcW w:type="dxa" w:w="652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S-16</w:t>
            </w:r>
          </w:p>
        </w:tc>
        <w:tc>
          <w:tcPr>
            <w:tcW w:type="dxa" w:w="45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</w:r>
          </w:p>
        </w:tc>
        <w:tc>
          <w:tcPr>
            <w:tcW w:type="dxa" w:w="172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AI 事件管理</w:t>
            </w:r>
          </w:p>
        </w:tc>
        <w:tc>
          <w:tcPr>
            <w:tcW w:type="dxa" w:w="549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响应值：支持/满足；最低参数要求：提供模型异常、错误引用、越权、敏感信息、内容标识缺失和供应商不可用等事件的登记、处置、复盘和改进。</w:t>
            </w:r>
          </w:p>
        </w:tc>
        <w:tc>
          <w:tcPr>
            <w:tcW w:type="dxa" w:w="1417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应急演练</w:t>
            </w:r>
          </w:p>
        </w:tc>
      </w:tr>
    </w:tbl>
    <w:p>
      <w:pPr>
        <w:spacing w:before="0" w:after="20" w:line="324" w:lineRule="auto"/>
      </w:pPr>
      <w:r>
        <w:rPr>
          <w:rFonts w:ascii="Microsoft YaHei" w:hAnsi="Microsoft YaHei" w:eastAsia="Microsoft YaHei"/>
          <w:b w:val="0"/>
          <w:color w:val="000000"/>
          <w:sz w:val="18"/>
        </w:rPr>
      </w:r>
    </w:p>
    <w:p>
      <w:pPr>
        <w:spacing w:before="0" w:after="0" w:line="240" w:lineRule="auto"/>
      </w:pPr>
      <w:r>
        <w:br w:type="page"/>
      </w:r>
    </w:p>
    <w:p>
      <w:pPr>
        <w:spacing w:before="60" w:after="160" w:line="276" w:lineRule="auto"/>
        <w:ind w:left="68"/>
        <w:keepNext/>
        <w:pBdr>
          <w:bottom w:val="single" w:color="A6A6A6" w:sz="4" w:space="6"/>
        </w:pBdr>
      </w:pPr>
      <w:r>
        <w:rPr>
          <w:rFonts w:ascii="Microsoft YaHei" w:hAnsi="Microsoft YaHei" w:eastAsia="Microsoft YaHei"/>
          <w:b/>
          <w:color w:val="1F4E79"/>
          <w:sz w:val="36"/>
        </w:rPr>
        <w:t>十一、学校教学运行管理与质量参数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A6A6A6" w:sz="6"/>
          <w:left w:val="single" w:color="A6A6A6" w:sz="6"/>
          <w:bottom w:val="single" w:color="A6A6A6" w:sz="6"/>
          <w:right w:val="single" w:color="A6A6A6" w:sz="6"/>
          <w:insideH w:val="single" w:color="BFBFBF" w:sz="4"/>
          <w:insideV w:val="single" w:color="BFBFBF" w:sz="4"/>
        </w:tblBorders>
      </w:tblPr>
      <w:tblGrid>
        <w:gridCol w:w="1996"/>
        <w:gridCol w:w="1996"/>
        <w:gridCol w:w="1996"/>
        <w:gridCol w:w="1996"/>
        <w:gridCol w:w="1996"/>
      </w:tblGrid>
      <w:tr>
        <w:trPr>
          <w:tblHeader w:val="true"/>
        </w:trPr>
        <w:tc>
          <w:tcPr>
            <w:tcW w:type="dxa" w:w="652"/>
            <w:shd w:fill="D9D9D9"/>
            <w:tcMar>
              <w:top w:w="90" w:type="dxa"/>
              <w:start w:w="65" w:type="dxa"/>
              <w:bottom w:w="90" w:type="dxa"/>
              <w:end w:w="6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编号</w:t>
            </w:r>
          </w:p>
        </w:tc>
        <w:tc>
          <w:tcPr>
            <w:tcW w:type="dxa" w:w="453"/>
            <w:shd w:fill="D9D9D9"/>
            <w:tcMar>
              <w:top w:w="90" w:type="dxa"/>
              <w:start w:w="65" w:type="dxa"/>
              <w:bottom w:w="90" w:type="dxa"/>
              <w:end w:w="6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特色</w:t>
            </w:r>
          </w:p>
        </w:tc>
        <w:tc>
          <w:tcPr>
            <w:tcW w:type="dxa" w:w="1729"/>
            <w:shd w:fill="D9D9D9"/>
            <w:tcMar>
              <w:top w:w="90" w:type="dxa"/>
              <w:start w:w="65" w:type="dxa"/>
              <w:bottom w:w="90" w:type="dxa"/>
              <w:end w:w="6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参数项</w:t>
            </w:r>
          </w:p>
        </w:tc>
        <w:tc>
          <w:tcPr>
            <w:tcW w:type="dxa" w:w="5499"/>
            <w:shd w:fill="D9D9D9"/>
            <w:tcMar>
              <w:top w:w="90" w:type="dxa"/>
              <w:start w:w="65" w:type="dxa"/>
              <w:bottom w:w="90" w:type="dxa"/>
              <w:end w:w="6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功能参数（最低要求）</w:t>
            </w:r>
          </w:p>
        </w:tc>
        <w:tc>
          <w:tcPr>
            <w:tcW w:type="dxa" w:w="1417"/>
            <w:shd w:fill="D9D9D9"/>
            <w:tcMar>
              <w:top w:w="90" w:type="dxa"/>
              <w:start w:w="65" w:type="dxa"/>
              <w:bottom w:w="90" w:type="dxa"/>
              <w:end w:w="6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验收方式</w:t>
            </w:r>
          </w:p>
        </w:tc>
      </w:tr>
      <w:tr>
        <w:trPr>
          <w:cantSplit/>
        </w:trPr>
        <w:tc>
          <w:tcPr>
            <w:tcW w:type="dxa" w:w="652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M-01</w:t>
            </w:r>
          </w:p>
        </w:tc>
        <w:tc>
          <w:tcPr>
            <w:tcW w:type="dxa" w:w="45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</w:r>
          </w:p>
        </w:tc>
        <w:tc>
          <w:tcPr>
            <w:tcW w:type="dxa" w:w="172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运行总览</w:t>
            </w:r>
          </w:p>
        </w:tc>
        <w:tc>
          <w:tcPr>
            <w:tcW w:type="dxa" w:w="549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响应值：支持/满足；最低参数要求：展示课程、班级、教师、任务、测评、报告、AI 应用、预警和服务健康的聚合指标，支持组织范围筛选。</w:t>
            </w:r>
          </w:p>
        </w:tc>
        <w:tc>
          <w:tcPr>
            <w:tcW w:type="dxa" w:w="1417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管理演示</w:t>
            </w:r>
          </w:p>
        </w:tc>
      </w:tr>
      <w:tr>
        <w:trPr>
          <w:cantSplit/>
        </w:trPr>
        <w:tc>
          <w:tcPr>
            <w:tcW w:type="dxa" w:w="652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M-02</w:t>
            </w:r>
          </w:p>
        </w:tc>
        <w:tc>
          <w:tcPr>
            <w:tcW w:type="dxa" w:w="45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</w:r>
          </w:p>
        </w:tc>
        <w:tc>
          <w:tcPr>
            <w:tcW w:type="dxa" w:w="172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课程班级</w:t>
            </w:r>
          </w:p>
        </w:tc>
        <w:tc>
          <w:tcPr>
            <w:tcW w:type="dxa" w:w="549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响应值：支持/满足；最低参数要求：支持课程开设、班级、教师、资源就绪、学习进度、测评状态和异常对象统计。</w:t>
            </w:r>
          </w:p>
        </w:tc>
        <w:tc>
          <w:tcPr>
            <w:tcW w:type="dxa" w:w="1417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报表核验</w:t>
            </w:r>
          </w:p>
        </w:tc>
      </w:tr>
      <w:tr>
        <w:trPr>
          <w:cantSplit/>
        </w:trPr>
        <w:tc>
          <w:tcPr>
            <w:tcW w:type="dxa" w:w="652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M-03</w:t>
            </w:r>
          </w:p>
        </w:tc>
        <w:tc>
          <w:tcPr>
            <w:tcW w:type="dxa" w:w="45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</w:r>
          </w:p>
        </w:tc>
        <w:tc>
          <w:tcPr>
            <w:tcW w:type="dxa" w:w="172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学习质量</w:t>
            </w:r>
          </w:p>
        </w:tc>
        <w:tc>
          <w:tcPr>
            <w:tcW w:type="dxa" w:w="549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响应值：支持/满足；最低参数要求：支持目标达成、证据充分度、补学完成、作品迭代、知识点趋势和不同群体差异，不展示无授权实名。</w:t>
            </w:r>
          </w:p>
        </w:tc>
        <w:tc>
          <w:tcPr>
            <w:tcW w:type="dxa" w:w="1417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报表核验</w:t>
            </w:r>
          </w:p>
        </w:tc>
      </w:tr>
      <w:tr>
        <w:trPr>
          <w:cantSplit/>
        </w:trPr>
        <w:tc>
          <w:tcPr>
            <w:tcW w:type="dxa" w:w="652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M-04</w:t>
            </w:r>
          </w:p>
        </w:tc>
        <w:tc>
          <w:tcPr>
            <w:tcW w:type="dxa" w:w="45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</w:r>
          </w:p>
        </w:tc>
        <w:tc>
          <w:tcPr>
            <w:tcW w:type="dxa" w:w="172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测评运行</w:t>
            </w:r>
          </w:p>
        </w:tc>
        <w:tc>
          <w:tcPr>
            <w:tcW w:type="dxa" w:w="549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响应值：支持/满足；最低参数要求：支持考试/单元测状态、提交、批改、人工复核、争议和异常任务统计。</w:t>
            </w:r>
          </w:p>
        </w:tc>
        <w:tc>
          <w:tcPr>
            <w:tcW w:type="dxa" w:w="1417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报表核验</w:t>
            </w:r>
          </w:p>
        </w:tc>
      </w:tr>
      <w:tr>
        <w:trPr>
          <w:cantSplit/>
        </w:trPr>
        <w:tc>
          <w:tcPr>
            <w:tcW w:type="dxa" w:w="652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M-05</w:t>
            </w:r>
          </w:p>
        </w:tc>
        <w:tc>
          <w:tcPr>
            <w:tcW w:type="dxa" w:w="45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14"/>
              </w:rPr>
              <w:t>★</w:t>
            </w:r>
          </w:p>
        </w:tc>
        <w:tc>
          <w:tcPr>
            <w:tcW w:type="dxa" w:w="172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AI 应用治理</w:t>
            </w:r>
          </w:p>
        </w:tc>
        <w:tc>
          <w:tcPr>
            <w:tcW w:type="dxa" w:w="549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响应值：支持/满足；最低参数要求：展示 Tokens、费用、模型、成功率、响应、引用命中、低置信度、人工接管、内容安全和工具调用指标。</w:t>
            </w:r>
          </w:p>
        </w:tc>
        <w:tc>
          <w:tcPr>
            <w:tcW w:type="dxa" w:w="1417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运营演示</w:t>
            </w:r>
          </w:p>
        </w:tc>
      </w:tr>
      <w:tr>
        <w:trPr>
          <w:cantSplit/>
        </w:trPr>
        <w:tc>
          <w:tcPr>
            <w:tcW w:type="dxa" w:w="652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M-06</w:t>
            </w:r>
          </w:p>
        </w:tc>
        <w:tc>
          <w:tcPr>
            <w:tcW w:type="dxa" w:w="45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</w:r>
          </w:p>
        </w:tc>
        <w:tc>
          <w:tcPr>
            <w:tcW w:type="dxa" w:w="172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教师成长管理</w:t>
            </w:r>
          </w:p>
        </w:tc>
        <w:tc>
          <w:tcPr>
            <w:tcW w:type="dxa" w:w="549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响应值：支持/满足；最低参数要求：仅展示授权范围内的培训参与、任务完成、能力分布、成果类型和支持需求；不得查看个人答案、笔记和研究私密内容。</w:t>
            </w:r>
          </w:p>
        </w:tc>
        <w:tc>
          <w:tcPr>
            <w:tcW w:type="dxa" w:w="1417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权限测试</w:t>
            </w:r>
          </w:p>
        </w:tc>
      </w:tr>
      <w:tr>
        <w:trPr>
          <w:cantSplit/>
        </w:trPr>
        <w:tc>
          <w:tcPr>
            <w:tcW w:type="dxa" w:w="652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M-07</w:t>
            </w:r>
          </w:p>
        </w:tc>
        <w:tc>
          <w:tcPr>
            <w:tcW w:type="dxa" w:w="45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</w:r>
          </w:p>
        </w:tc>
        <w:tc>
          <w:tcPr>
            <w:tcW w:type="dxa" w:w="172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成果资产</w:t>
            </w:r>
          </w:p>
        </w:tc>
        <w:tc>
          <w:tcPr>
            <w:tcW w:type="dxa" w:w="549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响应值：支持/满足；最低参数要求：支持课程模板、提示词、量规、知识库、Skill、智能体、评测集和研究成果的校级归档、审核、复用和版本管理。</w:t>
            </w:r>
          </w:p>
        </w:tc>
        <w:tc>
          <w:tcPr>
            <w:tcW w:type="dxa" w:w="1417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资产演示</w:t>
            </w:r>
          </w:p>
        </w:tc>
      </w:tr>
      <w:tr>
        <w:trPr>
          <w:cantSplit/>
        </w:trPr>
        <w:tc>
          <w:tcPr>
            <w:tcW w:type="dxa" w:w="652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M-08</w:t>
            </w:r>
          </w:p>
        </w:tc>
        <w:tc>
          <w:tcPr>
            <w:tcW w:type="dxa" w:w="45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14"/>
              </w:rPr>
              <w:t>★</w:t>
            </w:r>
          </w:p>
        </w:tc>
        <w:tc>
          <w:tcPr>
            <w:tcW w:type="dxa" w:w="172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预警干预</w:t>
            </w:r>
          </w:p>
        </w:tc>
        <w:tc>
          <w:tcPr>
            <w:tcW w:type="dxa" w:w="549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响应值：支持/满足；最低参数要求：预警包含对象范围、证据、责任人、截止时间、状态和干预结果；支持交办、跟踪、解决和指标回流。</w:t>
            </w:r>
          </w:p>
        </w:tc>
        <w:tc>
          <w:tcPr>
            <w:tcW w:type="dxa" w:w="1417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闭环演示</w:t>
            </w:r>
          </w:p>
        </w:tc>
      </w:tr>
      <w:tr>
        <w:trPr>
          <w:cantSplit/>
        </w:trPr>
        <w:tc>
          <w:tcPr>
            <w:tcW w:type="dxa" w:w="652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M-09</w:t>
            </w:r>
          </w:p>
        </w:tc>
        <w:tc>
          <w:tcPr>
            <w:tcW w:type="dxa" w:w="45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</w:r>
          </w:p>
        </w:tc>
        <w:tc>
          <w:tcPr>
            <w:tcW w:type="dxa" w:w="172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质量指标</w:t>
            </w:r>
          </w:p>
        </w:tc>
        <w:tc>
          <w:tcPr>
            <w:tcW w:type="dxa" w:w="549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响应值：支持/满足；最低参数要求：至少支持摸底/结业变化、任务达成、人工修改质量、引用命中、工具成功、人工接管、安全通关和满意度。</w:t>
            </w:r>
          </w:p>
        </w:tc>
        <w:tc>
          <w:tcPr>
            <w:tcW w:type="dxa" w:w="1417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指标核验</w:t>
            </w:r>
          </w:p>
        </w:tc>
      </w:tr>
      <w:tr>
        <w:trPr>
          <w:cantSplit/>
        </w:trPr>
        <w:tc>
          <w:tcPr>
            <w:tcW w:type="dxa" w:w="652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M-10</w:t>
            </w:r>
          </w:p>
        </w:tc>
        <w:tc>
          <w:tcPr>
            <w:tcW w:type="dxa" w:w="45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</w:r>
          </w:p>
        </w:tc>
        <w:tc>
          <w:tcPr>
            <w:tcW w:type="dxa" w:w="172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年度复盘</w:t>
            </w:r>
          </w:p>
        </w:tc>
        <w:tc>
          <w:tcPr>
            <w:tcW w:type="dxa" w:w="549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响应值：支持/满足；最低参数要求：支持按学期/年度导出课程运行、教师发展、AI 成本、风险事件、成果资产和改进计划。</w:t>
            </w:r>
          </w:p>
        </w:tc>
        <w:tc>
          <w:tcPr>
            <w:tcW w:type="dxa" w:w="1417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导出测试</w:t>
            </w:r>
          </w:p>
        </w:tc>
      </w:tr>
      <w:tr>
        <w:trPr>
          <w:cantSplit/>
        </w:trPr>
        <w:tc>
          <w:tcPr>
            <w:tcW w:type="dxa" w:w="652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M-11</w:t>
            </w:r>
          </w:p>
        </w:tc>
        <w:tc>
          <w:tcPr>
            <w:tcW w:type="dxa" w:w="45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</w:r>
          </w:p>
        </w:tc>
        <w:tc>
          <w:tcPr>
            <w:tcW w:type="dxa" w:w="172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多组织比较</w:t>
            </w:r>
          </w:p>
        </w:tc>
        <w:tc>
          <w:tcPr>
            <w:tcW w:type="dxa" w:w="549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响应值：支持/满足；最低参数要求：允许在匿名聚合前提下比较院系、专业、课程和周期；小样本数据应隐藏或合并。</w:t>
            </w:r>
          </w:p>
        </w:tc>
        <w:tc>
          <w:tcPr>
            <w:tcW w:type="dxa" w:w="1417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隐私测试</w:t>
            </w:r>
          </w:p>
        </w:tc>
      </w:tr>
      <w:tr>
        <w:trPr>
          <w:cantSplit/>
        </w:trPr>
        <w:tc>
          <w:tcPr>
            <w:tcW w:type="dxa" w:w="652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M-12</w:t>
            </w:r>
          </w:p>
        </w:tc>
        <w:tc>
          <w:tcPr>
            <w:tcW w:type="dxa" w:w="45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</w:r>
          </w:p>
        </w:tc>
        <w:tc>
          <w:tcPr>
            <w:tcW w:type="dxa" w:w="172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管理权限</w:t>
            </w:r>
          </w:p>
        </w:tc>
        <w:tc>
          <w:tcPr>
            <w:tcW w:type="dxa" w:w="549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响应值：支持/满足；最低参数要求：管理者不得进入教案编辑、评分修改、学生原始作答、教师研究配置和个人成长内容。</w:t>
            </w:r>
          </w:p>
        </w:tc>
        <w:tc>
          <w:tcPr>
            <w:tcW w:type="dxa" w:w="1417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越权测试</w:t>
            </w:r>
          </w:p>
        </w:tc>
      </w:tr>
    </w:tbl>
    <w:p>
      <w:pPr>
        <w:spacing w:before="0" w:after="20" w:line="324" w:lineRule="auto"/>
      </w:pPr>
      <w:r>
        <w:rPr>
          <w:rFonts w:ascii="Microsoft YaHei" w:hAnsi="Microsoft YaHei" w:eastAsia="Microsoft YaHei"/>
          <w:b w:val="0"/>
          <w:color w:val="000000"/>
          <w:sz w:val="18"/>
        </w:rPr>
      </w:r>
    </w:p>
    <w:p>
      <w:pPr>
        <w:spacing w:before="0" w:after="0" w:line="240" w:lineRule="auto"/>
      </w:pPr>
      <w:r>
        <w:br w:type="page"/>
      </w:r>
    </w:p>
    <w:p>
      <w:pPr>
        <w:spacing w:before="60" w:after="160" w:line="276" w:lineRule="auto"/>
        <w:ind w:left="68"/>
        <w:keepNext/>
        <w:pBdr>
          <w:bottom w:val="single" w:color="A6A6A6" w:sz="4" w:space="6"/>
        </w:pBdr>
      </w:pPr>
      <w:r>
        <w:rPr>
          <w:rFonts w:ascii="Microsoft YaHei" w:hAnsi="Microsoft YaHei" w:eastAsia="Microsoft YaHei"/>
          <w:b/>
          <w:color w:val="1F4E79"/>
          <w:sz w:val="36"/>
        </w:rPr>
        <w:t>十二、性能、容量、存储与运维参数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A6A6A6" w:sz="6"/>
          <w:left w:val="single" w:color="A6A6A6" w:sz="6"/>
          <w:bottom w:val="single" w:color="A6A6A6" w:sz="6"/>
          <w:right w:val="single" w:color="A6A6A6" w:sz="6"/>
          <w:insideH w:val="single" w:color="BFBFBF" w:sz="4"/>
          <w:insideV w:val="single" w:color="BFBFBF" w:sz="4"/>
        </w:tblBorders>
      </w:tblPr>
      <w:tblGrid>
        <w:gridCol w:w="1996"/>
        <w:gridCol w:w="1996"/>
        <w:gridCol w:w="1996"/>
        <w:gridCol w:w="1996"/>
        <w:gridCol w:w="1996"/>
      </w:tblGrid>
      <w:tr>
        <w:trPr>
          <w:tblHeader w:val="true"/>
        </w:trPr>
        <w:tc>
          <w:tcPr>
            <w:tcW w:type="dxa" w:w="652"/>
            <w:shd w:fill="D9D9D9"/>
            <w:tcMar>
              <w:top w:w="90" w:type="dxa"/>
              <w:start w:w="65" w:type="dxa"/>
              <w:bottom w:w="90" w:type="dxa"/>
              <w:end w:w="6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编号</w:t>
            </w:r>
          </w:p>
        </w:tc>
        <w:tc>
          <w:tcPr>
            <w:tcW w:type="dxa" w:w="453"/>
            <w:shd w:fill="D9D9D9"/>
            <w:tcMar>
              <w:top w:w="90" w:type="dxa"/>
              <w:start w:w="65" w:type="dxa"/>
              <w:bottom w:w="90" w:type="dxa"/>
              <w:end w:w="6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特色</w:t>
            </w:r>
          </w:p>
        </w:tc>
        <w:tc>
          <w:tcPr>
            <w:tcW w:type="dxa" w:w="1729"/>
            <w:shd w:fill="D9D9D9"/>
            <w:tcMar>
              <w:top w:w="90" w:type="dxa"/>
              <w:start w:w="65" w:type="dxa"/>
              <w:bottom w:w="90" w:type="dxa"/>
              <w:end w:w="6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参数项</w:t>
            </w:r>
          </w:p>
        </w:tc>
        <w:tc>
          <w:tcPr>
            <w:tcW w:type="dxa" w:w="5499"/>
            <w:shd w:fill="D9D9D9"/>
            <w:tcMar>
              <w:top w:w="90" w:type="dxa"/>
              <w:start w:w="65" w:type="dxa"/>
              <w:bottom w:w="90" w:type="dxa"/>
              <w:end w:w="6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功能参数（最低要求）</w:t>
            </w:r>
          </w:p>
        </w:tc>
        <w:tc>
          <w:tcPr>
            <w:tcW w:type="dxa" w:w="1417"/>
            <w:shd w:fill="D9D9D9"/>
            <w:tcMar>
              <w:top w:w="90" w:type="dxa"/>
              <w:start w:w="65" w:type="dxa"/>
              <w:bottom w:w="90" w:type="dxa"/>
              <w:end w:w="6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验收方式</w:t>
            </w:r>
          </w:p>
        </w:tc>
      </w:tr>
      <w:tr>
        <w:trPr>
          <w:cantSplit/>
        </w:trPr>
        <w:tc>
          <w:tcPr>
            <w:tcW w:type="dxa" w:w="652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K-01</w:t>
            </w:r>
          </w:p>
        </w:tc>
        <w:tc>
          <w:tcPr>
            <w:tcW w:type="dxa" w:w="45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</w:r>
          </w:p>
        </w:tc>
        <w:tc>
          <w:tcPr>
            <w:tcW w:type="dxa" w:w="172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账号容量</w:t>
            </w:r>
          </w:p>
        </w:tc>
        <w:tc>
          <w:tcPr>
            <w:tcW w:type="dxa" w:w="549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响应值：支持/满足；最低参数要求：首期支持不少于 100 名教师正式账号，并具备横向扩展到更多教师和学生账号的架构能力。</w:t>
            </w:r>
          </w:p>
        </w:tc>
        <w:tc>
          <w:tcPr>
            <w:tcW w:type="dxa" w:w="1417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账号测试</w:t>
            </w:r>
          </w:p>
        </w:tc>
      </w:tr>
      <w:tr>
        <w:trPr>
          <w:cantSplit/>
        </w:trPr>
        <w:tc>
          <w:tcPr>
            <w:tcW w:type="dxa" w:w="652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K-02</w:t>
            </w:r>
          </w:p>
        </w:tc>
        <w:tc>
          <w:tcPr>
            <w:tcW w:type="dxa" w:w="45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</w:r>
          </w:p>
        </w:tc>
        <w:tc>
          <w:tcPr>
            <w:tcW w:type="dxa" w:w="172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AI 峰值并发</w:t>
            </w:r>
          </w:p>
        </w:tc>
        <w:tc>
          <w:tcPr>
            <w:tcW w:type="dxa" w:w="549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响应值：支持/满足；最低参数要求：支持不少于 80 名教师同时发起 AI 任务；应用网关按不低于 100 路在途请求能力设计。</w:t>
            </w:r>
          </w:p>
        </w:tc>
        <w:tc>
          <w:tcPr>
            <w:tcW w:type="dxa" w:w="1417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压力测试</w:t>
            </w:r>
          </w:p>
        </w:tc>
      </w:tr>
      <w:tr>
        <w:trPr>
          <w:cantSplit/>
        </w:trPr>
        <w:tc>
          <w:tcPr>
            <w:tcW w:type="dxa" w:w="652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K-03</w:t>
            </w:r>
          </w:p>
        </w:tc>
        <w:tc>
          <w:tcPr>
            <w:tcW w:type="dxa" w:w="45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</w:r>
          </w:p>
        </w:tc>
        <w:tc>
          <w:tcPr>
            <w:tcW w:type="dxa" w:w="172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文本配额</w:t>
            </w:r>
          </w:p>
        </w:tc>
        <w:tc>
          <w:tcPr>
            <w:tcW w:type="dxa" w:w="549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响应值：支持/满足；最低参数要求：建议企业文本模型配额达到 150–200 万 TPM，可通过队列和路由控制智能体扇出；实际值写入合同附件。</w:t>
            </w:r>
          </w:p>
        </w:tc>
        <w:tc>
          <w:tcPr>
            <w:tcW w:type="dxa" w:w="1417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配额与压测</w:t>
            </w:r>
          </w:p>
        </w:tc>
      </w:tr>
      <w:tr>
        <w:trPr>
          <w:cantSplit/>
        </w:trPr>
        <w:tc>
          <w:tcPr>
            <w:tcW w:type="dxa" w:w="652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K-04</w:t>
            </w:r>
          </w:p>
        </w:tc>
        <w:tc>
          <w:tcPr>
            <w:tcW w:type="dxa" w:w="45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</w:r>
          </w:p>
        </w:tc>
        <w:tc>
          <w:tcPr>
            <w:tcW w:type="dxa" w:w="172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业务响应</w:t>
            </w:r>
          </w:p>
        </w:tc>
        <w:tc>
          <w:tcPr>
            <w:tcW w:type="dxa" w:w="549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响应值：支持/满足；最低参数要求：校内网络正常条件下，普通业务页面 95% 请求响应时间不高于 3 秒。</w:t>
            </w:r>
          </w:p>
        </w:tc>
        <w:tc>
          <w:tcPr>
            <w:tcW w:type="dxa" w:w="1417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性能报告</w:t>
            </w:r>
          </w:p>
        </w:tc>
      </w:tr>
      <w:tr>
        <w:trPr>
          <w:cantSplit/>
        </w:trPr>
        <w:tc>
          <w:tcPr>
            <w:tcW w:type="dxa" w:w="652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K-05</w:t>
            </w:r>
          </w:p>
        </w:tc>
        <w:tc>
          <w:tcPr>
            <w:tcW w:type="dxa" w:w="45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</w:r>
          </w:p>
        </w:tc>
        <w:tc>
          <w:tcPr>
            <w:tcW w:type="dxa" w:w="172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AI 响应</w:t>
            </w:r>
          </w:p>
        </w:tc>
        <w:tc>
          <w:tcPr>
            <w:tcW w:type="dxa" w:w="549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响应值：支持/满足；最低参数要求：文本任务支持流式返回；上游模型完整生成时间可监控、超时、取消和重试，慢任务进入可见队列。</w:t>
            </w:r>
          </w:p>
        </w:tc>
        <w:tc>
          <w:tcPr>
            <w:tcW w:type="dxa" w:w="1417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接口测试</w:t>
            </w:r>
          </w:p>
        </w:tc>
      </w:tr>
      <w:tr>
        <w:trPr>
          <w:cantSplit/>
        </w:trPr>
        <w:tc>
          <w:tcPr>
            <w:tcW w:type="dxa" w:w="652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K-06</w:t>
            </w:r>
          </w:p>
        </w:tc>
        <w:tc>
          <w:tcPr>
            <w:tcW w:type="dxa" w:w="45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</w:r>
          </w:p>
        </w:tc>
        <w:tc>
          <w:tcPr>
            <w:tcW w:type="dxa" w:w="172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模型容量</w:t>
            </w:r>
          </w:p>
        </w:tc>
        <w:tc>
          <w:tcPr>
            <w:tcW w:type="dxa" w:w="549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响应值：支持/满足；最低参数要求：三年标准测算约 47.25 亿 Tokens，建议采购容量不低于约 65 亿等价 Tokens，并设置 30% 系统提示、重试、工具链和增长余量。</w:t>
            </w:r>
          </w:p>
        </w:tc>
        <w:tc>
          <w:tcPr>
            <w:tcW w:type="dxa" w:w="1417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资源台账</w:t>
            </w:r>
          </w:p>
        </w:tc>
      </w:tr>
      <w:tr>
        <w:trPr>
          <w:cantSplit/>
        </w:trPr>
        <w:tc>
          <w:tcPr>
            <w:tcW w:type="dxa" w:w="652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K-07</w:t>
            </w:r>
          </w:p>
        </w:tc>
        <w:tc>
          <w:tcPr>
            <w:tcW w:type="dxa" w:w="45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</w:r>
          </w:p>
        </w:tc>
        <w:tc>
          <w:tcPr>
            <w:tcW w:type="dxa" w:w="172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多媒体容量</w:t>
            </w:r>
          </w:p>
        </w:tc>
        <w:tc>
          <w:tcPr>
            <w:tcW w:type="dxa" w:w="549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响应值：支持/满足；最低参数要求：三年控制目标可按不少于 10 万次图片、8,000 次短视频或等价预算池设计，支持按组织和账号限额。</w:t>
            </w:r>
          </w:p>
        </w:tc>
        <w:tc>
          <w:tcPr>
            <w:tcW w:type="dxa" w:w="1417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配额测试</w:t>
            </w:r>
          </w:p>
        </w:tc>
      </w:tr>
      <w:tr>
        <w:trPr>
          <w:cantSplit/>
        </w:trPr>
        <w:tc>
          <w:tcPr>
            <w:tcW w:type="dxa" w:w="652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K-08</w:t>
            </w:r>
          </w:p>
        </w:tc>
        <w:tc>
          <w:tcPr>
            <w:tcW w:type="dxa" w:w="45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</w:r>
          </w:p>
        </w:tc>
        <w:tc>
          <w:tcPr>
            <w:tcW w:type="dxa" w:w="172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内容留存</w:t>
            </w:r>
          </w:p>
        </w:tc>
        <w:tc>
          <w:tcPr>
            <w:tcW w:type="dxa" w:w="549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响应值：支持/满足；最低参数要求：课程资料、生成内容、作品、评分、报告和关键审计数据保存不少于 3 年；留存期可配置。</w:t>
            </w:r>
          </w:p>
        </w:tc>
        <w:tc>
          <w:tcPr>
            <w:tcW w:type="dxa" w:w="1417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数据抽查</w:t>
            </w:r>
          </w:p>
        </w:tc>
      </w:tr>
      <w:tr>
        <w:trPr>
          <w:cantSplit/>
        </w:trPr>
        <w:tc>
          <w:tcPr>
            <w:tcW w:type="dxa" w:w="652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K-09</w:t>
            </w:r>
          </w:p>
        </w:tc>
        <w:tc>
          <w:tcPr>
            <w:tcW w:type="dxa" w:w="45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</w:r>
          </w:p>
        </w:tc>
        <w:tc>
          <w:tcPr>
            <w:tcW w:type="dxa" w:w="172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对象存储</w:t>
            </w:r>
          </w:p>
        </w:tc>
        <w:tc>
          <w:tcPr>
            <w:tcW w:type="dxa" w:w="549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响应值：支持/满足；最低参数要求：建议提供不少于 10TB 可用对象存储；支持版本、校验、生命周期、归档和按权限下载。</w:t>
            </w:r>
          </w:p>
        </w:tc>
        <w:tc>
          <w:tcPr>
            <w:tcW w:type="dxa" w:w="1417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容量核验</w:t>
            </w:r>
          </w:p>
        </w:tc>
      </w:tr>
      <w:tr>
        <w:trPr>
          <w:cantSplit/>
        </w:trPr>
        <w:tc>
          <w:tcPr>
            <w:tcW w:type="dxa" w:w="652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K-10</w:t>
            </w:r>
          </w:p>
        </w:tc>
        <w:tc>
          <w:tcPr>
            <w:tcW w:type="dxa" w:w="45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</w:r>
          </w:p>
        </w:tc>
        <w:tc>
          <w:tcPr>
            <w:tcW w:type="dxa" w:w="172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备份容量</w:t>
            </w:r>
          </w:p>
        </w:tc>
        <w:tc>
          <w:tcPr>
            <w:tcW w:type="dxa" w:w="549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响应值：支持/满足；最低参数要求：建议独立备份可用容量不少于 20TB，与生产存储逻辑隔离。</w:t>
            </w:r>
          </w:p>
        </w:tc>
        <w:tc>
          <w:tcPr>
            <w:tcW w:type="dxa" w:w="1417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设备核验</w:t>
            </w:r>
          </w:p>
        </w:tc>
      </w:tr>
      <w:tr>
        <w:trPr>
          <w:cantSplit/>
        </w:trPr>
        <w:tc>
          <w:tcPr>
            <w:tcW w:type="dxa" w:w="652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K-11</w:t>
            </w:r>
          </w:p>
        </w:tc>
        <w:tc>
          <w:tcPr>
            <w:tcW w:type="dxa" w:w="45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</w:r>
          </w:p>
        </w:tc>
        <w:tc>
          <w:tcPr>
            <w:tcW w:type="dxa" w:w="172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备份恢复</w:t>
            </w:r>
          </w:p>
        </w:tc>
        <w:tc>
          <w:tcPr>
            <w:tcW w:type="dxa" w:w="549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响应值：支持/满足；最低参数要求：至少每日增量、每周全量；定期完成数据库、对象文件和配置恢复演练，并记录 RPO/RTO。</w:t>
            </w:r>
          </w:p>
        </w:tc>
        <w:tc>
          <w:tcPr>
            <w:tcW w:type="dxa" w:w="1417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恢复演练</w:t>
            </w:r>
          </w:p>
        </w:tc>
      </w:tr>
      <w:tr>
        <w:trPr>
          <w:cantSplit/>
        </w:trPr>
        <w:tc>
          <w:tcPr>
            <w:tcW w:type="dxa" w:w="652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K-12</w:t>
            </w:r>
          </w:p>
        </w:tc>
        <w:tc>
          <w:tcPr>
            <w:tcW w:type="dxa" w:w="45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</w:r>
          </w:p>
        </w:tc>
        <w:tc>
          <w:tcPr>
            <w:tcW w:type="dxa" w:w="172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高可用</w:t>
            </w:r>
          </w:p>
        </w:tc>
        <w:tc>
          <w:tcPr>
            <w:tcW w:type="dxa" w:w="549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响应值：支持/满足；最低参数要求：应用/API 至少双节点，任务队列和模型网关避免单点；数据库、存储可按甲方条件配置主备或快照。</w:t>
            </w:r>
          </w:p>
        </w:tc>
        <w:tc>
          <w:tcPr>
            <w:tcW w:type="dxa" w:w="1417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故障切换</w:t>
            </w:r>
          </w:p>
        </w:tc>
      </w:tr>
      <w:tr>
        <w:trPr>
          <w:cantSplit/>
        </w:trPr>
        <w:tc>
          <w:tcPr>
            <w:tcW w:type="dxa" w:w="652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K-13</w:t>
            </w:r>
          </w:p>
        </w:tc>
        <w:tc>
          <w:tcPr>
            <w:tcW w:type="dxa" w:w="45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</w:r>
          </w:p>
        </w:tc>
        <w:tc>
          <w:tcPr>
            <w:tcW w:type="dxa" w:w="172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网络</w:t>
            </w:r>
          </w:p>
        </w:tc>
        <w:tc>
          <w:tcPr>
            <w:tcW w:type="dxa" w:w="549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响应值：支持/满足；最低参数要求：支持 HTTPS、固定出口 IP、代理、白名单、10GbE 校内存储网络及云端接口域名管理。</w:t>
            </w:r>
          </w:p>
        </w:tc>
        <w:tc>
          <w:tcPr>
            <w:tcW w:type="dxa" w:w="1417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网络核验</w:t>
            </w:r>
          </w:p>
        </w:tc>
      </w:tr>
      <w:tr>
        <w:trPr>
          <w:cantSplit/>
        </w:trPr>
        <w:tc>
          <w:tcPr>
            <w:tcW w:type="dxa" w:w="652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K-14</w:t>
            </w:r>
          </w:p>
        </w:tc>
        <w:tc>
          <w:tcPr>
            <w:tcW w:type="dxa" w:w="45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</w:r>
          </w:p>
        </w:tc>
        <w:tc>
          <w:tcPr>
            <w:tcW w:type="dxa" w:w="172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兼容性</w:t>
            </w:r>
          </w:p>
        </w:tc>
        <w:tc>
          <w:tcPr>
            <w:tcW w:type="dxa" w:w="549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响应值：支持/满足；最低参数要求：支持主流 Chromium 内核浏览器；服务器端支持主流 Linux 或国产兼容环境，具体适配清单合同确认。</w:t>
            </w:r>
          </w:p>
        </w:tc>
        <w:tc>
          <w:tcPr>
            <w:tcW w:type="dxa" w:w="1417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兼容测试</w:t>
            </w:r>
          </w:p>
        </w:tc>
      </w:tr>
      <w:tr>
        <w:trPr>
          <w:cantSplit/>
        </w:trPr>
        <w:tc>
          <w:tcPr>
            <w:tcW w:type="dxa" w:w="652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K-15</w:t>
            </w:r>
          </w:p>
        </w:tc>
        <w:tc>
          <w:tcPr>
            <w:tcW w:type="dxa" w:w="45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</w:r>
          </w:p>
        </w:tc>
        <w:tc>
          <w:tcPr>
            <w:tcW w:type="dxa" w:w="172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监控告警</w:t>
            </w:r>
          </w:p>
        </w:tc>
        <w:tc>
          <w:tcPr>
            <w:tcW w:type="dxa" w:w="549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响应值：支持/满足；最低参数要求：监控 CPU、内存、磁盘、数据库、存储、队列、接口、模型、Tokens、费用、失败率和备份；支持阈值告警。</w:t>
            </w:r>
          </w:p>
        </w:tc>
        <w:tc>
          <w:tcPr>
            <w:tcW w:type="dxa" w:w="1417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监控演示</w:t>
            </w:r>
          </w:p>
        </w:tc>
      </w:tr>
      <w:tr>
        <w:trPr>
          <w:cantSplit/>
        </w:trPr>
        <w:tc>
          <w:tcPr>
            <w:tcW w:type="dxa" w:w="652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K-16</w:t>
            </w:r>
          </w:p>
        </w:tc>
        <w:tc>
          <w:tcPr>
            <w:tcW w:type="dxa" w:w="45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</w:r>
          </w:p>
        </w:tc>
        <w:tc>
          <w:tcPr>
            <w:tcW w:type="dxa" w:w="172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运营服务</w:t>
            </w:r>
          </w:p>
        </w:tc>
        <w:tc>
          <w:tcPr>
            <w:tcW w:type="dxa" w:w="549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响应值：支持/满足；最低参数要求：提供 7×8 服务；P1 首次响应建议不高于 30 分钟，P2 不高于 2 小时，具体 SLA 合同确认。</w:t>
            </w:r>
          </w:p>
        </w:tc>
        <w:tc>
          <w:tcPr>
            <w:tcW w:type="dxa" w:w="1417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服务记录</w:t>
            </w:r>
          </w:p>
        </w:tc>
      </w:tr>
      <w:tr>
        <w:trPr>
          <w:cantSplit/>
        </w:trPr>
        <w:tc>
          <w:tcPr>
            <w:tcW w:type="dxa" w:w="652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K-17</w:t>
            </w:r>
          </w:p>
        </w:tc>
        <w:tc>
          <w:tcPr>
            <w:tcW w:type="dxa" w:w="45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</w:r>
          </w:p>
        </w:tc>
        <w:tc>
          <w:tcPr>
            <w:tcW w:type="dxa" w:w="172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升级策略</w:t>
            </w:r>
          </w:p>
        </w:tc>
        <w:tc>
          <w:tcPr>
            <w:tcW w:type="dxa" w:w="549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响应值：支持/满足；最低参数要求：支持灰度、回滚、数据库迁移、模型版本切换和维护通知；升级不得破坏历史课程与证据。</w:t>
            </w:r>
          </w:p>
        </w:tc>
        <w:tc>
          <w:tcPr>
            <w:tcW w:type="dxa" w:w="1417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升级演练</w:t>
            </w:r>
          </w:p>
        </w:tc>
      </w:tr>
      <w:tr>
        <w:trPr>
          <w:cantSplit/>
        </w:trPr>
        <w:tc>
          <w:tcPr>
            <w:tcW w:type="dxa" w:w="652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K-18</w:t>
            </w:r>
          </w:p>
        </w:tc>
        <w:tc>
          <w:tcPr>
            <w:tcW w:type="dxa" w:w="45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</w:r>
          </w:p>
        </w:tc>
        <w:tc>
          <w:tcPr>
            <w:tcW w:type="dxa" w:w="172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成本治理</w:t>
            </w:r>
          </w:p>
        </w:tc>
        <w:tc>
          <w:tcPr>
            <w:tcW w:type="dxa" w:w="549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响应值：支持/满足；最低参数要求：支持按模型、组织、课程、功能、账号、时间统计输入/输出 Tokens、多媒体次数、缓存、失败和费用，提供四级预算告警。</w:t>
            </w:r>
          </w:p>
        </w:tc>
        <w:tc>
          <w:tcPr>
            <w:tcW w:type="dxa" w:w="1417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报表核验</w:t>
            </w:r>
          </w:p>
        </w:tc>
      </w:tr>
    </w:tbl>
    <w:p>
      <w:pPr>
        <w:spacing w:before="0" w:after="20" w:line="324" w:lineRule="auto"/>
      </w:pPr>
      <w:r>
        <w:rPr>
          <w:rFonts w:ascii="Microsoft YaHei" w:hAnsi="Microsoft YaHei" w:eastAsia="Microsoft YaHei"/>
          <w:b w:val="0"/>
          <w:color w:val="000000"/>
          <w:sz w:val="18"/>
        </w:rPr>
      </w:r>
    </w:p>
    <w:p>
      <w:pPr>
        <w:spacing w:before="0" w:after="0" w:line="240" w:lineRule="auto"/>
      </w:pPr>
      <w:r>
        <w:br w:type="page"/>
      </w:r>
    </w:p>
    <w:p>
      <w:pPr>
        <w:spacing w:before="60" w:after="160" w:line="276" w:lineRule="auto"/>
        <w:ind w:left="68"/>
        <w:keepNext/>
        <w:pBdr>
          <w:bottom w:val="single" w:color="A6A6A6" w:sz="4" w:space="6"/>
        </w:pBdr>
      </w:pPr>
      <w:r>
        <w:rPr>
          <w:rFonts w:ascii="Microsoft YaHei" w:hAnsi="Microsoft YaHei" w:eastAsia="Microsoft YaHei"/>
          <w:b/>
          <w:color w:val="1F4E79"/>
          <w:sz w:val="36"/>
        </w:rPr>
        <w:t>十三、实施交付与验收参数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A6A6A6" w:sz="6"/>
          <w:left w:val="single" w:color="A6A6A6" w:sz="6"/>
          <w:bottom w:val="single" w:color="A6A6A6" w:sz="6"/>
          <w:right w:val="single" w:color="A6A6A6" w:sz="6"/>
          <w:insideH w:val="single" w:color="BFBFBF" w:sz="4"/>
          <w:insideV w:val="single" w:color="BFBFBF" w:sz="4"/>
        </w:tblBorders>
      </w:tblPr>
      <w:tblGrid>
        <w:gridCol w:w="1996"/>
        <w:gridCol w:w="1996"/>
        <w:gridCol w:w="1996"/>
        <w:gridCol w:w="1996"/>
        <w:gridCol w:w="1996"/>
      </w:tblGrid>
      <w:tr>
        <w:trPr>
          <w:tblHeader w:val="true"/>
        </w:trPr>
        <w:tc>
          <w:tcPr>
            <w:tcW w:type="dxa" w:w="652"/>
            <w:shd w:fill="D9D9D9"/>
            <w:tcMar>
              <w:top w:w="90" w:type="dxa"/>
              <w:start w:w="65" w:type="dxa"/>
              <w:bottom w:w="90" w:type="dxa"/>
              <w:end w:w="6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编号</w:t>
            </w:r>
          </w:p>
        </w:tc>
        <w:tc>
          <w:tcPr>
            <w:tcW w:type="dxa" w:w="453"/>
            <w:shd w:fill="D9D9D9"/>
            <w:tcMar>
              <w:top w:w="90" w:type="dxa"/>
              <w:start w:w="65" w:type="dxa"/>
              <w:bottom w:w="90" w:type="dxa"/>
              <w:end w:w="6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特色</w:t>
            </w:r>
          </w:p>
        </w:tc>
        <w:tc>
          <w:tcPr>
            <w:tcW w:type="dxa" w:w="1729"/>
            <w:shd w:fill="D9D9D9"/>
            <w:tcMar>
              <w:top w:w="90" w:type="dxa"/>
              <w:start w:w="65" w:type="dxa"/>
              <w:bottom w:w="90" w:type="dxa"/>
              <w:end w:w="6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参数项</w:t>
            </w:r>
          </w:p>
        </w:tc>
        <w:tc>
          <w:tcPr>
            <w:tcW w:type="dxa" w:w="5499"/>
            <w:shd w:fill="D9D9D9"/>
            <w:tcMar>
              <w:top w:w="90" w:type="dxa"/>
              <w:start w:w="65" w:type="dxa"/>
              <w:bottom w:w="90" w:type="dxa"/>
              <w:end w:w="6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功能参数（最低要求）</w:t>
            </w:r>
          </w:p>
        </w:tc>
        <w:tc>
          <w:tcPr>
            <w:tcW w:type="dxa" w:w="1417"/>
            <w:shd w:fill="D9D9D9"/>
            <w:tcMar>
              <w:top w:w="90" w:type="dxa"/>
              <w:start w:w="65" w:type="dxa"/>
              <w:bottom w:w="90" w:type="dxa"/>
              <w:end w:w="6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验收方式</w:t>
            </w:r>
          </w:p>
        </w:tc>
      </w:tr>
      <w:tr>
        <w:trPr>
          <w:cantSplit/>
        </w:trPr>
        <w:tc>
          <w:tcPr>
            <w:tcW w:type="dxa" w:w="652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D-01</w:t>
            </w:r>
          </w:p>
        </w:tc>
        <w:tc>
          <w:tcPr>
            <w:tcW w:type="dxa" w:w="45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</w:r>
          </w:p>
        </w:tc>
        <w:tc>
          <w:tcPr>
            <w:tcW w:type="dxa" w:w="172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需求与原型</w:t>
            </w:r>
          </w:p>
        </w:tc>
        <w:tc>
          <w:tcPr>
            <w:tcW w:type="dxa" w:w="549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响应值：支持/满足；最低参数要求：完成业务调研、现有资产盘点、需求规格、角色权限、课程配置和高保真原型确认。</w:t>
            </w:r>
          </w:p>
        </w:tc>
        <w:tc>
          <w:tcPr>
            <w:tcW w:type="dxa" w:w="1417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签字文件</w:t>
            </w:r>
          </w:p>
        </w:tc>
      </w:tr>
      <w:tr>
        <w:trPr>
          <w:cantSplit/>
        </w:trPr>
        <w:tc>
          <w:tcPr>
            <w:tcW w:type="dxa" w:w="652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D-02</w:t>
            </w:r>
          </w:p>
        </w:tc>
        <w:tc>
          <w:tcPr>
            <w:tcW w:type="dxa" w:w="45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</w:r>
          </w:p>
        </w:tc>
        <w:tc>
          <w:tcPr>
            <w:tcW w:type="dxa" w:w="172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生产系统</w:t>
            </w:r>
          </w:p>
        </w:tc>
        <w:tc>
          <w:tcPr>
            <w:tcW w:type="dxa" w:w="549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响应值：支持/满足；最低参数要求：交付可运行的前端、服务端、数据库、对象存储、向量索引、模型网关、任务队列和管理端。</w:t>
            </w:r>
          </w:p>
        </w:tc>
        <w:tc>
          <w:tcPr>
            <w:tcW w:type="dxa" w:w="1417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部署验收</w:t>
            </w:r>
          </w:p>
        </w:tc>
      </w:tr>
      <w:tr>
        <w:trPr>
          <w:cantSplit/>
        </w:trPr>
        <w:tc>
          <w:tcPr>
            <w:tcW w:type="dxa" w:w="652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D-03</w:t>
            </w:r>
          </w:p>
        </w:tc>
        <w:tc>
          <w:tcPr>
            <w:tcW w:type="dxa" w:w="45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</w:r>
          </w:p>
        </w:tc>
        <w:tc>
          <w:tcPr>
            <w:tcW w:type="dxa" w:w="172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课程初始化</w:t>
            </w:r>
          </w:p>
        </w:tc>
        <w:tc>
          <w:tcPr>
            <w:tcW w:type="dxa" w:w="549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响应值：支持/满足；最低参数要求：将 48 课时大纲配置为 16 模块、24 次课，并形成资源分类、任务模板、量规、评测和成果包结构。</w:t>
            </w:r>
          </w:p>
        </w:tc>
        <w:tc>
          <w:tcPr>
            <w:tcW w:type="dxa" w:w="1417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课程验收</w:t>
            </w:r>
          </w:p>
        </w:tc>
      </w:tr>
      <w:tr>
        <w:trPr>
          <w:cantSplit/>
        </w:trPr>
        <w:tc>
          <w:tcPr>
            <w:tcW w:type="dxa" w:w="652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D-04</w:t>
            </w:r>
          </w:p>
        </w:tc>
        <w:tc>
          <w:tcPr>
            <w:tcW w:type="dxa" w:w="45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</w:r>
          </w:p>
        </w:tc>
        <w:tc>
          <w:tcPr>
            <w:tcW w:type="dxa" w:w="172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数据与接口</w:t>
            </w:r>
          </w:p>
        </w:tc>
        <w:tc>
          <w:tcPr>
            <w:tcW w:type="dxa" w:w="549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响应值：支持/满足；最低参数要求：交付数据字典、接口清单、模型适配配置、统一身份预留接口、导入导出和备份恢复配置。</w:t>
            </w:r>
          </w:p>
        </w:tc>
        <w:tc>
          <w:tcPr>
            <w:tcW w:type="dxa" w:w="1417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文档核验</w:t>
            </w:r>
          </w:p>
        </w:tc>
      </w:tr>
      <w:tr>
        <w:trPr>
          <w:cantSplit/>
        </w:trPr>
        <w:tc>
          <w:tcPr>
            <w:tcW w:type="dxa" w:w="652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D-05</w:t>
            </w:r>
          </w:p>
        </w:tc>
        <w:tc>
          <w:tcPr>
            <w:tcW w:type="dxa" w:w="45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</w:r>
          </w:p>
        </w:tc>
        <w:tc>
          <w:tcPr>
            <w:tcW w:type="dxa" w:w="172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课程资源导入</w:t>
            </w:r>
          </w:p>
        </w:tc>
        <w:tc>
          <w:tcPr>
            <w:tcW w:type="dxa" w:w="549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响应值：支持/满足；最低参数要求：指导甲方导入校本大纲、讲义、案例、习题、量规和制度；提供模板、校验和异常处理。</w:t>
            </w:r>
          </w:p>
        </w:tc>
        <w:tc>
          <w:tcPr>
            <w:tcW w:type="dxa" w:w="1417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导入验收</w:t>
            </w:r>
          </w:p>
        </w:tc>
      </w:tr>
      <w:tr>
        <w:trPr>
          <w:cantSplit/>
        </w:trPr>
        <w:tc>
          <w:tcPr>
            <w:tcW w:type="dxa" w:w="652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D-06</w:t>
            </w:r>
          </w:p>
        </w:tc>
        <w:tc>
          <w:tcPr>
            <w:tcW w:type="dxa" w:w="45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</w:r>
          </w:p>
        </w:tc>
        <w:tc>
          <w:tcPr>
            <w:tcW w:type="dxa" w:w="172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功能测试</w:t>
            </w:r>
          </w:p>
        </w:tc>
        <w:tc>
          <w:tcPr>
            <w:tcW w:type="dxa" w:w="549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响应值：支持/满足；最低参数要求：覆盖教师教学、成长、学生学习、管理运行、课程隔离、权限、证据、补学、预警和审计主流程。</w:t>
            </w:r>
          </w:p>
        </w:tc>
        <w:tc>
          <w:tcPr>
            <w:tcW w:type="dxa" w:w="1417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测试报告</w:t>
            </w:r>
          </w:p>
        </w:tc>
      </w:tr>
      <w:tr>
        <w:trPr>
          <w:cantSplit/>
        </w:trPr>
        <w:tc>
          <w:tcPr>
            <w:tcW w:type="dxa" w:w="652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D-07</w:t>
            </w:r>
          </w:p>
        </w:tc>
        <w:tc>
          <w:tcPr>
            <w:tcW w:type="dxa" w:w="45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</w:r>
          </w:p>
        </w:tc>
        <w:tc>
          <w:tcPr>
            <w:tcW w:type="dxa" w:w="172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并发测试</w:t>
            </w:r>
          </w:p>
        </w:tc>
        <w:tc>
          <w:tcPr>
            <w:tcW w:type="dxa" w:w="549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响应值：支持/满足；最低参数要求：模拟 80 名教师同时使用 AI；平台无崩溃、无数据串扰、请求不丢失，排队和降级可见。</w:t>
            </w:r>
          </w:p>
        </w:tc>
        <w:tc>
          <w:tcPr>
            <w:tcW w:type="dxa" w:w="1417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压力报告</w:t>
            </w:r>
          </w:p>
        </w:tc>
      </w:tr>
      <w:tr>
        <w:trPr>
          <w:cantSplit/>
        </w:trPr>
        <w:tc>
          <w:tcPr>
            <w:tcW w:type="dxa" w:w="652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D-08</w:t>
            </w:r>
          </w:p>
        </w:tc>
        <w:tc>
          <w:tcPr>
            <w:tcW w:type="dxa" w:w="45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</w:r>
          </w:p>
        </w:tc>
        <w:tc>
          <w:tcPr>
            <w:tcW w:type="dxa" w:w="172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安全测试</w:t>
            </w:r>
          </w:p>
        </w:tc>
        <w:tc>
          <w:tcPr>
            <w:tcW w:type="dxa" w:w="549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响应值：支持/满足；最低参数要求：至少覆盖鉴权、越权、密钥、传输、敏感数据、提示词注入、工具权限、内容安全、生成标识和审计。</w:t>
            </w:r>
          </w:p>
        </w:tc>
        <w:tc>
          <w:tcPr>
            <w:tcW w:type="dxa" w:w="1417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安全报告</w:t>
            </w:r>
          </w:p>
        </w:tc>
      </w:tr>
      <w:tr>
        <w:trPr>
          <w:cantSplit/>
        </w:trPr>
        <w:tc>
          <w:tcPr>
            <w:tcW w:type="dxa" w:w="652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D-09</w:t>
            </w:r>
          </w:p>
        </w:tc>
        <w:tc>
          <w:tcPr>
            <w:tcW w:type="dxa" w:w="45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</w:r>
          </w:p>
        </w:tc>
        <w:tc>
          <w:tcPr>
            <w:tcW w:type="dxa" w:w="172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备份恢复</w:t>
            </w:r>
          </w:p>
        </w:tc>
        <w:tc>
          <w:tcPr>
            <w:tcW w:type="dxa" w:w="549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响应值：支持/满足；最低参数要求：完成数据库、对象存储和配置的抽样恢复，并验证恢复后的权限、引用和版本一致。</w:t>
            </w:r>
          </w:p>
        </w:tc>
        <w:tc>
          <w:tcPr>
            <w:tcW w:type="dxa" w:w="1417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恢复报告</w:t>
            </w:r>
          </w:p>
        </w:tc>
      </w:tr>
      <w:tr>
        <w:trPr>
          <w:cantSplit/>
        </w:trPr>
        <w:tc>
          <w:tcPr>
            <w:tcW w:type="dxa" w:w="652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D-10</w:t>
            </w:r>
          </w:p>
        </w:tc>
        <w:tc>
          <w:tcPr>
            <w:tcW w:type="dxa" w:w="45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</w:r>
          </w:p>
        </w:tc>
        <w:tc>
          <w:tcPr>
            <w:tcW w:type="dxa" w:w="172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浏览器验收</w:t>
            </w:r>
          </w:p>
        </w:tc>
        <w:tc>
          <w:tcPr>
            <w:tcW w:type="dxa" w:w="549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响应值：支持/满足；最低参数要求：1440px 与 390px 验收关键页面；无关键遮挡、横向溢出、无响应主按钮和控制台严重错误。</w:t>
            </w:r>
          </w:p>
        </w:tc>
        <w:tc>
          <w:tcPr>
            <w:tcW w:type="dxa" w:w="1417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浏览器报告</w:t>
            </w:r>
          </w:p>
        </w:tc>
      </w:tr>
      <w:tr>
        <w:trPr>
          <w:cantSplit/>
        </w:trPr>
        <w:tc>
          <w:tcPr>
            <w:tcW w:type="dxa" w:w="652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D-11</w:t>
            </w:r>
          </w:p>
        </w:tc>
        <w:tc>
          <w:tcPr>
            <w:tcW w:type="dxa" w:w="45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</w:r>
          </w:p>
        </w:tc>
        <w:tc>
          <w:tcPr>
            <w:tcW w:type="dxa" w:w="172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培训交付</w:t>
            </w:r>
          </w:p>
        </w:tc>
        <w:tc>
          <w:tcPr>
            <w:tcW w:type="dxa" w:w="549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响应值：支持/满足；最低参数要求：至少完成管理员/运维、教师备授课、骨干教师课程建设等培训，提供课件、手册和可重复学习资料。</w:t>
            </w:r>
          </w:p>
        </w:tc>
        <w:tc>
          <w:tcPr>
            <w:tcW w:type="dxa" w:w="1417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培训记录</w:t>
            </w:r>
          </w:p>
        </w:tc>
      </w:tr>
      <w:tr>
        <w:trPr>
          <w:cantSplit/>
        </w:trPr>
        <w:tc>
          <w:tcPr>
            <w:tcW w:type="dxa" w:w="652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D-12</w:t>
            </w:r>
          </w:p>
        </w:tc>
        <w:tc>
          <w:tcPr>
            <w:tcW w:type="dxa" w:w="45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</w:r>
          </w:p>
        </w:tc>
        <w:tc>
          <w:tcPr>
            <w:tcW w:type="dxa" w:w="172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文档交付</w:t>
            </w:r>
          </w:p>
        </w:tc>
        <w:tc>
          <w:tcPr>
            <w:tcW w:type="dxa" w:w="549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响应值：支持/满足；最低参数要求：至少包含安装部署、架构、接口、数据字典、管理员、教师、运维、备份恢复、安全与应急文档。</w:t>
            </w:r>
          </w:p>
        </w:tc>
        <w:tc>
          <w:tcPr>
            <w:tcW w:type="dxa" w:w="1417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资料清单</w:t>
            </w:r>
          </w:p>
        </w:tc>
      </w:tr>
      <w:tr>
        <w:trPr>
          <w:cantSplit/>
        </w:trPr>
        <w:tc>
          <w:tcPr>
            <w:tcW w:type="dxa" w:w="652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D-13</w:t>
            </w:r>
          </w:p>
        </w:tc>
        <w:tc>
          <w:tcPr>
            <w:tcW w:type="dxa" w:w="45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</w:r>
          </w:p>
        </w:tc>
        <w:tc>
          <w:tcPr>
            <w:tcW w:type="dxa" w:w="172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试点运行</w:t>
            </w:r>
          </w:p>
        </w:tc>
        <w:tc>
          <w:tcPr>
            <w:tcW w:type="dxa" w:w="549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响应值：支持/满足；最低参数要求：选择代表课程完成不少于一个完整备课—授课—测评—报告—补学或教师成长闭环试点。</w:t>
            </w:r>
          </w:p>
        </w:tc>
        <w:tc>
          <w:tcPr>
            <w:tcW w:type="dxa" w:w="1417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试点报告</w:t>
            </w:r>
          </w:p>
        </w:tc>
      </w:tr>
      <w:tr>
        <w:trPr>
          <w:cantSplit/>
        </w:trPr>
        <w:tc>
          <w:tcPr>
            <w:tcW w:type="dxa" w:w="652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D-14</w:t>
            </w:r>
          </w:p>
        </w:tc>
        <w:tc>
          <w:tcPr>
            <w:tcW w:type="dxa" w:w="45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</w:r>
          </w:p>
        </w:tc>
        <w:tc>
          <w:tcPr>
            <w:tcW w:type="dxa" w:w="172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问题整改</w:t>
            </w:r>
          </w:p>
        </w:tc>
        <w:tc>
          <w:tcPr>
            <w:tcW w:type="dxa" w:w="549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响应值：支持/满足；最低参数要求：问题按严重级别登记、分派、修复、复测和关闭；一般遗留不影响核心使用并形成双方确认计划。</w:t>
            </w:r>
          </w:p>
        </w:tc>
        <w:tc>
          <w:tcPr>
            <w:tcW w:type="dxa" w:w="1417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问题清单</w:t>
            </w:r>
          </w:p>
        </w:tc>
      </w:tr>
      <w:tr>
        <w:trPr>
          <w:cantSplit/>
        </w:trPr>
        <w:tc>
          <w:tcPr>
            <w:tcW w:type="dxa" w:w="652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D-15</w:t>
            </w:r>
          </w:p>
        </w:tc>
        <w:tc>
          <w:tcPr>
            <w:tcW w:type="dxa" w:w="45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</w:r>
          </w:p>
        </w:tc>
        <w:tc>
          <w:tcPr>
            <w:tcW w:type="dxa" w:w="172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最终验收</w:t>
            </w:r>
          </w:p>
        </w:tc>
        <w:tc>
          <w:tcPr>
            <w:tcW w:type="dxa" w:w="549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响应值：支持/满足；最低参数要求：关键功能、80 人并发、数据隔离、模型治理、三年留存、备份恢复、培训交接全部通过。</w:t>
            </w:r>
          </w:p>
        </w:tc>
        <w:tc>
          <w:tcPr>
            <w:tcW w:type="dxa" w:w="1417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终验报告</w:t>
            </w:r>
          </w:p>
        </w:tc>
      </w:tr>
    </w:tbl>
    <w:p>
      <w:pPr>
        <w:spacing w:before="0" w:after="20" w:line="324" w:lineRule="auto"/>
      </w:pPr>
      <w:r>
        <w:rPr>
          <w:rFonts w:ascii="Microsoft YaHei" w:hAnsi="Microsoft YaHei" w:eastAsia="Microsoft YaHei"/>
          <w:b w:val="0"/>
          <w:color w:val="000000"/>
          <w:sz w:val="18"/>
        </w:rPr>
      </w:r>
    </w:p>
    <w:p>
      <w:pPr>
        <w:spacing w:before="0" w:after="0" w:line="240" w:lineRule="auto"/>
      </w:pPr>
      <w:r>
        <w:br w:type="page"/>
      </w:r>
    </w:p>
    <w:p>
      <w:pPr>
        <w:keepNext/>
        <w:spacing w:before="120" w:after="80" w:line="276" w:lineRule="auto"/>
        <w:ind w:left="0"/>
      </w:pPr>
      <w:r>
        <w:rPr>
          <w:rFonts w:ascii="Microsoft YaHei" w:hAnsi="Microsoft YaHei" w:eastAsia="Microsoft YaHei"/>
          <w:b/>
          <w:color w:val="000000"/>
          <w:sz w:val="23"/>
        </w:rPr>
        <w:t>建议实施阶段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A6A6A6" w:sz="6"/>
          <w:left w:val="single" w:color="A6A6A6" w:sz="6"/>
          <w:bottom w:val="single" w:color="A6A6A6" w:sz="6"/>
          <w:right w:val="single" w:color="A6A6A6" w:sz="6"/>
          <w:insideH w:val="single" w:color="BFBFBF" w:sz="4"/>
          <w:insideV w:val="single" w:color="BFBFBF" w:sz="4"/>
        </w:tblBorders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1984"/>
            <w:shd w:fill="D9D9D9"/>
            <w:tcMar>
              <w:top w:w="90" w:type="dxa"/>
              <w:start w:w="65" w:type="dxa"/>
              <w:bottom w:w="90" w:type="dxa"/>
              <w:end w:w="6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阶段</w:t>
            </w:r>
          </w:p>
        </w:tc>
        <w:tc>
          <w:tcPr>
            <w:tcW w:type="dxa" w:w="1701"/>
            <w:shd w:fill="D9D9D9"/>
            <w:tcMar>
              <w:top w:w="90" w:type="dxa"/>
              <w:start w:w="65" w:type="dxa"/>
              <w:bottom w:w="90" w:type="dxa"/>
              <w:end w:w="6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建议周期</w:t>
            </w:r>
          </w:p>
        </w:tc>
        <w:tc>
          <w:tcPr>
            <w:tcW w:type="dxa" w:w="6066"/>
            <w:shd w:fill="D9D9D9"/>
            <w:tcMar>
              <w:top w:w="90" w:type="dxa"/>
              <w:start w:w="65" w:type="dxa"/>
              <w:bottom w:w="90" w:type="dxa"/>
              <w:end w:w="6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主要成果</w:t>
            </w:r>
          </w:p>
        </w:tc>
      </w:tr>
      <w:tr>
        <w:trPr>
          <w:cantSplit/>
        </w:trPr>
        <w:tc>
          <w:tcPr>
            <w:tcW w:type="dxa" w:w="1984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需求与设计</w:t>
            </w:r>
          </w:p>
        </w:tc>
        <w:tc>
          <w:tcPr>
            <w:tcW w:type="dxa" w:w="1701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第 1–2 周</w:t>
            </w:r>
          </w:p>
        </w:tc>
        <w:tc>
          <w:tcPr>
            <w:tcW w:type="dxa" w:w="6066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调研、资产盘点、规格、原型和实施计划</w:t>
            </w:r>
          </w:p>
        </w:tc>
      </w:tr>
      <w:tr>
        <w:trPr>
          <w:cantSplit/>
        </w:trPr>
        <w:tc>
          <w:tcPr>
            <w:tcW w:type="dxa" w:w="1984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底座与硬件</w:t>
            </w:r>
          </w:p>
        </w:tc>
        <w:tc>
          <w:tcPr>
            <w:tcW w:type="dxa" w:w="1701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第 3–6 周</w:t>
            </w:r>
          </w:p>
        </w:tc>
        <w:tc>
          <w:tcPr>
            <w:tcW w:type="dxa" w:w="6066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账号权限、数据底座、环境和设备</w:t>
            </w:r>
          </w:p>
        </w:tc>
      </w:tr>
      <w:tr>
        <w:trPr>
          <w:cantSplit/>
        </w:trPr>
        <w:tc>
          <w:tcPr>
            <w:tcW w:type="dxa" w:w="1984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核心建设</w:t>
            </w:r>
          </w:p>
        </w:tc>
        <w:tc>
          <w:tcPr>
            <w:tcW w:type="dxa" w:w="1701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第 7–14 周</w:t>
            </w:r>
          </w:p>
        </w:tc>
        <w:tc>
          <w:tcPr>
            <w:tcW w:type="dxa" w:w="6066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课程、教学、测评、成长、AI 与管理能力</w:t>
            </w:r>
          </w:p>
        </w:tc>
      </w:tr>
      <w:tr>
        <w:trPr>
          <w:cantSplit/>
        </w:trPr>
        <w:tc>
          <w:tcPr>
            <w:tcW w:type="dxa" w:w="1984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集成测试</w:t>
            </w:r>
          </w:p>
        </w:tc>
        <w:tc>
          <w:tcPr>
            <w:tcW w:type="dxa" w:w="1701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第 15–17 周</w:t>
            </w:r>
          </w:p>
        </w:tc>
        <w:tc>
          <w:tcPr>
            <w:tcW w:type="dxa" w:w="6066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资源导入、接口、安全、并发和恢复</w:t>
            </w:r>
          </w:p>
        </w:tc>
      </w:tr>
      <w:tr>
        <w:trPr>
          <w:cantSplit/>
        </w:trPr>
        <w:tc>
          <w:tcPr>
            <w:tcW w:type="dxa" w:w="1984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试点验收</w:t>
            </w:r>
          </w:p>
        </w:tc>
        <w:tc>
          <w:tcPr>
            <w:tcW w:type="dxa" w:w="1701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第 18–20 周</w:t>
            </w:r>
          </w:p>
        </w:tc>
        <w:tc>
          <w:tcPr>
            <w:tcW w:type="dxa" w:w="6066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试点、培训、整改、交接和终验</w:t>
            </w:r>
          </w:p>
        </w:tc>
      </w:tr>
    </w:tbl>
    <w:p>
      <w:pPr>
        <w:spacing w:before="0" w:after="20" w:line="324" w:lineRule="auto"/>
      </w:pPr>
      <w:r>
        <w:rPr>
          <w:rFonts w:ascii="Microsoft YaHei" w:hAnsi="Microsoft YaHei" w:eastAsia="Microsoft YaHei"/>
          <w:b w:val="0"/>
          <w:color w:val="000000"/>
          <w:sz w:val="18"/>
        </w:rPr>
      </w:r>
    </w:p>
    <w:p>
      <w:pPr>
        <w:spacing w:before="60" w:after="160" w:line="276" w:lineRule="auto"/>
        <w:ind w:left="68"/>
        <w:keepNext/>
        <w:pBdr>
          <w:bottom w:val="single" w:color="A6A6A6" w:sz="4" w:space="6"/>
        </w:pBdr>
      </w:pPr>
      <w:r>
        <w:rPr>
          <w:rFonts w:ascii="Microsoft YaHei" w:hAnsi="Microsoft YaHei" w:eastAsia="Microsoft YaHei"/>
          <w:b/>
          <w:color w:val="1F4E79"/>
          <w:sz w:val="36"/>
        </w:rPr>
        <w:t>十四、关键参数汇总与采购建议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A6A6A6" w:sz="6"/>
          <w:left w:val="single" w:color="A6A6A6" w:sz="6"/>
          <w:bottom w:val="single" w:color="A6A6A6" w:sz="6"/>
          <w:right w:val="single" w:color="A6A6A6" w:sz="6"/>
          <w:insideH w:val="single" w:color="BFBFBF" w:sz="4"/>
          <w:insideV w:val="single" w:color="BFBFBF" w:sz="4"/>
        </w:tblBorders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680"/>
            <w:shd w:fill="D9D9D9"/>
            <w:tcMar>
              <w:top w:w="90" w:type="dxa"/>
              <w:start w:w="65" w:type="dxa"/>
              <w:bottom w:w="90" w:type="dxa"/>
              <w:end w:w="6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序号</w:t>
            </w:r>
          </w:p>
        </w:tc>
        <w:tc>
          <w:tcPr>
            <w:tcW w:type="dxa" w:w="2268"/>
            <w:shd w:fill="D9D9D9"/>
            <w:tcMar>
              <w:top w:w="90" w:type="dxa"/>
              <w:start w:w="65" w:type="dxa"/>
              <w:bottom w:w="90" w:type="dxa"/>
              <w:end w:w="6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维度</w:t>
            </w:r>
          </w:p>
        </w:tc>
        <w:tc>
          <w:tcPr>
            <w:tcW w:type="dxa" w:w="6804"/>
            <w:shd w:fill="D9D9D9"/>
            <w:tcMar>
              <w:top w:w="90" w:type="dxa"/>
              <w:start w:w="65" w:type="dxa"/>
              <w:bottom w:w="90" w:type="dxa"/>
              <w:end w:w="6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关键参数</w:t>
            </w:r>
          </w:p>
        </w:tc>
      </w:tr>
      <w:tr>
        <w:trPr>
          <w:cantSplit/>
        </w:trPr>
        <w:tc>
          <w:tcPr>
            <w:tcW w:type="dxa" w:w="680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2268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平台定位</w:t>
            </w:r>
          </w:p>
        </w:tc>
        <w:tc>
          <w:tcPr>
            <w:tcW w:type="dxa" w:w="6804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教、学、测、评、练、研、管一体化 Learning OS</w:t>
            </w:r>
          </w:p>
        </w:tc>
      </w:tr>
      <w:tr>
        <w:trPr>
          <w:cantSplit/>
        </w:trPr>
        <w:tc>
          <w:tcPr>
            <w:tcW w:type="dxa" w:w="680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2268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核心用户</w:t>
            </w:r>
          </w:p>
        </w:tc>
        <w:tc>
          <w:tcPr>
            <w:tcW w:type="dxa" w:w="6804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教师、学生、教学管理者；教师具有教学工作/我的成长双空间</w:t>
            </w:r>
          </w:p>
        </w:tc>
      </w:tr>
      <w:tr>
        <w:trPr>
          <w:cantSplit/>
        </w:trPr>
        <w:tc>
          <w:tcPr>
            <w:tcW w:type="dxa" w:w="680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2268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课程基线</w:t>
            </w:r>
          </w:p>
        </w:tc>
        <w:tc>
          <w:tcPr>
            <w:tcW w:type="dxa" w:w="6804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48 课时、16 模块、24 次课、8 类结课成果</w:t>
            </w:r>
          </w:p>
        </w:tc>
      </w:tr>
      <w:tr>
        <w:trPr>
          <w:cantSplit/>
        </w:trPr>
        <w:tc>
          <w:tcPr>
            <w:tcW w:type="dxa" w:w="680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2268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教学设计</w:t>
            </w:r>
          </w:p>
        </w:tc>
        <w:tc>
          <w:tcPr>
            <w:tcW w:type="dxa" w:w="6804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任务驱动、项目贯穿、证据中心、掌握学习、真实性评价、人机协同</w:t>
            </w:r>
          </w:p>
        </w:tc>
      </w:tr>
      <w:tr>
        <w:trPr>
          <w:cantSplit/>
        </w:trPr>
        <w:tc>
          <w:tcPr>
            <w:tcW w:type="dxa" w:w="680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2268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前沿内容</w:t>
            </w:r>
          </w:p>
        </w:tc>
        <w:tc>
          <w:tcPr>
            <w:tcW w:type="dxa" w:w="6804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上下文工程、Agent Skill、RAG、MCP、状态记忆、智能体、Harness、Agent Eval</w:t>
            </w:r>
          </w:p>
        </w:tc>
      </w:tr>
      <w:tr>
        <w:trPr>
          <w:cantSplit/>
        </w:trPr>
        <w:tc>
          <w:tcPr>
            <w:tcW w:type="dxa" w:w="680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6</w:t>
            </w:r>
          </w:p>
        </w:tc>
        <w:tc>
          <w:tcPr>
            <w:tcW w:type="dxa" w:w="2268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教师能力</w:t>
            </w:r>
          </w:p>
        </w:tc>
        <w:tc>
          <w:tcPr>
            <w:tcW w:type="dxa" w:w="6804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5 个计分维度 + 3 项安全责任通关门槛，L1–L4 等级</w:t>
            </w:r>
          </w:p>
        </w:tc>
      </w:tr>
      <w:tr>
        <w:trPr>
          <w:cantSplit/>
        </w:trPr>
        <w:tc>
          <w:tcPr>
            <w:tcW w:type="dxa" w:w="680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7</w:t>
            </w:r>
          </w:p>
        </w:tc>
        <w:tc>
          <w:tcPr>
            <w:tcW w:type="dxa" w:w="2268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实训体系</w:t>
            </w:r>
          </w:p>
        </w:tc>
        <w:tc>
          <w:tcPr>
            <w:tcW w:type="dxa" w:w="6804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13 类共享 AI 工具、11 项平台实训、18 项教师真实工作任务</w:t>
            </w:r>
          </w:p>
        </w:tc>
      </w:tr>
      <w:tr>
        <w:trPr>
          <w:cantSplit/>
        </w:trPr>
        <w:tc>
          <w:tcPr>
            <w:tcW w:type="dxa" w:w="680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8</w:t>
            </w:r>
          </w:p>
        </w:tc>
        <w:tc>
          <w:tcPr>
            <w:tcW w:type="dxa" w:w="2268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可信治理</w:t>
            </w:r>
          </w:p>
        </w:tc>
        <w:tc>
          <w:tcPr>
            <w:tcW w:type="dxa" w:w="6804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来源、版本、权限、匿名、置信度、证据充分度、人工复核、生成标识和审计</w:t>
            </w:r>
          </w:p>
        </w:tc>
      </w:tr>
      <w:tr>
        <w:trPr>
          <w:cantSplit/>
        </w:trPr>
        <w:tc>
          <w:tcPr>
            <w:tcW w:type="dxa" w:w="680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9</w:t>
            </w:r>
          </w:p>
        </w:tc>
        <w:tc>
          <w:tcPr>
            <w:tcW w:type="dxa" w:w="2268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建设规模</w:t>
            </w:r>
          </w:p>
        </w:tc>
        <w:tc>
          <w:tcPr>
            <w:tcW w:type="dxa" w:w="6804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100 名教师账号、80 人峰值 AI 并发、应用侧≥100 路在途请求</w:t>
            </w:r>
          </w:p>
        </w:tc>
      </w:tr>
      <w:tr>
        <w:trPr>
          <w:cantSplit/>
        </w:trPr>
        <w:tc>
          <w:tcPr>
            <w:tcW w:type="dxa" w:w="680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10</w:t>
            </w:r>
          </w:p>
        </w:tc>
        <w:tc>
          <w:tcPr>
            <w:tcW w:type="dxa" w:w="2268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资源容量</w:t>
            </w:r>
          </w:p>
        </w:tc>
        <w:tc>
          <w:tcPr>
            <w:tcW w:type="dxa" w:w="6804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建议 150–200 万 TPM、三年约 65 亿等价 Tokens、10 万图/8,000 视频控制目标</w:t>
            </w:r>
          </w:p>
        </w:tc>
      </w:tr>
      <w:tr>
        <w:trPr>
          <w:cantSplit/>
        </w:trPr>
        <w:tc>
          <w:tcPr>
            <w:tcW w:type="dxa" w:w="680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11</w:t>
            </w:r>
          </w:p>
        </w:tc>
        <w:tc>
          <w:tcPr>
            <w:tcW w:type="dxa" w:w="2268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数据存储</w:t>
            </w:r>
          </w:p>
        </w:tc>
        <w:tc>
          <w:tcPr>
            <w:tcW w:type="dxa" w:w="6804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内容留存≥3 年、对象存储建议≥10TB、独立备份建议≥20TB</w:t>
            </w:r>
          </w:p>
        </w:tc>
      </w:tr>
      <w:tr>
        <w:trPr>
          <w:cantSplit/>
        </w:trPr>
        <w:tc>
          <w:tcPr>
            <w:tcW w:type="dxa" w:w="680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12</w:t>
            </w:r>
          </w:p>
        </w:tc>
        <w:tc>
          <w:tcPr>
            <w:tcW w:type="dxa" w:w="2268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部署方式</w:t>
            </w:r>
          </w:p>
        </w:tc>
        <w:tc>
          <w:tcPr>
            <w:tcW w:type="dxa" w:w="6804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校内业务与数据 + 云端模型弹性调用，模型与工具可替换</w:t>
            </w:r>
          </w:p>
        </w:tc>
      </w:tr>
    </w:tbl>
    <w:p>
      <w:pPr>
        <w:spacing w:before="0" w:after="20" w:line="324" w:lineRule="auto"/>
      </w:pPr>
      <w:r>
        <w:rPr>
          <w:rFonts w:ascii="Microsoft YaHei" w:hAnsi="Microsoft YaHei" w:eastAsia="Microsoft YaHei"/>
          <w:b w:val="0"/>
          <w:color w:val="000000"/>
          <w:sz w:val="1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752"/>
            <w:shd w:fill="F7F7F7"/>
            <w:tcMar>
              <w:top w:w="130" w:type="dxa"/>
              <w:start w:w="150" w:type="dxa"/>
              <w:bottom w:w="130" w:type="dxa"/>
              <w:end w:w="150" w:type="dxa"/>
            </w:tcMar>
            <w:tcBorders>
              <w:left w:val="single" w:sz="4" w:color="BFBFBF"/>
              <w:top w:val="single" w:sz="4" w:color="BFBFBF"/>
              <w:right w:val="single" w:sz="4" w:color="BFBFBF"/>
              <w:bottom w:val="single" w:sz="4" w:color="BFBFBF"/>
            </w:tcBorders>
          </w:tcPr>
          <w:p>
            <w:pPr>
              <w:spacing w:before="0" w:after="0" w:line="31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采购建议：核心参数应优先验证“真实闭环、权限、证据、回流和自动化验收”，避免只按页面数量或 AI 按钮数量评价。供应商演示应使用同一课程、同一教师、同一任务和同一证据贯穿关键流程。</w:t>
            </w:r>
          </w:p>
        </w:tc>
      </w:tr>
    </w:tbl>
    <w:p>
      <w:pPr>
        <w:spacing w:before="0" w:after="20" w:line="324" w:lineRule="auto"/>
      </w:pPr>
      <w:r>
        <w:rPr>
          <w:rFonts w:ascii="Microsoft YaHei" w:hAnsi="Microsoft YaHei" w:eastAsia="Microsoft YaHei"/>
          <w:b w:val="0"/>
          <w:color w:val="000000"/>
          <w:sz w:val="18"/>
        </w:rPr>
      </w:r>
    </w:p>
    <w:p>
      <w:pPr>
        <w:keepNext/>
        <w:spacing w:before="120" w:after="80" w:line="276" w:lineRule="auto"/>
        <w:ind w:left="0"/>
      </w:pPr>
      <w:r>
        <w:rPr>
          <w:rFonts w:ascii="Microsoft YaHei" w:hAnsi="Microsoft YaHei" w:eastAsia="Microsoft YaHei"/>
          <w:b/>
          <w:color w:val="000000"/>
          <w:sz w:val="23"/>
        </w:rPr>
        <w:t>建议供应商现场演示流程</w:t>
      </w:r>
    </w:p>
    <w:p>
      <w:pPr>
        <w:pStyle w:val="ListBullet"/>
        <w:spacing w:before="0" w:after="20" w:line="300" w:lineRule="auto"/>
      </w:pPr>
      <w:r>
        <w:rPr>
          <w:rFonts w:ascii="Microsoft YaHei" w:hAnsi="Microsoft YaHei" w:eastAsia="Microsoft YaHei"/>
          <w:b w:val="0"/>
          <w:color w:val="000000"/>
          <w:sz w:val="17"/>
        </w:rPr>
        <w:t>教师基于标准课程生成并修改情境化方案，完成资源入库、检索测试及有引用、懂边界的 AI 助教发布。</w:t>
      </w:r>
    </w:p>
    <w:p>
      <w:pPr>
        <w:pStyle w:val="ListBullet"/>
        <w:spacing w:before="0" w:after="20" w:line="300" w:lineRule="auto"/>
      </w:pPr>
      <w:r>
        <w:rPr>
          <w:rFonts w:ascii="Microsoft YaHei" w:hAnsi="Microsoft YaHei" w:eastAsia="Microsoft YaHei"/>
          <w:b w:val="0"/>
          <w:color w:val="000000"/>
          <w:sz w:val="17"/>
        </w:rPr>
        <w:t>完成智能出题、组卷、AI 批改、教师复核、报告补学回流，以及教师摸底—培训—实训—研究—复测成长闭环。</w:t>
      </w:r>
    </w:p>
    <w:p>
      <w:pPr>
        <w:pStyle w:val="ListBullet"/>
        <w:spacing w:before="0" w:after="20" w:line="300" w:lineRule="auto"/>
      </w:pPr>
      <w:r>
        <w:rPr>
          <w:rFonts w:ascii="Microsoft YaHei" w:hAnsi="Microsoft YaHei" w:eastAsia="Microsoft YaHei"/>
          <w:b w:val="0"/>
          <w:color w:val="000000"/>
          <w:sz w:val="17"/>
        </w:rPr>
        <w:t>管理者完成匿名预警交办与结果回流，并模拟 80 人 AI 并发、上游限流、模型切换、低置信度和备份恢复。</w:t>
      </w:r>
    </w:p>
    <w:p>
      <w:pPr>
        <w:spacing w:before="0" w:after="0" w:line="240" w:lineRule="auto"/>
      </w:pPr>
      <w:r>
        <w:br w:type="page"/>
      </w:r>
    </w:p>
    <w:p>
      <w:pPr>
        <w:spacing w:before="60" w:after="160" w:line="276" w:lineRule="auto"/>
        <w:ind w:left="68"/>
        <w:keepNext/>
        <w:pBdr>
          <w:bottom w:val="single" w:color="A6A6A6" w:sz="4" w:space="6"/>
        </w:pBdr>
      </w:pPr>
      <w:r>
        <w:rPr>
          <w:rFonts w:ascii="Microsoft YaHei" w:hAnsi="Microsoft YaHei" w:eastAsia="Microsoft YaHei"/>
          <w:b/>
          <w:color w:val="1F4E79"/>
          <w:sz w:val="36"/>
        </w:rPr>
        <w:t>十五、参考框架、标准与技术口径</w:t>
      </w:r>
    </w:p>
    <w:p>
      <w:pPr>
        <w:spacing w:before="0" w:after="60" w:line="324" w:lineRule="auto"/>
      </w:pPr>
      <w:r>
        <w:rPr>
          <w:rFonts w:ascii="Microsoft YaHei" w:hAnsi="Microsoft YaHei" w:eastAsia="Microsoft YaHei"/>
          <w:b w:val="0"/>
          <w:color w:val="595959"/>
          <w:sz w:val="18"/>
        </w:rPr>
        <w:t>本参数以国内教育和生成式 AI 合规要求为底线，结合国际教师 AI 能力、风险治理和智能体工程公开框架。引用仅用于确定能力方向和技术口径，不构成对单一厂商或实现路线的绑定。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A6A6A6" w:sz="6"/>
          <w:left w:val="single" w:color="A6A6A6" w:sz="6"/>
          <w:bottom w:val="single" w:color="A6A6A6" w:sz="6"/>
          <w:right w:val="single" w:color="A6A6A6" w:sz="6"/>
          <w:insideH w:val="single" w:color="BFBFBF" w:sz="4"/>
          <w:insideV w:val="single" w:color="BFBFBF" w:sz="4"/>
        </w:tblBorders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2835"/>
            <w:shd w:fill="D9D9D9"/>
            <w:tcMar>
              <w:top w:w="90" w:type="dxa"/>
              <w:start w:w="75" w:type="dxa"/>
              <w:bottom w:w="90" w:type="dxa"/>
              <w:end w:w="75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5"/>
              </w:rPr>
              <w:t>参考文件</w:t>
            </w:r>
          </w:p>
        </w:tc>
        <w:tc>
          <w:tcPr>
            <w:tcW w:type="dxa" w:w="2835"/>
            <w:shd w:fill="D9D9D9"/>
            <w:tcMar>
              <w:top w:w="90" w:type="dxa"/>
              <w:start w:w="75" w:type="dxa"/>
              <w:bottom w:w="90" w:type="dxa"/>
              <w:end w:w="75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5"/>
              </w:rPr>
              <w:t>链接</w:t>
            </w:r>
          </w:p>
        </w:tc>
        <w:tc>
          <w:tcPr>
            <w:tcW w:type="dxa" w:w="4082"/>
            <w:shd w:fill="D9D9D9"/>
            <w:tcMar>
              <w:top w:w="90" w:type="dxa"/>
              <w:start w:w="75" w:type="dxa"/>
              <w:bottom w:w="90" w:type="dxa"/>
              <w:end w:w="75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5"/>
              </w:rPr>
              <w:t>本参数采用的重点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70" w:type="dxa"/>
              <w:bottom w:w="75" w:type="dxa"/>
              <w:end w:w="7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JY/T 0646—2022《教师数字素养》</w:t>
            </w:r>
          </w:p>
        </w:tc>
        <w:tc>
          <w:tcPr>
            <w:tcW w:type="dxa" w:w="2835"/>
            <w:tcMar>
              <w:top w:w="75" w:type="dxa"/>
              <w:start w:w="70" w:type="dxa"/>
              <w:bottom w:w="75" w:type="dxa"/>
              <w:end w:w="70" w:type="dxa"/>
            </w:tcMar>
            <w:shd w:fill="FFFFFF"/>
          </w:tcPr>
          <w:p>
            <w:hyperlink r:id="rId11">
              <w:r>
                <w:rPr>
                  <w:rFonts w:ascii="Microsoft YaHei" w:eastAsia="Microsoft YaHei"/>
                  <w:color w:val="1F4E79"/>
                  <w:u w:val="single"/>
                </w:rPr>
                <w:t>查看官方文件</w:t>
              </w:r>
            </w:hyperlink>
          </w:p>
        </w:tc>
        <w:tc>
          <w:tcPr>
            <w:tcW w:type="dxa" w:w="4082"/>
            <w:tcMar>
              <w:top w:w="75" w:type="dxa"/>
              <w:start w:w="70" w:type="dxa"/>
              <w:bottom w:w="75" w:type="dxa"/>
              <w:end w:w="7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教师数字意识、知识技能、应用、责任与专业发展基础。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70" w:type="dxa"/>
              <w:bottom w:w="75" w:type="dxa"/>
              <w:end w:w="7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UNESCO AI Competency Framework for Teachers (2024)</w:t>
            </w:r>
          </w:p>
        </w:tc>
        <w:tc>
          <w:tcPr>
            <w:tcW w:type="dxa" w:w="2835"/>
            <w:tcMar>
              <w:top w:w="75" w:type="dxa"/>
              <w:start w:w="70" w:type="dxa"/>
              <w:bottom w:w="75" w:type="dxa"/>
              <w:end w:w="70" w:type="dxa"/>
            </w:tcMar>
            <w:shd w:fill="FFFFFF"/>
          </w:tcPr>
          <w:p>
            <w:hyperlink r:id="rId12">
              <w:r>
                <w:rPr>
                  <w:rFonts w:ascii="Microsoft YaHei" w:eastAsia="Microsoft YaHei"/>
                  <w:color w:val="1F4E79"/>
                  <w:u w:val="single"/>
                </w:rPr>
                <w:t>查看官方文件</w:t>
              </w:r>
            </w:hyperlink>
          </w:p>
        </w:tc>
        <w:tc>
          <w:tcPr>
            <w:tcW w:type="dxa" w:w="4082"/>
            <w:tcMar>
              <w:top w:w="75" w:type="dxa"/>
              <w:start w:w="70" w:type="dxa"/>
              <w:bottom w:w="75" w:type="dxa"/>
              <w:end w:w="7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人本、AI 伦理、基础与应用、AI 教学法、专业学习，以及 Acquire–Deepen–Create 进阶。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70" w:type="dxa"/>
              <w:bottom w:w="75" w:type="dxa"/>
              <w:end w:w="7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NIST AI Risk Management Framework</w:t>
            </w:r>
          </w:p>
        </w:tc>
        <w:tc>
          <w:tcPr>
            <w:tcW w:type="dxa" w:w="2835"/>
            <w:tcMar>
              <w:top w:w="75" w:type="dxa"/>
              <w:start w:w="70" w:type="dxa"/>
              <w:bottom w:w="75" w:type="dxa"/>
              <w:end w:w="70" w:type="dxa"/>
            </w:tcMar>
            <w:shd w:fill="FFFFFF"/>
          </w:tcPr>
          <w:p>
            <w:hyperlink r:id="rId13">
              <w:r>
                <w:rPr>
                  <w:rFonts w:ascii="Microsoft YaHei" w:eastAsia="Microsoft YaHei"/>
                  <w:color w:val="1F4E79"/>
                  <w:u w:val="single"/>
                </w:rPr>
                <w:t>查看官方文件</w:t>
              </w:r>
            </w:hyperlink>
          </w:p>
        </w:tc>
        <w:tc>
          <w:tcPr>
            <w:tcW w:type="dxa" w:w="4082"/>
            <w:tcMar>
              <w:top w:w="75" w:type="dxa"/>
              <w:start w:w="70" w:type="dxa"/>
              <w:bottom w:w="75" w:type="dxa"/>
              <w:end w:w="7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以治理、映射、测量和管理组织可信 AI 风险。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70" w:type="dxa"/>
              <w:bottom w:w="75" w:type="dxa"/>
              <w:end w:w="7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NIST AI 600-1 Generative AI Profile</w:t>
            </w:r>
          </w:p>
        </w:tc>
        <w:tc>
          <w:tcPr>
            <w:tcW w:type="dxa" w:w="2835"/>
            <w:tcMar>
              <w:top w:w="75" w:type="dxa"/>
              <w:start w:w="70" w:type="dxa"/>
              <w:bottom w:w="75" w:type="dxa"/>
              <w:end w:w="70" w:type="dxa"/>
            </w:tcMar>
            <w:shd w:fill="FFFFFF"/>
          </w:tcPr>
          <w:p>
            <w:hyperlink r:id="rId14">
              <w:r>
                <w:rPr>
                  <w:rFonts w:ascii="Microsoft YaHei" w:eastAsia="Microsoft YaHei"/>
                  <w:color w:val="1F4E79"/>
                  <w:u w:val="single"/>
                </w:rPr>
                <w:t>查看官方文件</w:t>
              </w:r>
            </w:hyperlink>
          </w:p>
        </w:tc>
        <w:tc>
          <w:tcPr>
            <w:tcW w:type="dxa" w:w="4082"/>
            <w:tcMar>
              <w:top w:w="75" w:type="dxa"/>
              <w:start w:w="70" w:type="dxa"/>
              <w:bottom w:w="75" w:type="dxa"/>
              <w:end w:w="7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生成式 AI 风险、测试、来源、事件和全生命周期治理。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70" w:type="dxa"/>
              <w:bottom w:w="75" w:type="dxa"/>
              <w:end w:w="7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《生成式人工智能服务管理暂行办法》</w:t>
            </w:r>
          </w:p>
        </w:tc>
        <w:tc>
          <w:tcPr>
            <w:tcW w:type="dxa" w:w="2835"/>
            <w:tcMar>
              <w:top w:w="75" w:type="dxa"/>
              <w:start w:w="70" w:type="dxa"/>
              <w:bottom w:w="75" w:type="dxa"/>
              <w:end w:w="70" w:type="dxa"/>
            </w:tcMar>
            <w:shd w:fill="FFFFFF"/>
          </w:tcPr>
          <w:p>
            <w:hyperlink r:id="rId15">
              <w:r>
                <w:rPr>
                  <w:rFonts w:ascii="Microsoft YaHei" w:eastAsia="Microsoft YaHei"/>
                  <w:color w:val="1F4E79"/>
                  <w:u w:val="single"/>
                </w:rPr>
                <w:t>查看官方文件</w:t>
              </w:r>
            </w:hyperlink>
          </w:p>
        </w:tc>
        <w:tc>
          <w:tcPr>
            <w:tcW w:type="dxa" w:w="4082"/>
            <w:tcMar>
              <w:top w:w="75" w:type="dxa"/>
              <w:start w:w="70" w:type="dxa"/>
              <w:bottom w:w="75" w:type="dxa"/>
              <w:end w:w="7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生成式 AI 服务使用、个人信息、内容安全、用户权利和稳定服务要求。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70" w:type="dxa"/>
              <w:bottom w:w="75" w:type="dxa"/>
              <w:end w:w="7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《人工智能生成合成内容标识办法》</w:t>
            </w:r>
          </w:p>
        </w:tc>
        <w:tc>
          <w:tcPr>
            <w:tcW w:type="dxa" w:w="2835"/>
            <w:tcMar>
              <w:top w:w="75" w:type="dxa"/>
              <w:start w:w="70" w:type="dxa"/>
              <w:bottom w:w="75" w:type="dxa"/>
              <w:end w:w="70" w:type="dxa"/>
            </w:tcMar>
            <w:shd w:fill="FFFFFF"/>
          </w:tcPr>
          <w:p>
            <w:hyperlink r:id="rId16">
              <w:r>
                <w:rPr>
                  <w:rFonts w:ascii="Microsoft YaHei" w:eastAsia="Microsoft YaHei"/>
                  <w:color w:val="1F4E79"/>
                  <w:u w:val="single"/>
                </w:rPr>
                <w:t>查看官方文件</w:t>
              </w:r>
            </w:hyperlink>
          </w:p>
        </w:tc>
        <w:tc>
          <w:tcPr>
            <w:tcW w:type="dxa" w:w="4082"/>
            <w:tcMar>
              <w:top w:w="75" w:type="dxa"/>
              <w:start w:w="70" w:type="dxa"/>
              <w:bottom w:w="75" w:type="dxa"/>
              <w:end w:w="7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生成合成内容显式/隐式标识和发布声明要求。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70" w:type="dxa"/>
              <w:bottom w:w="75" w:type="dxa"/>
              <w:end w:w="7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GB 45438—2025《网络安全技术 人工智能生成合成内容标识方法》</w:t>
            </w:r>
          </w:p>
        </w:tc>
        <w:tc>
          <w:tcPr>
            <w:tcW w:type="dxa" w:w="2835"/>
            <w:tcMar>
              <w:top w:w="75" w:type="dxa"/>
              <w:start w:w="70" w:type="dxa"/>
              <w:bottom w:w="75" w:type="dxa"/>
              <w:end w:w="70" w:type="dxa"/>
            </w:tcMar>
            <w:shd w:fill="FFFFFF"/>
          </w:tcPr>
          <w:p>
            <w:hyperlink r:id="rId17">
              <w:r>
                <w:rPr>
                  <w:rFonts w:ascii="Microsoft YaHei" w:eastAsia="Microsoft YaHei"/>
                  <w:color w:val="1F4E79"/>
                  <w:u w:val="single"/>
                </w:rPr>
                <w:t>查看官方文件</w:t>
              </w:r>
            </w:hyperlink>
          </w:p>
        </w:tc>
        <w:tc>
          <w:tcPr>
            <w:tcW w:type="dxa" w:w="4082"/>
            <w:tcMar>
              <w:top w:w="75" w:type="dxa"/>
              <w:start w:w="70" w:type="dxa"/>
              <w:bottom w:w="75" w:type="dxa"/>
              <w:end w:w="7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生成内容标识技术方法。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70" w:type="dxa"/>
              <w:bottom w:w="75" w:type="dxa"/>
              <w:end w:w="7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Agent Skills Specification</w:t>
            </w:r>
          </w:p>
        </w:tc>
        <w:tc>
          <w:tcPr>
            <w:tcW w:type="dxa" w:w="2835"/>
            <w:tcMar>
              <w:top w:w="75" w:type="dxa"/>
              <w:start w:w="70" w:type="dxa"/>
              <w:bottom w:w="75" w:type="dxa"/>
              <w:end w:w="70" w:type="dxa"/>
            </w:tcMar>
            <w:shd w:fill="FFFFFF"/>
          </w:tcPr>
          <w:p>
            <w:hyperlink r:id="rId18">
              <w:r>
                <w:rPr>
                  <w:rFonts w:ascii="Microsoft YaHei" w:eastAsia="Microsoft YaHei"/>
                  <w:color w:val="1F4E79"/>
                  <w:u w:val="single"/>
                </w:rPr>
                <w:t>查看官方文件</w:t>
              </w:r>
            </w:hyperlink>
          </w:p>
        </w:tc>
        <w:tc>
          <w:tcPr>
            <w:tcW w:type="dxa" w:w="4082"/>
            <w:tcMar>
              <w:top w:w="75" w:type="dxa"/>
              <w:start w:w="70" w:type="dxa"/>
              <w:bottom w:w="75" w:type="dxa"/>
              <w:end w:w="7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SKILL.md、scripts、references、assets 和渐进式披露结构。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70" w:type="dxa"/>
              <w:bottom w:w="75" w:type="dxa"/>
              <w:end w:w="7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Model Context Protocol Specification 2025-06-18</w:t>
            </w:r>
          </w:p>
        </w:tc>
        <w:tc>
          <w:tcPr>
            <w:tcW w:type="dxa" w:w="2835"/>
            <w:tcMar>
              <w:top w:w="75" w:type="dxa"/>
              <w:start w:w="70" w:type="dxa"/>
              <w:bottom w:w="75" w:type="dxa"/>
              <w:end w:w="70" w:type="dxa"/>
            </w:tcMar>
            <w:shd w:fill="FFFFFF"/>
          </w:tcPr>
          <w:p>
            <w:hyperlink r:id="rId19">
              <w:r>
                <w:rPr>
                  <w:rFonts w:ascii="Microsoft YaHei" w:eastAsia="Microsoft YaHei"/>
                  <w:color w:val="1F4E79"/>
                  <w:u w:val="single"/>
                </w:rPr>
                <w:t>查看官方文件</w:t>
              </w:r>
            </w:hyperlink>
          </w:p>
        </w:tc>
        <w:tc>
          <w:tcPr>
            <w:tcW w:type="dxa" w:w="4082"/>
            <w:tcMar>
              <w:top w:w="75" w:type="dxa"/>
              <w:start w:w="70" w:type="dxa"/>
              <w:bottom w:w="75" w:type="dxa"/>
              <w:end w:w="7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JSON-RPC、生命周期、授权、资源、提示和工具等协议口径。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70" w:type="dxa"/>
              <w:bottom w:w="75" w:type="dxa"/>
              <w:end w:w="7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Google Developer’s Guide to AI Agent Protocols (2026)</w:t>
            </w:r>
          </w:p>
        </w:tc>
        <w:tc>
          <w:tcPr>
            <w:tcW w:type="dxa" w:w="2835"/>
            <w:tcMar>
              <w:top w:w="75" w:type="dxa"/>
              <w:start w:w="70" w:type="dxa"/>
              <w:bottom w:w="75" w:type="dxa"/>
              <w:end w:w="70" w:type="dxa"/>
            </w:tcMar>
            <w:shd w:fill="FFFFFF"/>
          </w:tcPr>
          <w:p>
            <w:hyperlink r:id="rId20">
              <w:r>
                <w:rPr>
                  <w:rFonts w:ascii="Microsoft YaHei" w:eastAsia="Microsoft YaHei"/>
                  <w:color w:val="1F4E79"/>
                  <w:u w:val="single"/>
                </w:rPr>
                <w:t>查看官方文件</w:t>
              </w:r>
            </w:hyperlink>
          </w:p>
        </w:tc>
        <w:tc>
          <w:tcPr>
            <w:tcW w:type="dxa" w:w="4082"/>
            <w:tcMar>
              <w:top w:w="75" w:type="dxa"/>
              <w:start w:w="70" w:type="dxa"/>
              <w:bottom w:w="75" w:type="dxa"/>
              <w:end w:w="7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MCP、A2A 等智能体协议的职责边界和互操作方向。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70" w:type="dxa"/>
              <w:bottom w:w="75" w:type="dxa"/>
              <w:end w:w="7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OpenAI Harness Engineering (2026)</w:t>
            </w:r>
          </w:p>
        </w:tc>
        <w:tc>
          <w:tcPr>
            <w:tcW w:type="dxa" w:w="2835"/>
            <w:tcMar>
              <w:top w:w="75" w:type="dxa"/>
              <w:start w:w="70" w:type="dxa"/>
              <w:bottom w:w="75" w:type="dxa"/>
              <w:end w:w="70" w:type="dxa"/>
            </w:tcMar>
            <w:shd w:fill="FFFFFF"/>
          </w:tcPr>
          <w:p>
            <w:hyperlink r:id="rId21">
              <w:r>
                <w:rPr>
                  <w:rFonts w:ascii="Microsoft YaHei" w:eastAsia="Microsoft YaHei"/>
                  <w:color w:val="1F4E79"/>
                  <w:u w:val="single"/>
                </w:rPr>
                <w:t>查看官方文件</w:t>
              </w:r>
            </w:hyperlink>
          </w:p>
        </w:tc>
        <w:tc>
          <w:tcPr>
            <w:tcW w:type="dxa" w:w="4082"/>
            <w:tcMar>
              <w:top w:w="75" w:type="dxa"/>
              <w:start w:w="70" w:type="dxa"/>
              <w:bottom w:w="75" w:type="dxa"/>
              <w:end w:w="7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环境、知识、工具、可观测性、验证和反馈闭环等 Harness 工程思想。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752"/>
            <w:shd w:fill="F7F7F7"/>
            <w:tcMar>
              <w:top w:w="130" w:type="dxa"/>
              <w:start w:w="150" w:type="dxa"/>
              <w:bottom w:w="130" w:type="dxa"/>
              <w:end w:w="150" w:type="dxa"/>
            </w:tcMar>
            <w:tcBorders>
              <w:left w:val="single" w:sz="4" w:color="BFBFBF"/>
              <w:top w:val="single" w:sz="4" w:color="BFBFBF"/>
              <w:right w:val="single" w:sz="4" w:color="BFBFBF"/>
              <w:bottom w:val="single" w:sz="4" w:color="BFBFBF"/>
            </w:tcBorders>
          </w:tcPr>
          <w:p>
            <w:pPr>
              <w:spacing w:before="0" w:after="0" w:line="31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版本维护：前沿技术和监管要求变化较快，课程组与平台运营方应至少每学年复核一次模型、协议、案例、标识、安全规则和评测集；不得把单一厂商或某一版本框架的操作步骤固化为长期课程目标。</w:t>
            </w:r>
          </w:p>
        </w:tc>
      </w:tr>
    </w:tbl>
    <w:p>
      <w:pPr>
        <w:spacing w:before="0" w:after="20" w:line="324" w:lineRule="auto"/>
      </w:pPr>
      <w:r>
        <w:rPr>
          <w:rFonts w:ascii="Microsoft YaHei" w:hAnsi="Microsoft YaHei" w:eastAsia="Microsoft YaHei"/>
          <w:b w:val="0"/>
          <w:color w:val="000000"/>
          <w:sz w:val="18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879" w:right="964" w:bottom="879" w:left="964" w:header="369" w:footer="369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595959"/>
        <w:sz w:val="16"/>
      </w:rPr>
      <w:t xml:space="preserve">—  第 </w:t>
    </w:r>
    <w:fldSimple w:instr="PAGE"/>
    <w:r>
      <w:rPr>
        <w:rFonts w:ascii="Microsoft YaHei" w:hAnsi="Microsoft YaHei" w:eastAsia="Microsoft YaHei"/>
        <w:b w:val="0"/>
        <w:color w:val="595959"/>
        <w:sz w:val="16"/>
      </w:rPr>
      <w:t xml:space="preserve"> 页 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60" w:line="240" w:lineRule="auto"/>
      <w:jc w:val="right"/>
      <w:pBdr>
        <w:bottom w:val="single" w:color="A6A6A6" w:sz="4" w:space="4"/>
      </w:pBdr>
    </w:pPr>
    <w:r>
      <w:rPr>
        <w:rFonts w:ascii="Microsoft YaHei" w:hAnsi="Microsoft YaHei" w:eastAsia="Microsoft YaHei"/>
        <w:b w:val="0"/>
        <w:color w:val="595959"/>
        <w:sz w:val="15"/>
      </w:rPr>
      <w:t>AI 通识培训与教学应用平台技术参数及功能要求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324" w:lineRule="auto"/>
    </w:pPr>
    <w:rPr>
      <w:rFonts w:ascii="Microsoft YaHei" w:hAnsi="Microsoft YaHei" w:eastAsia="Microsoft YaHei"/>
      <w:color w:val="00000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  <w:sz w:val="17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/>
      <w:sz w:val="17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moe.gov.cn/srcsite/A16/s3342/202302/W020230214594527529113.pdf" TargetMode="External"/><Relationship Id="rId12" Type="http://schemas.openxmlformats.org/officeDocument/2006/relationships/hyperlink" Target="https://www.unesco.org/en/articles/ai-competency-framework-teachers" TargetMode="External"/><Relationship Id="rId13" Type="http://schemas.openxmlformats.org/officeDocument/2006/relationships/hyperlink" Target="https://www.nist.gov/itl/ai-risk-management-framework" TargetMode="External"/><Relationship Id="rId14" Type="http://schemas.openxmlformats.org/officeDocument/2006/relationships/hyperlink" Target="https://nvlpubs.nist.gov/nistpubs/ai/NIST.AI.600-1.pdf" TargetMode="External"/><Relationship Id="rId15" Type="http://schemas.openxmlformats.org/officeDocument/2006/relationships/hyperlink" Target="https://www.cac.gov.cn/2023-07/13/c_1690898327029107.htm" TargetMode="External"/><Relationship Id="rId16" Type="http://schemas.openxmlformats.org/officeDocument/2006/relationships/hyperlink" Target="https://www.nrta.gov.cn/art/2025/3/14/art_113_70340.html" TargetMode="External"/><Relationship Id="rId17" Type="http://schemas.openxmlformats.org/officeDocument/2006/relationships/hyperlink" Target="https://openstd.samr.gov.cn/bzgk/std/newGbInfo?hcno=F32EA2A561F1886CD8D606513512D547" TargetMode="External"/><Relationship Id="rId18" Type="http://schemas.openxmlformats.org/officeDocument/2006/relationships/hyperlink" Target="https://agentskills.io/specification" TargetMode="External"/><Relationship Id="rId19" Type="http://schemas.openxmlformats.org/officeDocument/2006/relationships/hyperlink" Target="https://modelcontextprotocol.io/specification/2025-06-18/basic/index" TargetMode="External"/><Relationship Id="rId20" Type="http://schemas.openxmlformats.org/officeDocument/2006/relationships/hyperlink" Target="https://developers.googleblog.com/en/developers-guide-to-ai-agent-protocols/" TargetMode="External"/><Relationship Id="rId21" Type="http://schemas.openxmlformats.org/officeDocument/2006/relationships/hyperlink" Target="https://openai.com/index/harness-engineerin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AI通识培训与教学应用平台技术参数及功能要求</dc:title>
  <dc:subject>融合平台特色、48课时课程与前沿教学设计的可验收技术参数</dc:subject>
  <dc:creator>启境 AI Learning OS 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