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DCCDE" w14:textId="77777777" w:rsidR="002F488D" w:rsidRDefault="002F488D" w:rsidP="002F488D">
      <w:r>
        <w:t>CHAN King Yeung (1155119394)</w:t>
      </w:r>
    </w:p>
    <w:p w14:paraId="39F9455A" w14:textId="77777777" w:rsidR="002F488D" w:rsidRDefault="008B749E" w:rsidP="002F488D">
      <w:r w:rsidRPr="008B749E">
        <w:t>Dr. HO Kwok Wah</w:t>
      </w:r>
    </w:p>
    <w:p w14:paraId="2AE66C55" w14:textId="77777777" w:rsidR="009664DF" w:rsidRDefault="009664DF">
      <w:r>
        <w:t xml:space="preserve">STAT2001A </w:t>
      </w:r>
      <w:r w:rsidR="00F84583" w:rsidRPr="00F84583">
        <w:t>Basic Concepts in Statistics and Probability I</w:t>
      </w:r>
    </w:p>
    <w:p w14:paraId="64D6BC2A" w14:textId="77777777" w:rsidR="00522211" w:rsidRDefault="00F84583">
      <w:r>
        <w:t>1</w:t>
      </w:r>
      <w:r w:rsidR="002F488D">
        <w:t>8 December 2019</w:t>
      </w:r>
    </w:p>
    <w:p w14:paraId="1CFD7572" w14:textId="77777777" w:rsidR="00522211" w:rsidRDefault="00522211"/>
    <w:p w14:paraId="428F5641" w14:textId="77777777" w:rsidR="00522211" w:rsidRDefault="00F26401">
      <w:r>
        <w:t>Part A</w:t>
      </w:r>
    </w:p>
    <w:p w14:paraId="0FECCC2A" w14:textId="6830659C" w:rsidR="00522211" w:rsidRDefault="00522211"/>
    <w:p w14:paraId="1D485534" w14:textId="1152E037" w:rsidR="003D2773" w:rsidRDefault="00B32276" w:rsidP="00993524">
      <w:r w:rsidRPr="00B32276">
        <w:t>A group of data can be divided into several parts of the component. While comparing 2 groups of data, says group 1 and group 2, it happens a case that each component in group 1 has some properties which is better than that of group 2, but these properties cannot be reflected in overall data. The outcome of data gives people an illusion. This kind of misleading results is known as Simpson’s Paradox.</w:t>
      </w:r>
    </w:p>
    <w:p w14:paraId="33704CA9" w14:textId="77777777" w:rsidR="00B32276" w:rsidRDefault="00B32276" w:rsidP="00993524"/>
    <w:p w14:paraId="5B0DA831" w14:textId="5C57E70E" w:rsidR="00993524" w:rsidRDefault="00993524" w:rsidP="00993524">
      <w:r>
        <w:t>People treat this phenomenon as a paradox because of its misleading results. People may assume there is a connection between the whole group and its parts. In other words, it is a fallacy. The following will illustrate how the fallacy works. On one hand,</w:t>
      </w:r>
      <w:r w:rsidR="00F61FDF">
        <w:t xml:space="preserve"> it</w:t>
      </w:r>
      <w:r>
        <w:t xml:space="preserve"> is arguing the whole has a particular property by appealing to its parts have the same property. “Each of my thesis statement in my essay is perfect, so my essay is perfect.” We know it is not true because there is a case that all the thesis are </w:t>
      </w:r>
      <w:r w:rsidR="00A71F18" w:rsidRPr="00A71F18">
        <w:t>contradictive</w:t>
      </w:r>
      <w:r>
        <w:t xml:space="preserve">. On the other hand, </w:t>
      </w:r>
      <w:r w:rsidR="00F61FDF">
        <w:t xml:space="preserve">it </w:t>
      </w:r>
      <w:r>
        <w:t>is arguing the parts have a particular property by appealing to the whole has the same property. “An orchestra has outstanding performance, so each player must be playing well in the team.” However, if you have heard the story of “</w:t>
      </w:r>
      <w:r>
        <w:rPr>
          <w:rFonts w:hint="eastAsia"/>
        </w:rPr>
        <w:t>lan yu chong shu</w:t>
      </w:r>
      <w:r>
        <w:rPr>
          <w:lang w:val="en-GB"/>
        </w:rPr>
        <w:t>”</w:t>
      </w:r>
      <w:r>
        <w:rPr>
          <w:rFonts w:hint="eastAsia"/>
        </w:rPr>
        <w:t xml:space="preserve"> (</w:t>
      </w:r>
      <w:r>
        <w:rPr>
          <w:rFonts w:hint="eastAsia"/>
        </w:rPr>
        <w:t>濫竽充數</w:t>
      </w:r>
      <w:r>
        <w:rPr>
          <w:rFonts w:hint="eastAsia"/>
        </w:rPr>
        <w:t>), you know it is not true.</w:t>
      </w:r>
      <w:r w:rsidR="00C30FB6">
        <w:t xml:space="preserve"> Simpson’s Paradox is </w:t>
      </w:r>
      <w:r w:rsidR="007609B9">
        <w:t xml:space="preserve">very similar in about examples of fallacy, but </w:t>
      </w:r>
      <w:r w:rsidR="00D91743">
        <w:t xml:space="preserve">it </w:t>
      </w:r>
      <w:r w:rsidR="00FF299C">
        <w:t>describes</w:t>
      </w:r>
      <w:r w:rsidR="00D91743">
        <w:t xml:space="preserve"> in a </w:t>
      </w:r>
      <w:r w:rsidR="00A62087" w:rsidRPr="00A62087">
        <w:t>quantitative representation</w:t>
      </w:r>
      <w:r w:rsidR="007609B9">
        <w:t>.</w:t>
      </w:r>
      <w:r w:rsidR="004F141A">
        <w:t xml:space="preserve"> </w:t>
      </w:r>
      <w:r w:rsidR="00B8276A" w:rsidRPr="00B8276A">
        <w:t>Thus, people would say it is a paradox</w:t>
      </w:r>
      <w:r w:rsidR="00D91743">
        <w:t>.</w:t>
      </w:r>
    </w:p>
    <w:p w14:paraId="35FA4182" w14:textId="77777777" w:rsidR="00993524" w:rsidRPr="00997FF8" w:rsidRDefault="00993524" w:rsidP="00993524">
      <w:pPr>
        <w:rPr>
          <w:lang w:val="en-GB"/>
        </w:rPr>
      </w:pPr>
    </w:p>
    <w:p w14:paraId="46FED871" w14:textId="54566F45" w:rsidR="00ED0E1A" w:rsidRDefault="00993524">
      <w:r>
        <w:t xml:space="preserve">Let’s consider the following case (data are hypothetical) to summarise Simpson’s Paradox. </w:t>
      </w:r>
      <w:r w:rsidR="00E318B3">
        <w:t xml:space="preserve">Last year, </w:t>
      </w:r>
      <w:r>
        <w:t xml:space="preserve">2 groups of students, students in group 1 attend tutorials and students in group 2 do not attend tutorials. </w:t>
      </w:r>
      <w:r w:rsidR="00997FF8">
        <w:t>Given</w:t>
      </w:r>
      <w:r>
        <w:t xml:space="preserve"> that some students have taken elementary courses about statistics, says STAT1011, and some have not taken any course related to statistics. The following tables describe the distribution of their final result in STAT2001.</w:t>
      </w:r>
    </w:p>
    <w:p w14:paraId="475C2B7B" w14:textId="35FCF0D1" w:rsidR="006A4DDD" w:rsidRDefault="006A4DDD"/>
    <w:tbl>
      <w:tblPr>
        <w:tblStyle w:val="TableGrid"/>
        <w:tblW w:w="8778" w:type="dxa"/>
        <w:jc w:val="center"/>
        <w:tblLook w:val="04A0" w:firstRow="1" w:lastRow="0" w:firstColumn="1" w:lastColumn="0" w:noHBand="0" w:noVBand="1"/>
      </w:tblPr>
      <w:tblGrid>
        <w:gridCol w:w="1417"/>
        <w:gridCol w:w="1417"/>
        <w:gridCol w:w="1417"/>
        <w:gridCol w:w="276"/>
        <w:gridCol w:w="1417"/>
        <w:gridCol w:w="1417"/>
        <w:gridCol w:w="1417"/>
      </w:tblGrid>
      <w:tr w:rsidR="005D5B4B" w14:paraId="37FC782F" w14:textId="77777777" w:rsidTr="006C025D">
        <w:trPr>
          <w:jc w:val="center"/>
        </w:trPr>
        <w:tc>
          <w:tcPr>
            <w:tcW w:w="1417" w:type="dxa"/>
          </w:tcPr>
          <w:p w14:paraId="402EE6C3" w14:textId="49E8DDDF" w:rsidR="005D5B4B" w:rsidRPr="004D5BE2" w:rsidRDefault="005D5B4B">
            <w:pPr>
              <w:rPr>
                <w:sz w:val="20"/>
                <w:szCs w:val="20"/>
              </w:rPr>
            </w:pPr>
            <w:r w:rsidRPr="004D5BE2">
              <w:rPr>
                <w:sz w:val="20"/>
                <w:szCs w:val="20"/>
              </w:rPr>
              <w:t>Atten</w:t>
            </w:r>
            <w:r>
              <w:rPr>
                <w:sz w:val="20"/>
                <w:szCs w:val="20"/>
              </w:rPr>
              <w:t>d</w:t>
            </w:r>
            <w:r w:rsidRPr="004D5BE2">
              <w:rPr>
                <w:sz w:val="20"/>
                <w:szCs w:val="20"/>
              </w:rPr>
              <w:t xml:space="preserve"> tutorial</w:t>
            </w:r>
          </w:p>
        </w:tc>
        <w:tc>
          <w:tcPr>
            <w:tcW w:w="1417" w:type="dxa"/>
          </w:tcPr>
          <w:p w14:paraId="625790A4" w14:textId="75BD12CF" w:rsidR="005D5B4B" w:rsidRPr="00BF03CE" w:rsidRDefault="005D5B4B">
            <w:pPr>
              <w:rPr>
                <w:sz w:val="20"/>
                <w:szCs w:val="20"/>
              </w:rPr>
            </w:pPr>
            <w:r w:rsidRPr="00BF03CE">
              <w:rPr>
                <w:sz w:val="20"/>
                <w:szCs w:val="20"/>
              </w:rPr>
              <w:t>Taken STAT1011</w:t>
            </w:r>
          </w:p>
        </w:tc>
        <w:tc>
          <w:tcPr>
            <w:tcW w:w="1417" w:type="dxa"/>
            <w:tcBorders>
              <w:right w:val="single" w:sz="4" w:space="0" w:color="auto"/>
            </w:tcBorders>
          </w:tcPr>
          <w:p w14:paraId="5454E08F" w14:textId="236BBC3A" w:rsidR="005D5B4B" w:rsidRPr="005D5B4B" w:rsidRDefault="005D5B4B">
            <w:pPr>
              <w:rPr>
                <w:sz w:val="19"/>
                <w:szCs w:val="19"/>
              </w:rPr>
            </w:pPr>
            <w:r w:rsidRPr="005D5B4B">
              <w:rPr>
                <w:sz w:val="19"/>
                <w:szCs w:val="19"/>
              </w:rPr>
              <w:t>Have not taken STAT1011</w:t>
            </w:r>
          </w:p>
        </w:tc>
        <w:tc>
          <w:tcPr>
            <w:tcW w:w="276" w:type="dxa"/>
            <w:tcBorders>
              <w:top w:val="nil"/>
              <w:left w:val="single" w:sz="4" w:space="0" w:color="auto"/>
              <w:bottom w:val="nil"/>
              <w:right w:val="single" w:sz="4" w:space="0" w:color="auto"/>
            </w:tcBorders>
          </w:tcPr>
          <w:p w14:paraId="5737A6E3" w14:textId="77777777" w:rsidR="005D5B4B" w:rsidRDefault="005D5B4B"/>
        </w:tc>
        <w:tc>
          <w:tcPr>
            <w:tcW w:w="1417" w:type="dxa"/>
            <w:tcBorders>
              <w:left w:val="single" w:sz="4" w:space="0" w:color="auto"/>
            </w:tcBorders>
          </w:tcPr>
          <w:p w14:paraId="0D0A439C" w14:textId="48CAE869" w:rsidR="005D5B4B" w:rsidRPr="00BF03CE" w:rsidRDefault="005D5B4B">
            <w:pPr>
              <w:rPr>
                <w:sz w:val="20"/>
                <w:szCs w:val="20"/>
              </w:rPr>
            </w:pPr>
            <w:r w:rsidRPr="00BF03CE">
              <w:rPr>
                <w:sz w:val="20"/>
                <w:szCs w:val="20"/>
              </w:rPr>
              <w:t>Do not attend tutorial</w:t>
            </w:r>
          </w:p>
        </w:tc>
        <w:tc>
          <w:tcPr>
            <w:tcW w:w="1417" w:type="dxa"/>
          </w:tcPr>
          <w:p w14:paraId="5DD075C9" w14:textId="32A12907" w:rsidR="005D5B4B" w:rsidRDefault="005D5B4B">
            <w:r w:rsidRPr="00BF03CE">
              <w:rPr>
                <w:sz w:val="20"/>
                <w:szCs w:val="20"/>
              </w:rPr>
              <w:t>Taken STAT1011</w:t>
            </w:r>
          </w:p>
        </w:tc>
        <w:tc>
          <w:tcPr>
            <w:tcW w:w="1417" w:type="dxa"/>
          </w:tcPr>
          <w:p w14:paraId="2143901D" w14:textId="5125EB44" w:rsidR="005D5B4B" w:rsidRDefault="005D5B4B">
            <w:r w:rsidRPr="005D5B4B">
              <w:rPr>
                <w:sz w:val="19"/>
                <w:szCs w:val="19"/>
              </w:rPr>
              <w:t>Have not taken STAT1011</w:t>
            </w:r>
          </w:p>
        </w:tc>
      </w:tr>
      <w:tr w:rsidR="002464CE" w14:paraId="7FAF51B0" w14:textId="76062626" w:rsidTr="007D3B75">
        <w:trPr>
          <w:jc w:val="center"/>
        </w:trPr>
        <w:tc>
          <w:tcPr>
            <w:tcW w:w="1417" w:type="dxa"/>
          </w:tcPr>
          <w:p w14:paraId="3AD1C517" w14:textId="78893ACA" w:rsidR="002464CE" w:rsidRDefault="00B369A8">
            <w:r>
              <w:t>Pass</w:t>
            </w:r>
          </w:p>
        </w:tc>
        <w:tc>
          <w:tcPr>
            <w:tcW w:w="1417" w:type="dxa"/>
            <w:shd w:val="clear" w:color="auto" w:fill="D0CECE" w:themeFill="background2" w:themeFillShade="E6"/>
          </w:tcPr>
          <w:p w14:paraId="1C82D8B4" w14:textId="1E399252" w:rsidR="002464CE" w:rsidRDefault="00826ACE" w:rsidP="006C025D">
            <w:pPr>
              <w:jc w:val="center"/>
            </w:pPr>
            <w:r>
              <w:t>44</w:t>
            </w:r>
          </w:p>
        </w:tc>
        <w:tc>
          <w:tcPr>
            <w:tcW w:w="1417" w:type="dxa"/>
            <w:tcBorders>
              <w:right w:val="single" w:sz="4" w:space="0" w:color="auto"/>
            </w:tcBorders>
            <w:shd w:val="clear" w:color="auto" w:fill="D0CECE" w:themeFill="background2" w:themeFillShade="E6"/>
          </w:tcPr>
          <w:p w14:paraId="62C02098" w14:textId="1433B2D5" w:rsidR="002464CE" w:rsidRDefault="00826ACE" w:rsidP="006C025D">
            <w:pPr>
              <w:jc w:val="center"/>
            </w:pPr>
            <w:r>
              <w:t>26</w:t>
            </w:r>
          </w:p>
        </w:tc>
        <w:tc>
          <w:tcPr>
            <w:tcW w:w="276" w:type="dxa"/>
            <w:tcBorders>
              <w:top w:val="nil"/>
              <w:left w:val="single" w:sz="4" w:space="0" w:color="auto"/>
              <w:bottom w:val="nil"/>
              <w:right w:val="single" w:sz="4" w:space="0" w:color="auto"/>
            </w:tcBorders>
          </w:tcPr>
          <w:p w14:paraId="64F28626" w14:textId="77777777" w:rsidR="002464CE" w:rsidRDefault="002464CE"/>
        </w:tc>
        <w:tc>
          <w:tcPr>
            <w:tcW w:w="1417" w:type="dxa"/>
            <w:tcBorders>
              <w:left w:val="single" w:sz="4" w:space="0" w:color="auto"/>
            </w:tcBorders>
          </w:tcPr>
          <w:p w14:paraId="3C765B54" w14:textId="4D083769" w:rsidR="002464CE" w:rsidRDefault="00B369A8">
            <w:r>
              <w:t>Pass</w:t>
            </w:r>
          </w:p>
        </w:tc>
        <w:tc>
          <w:tcPr>
            <w:tcW w:w="1417" w:type="dxa"/>
            <w:shd w:val="clear" w:color="auto" w:fill="D0CECE" w:themeFill="background2" w:themeFillShade="E6"/>
          </w:tcPr>
          <w:p w14:paraId="471153DE" w14:textId="1A2EAED2" w:rsidR="002464CE" w:rsidRDefault="00826ACE" w:rsidP="006C025D">
            <w:pPr>
              <w:jc w:val="center"/>
            </w:pPr>
            <w:r>
              <w:t>173</w:t>
            </w:r>
          </w:p>
        </w:tc>
        <w:tc>
          <w:tcPr>
            <w:tcW w:w="1417" w:type="dxa"/>
            <w:shd w:val="clear" w:color="auto" w:fill="D0CECE" w:themeFill="background2" w:themeFillShade="E6"/>
          </w:tcPr>
          <w:p w14:paraId="7ECB5358" w14:textId="606F4578" w:rsidR="002464CE" w:rsidRDefault="00826ACE" w:rsidP="006C025D">
            <w:pPr>
              <w:jc w:val="center"/>
            </w:pPr>
            <w:r>
              <w:t>1</w:t>
            </w:r>
          </w:p>
        </w:tc>
      </w:tr>
      <w:tr w:rsidR="002464CE" w14:paraId="32703903" w14:textId="229F146D" w:rsidTr="007D3B75">
        <w:trPr>
          <w:jc w:val="center"/>
        </w:trPr>
        <w:tc>
          <w:tcPr>
            <w:tcW w:w="1417" w:type="dxa"/>
          </w:tcPr>
          <w:p w14:paraId="03DDD16A" w14:textId="5626850E" w:rsidR="002464CE" w:rsidRDefault="00B369A8">
            <w:r>
              <w:t>Fail</w:t>
            </w:r>
          </w:p>
        </w:tc>
        <w:tc>
          <w:tcPr>
            <w:tcW w:w="1417" w:type="dxa"/>
            <w:shd w:val="clear" w:color="auto" w:fill="D0CECE" w:themeFill="background2" w:themeFillShade="E6"/>
          </w:tcPr>
          <w:p w14:paraId="6FB78860" w14:textId="6EFA49AD" w:rsidR="002464CE" w:rsidRDefault="00826ACE" w:rsidP="006C025D">
            <w:pPr>
              <w:jc w:val="center"/>
            </w:pPr>
            <w:r>
              <w:t>4</w:t>
            </w:r>
          </w:p>
        </w:tc>
        <w:tc>
          <w:tcPr>
            <w:tcW w:w="1417" w:type="dxa"/>
            <w:tcBorders>
              <w:right w:val="single" w:sz="4" w:space="0" w:color="auto"/>
            </w:tcBorders>
            <w:shd w:val="clear" w:color="auto" w:fill="D0CECE" w:themeFill="background2" w:themeFillShade="E6"/>
          </w:tcPr>
          <w:p w14:paraId="6EF7C5E8" w14:textId="1F0E8263" w:rsidR="002464CE" w:rsidRDefault="00E43095" w:rsidP="006C025D">
            <w:pPr>
              <w:jc w:val="center"/>
            </w:pPr>
            <w:r>
              <w:t>2</w:t>
            </w:r>
            <w:r w:rsidR="00826ACE">
              <w:t>6</w:t>
            </w:r>
          </w:p>
        </w:tc>
        <w:tc>
          <w:tcPr>
            <w:tcW w:w="276" w:type="dxa"/>
            <w:tcBorders>
              <w:top w:val="nil"/>
              <w:left w:val="single" w:sz="4" w:space="0" w:color="auto"/>
              <w:bottom w:val="nil"/>
              <w:right w:val="single" w:sz="4" w:space="0" w:color="auto"/>
            </w:tcBorders>
          </w:tcPr>
          <w:p w14:paraId="4BDF620E" w14:textId="77777777" w:rsidR="002464CE" w:rsidRDefault="002464CE"/>
        </w:tc>
        <w:tc>
          <w:tcPr>
            <w:tcW w:w="1417" w:type="dxa"/>
            <w:tcBorders>
              <w:left w:val="single" w:sz="4" w:space="0" w:color="auto"/>
            </w:tcBorders>
          </w:tcPr>
          <w:p w14:paraId="10D3E243" w14:textId="01FA3D7C" w:rsidR="002464CE" w:rsidRDefault="00B369A8">
            <w:r>
              <w:t>Fail</w:t>
            </w:r>
          </w:p>
        </w:tc>
        <w:tc>
          <w:tcPr>
            <w:tcW w:w="1417" w:type="dxa"/>
            <w:shd w:val="clear" w:color="auto" w:fill="D0CECE" w:themeFill="background2" w:themeFillShade="E6"/>
          </w:tcPr>
          <w:p w14:paraId="53C17F5D" w14:textId="7A0D647B" w:rsidR="002464CE" w:rsidRDefault="003615EB" w:rsidP="006C025D">
            <w:pPr>
              <w:jc w:val="center"/>
            </w:pPr>
            <w:r>
              <w:t>21</w:t>
            </w:r>
          </w:p>
        </w:tc>
        <w:tc>
          <w:tcPr>
            <w:tcW w:w="1417" w:type="dxa"/>
            <w:shd w:val="clear" w:color="auto" w:fill="D0CECE" w:themeFill="background2" w:themeFillShade="E6"/>
          </w:tcPr>
          <w:p w14:paraId="413FE92D" w14:textId="3FC8D34F" w:rsidR="002464CE" w:rsidRDefault="003615EB" w:rsidP="006C025D">
            <w:pPr>
              <w:jc w:val="center"/>
            </w:pPr>
            <w:r>
              <w:t>23</w:t>
            </w:r>
          </w:p>
        </w:tc>
      </w:tr>
    </w:tbl>
    <w:p w14:paraId="5AFA86A6" w14:textId="77777777" w:rsidR="009B4ACA" w:rsidRDefault="009B4ACA"/>
    <w:p w14:paraId="3DAA6240" w14:textId="31431562" w:rsidR="004C12C8" w:rsidRDefault="004C12C8" w:rsidP="004C12C8">
      <w:r>
        <w:t xml:space="preserve">The above tables illustrate that students who attend tutorials have a higher passing rate in STAT2001 whatever they have taken STAT1011 beforehand or not (comparing students have taken STAT1011: </w:t>
      </w:r>
      <w:r w:rsidR="003615EB">
        <w:t>91.67</w:t>
      </w:r>
      <w:r>
        <w:t xml:space="preserve">% versus </w:t>
      </w:r>
      <w:r w:rsidR="00D054E4">
        <w:t>89.18</w:t>
      </w:r>
      <w:r>
        <w:t xml:space="preserve">%; and comparing students have not taken STAT1011: </w:t>
      </w:r>
      <w:r w:rsidR="00D2682A">
        <w:t>50</w:t>
      </w:r>
      <w:r>
        <w:t xml:space="preserve">% versus </w:t>
      </w:r>
      <w:r w:rsidR="00D054E4">
        <w:t>4.17</w:t>
      </w:r>
      <w:r>
        <w:t xml:space="preserve">%). However, the overall passing rate of STAT2001 </w:t>
      </w:r>
      <w:r w:rsidR="00894C02">
        <w:t>if</w:t>
      </w:r>
      <w:r>
        <w:t xml:space="preserve"> students do not attend tutorials have a higher rate than that of attending tutorials (70% versus 79.82%).</w:t>
      </w:r>
    </w:p>
    <w:p w14:paraId="4C881534" w14:textId="028B1DC8" w:rsidR="004C12C8" w:rsidRDefault="004C12C8" w:rsidP="004C12C8"/>
    <w:p w14:paraId="2F7AD9B3" w14:textId="1C03D1D8" w:rsidR="00243D1B" w:rsidRDefault="00447D62" w:rsidP="006A4C04">
      <w:r w:rsidRPr="00447D62">
        <w:t>As a student, it is too confused to decide whether to attend tutorials or not since the above statistics seem to contradictive. In decision making, a case involving Simpson’s Paradox would mislead one’s will as we do not know which option is representative about the fact. In the above example, the lecturer would use the comparison of passing rate for with and without taken STAT1011 to encourage students to attend tutorials. Students may think tutorials are useful to their studies and tend to attend tutorials. Meanwhile, classmates would use the comparison of overall passing rate to persuade not to attend tutorials. Students may think tutorials make thing worse and tend to not going to attend tutorials. Each of their claims only contains things that favour their argument, which is complicated to make a correct decision.</w:t>
      </w:r>
    </w:p>
    <w:p w14:paraId="60CEB9B3" w14:textId="77777777" w:rsidR="00CB6419" w:rsidRDefault="00CB6419" w:rsidP="004C12C8"/>
    <w:p w14:paraId="312B9CCD" w14:textId="50ADE5F6" w:rsidR="0089607D" w:rsidRDefault="00BB0D62">
      <w:r w:rsidRPr="00BB0D62">
        <w:t>Overall speaking, Simpson’s Paradox is a kind of fallacy demonstrated with data. It leads a confusion in decision making because of the wrong impression about the result if we do not fully understand the situation.</w:t>
      </w:r>
    </w:p>
    <w:p w14:paraId="5E9BED5D" w14:textId="58F103CC" w:rsidR="00F26401" w:rsidRDefault="00F26401">
      <w:r>
        <w:br w:type="page"/>
      </w:r>
    </w:p>
    <w:p w14:paraId="1EEE034C" w14:textId="77777777" w:rsidR="00F26401" w:rsidRDefault="00F26401">
      <w:r>
        <w:lastRenderedPageBreak/>
        <w:t>Part B</w:t>
      </w:r>
    </w:p>
    <w:p w14:paraId="2C012D6A" w14:textId="72B1AE1A" w:rsidR="00522211" w:rsidRDefault="00522211"/>
    <w:p w14:paraId="257109D1" w14:textId="5254335E" w:rsidR="00DD0F9F" w:rsidRDefault="00984ACE">
      <w:r>
        <w:t xml:space="preserve">In statistics, we </w:t>
      </w:r>
      <w:r w:rsidR="004E64E9">
        <w:t xml:space="preserve">are </w:t>
      </w:r>
      <w:r>
        <w:t>often interested</w:t>
      </w:r>
      <w:r w:rsidR="004E64E9">
        <w:t xml:space="preserve"> in finding the moment, such as mean and variance, to measure the central tendency</w:t>
      </w:r>
      <w:r w:rsidR="00464BE9" w:rsidRPr="00464BE9">
        <w:t xml:space="preserve"> </w:t>
      </w:r>
      <w:r w:rsidR="00464BE9">
        <w:t xml:space="preserve">of a set of values. The moment generating function, as the name suggested, </w:t>
      </w:r>
      <w:r w:rsidR="00092D1C">
        <w:t>is a function used to generate the moment of random variables.</w:t>
      </w:r>
      <w:r w:rsidR="00C24674">
        <w:t xml:space="preserve"> </w:t>
      </w:r>
      <w:r w:rsidR="0013387C">
        <w:t xml:space="preserve">It exists on all real number </w:t>
      </w:r>
      <m:oMath>
        <m:r>
          <w:rPr>
            <w:rFonts w:ascii="Cambria Math" w:hAnsi="Cambria Math"/>
          </w:rPr>
          <m:t>t</m:t>
        </m:r>
      </m:oMath>
      <w:r w:rsidR="0013387C">
        <w:t xml:space="preserve">, and defines on a finite </w:t>
      </w:r>
      <w:r w:rsidR="00F7196E">
        <w:t>(for discrete random variable</w:t>
      </w:r>
      <w:r w:rsidR="00EA2185">
        <w:t>s</w:t>
      </w:r>
      <w:r w:rsidR="00F7196E">
        <w:t xml:space="preserve">) or </w:t>
      </w:r>
      <w:r w:rsidR="0013387C">
        <w:t xml:space="preserve">open internal </w:t>
      </w:r>
      <w:r w:rsidR="00F7196E">
        <w:t>(</w:t>
      </w:r>
      <w:r w:rsidR="00EA2185">
        <w:t>for continuous random variables</w:t>
      </w:r>
      <w:r w:rsidR="00F7196E">
        <w:t xml:space="preserve">) </w:t>
      </w:r>
      <w:r w:rsidR="0013387C">
        <w:t xml:space="preserve">about </w:t>
      </w:r>
      <m:oMath>
        <m:r>
          <w:rPr>
            <w:rFonts w:ascii="Cambria Math" w:hAnsi="Cambria Math"/>
          </w:rPr>
          <m:t>t=0</m:t>
        </m:r>
      </m:oMath>
      <w:r w:rsidR="0013387C">
        <w:t>.</w:t>
      </w:r>
    </w:p>
    <w:p w14:paraId="1E654D3E" w14:textId="44349BED" w:rsidR="004A2812" w:rsidRDefault="004A2812">
      <w:pPr>
        <w:rPr>
          <w:lang w:val="en-GB"/>
        </w:rPr>
      </w:pPr>
    </w:p>
    <w:p w14:paraId="0DBCCA52" w14:textId="5B4AA228" w:rsidR="004D32C1" w:rsidRPr="0013387C" w:rsidRDefault="00687B5B">
      <w:pPr>
        <w:rPr>
          <w:lang w:val="en-GB"/>
        </w:rPr>
      </w:pPr>
      <m:oMathPara>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X</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=E</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tX</m:t>
                  </m:r>
                </m:sup>
              </m:sSup>
            </m:e>
          </m:d>
          <m:r>
            <w:rPr>
              <w:rFonts w:ascii="Cambria Math" w:hAnsi="Cambria Math"/>
              <w:lang w:val="en-GB"/>
            </w:rPr>
            <m:t>=</m:t>
          </m:r>
          <m:d>
            <m:dPr>
              <m:begChr m:val="{"/>
              <m:endChr m:val=""/>
              <m:ctrlPr>
                <w:rPr>
                  <w:rFonts w:ascii="Cambria Math" w:hAnsi="Cambria Math" w:cs="Segoe UI Symbol"/>
                  <w:i/>
                  <w:lang w:val="en-GB"/>
                </w:rPr>
              </m:ctrlPr>
            </m:dPr>
            <m:e>
              <m:m>
                <m:mPr>
                  <m:mcs>
                    <m:mc>
                      <m:mcPr>
                        <m:count m:val="2"/>
                        <m:mcJc m:val="center"/>
                      </m:mcPr>
                    </m:mc>
                  </m:mcs>
                  <m:ctrlPr>
                    <w:rPr>
                      <w:rFonts w:ascii="Cambria Math" w:hAnsi="Cambria Math" w:cs="Segoe UI Symbol"/>
                      <w:i/>
                      <w:lang w:val="en-GB"/>
                    </w:rPr>
                  </m:ctrlPr>
                </m:mPr>
                <m:mr>
                  <m:e>
                    <m:nary>
                      <m:naryPr>
                        <m:chr m:val="∑"/>
                        <m:subHide m:val="1"/>
                        <m:supHide m:val="1"/>
                        <m:ctrlPr>
                          <w:rPr>
                            <w:rFonts w:ascii="Cambria Math" w:hAnsi="Cambria Math" w:cs="Segoe UI Symbol"/>
                            <w:i/>
                            <w:lang w:val="en-GB"/>
                          </w:rPr>
                        </m:ctrlPr>
                      </m:naryPr>
                      <m:sub/>
                      <m:sup/>
                      <m:e>
                        <m:sSup>
                          <m:sSupPr>
                            <m:ctrlPr>
                              <w:rPr>
                                <w:rFonts w:ascii="Cambria Math" w:hAnsi="Cambria Math" w:cs="Segoe UI Symbol"/>
                                <w:i/>
                                <w:lang w:val="en-GB"/>
                              </w:rPr>
                            </m:ctrlPr>
                          </m:sSupPr>
                          <m:e>
                            <m:r>
                              <w:rPr>
                                <w:rFonts w:ascii="Cambria Math" w:hAnsi="Cambria Math" w:cs="Segoe UI Symbol"/>
                                <w:lang w:val="en-GB"/>
                              </w:rPr>
                              <m:t>e</m:t>
                            </m:r>
                          </m:e>
                          <m:sup>
                            <m:r>
                              <w:rPr>
                                <w:rFonts w:ascii="Cambria Math" w:hAnsi="Cambria Math" w:cs="Segoe UI Symbol"/>
                                <w:lang w:val="en-GB"/>
                              </w:rPr>
                              <m:t>tx</m:t>
                            </m:r>
                          </m:sup>
                        </m:sSup>
                        <m:r>
                          <w:rPr>
                            <w:rFonts w:ascii="Cambria Math" w:hAnsi="Cambria Math" w:cs="Segoe UI Symbol"/>
                            <w:lang w:val="en-GB"/>
                          </w:rPr>
                          <m:t>f</m:t>
                        </m:r>
                        <m:d>
                          <m:dPr>
                            <m:ctrlPr>
                              <w:rPr>
                                <w:rFonts w:ascii="Cambria Math" w:hAnsi="Cambria Math" w:cs="Segoe UI Symbol"/>
                                <w:i/>
                                <w:lang w:val="en-GB"/>
                              </w:rPr>
                            </m:ctrlPr>
                          </m:dPr>
                          <m:e>
                            <m:r>
                              <w:rPr>
                                <w:rFonts w:ascii="Cambria Math" w:hAnsi="Cambria Math" w:cs="Segoe UI Symbol"/>
                                <w:lang w:val="en-GB"/>
                              </w:rPr>
                              <m:t>x</m:t>
                            </m:r>
                          </m:e>
                        </m:d>
                      </m:e>
                    </m:nary>
                  </m:e>
                  <m:e>
                    <m:r>
                      <w:rPr>
                        <w:rFonts w:ascii="Cambria Math" w:hAnsi="Cambria Math" w:cs="Segoe UI Symbol"/>
                        <w:lang w:val="en-GB"/>
                      </w:rPr>
                      <m:t>for discrete random variable</m:t>
                    </m:r>
                  </m:e>
                </m:mr>
                <m:mr>
                  <m:e>
                    <m:nary>
                      <m:naryPr>
                        <m:ctrlPr>
                          <w:rPr>
                            <w:rFonts w:ascii="Cambria Math" w:hAnsi="Cambria Math" w:cs="Segoe UI Symbol"/>
                            <w:i/>
                            <w:lang w:val="en-GB"/>
                          </w:rPr>
                        </m:ctrlPr>
                      </m:naryPr>
                      <m:sub>
                        <m:r>
                          <w:rPr>
                            <w:rFonts w:ascii="Cambria Math" w:hAnsi="Cambria Math" w:cs="Segoe UI Symbol"/>
                            <w:lang w:val="en-GB"/>
                          </w:rPr>
                          <m:t>-∞</m:t>
                        </m:r>
                      </m:sub>
                      <m:sup>
                        <m:r>
                          <w:rPr>
                            <w:rFonts w:ascii="Cambria Math" w:hAnsi="Cambria Math" w:cs="Segoe UI Symbol"/>
                            <w:lang w:val="en-GB"/>
                          </w:rPr>
                          <m:t>∞</m:t>
                        </m:r>
                      </m:sup>
                      <m:e>
                        <m:sSup>
                          <m:sSupPr>
                            <m:ctrlPr>
                              <w:rPr>
                                <w:rFonts w:ascii="Cambria Math" w:hAnsi="Cambria Math" w:cs="Segoe UI Symbol"/>
                                <w:i/>
                                <w:lang w:val="en-GB"/>
                              </w:rPr>
                            </m:ctrlPr>
                          </m:sSupPr>
                          <m:e>
                            <m:r>
                              <w:rPr>
                                <w:rFonts w:ascii="Cambria Math" w:hAnsi="Cambria Math" w:cs="Segoe UI Symbol"/>
                                <w:lang w:val="en-GB"/>
                              </w:rPr>
                              <m:t>e</m:t>
                            </m:r>
                          </m:e>
                          <m:sup>
                            <m:r>
                              <w:rPr>
                                <w:rFonts w:ascii="Cambria Math" w:hAnsi="Cambria Math" w:cs="Segoe UI Symbol"/>
                                <w:lang w:val="en-GB"/>
                              </w:rPr>
                              <m:t>tx</m:t>
                            </m:r>
                          </m:sup>
                        </m:sSup>
                        <m:r>
                          <w:rPr>
                            <w:rFonts w:ascii="Cambria Math" w:hAnsi="Cambria Math" w:cs="Segoe UI Symbol"/>
                            <w:lang w:val="en-GB"/>
                          </w:rPr>
                          <m:t>f</m:t>
                        </m:r>
                        <m:d>
                          <m:dPr>
                            <m:ctrlPr>
                              <w:rPr>
                                <w:rFonts w:ascii="Cambria Math" w:hAnsi="Cambria Math" w:cs="Segoe UI Symbol"/>
                                <w:i/>
                                <w:lang w:val="en-GB"/>
                              </w:rPr>
                            </m:ctrlPr>
                          </m:dPr>
                          <m:e>
                            <m:r>
                              <w:rPr>
                                <w:rFonts w:ascii="Cambria Math" w:hAnsi="Cambria Math" w:cs="Segoe UI Symbol"/>
                                <w:lang w:val="en-GB"/>
                              </w:rPr>
                              <m:t>x</m:t>
                            </m:r>
                          </m:e>
                        </m:d>
                      </m:e>
                    </m:nary>
                  </m:e>
                  <m:e>
                    <m:r>
                      <w:rPr>
                        <w:rFonts w:ascii="Cambria Math" w:hAnsi="Cambria Math" w:cs="Segoe UI Symbol"/>
                        <w:lang w:val="en-GB"/>
                      </w:rPr>
                      <m:t>for continuous random variable</m:t>
                    </m:r>
                  </m:e>
                </m:mr>
              </m:m>
            </m:e>
          </m:d>
          <m:r>
            <w:rPr>
              <w:rFonts w:ascii="Cambria Math" w:hAnsi="Cambria Math" w:cs="Segoe UI Symbol"/>
              <w:lang w:val="en-GB"/>
            </w:rPr>
            <m:t>, t</m:t>
          </m:r>
          <m:r>
            <m:rPr>
              <m:scr m:val="double-struck"/>
            </m:rPr>
            <w:rPr>
              <w:rFonts w:ascii="Cambria Math" w:hAnsi="Cambria Math" w:cs="Segoe UI Symbol"/>
              <w:lang w:val="en-GB"/>
            </w:rPr>
            <m:t>∈R</m:t>
          </m:r>
        </m:oMath>
      </m:oMathPara>
    </w:p>
    <w:p w14:paraId="0B1DCDF8" w14:textId="38A543FF" w:rsidR="004D32C1" w:rsidRDefault="004D32C1"/>
    <w:p w14:paraId="372E5AAA" w14:textId="2B727498" w:rsidR="005C1397" w:rsidRDefault="009F1FCB">
      <w:r>
        <w:t>To obtain</w:t>
      </w:r>
      <w:r w:rsidR="009F3A5E">
        <w:t xml:space="preserve"> the</w:t>
      </w:r>
      <w:r>
        <w:t xml:space="preserve"> </w:t>
      </w:r>
      <m:oMath>
        <m:r>
          <w:rPr>
            <w:rFonts w:ascii="Cambria Math" w:hAnsi="Cambria Math"/>
          </w:rPr>
          <m:t>r</m:t>
        </m:r>
      </m:oMath>
      <w:r>
        <w:t xml:space="preserve">-th moment of a distribution, </w:t>
      </w:r>
      <w:r w:rsidR="00F97414">
        <w:t xml:space="preserve">we need to apply differentiation </w:t>
      </w:r>
      <m:oMath>
        <m:r>
          <w:rPr>
            <w:rFonts w:ascii="Cambria Math" w:hAnsi="Cambria Math"/>
          </w:rPr>
          <m:t>r</m:t>
        </m:r>
      </m:oMath>
      <w:r w:rsidR="000808B8">
        <w:t xml:space="preserve"> times and evaluating the result at</w:t>
      </w:r>
      <m:oMath>
        <m:r>
          <w:rPr>
            <w:rFonts w:ascii="Cambria Math" w:hAnsi="Cambria Math"/>
          </w:rPr>
          <m:t xml:space="preserve"> t=0</m:t>
        </m:r>
      </m:oMath>
      <w:r w:rsidR="00C30478">
        <w:rPr>
          <w:lang w:val="en-GB"/>
        </w:rPr>
        <w:t xml:space="preserve">. (Remarks: </w:t>
      </w:r>
      <m:oMath>
        <m:r>
          <w:rPr>
            <w:rFonts w:ascii="Cambria Math" w:hAnsi="Cambria Math"/>
            <w:lang w:val="en-GB"/>
          </w:rPr>
          <m:t>r</m:t>
        </m:r>
      </m:oMath>
      <w:r w:rsidR="00C30478">
        <w:rPr>
          <w:lang w:val="en-GB"/>
        </w:rPr>
        <w:t xml:space="preserve"> is a non-negative integer</w:t>
      </w:r>
      <w:r w:rsidR="00EB69B8">
        <w:rPr>
          <w:lang w:val="en-GB"/>
        </w:rPr>
        <w:t>,</w:t>
      </w:r>
      <w:r w:rsidR="00A57B0E">
        <w:rPr>
          <w:lang w:val="en-GB"/>
        </w:rPr>
        <w:t xml:space="preserve"> at </w:t>
      </w:r>
      <m:oMath>
        <m:r>
          <w:rPr>
            <w:rFonts w:ascii="Cambria Math" w:hAnsi="Cambria Math"/>
            <w:lang w:val="en-GB"/>
          </w:rPr>
          <m:t>r=0</m:t>
        </m:r>
      </m:oMath>
      <w:r w:rsidR="00A57B0E">
        <w:rPr>
          <w:lang w:val="en-GB"/>
        </w:rPr>
        <w:t xml:space="preserve"> it return</w:t>
      </w:r>
      <w:r w:rsidR="00EB69B8">
        <w:rPr>
          <w:lang w:val="en-GB"/>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X</m:t>
            </m:r>
          </m:sub>
        </m:sSub>
        <m:d>
          <m:dPr>
            <m:ctrlPr>
              <w:rPr>
                <w:rFonts w:ascii="Cambria Math" w:hAnsi="Cambria Math"/>
                <w:i/>
                <w:lang w:val="en-GB"/>
              </w:rPr>
            </m:ctrlPr>
          </m:dPr>
          <m:e>
            <m:r>
              <w:rPr>
                <w:rFonts w:ascii="Cambria Math" w:hAnsi="Cambria Math"/>
                <w:lang w:val="en-GB"/>
              </w:rPr>
              <m:t>0</m:t>
            </m:r>
          </m:e>
        </m:d>
        <m:r>
          <w:rPr>
            <w:rFonts w:ascii="Cambria Math" w:hAnsi="Cambria Math"/>
            <w:lang w:val="en-GB"/>
          </w:rPr>
          <m:t>=1</m:t>
        </m:r>
      </m:oMath>
      <w:r w:rsidR="00C30478">
        <w:rPr>
          <w:lang w:val="en-GB"/>
        </w:rPr>
        <w:t>)</w:t>
      </w:r>
    </w:p>
    <w:p w14:paraId="11FA46AD" w14:textId="497609D4" w:rsidR="00EB69B8" w:rsidRDefault="00EB69B8"/>
    <w:p w14:paraId="4326BD6E" w14:textId="18165431" w:rsidR="008C13FD" w:rsidRDefault="00172181">
      <w:r>
        <w:t>First moment</w:t>
      </w:r>
      <w:r w:rsidR="00EB69B8">
        <w:t xml:space="preserve">, </w:t>
      </w:r>
      <m:oMath>
        <m:r>
          <w:rPr>
            <w:rFonts w:ascii="Cambria Math" w:hAnsi="Cambria Math"/>
          </w:rPr>
          <m:t>r=1</m:t>
        </m:r>
      </m:oMath>
    </w:p>
    <w:p w14:paraId="08A0B63C" w14:textId="77777777" w:rsidR="005C1397" w:rsidRDefault="005C1397" w:rsidP="00826E2E">
      <w:pPr>
        <w:rPr>
          <w:lang w:val="en-GB"/>
        </w:rPr>
      </w:pPr>
    </w:p>
    <w:p w14:paraId="187BD379" w14:textId="77777777" w:rsidR="005C1397" w:rsidRPr="00E83B16" w:rsidRDefault="00687B5B" w:rsidP="00826E2E">
      <w:pPr>
        <w:rPr>
          <w:lang w:val="en-GB"/>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tX</m:t>
                  </m:r>
                </m:sup>
              </m:sSup>
            </m:e>
          </m:d>
          <m:r>
            <w:rPr>
              <w:rFonts w:ascii="Cambria Math" w:hAnsi="Cambria Math"/>
            </w:rPr>
            <m:t>=</m:t>
          </m:r>
          <m:d>
            <m:dPr>
              <m:begChr m:val="{"/>
              <m:endChr m:val=""/>
              <m:ctrlPr>
                <w:rPr>
                  <w:rFonts w:ascii="Cambria Math" w:hAnsi="Cambria Math" w:cs="Segoe UI Symbol"/>
                  <w:i/>
                  <w:lang w:val="en-GB"/>
                </w:rPr>
              </m:ctrlPr>
            </m:dPr>
            <m:e>
              <m:eqArr>
                <m:eqArrPr>
                  <m:ctrlPr>
                    <w:rPr>
                      <w:rFonts w:ascii="Cambria Math" w:hAnsi="Cambria Math" w:cs="Segoe UI Symbol"/>
                      <w:i/>
                      <w:lang w:val="en-GB"/>
                    </w:rPr>
                  </m:ctrlPr>
                </m:eqArrPr>
                <m:e>
                  <m:f>
                    <m:fPr>
                      <m:ctrlPr>
                        <w:rPr>
                          <w:rFonts w:ascii="Cambria Math" w:hAnsi="Cambria Math"/>
                          <w:i/>
                        </w:rPr>
                      </m:ctrlPr>
                    </m:fPr>
                    <m:num>
                      <m:r>
                        <w:rPr>
                          <w:rFonts w:ascii="Cambria Math" w:hAnsi="Cambria Math"/>
                        </w:rPr>
                        <m:t>d</m:t>
                      </m:r>
                    </m:num>
                    <m:den>
                      <m:r>
                        <w:rPr>
                          <w:rFonts w:ascii="Cambria Math" w:hAnsi="Cambria Math"/>
                        </w:rPr>
                        <m:t>dt</m:t>
                      </m:r>
                    </m:den>
                  </m:f>
                  <m:nary>
                    <m:naryPr>
                      <m:chr m:val="∑"/>
                      <m:subHide m:val="1"/>
                      <m:supHide m:val="1"/>
                      <m:ctrlPr>
                        <w:rPr>
                          <w:rFonts w:ascii="Cambria Math" w:hAnsi="Cambria Math" w:cs="Segoe UI Symbol"/>
                          <w:i/>
                          <w:lang w:val="en-GB"/>
                        </w:rPr>
                      </m:ctrlPr>
                    </m:naryPr>
                    <m:sub/>
                    <m:sup/>
                    <m:e>
                      <m:sSup>
                        <m:sSupPr>
                          <m:ctrlPr>
                            <w:rPr>
                              <w:rFonts w:ascii="Cambria Math" w:hAnsi="Cambria Math" w:cs="Segoe UI Symbol"/>
                              <w:i/>
                              <w:lang w:val="en-GB"/>
                            </w:rPr>
                          </m:ctrlPr>
                        </m:sSupPr>
                        <m:e>
                          <m:r>
                            <w:rPr>
                              <w:rFonts w:ascii="Cambria Math" w:hAnsi="Cambria Math" w:cs="Segoe UI Symbol"/>
                              <w:lang w:val="en-GB"/>
                            </w:rPr>
                            <m:t>e</m:t>
                          </m:r>
                        </m:e>
                        <m:sup>
                          <m:r>
                            <w:rPr>
                              <w:rFonts w:ascii="Cambria Math" w:hAnsi="Cambria Math" w:cs="Segoe UI Symbol"/>
                              <w:lang w:val="en-GB"/>
                            </w:rPr>
                            <m:t>tx</m:t>
                          </m:r>
                        </m:sup>
                      </m:sSup>
                      <m:r>
                        <w:rPr>
                          <w:rFonts w:ascii="Cambria Math" w:hAnsi="Cambria Math" w:cs="Segoe UI Symbol"/>
                          <w:lang w:val="en-GB"/>
                        </w:rPr>
                        <m:t>f</m:t>
                      </m:r>
                      <m:d>
                        <m:dPr>
                          <m:ctrlPr>
                            <w:rPr>
                              <w:rFonts w:ascii="Cambria Math" w:hAnsi="Cambria Math" w:cs="Segoe UI Symbol"/>
                              <w:i/>
                              <w:lang w:val="en-GB"/>
                            </w:rPr>
                          </m:ctrlPr>
                        </m:dPr>
                        <m:e>
                          <m:r>
                            <w:rPr>
                              <w:rFonts w:ascii="Cambria Math" w:hAnsi="Cambria Math" w:cs="Segoe UI Symbol"/>
                              <w:lang w:val="en-GB"/>
                            </w:rPr>
                            <m:t>x</m:t>
                          </m:r>
                        </m:e>
                      </m:d>
                    </m:e>
                  </m:nary>
                  <m:r>
                    <w:rPr>
                      <w:rFonts w:ascii="Cambria Math" w:hAnsi="Cambria Math" w:cs="Segoe UI Symbol"/>
                      <w:lang w:val="en-GB"/>
                    </w:rPr>
                    <m:t>=</m:t>
                  </m:r>
                  <m:nary>
                    <m:naryPr>
                      <m:chr m:val="∑"/>
                      <m:subHide m:val="1"/>
                      <m:supHide m:val="1"/>
                      <m:ctrlPr>
                        <w:rPr>
                          <w:rFonts w:ascii="Cambria Math" w:hAnsi="Cambria Math" w:cs="Segoe UI Symbol"/>
                          <w:i/>
                          <w:lang w:val="en-GB"/>
                        </w:rPr>
                      </m:ctrlPr>
                    </m:naryPr>
                    <m:sub/>
                    <m:sup/>
                    <m:e>
                      <m:r>
                        <w:rPr>
                          <w:rFonts w:ascii="Cambria Math" w:hAnsi="Cambria Math" w:cs="Segoe UI Symbol"/>
                          <w:lang w:val="en-GB"/>
                        </w:rPr>
                        <m:t>x</m:t>
                      </m:r>
                      <m:sSup>
                        <m:sSupPr>
                          <m:ctrlPr>
                            <w:rPr>
                              <w:rFonts w:ascii="Cambria Math" w:hAnsi="Cambria Math" w:cs="Segoe UI Symbol"/>
                              <w:i/>
                              <w:lang w:val="en-GB"/>
                            </w:rPr>
                          </m:ctrlPr>
                        </m:sSupPr>
                        <m:e>
                          <m:r>
                            <w:rPr>
                              <w:rFonts w:ascii="Cambria Math" w:hAnsi="Cambria Math" w:cs="Segoe UI Symbol"/>
                              <w:lang w:val="en-GB"/>
                            </w:rPr>
                            <m:t>e</m:t>
                          </m:r>
                        </m:e>
                        <m:sup>
                          <m:r>
                            <w:rPr>
                              <w:rFonts w:ascii="Cambria Math" w:hAnsi="Cambria Math" w:cs="Segoe UI Symbol"/>
                              <w:lang w:val="en-GB"/>
                            </w:rPr>
                            <m:t>tx</m:t>
                          </m:r>
                        </m:sup>
                      </m:sSup>
                      <m:r>
                        <w:rPr>
                          <w:rFonts w:ascii="Cambria Math" w:hAnsi="Cambria Math" w:cs="Segoe UI Symbol"/>
                          <w:lang w:val="en-GB"/>
                        </w:rPr>
                        <m:t>f</m:t>
                      </m:r>
                      <m:d>
                        <m:dPr>
                          <m:ctrlPr>
                            <w:rPr>
                              <w:rFonts w:ascii="Cambria Math" w:hAnsi="Cambria Math" w:cs="Segoe UI Symbol"/>
                              <w:i/>
                              <w:lang w:val="en-GB"/>
                            </w:rPr>
                          </m:ctrlPr>
                        </m:dPr>
                        <m:e>
                          <m:r>
                            <w:rPr>
                              <w:rFonts w:ascii="Cambria Math" w:hAnsi="Cambria Math" w:cs="Segoe UI Symbol"/>
                              <w:lang w:val="en-GB"/>
                            </w:rPr>
                            <m:t>x</m:t>
                          </m:r>
                        </m:e>
                      </m:d>
                    </m:e>
                  </m:nary>
                </m:e>
                <m:e>
                  <m:f>
                    <m:fPr>
                      <m:ctrlPr>
                        <w:rPr>
                          <w:rFonts w:ascii="Cambria Math" w:hAnsi="Cambria Math"/>
                          <w:i/>
                        </w:rPr>
                      </m:ctrlPr>
                    </m:fPr>
                    <m:num>
                      <m:r>
                        <w:rPr>
                          <w:rFonts w:ascii="Cambria Math" w:hAnsi="Cambria Math"/>
                        </w:rPr>
                        <m:t>d</m:t>
                      </m:r>
                    </m:num>
                    <m:den>
                      <m:r>
                        <w:rPr>
                          <w:rFonts w:ascii="Cambria Math" w:hAnsi="Cambria Math"/>
                        </w:rPr>
                        <m:t>dt</m:t>
                      </m:r>
                    </m:den>
                  </m:f>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cs="Segoe UI Symbol"/>
                              <w:i/>
                              <w:lang w:val="en-GB"/>
                            </w:rPr>
                          </m:ctrlPr>
                        </m:sSupPr>
                        <m:e>
                          <m:r>
                            <w:rPr>
                              <w:rFonts w:ascii="Cambria Math" w:hAnsi="Cambria Math" w:cs="Segoe UI Symbol"/>
                              <w:lang w:val="en-GB"/>
                            </w:rPr>
                            <m:t>e</m:t>
                          </m:r>
                        </m:e>
                        <m:sup>
                          <m:r>
                            <w:rPr>
                              <w:rFonts w:ascii="Cambria Math" w:hAnsi="Cambria Math" w:cs="Segoe UI Symbol"/>
                              <w:lang w:val="en-GB"/>
                            </w:rPr>
                            <m:t>tx</m:t>
                          </m:r>
                        </m:sup>
                      </m:sSup>
                      <m:r>
                        <w:rPr>
                          <w:rFonts w:ascii="Cambria Math" w:hAnsi="Cambria Math" w:cs="Segoe UI Symbol"/>
                          <w:lang w:val="en-GB"/>
                        </w:rPr>
                        <m:t>f</m:t>
                      </m:r>
                      <m:d>
                        <m:dPr>
                          <m:ctrlPr>
                            <w:rPr>
                              <w:rFonts w:ascii="Cambria Math" w:hAnsi="Cambria Math" w:cs="Segoe UI Symbol"/>
                              <w:i/>
                              <w:lang w:val="en-GB"/>
                            </w:rPr>
                          </m:ctrlPr>
                        </m:dPr>
                        <m:e>
                          <m:r>
                            <w:rPr>
                              <w:rFonts w:ascii="Cambria Math" w:hAnsi="Cambria Math" w:cs="Segoe UI Symbol"/>
                              <w:lang w:val="en-GB"/>
                            </w:rPr>
                            <m:t>x</m:t>
                          </m:r>
                        </m:e>
                      </m:d>
                    </m:e>
                  </m:nary>
                  <m:r>
                    <w:rPr>
                      <w:rFonts w:ascii="Cambria Math" w:hAnsi="Cambria Math" w:cs="Segoe UI Symbol"/>
                      <w:lang w:val="en-GB"/>
                    </w:rPr>
                    <m:t>dx=</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sSup>
                        <m:sSupPr>
                          <m:ctrlPr>
                            <w:rPr>
                              <w:rFonts w:ascii="Cambria Math" w:hAnsi="Cambria Math" w:cs="Segoe UI Symbol"/>
                              <w:i/>
                              <w:lang w:val="en-GB"/>
                            </w:rPr>
                          </m:ctrlPr>
                        </m:sSupPr>
                        <m:e>
                          <m:r>
                            <w:rPr>
                              <w:rFonts w:ascii="Cambria Math" w:hAnsi="Cambria Math" w:cs="Segoe UI Symbol"/>
                              <w:lang w:val="en-GB"/>
                            </w:rPr>
                            <m:t>e</m:t>
                          </m:r>
                        </m:e>
                        <m:sup>
                          <m:r>
                            <w:rPr>
                              <w:rFonts w:ascii="Cambria Math" w:hAnsi="Cambria Math" w:cs="Segoe UI Symbol"/>
                              <w:lang w:val="en-GB"/>
                            </w:rPr>
                            <m:t>tx</m:t>
                          </m:r>
                        </m:sup>
                      </m:sSup>
                      <m:r>
                        <w:rPr>
                          <w:rFonts w:ascii="Cambria Math" w:hAnsi="Cambria Math" w:cs="Segoe UI Symbol"/>
                          <w:lang w:val="en-GB"/>
                        </w:rPr>
                        <m:t>f</m:t>
                      </m:r>
                      <m:d>
                        <m:dPr>
                          <m:ctrlPr>
                            <w:rPr>
                              <w:rFonts w:ascii="Cambria Math" w:hAnsi="Cambria Math" w:cs="Segoe UI Symbol"/>
                              <w:i/>
                              <w:lang w:val="en-GB"/>
                            </w:rPr>
                          </m:ctrlPr>
                        </m:dPr>
                        <m:e>
                          <m:r>
                            <w:rPr>
                              <w:rFonts w:ascii="Cambria Math" w:hAnsi="Cambria Math" w:cs="Segoe UI Symbol"/>
                              <w:lang w:val="en-GB"/>
                            </w:rPr>
                            <m:t>x</m:t>
                          </m:r>
                        </m:e>
                      </m:d>
                    </m:e>
                  </m:nary>
                  <m:r>
                    <w:rPr>
                      <w:rFonts w:ascii="Cambria Math" w:hAnsi="Cambria Math" w:cs="Segoe UI Symbol"/>
                      <w:lang w:val="en-GB"/>
                    </w:rPr>
                    <m:t>dx</m:t>
                  </m:r>
                </m:e>
              </m:eqArr>
            </m:e>
          </m:d>
          <m:r>
            <w:rPr>
              <w:rFonts w:ascii="Cambria Math" w:hAnsi="Cambria Math" w:cs="Segoe UI Symbol"/>
              <w:lang w:val="en-GB"/>
            </w:rPr>
            <m:t>=E</m:t>
          </m:r>
          <m:d>
            <m:dPr>
              <m:ctrlPr>
                <w:rPr>
                  <w:rFonts w:ascii="Cambria Math" w:hAnsi="Cambria Math" w:cs="Segoe UI Symbol"/>
                  <w:i/>
                  <w:lang w:val="en-GB"/>
                </w:rPr>
              </m:ctrlPr>
            </m:dPr>
            <m:e>
              <m:r>
                <w:rPr>
                  <w:rFonts w:ascii="Cambria Math" w:hAnsi="Cambria Math" w:cs="Segoe UI Symbol"/>
                  <w:lang w:val="en-GB"/>
                </w:rPr>
                <m:t>X</m:t>
              </m:r>
              <m:sSup>
                <m:sSupPr>
                  <m:ctrlPr>
                    <w:rPr>
                      <w:rFonts w:ascii="Cambria Math" w:hAnsi="Cambria Math" w:cs="Segoe UI Symbol"/>
                      <w:i/>
                      <w:lang w:val="en-GB"/>
                    </w:rPr>
                  </m:ctrlPr>
                </m:sSupPr>
                <m:e>
                  <m:r>
                    <w:rPr>
                      <w:rFonts w:ascii="Cambria Math" w:hAnsi="Cambria Math" w:cs="Segoe UI Symbol"/>
                      <w:lang w:val="en-GB"/>
                    </w:rPr>
                    <m:t>e</m:t>
                  </m:r>
                </m:e>
                <m:sup>
                  <m:r>
                    <w:rPr>
                      <w:rFonts w:ascii="Cambria Math" w:hAnsi="Cambria Math" w:cs="Segoe UI Symbol"/>
                      <w:lang w:val="en-GB"/>
                    </w:rPr>
                    <m:t>tX</m:t>
                  </m:r>
                </m:sup>
              </m:sSup>
            </m:e>
          </m:d>
        </m:oMath>
      </m:oMathPara>
    </w:p>
    <w:p w14:paraId="616C7ADC" w14:textId="77777777" w:rsidR="005C1397" w:rsidRPr="00E83B16" w:rsidRDefault="00687B5B" w:rsidP="00826E2E">
      <w:pPr>
        <w:rPr>
          <w:lang w:val="en-GB"/>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cs="Segoe UI Symbol"/>
                  <w:i/>
                  <w:lang w:val="en-GB"/>
                </w:rPr>
              </m:ctrlPr>
            </m:dPr>
            <m:e>
              <m:eqArr>
                <m:eqArrPr>
                  <m:ctrlPr>
                    <w:rPr>
                      <w:rFonts w:ascii="Cambria Math" w:hAnsi="Cambria Math" w:cs="Segoe UI Symbol"/>
                      <w:i/>
                      <w:lang w:val="en-GB"/>
                    </w:rPr>
                  </m:ctrlPr>
                </m:eqArrPr>
                <m:e>
                  <m:nary>
                    <m:naryPr>
                      <m:chr m:val="∑"/>
                      <m:subHide m:val="1"/>
                      <m:supHide m:val="1"/>
                      <m:ctrlPr>
                        <w:rPr>
                          <w:rFonts w:ascii="Cambria Math" w:hAnsi="Cambria Math"/>
                          <w:i/>
                        </w:rPr>
                      </m:ctrlPr>
                    </m:naryPr>
                    <m:sub/>
                    <m:sup/>
                    <m:e>
                      <m:r>
                        <w:rPr>
                          <w:rFonts w:ascii="Cambria Math" w:hAnsi="Cambria Math"/>
                        </w:rPr>
                        <m:t>xf</m:t>
                      </m:r>
                      <m:d>
                        <m:dPr>
                          <m:ctrlPr>
                            <w:rPr>
                              <w:rFonts w:ascii="Cambria Math" w:hAnsi="Cambria Math"/>
                              <w:i/>
                            </w:rPr>
                          </m:ctrlPr>
                        </m:dPr>
                        <m:e>
                          <m:r>
                            <w:rPr>
                              <w:rFonts w:ascii="Cambria Math" w:hAnsi="Cambria Math"/>
                            </w:rPr>
                            <m:t>x</m:t>
                          </m:r>
                        </m:e>
                      </m:d>
                    </m:e>
                  </m:nary>
                </m:e>
                <m:e>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r>
                        <w:rPr>
                          <w:rFonts w:ascii="Cambria Math" w:hAnsi="Cambria Math" w:cs="Segoe UI Symbol"/>
                          <w:lang w:val="en-GB"/>
                        </w:rPr>
                        <m:t>f</m:t>
                      </m:r>
                      <m:d>
                        <m:dPr>
                          <m:ctrlPr>
                            <w:rPr>
                              <w:rFonts w:ascii="Cambria Math" w:hAnsi="Cambria Math" w:cs="Segoe UI Symbol"/>
                              <w:i/>
                              <w:lang w:val="en-GB"/>
                            </w:rPr>
                          </m:ctrlPr>
                        </m:dPr>
                        <m:e>
                          <m:r>
                            <w:rPr>
                              <w:rFonts w:ascii="Cambria Math" w:hAnsi="Cambria Math" w:cs="Segoe UI Symbol"/>
                              <w:lang w:val="en-GB"/>
                            </w:rPr>
                            <m:t>x</m:t>
                          </m:r>
                        </m:e>
                      </m:d>
                    </m:e>
                  </m:nary>
                  <m:r>
                    <w:rPr>
                      <w:rFonts w:ascii="Cambria Math" w:hAnsi="Cambria Math" w:cs="Segoe UI Symbol"/>
                      <w:lang w:val="en-GB"/>
                    </w:rPr>
                    <m:t>dx</m:t>
                  </m:r>
                </m:e>
              </m:eqArr>
            </m:e>
          </m:d>
          <m:r>
            <w:rPr>
              <w:rFonts w:ascii="Cambria Math" w:hAnsi="Cambria Math" w:cs="Segoe UI Symbol"/>
              <w:lang w:val="en-GB"/>
            </w:rPr>
            <m:t>=</m:t>
          </m:r>
          <m:r>
            <w:rPr>
              <w:rFonts w:ascii="Cambria Math" w:hAnsi="Cambria Math"/>
            </w:rPr>
            <m:t>E(X)</m:t>
          </m:r>
        </m:oMath>
      </m:oMathPara>
    </w:p>
    <w:p w14:paraId="19B222B7" w14:textId="4298916D" w:rsidR="005C1397" w:rsidRDefault="005C1397" w:rsidP="00826E2E">
      <w:pPr>
        <w:rPr>
          <w:lang w:val="en-GB"/>
        </w:rPr>
      </w:pPr>
    </w:p>
    <w:p w14:paraId="720FD8FD" w14:textId="4975A5D0" w:rsidR="006B62B8" w:rsidRDefault="006B62B8" w:rsidP="00826E2E">
      <w:pPr>
        <w:rPr>
          <w:lang w:val="en-GB"/>
        </w:rPr>
      </w:pPr>
      <w:r>
        <w:rPr>
          <w:lang w:val="en-GB"/>
        </w:rPr>
        <w:t xml:space="preserve">Second moment, </w:t>
      </w:r>
      <m:oMath>
        <m:r>
          <w:rPr>
            <w:rFonts w:ascii="Cambria Math" w:hAnsi="Cambria Math"/>
            <w:lang w:val="en-GB"/>
          </w:rPr>
          <m:t>r=2</m:t>
        </m:r>
      </m:oMath>
    </w:p>
    <w:p w14:paraId="7CBCCD82" w14:textId="77777777" w:rsidR="005C1397" w:rsidRDefault="005C1397" w:rsidP="00826E2E">
      <w:pPr>
        <w:rPr>
          <w:lang w:val="en-GB"/>
        </w:rPr>
      </w:pPr>
    </w:p>
    <w:p w14:paraId="7224E391" w14:textId="77777777" w:rsidR="005C1397" w:rsidRDefault="00687B5B" w:rsidP="00826E2E">
      <w:pPr>
        <w:rPr>
          <w:lang w:val="en-GB"/>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cs="Segoe UI Symbol"/>
                  <w:i/>
                  <w:lang w:val="en-GB"/>
                </w:rPr>
              </m:ctrlPr>
            </m:dPr>
            <m:e>
              <m:eqArr>
                <m:eqArrPr>
                  <m:ctrlPr>
                    <w:rPr>
                      <w:rFonts w:ascii="Cambria Math" w:hAnsi="Cambria Math" w:cs="Segoe UI Symbol"/>
                      <w:i/>
                      <w:lang w:val="en-GB"/>
                    </w:rPr>
                  </m:ctrlPr>
                </m:eqArrPr>
                <m:e>
                  <m:f>
                    <m:fPr>
                      <m:ctrlPr>
                        <w:rPr>
                          <w:rFonts w:ascii="Cambria Math" w:hAnsi="Cambria Math"/>
                          <w:i/>
                        </w:rPr>
                      </m:ctrlPr>
                    </m:fPr>
                    <m:num>
                      <m:r>
                        <w:rPr>
                          <w:rFonts w:ascii="Cambria Math" w:hAnsi="Cambria Math"/>
                        </w:rPr>
                        <m:t>d</m:t>
                      </m:r>
                    </m:num>
                    <m:den>
                      <m:r>
                        <w:rPr>
                          <w:rFonts w:ascii="Cambria Math" w:hAnsi="Cambria Math"/>
                        </w:rPr>
                        <m:t>dt</m:t>
                      </m:r>
                    </m:den>
                  </m:f>
                  <m:nary>
                    <m:naryPr>
                      <m:chr m:val="∑"/>
                      <m:subHide m:val="1"/>
                      <m:supHide m:val="1"/>
                      <m:ctrlPr>
                        <w:rPr>
                          <w:rFonts w:ascii="Cambria Math" w:hAnsi="Cambria Math" w:cs="Segoe UI Symbol"/>
                          <w:i/>
                          <w:lang w:val="en-GB"/>
                        </w:rPr>
                      </m:ctrlPr>
                    </m:naryPr>
                    <m:sub/>
                    <m:sup/>
                    <m:e>
                      <m:r>
                        <w:rPr>
                          <w:rFonts w:ascii="Cambria Math" w:hAnsi="Cambria Math" w:cs="Segoe UI Symbol"/>
                          <w:lang w:val="en-GB"/>
                        </w:rPr>
                        <m:t>x</m:t>
                      </m:r>
                      <m:sSup>
                        <m:sSupPr>
                          <m:ctrlPr>
                            <w:rPr>
                              <w:rFonts w:ascii="Cambria Math" w:hAnsi="Cambria Math" w:cs="Segoe UI Symbol"/>
                              <w:i/>
                              <w:lang w:val="en-GB"/>
                            </w:rPr>
                          </m:ctrlPr>
                        </m:sSupPr>
                        <m:e>
                          <m:r>
                            <w:rPr>
                              <w:rFonts w:ascii="Cambria Math" w:hAnsi="Cambria Math" w:cs="Segoe UI Symbol"/>
                              <w:lang w:val="en-GB"/>
                            </w:rPr>
                            <m:t>e</m:t>
                          </m:r>
                        </m:e>
                        <m:sup>
                          <m:r>
                            <w:rPr>
                              <w:rFonts w:ascii="Cambria Math" w:hAnsi="Cambria Math" w:cs="Segoe UI Symbol"/>
                              <w:lang w:val="en-GB"/>
                            </w:rPr>
                            <m:t>tx</m:t>
                          </m:r>
                        </m:sup>
                      </m:sSup>
                      <m:r>
                        <w:rPr>
                          <w:rFonts w:ascii="Cambria Math" w:hAnsi="Cambria Math" w:cs="Segoe UI Symbol"/>
                          <w:lang w:val="en-GB"/>
                        </w:rPr>
                        <m:t>f</m:t>
                      </m:r>
                      <m:d>
                        <m:dPr>
                          <m:ctrlPr>
                            <w:rPr>
                              <w:rFonts w:ascii="Cambria Math" w:hAnsi="Cambria Math" w:cs="Segoe UI Symbol"/>
                              <w:i/>
                              <w:lang w:val="en-GB"/>
                            </w:rPr>
                          </m:ctrlPr>
                        </m:dPr>
                        <m:e>
                          <m:r>
                            <w:rPr>
                              <w:rFonts w:ascii="Cambria Math" w:hAnsi="Cambria Math" w:cs="Segoe UI Symbol"/>
                              <w:lang w:val="en-GB"/>
                            </w:rPr>
                            <m:t>x</m:t>
                          </m:r>
                        </m:e>
                      </m:d>
                    </m:e>
                  </m:nary>
                  <m:r>
                    <w:rPr>
                      <w:rFonts w:ascii="Cambria Math" w:hAnsi="Cambria Math" w:cs="Segoe UI Symbol"/>
                      <w:lang w:val="en-GB"/>
                    </w:rPr>
                    <m:t>=</m:t>
                  </m:r>
                  <m:nary>
                    <m:naryPr>
                      <m:chr m:val="∑"/>
                      <m:subHide m:val="1"/>
                      <m:supHide m:val="1"/>
                      <m:ctrlPr>
                        <w:rPr>
                          <w:rFonts w:ascii="Cambria Math" w:hAnsi="Cambria Math" w:cs="Segoe UI Symbol"/>
                          <w:i/>
                          <w:lang w:val="en-GB"/>
                        </w:rPr>
                      </m:ctrlPr>
                    </m:naryPr>
                    <m:sub/>
                    <m:sup/>
                    <m:e>
                      <m:sSup>
                        <m:sSupPr>
                          <m:ctrlPr>
                            <w:rPr>
                              <w:rFonts w:ascii="Cambria Math" w:hAnsi="Cambria Math" w:cs="Segoe UI Symbol"/>
                              <w:i/>
                              <w:lang w:val="en-GB"/>
                            </w:rPr>
                          </m:ctrlPr>
                        </m:sSupPr>
                        <m:e>
                          <m:r>
                            <w:rPr>
                              <w:rFonts w:ascii="Cambria Math" w:hAnsi="Cambria Math" w:cs="Segoe UI Symbol"/>
                              <w:lang w:val="en-GB"/>
                            </w:rPr>
                            <m:t>x</m:t>
                          </m:r>
                        </m:e>
                        <m:sup>
                          <m:r>
                            <w:rPr>
                              <w:rFonts w:ascii="Cambria Math" w:hAnsi="Cambria Math" w:cs="Segoe UI Symbol"/>
                              <w:lang w:val="en-GB"/>
                            </w:rPr>
                            <m:t>2</m:t>
                          </m:r>
                        </m:sup>
                      </m:sSup>
                      <m:sSup>
                        <m:sSupPr>
                          <m:ctrlPr>
                            <w:rPr>
                              <w:rFonts w:ascii="Cambria Math" w:hAnsi="Cambria Math" w:cs="Segoe UI Symbol"/>
                              <w:i/>
                              <w:lang w:val="en-GB"/>
                            </w:rPr>
                          </m:ctrlPr>
                        </m:sSupPr>
                        <m:e>
                          <m:r>
                            <w:rPr>
                              <w:rFonts w:ascii="Cambria Math" w:hAnsi="Cambria Math" w:cs="Segoe UI Symbol"/>
                              <w:lang w:val="en-GB"/>
                            </w:rPr>
                            <m:t>e</m:t>
                          </m:r>
                        </m:e>
                        <m:sup>
                          <m:r>
                            <w:rPr>
                              <w:rFonts w:ascii="Cambria Math" w:hAnsi="Cambria Math" w:cs="Segoe UI Symbol"/>
                              <w:lang w:val="en-GB"/>
                            </w:rPr>
                            <m:t>tx</m:t>
                          </m:r>
                        </m:sup>
                      </m:sSup>
                      <m:r>
                        <w:rPr>
                          <w:rFonts w:ascii="Cambria Math" w:hAnsi="Cambria Math" w:cs="Segoe UI Symbol"/>
                          <w:lang w:val="en-GB"/>
                        </w:rPr>
                        <m:t>f</m:t>
                      </m:r>
                      <m:d>
                        <m:dPr>
                          <m:ctrlPr>
                            <w:rPr>
                              <w:rFonts w:ascii="Cambria Math" w:hAnsi="Cambria Math" w:cs="Segoe UI Symbol"/>
                              <w:i/>
                              <w:lang w:val="en-GB"/>
                            </w:rPr>
                          </m:ctrlPr>
                        </m:dPr>
                        <m:e>
                          <m:r>
                            <w:rPr>
                              <w:rFonts w:ascii="Cambria Math" w:hAnsi="Cambria Math" w:cs="Segoe UI Symbol"/>
                              <w:lang w:val="en-GB"/>
                            </w:rPr>
                            <m:t>x</m:t>
                          </m:r>
                        </m:e>
                      </m:d>
                    </m:e>
                  </m:nary>
                </m:e>
                <m:e>
                  <m:f>
                    <m:fPr>
                      <m:ctrlPr>
                        <w:rPr>
                          <w:rFonts w:ascii="Cambria Math" w:hAnsi="Cambria Math"/>
                          <w:i/>
                        </w:rPr>
                      </m:ctrlPr>
                    </m:fPr>
                    <m:num>
                      <m:r>
                        <w:rPr>
                          <w:rFonts w:ascii="Cambria Math" w:hAnsi="Cambria Math"/>
                        </w:rPr>
                        <m:t>d</m:t>
                      </m:r>
                    </m:num>
                    <m:den>
                      <m:r>
                        <w:rPr>
                          <w:rFonts w:ascii="Cambria Math" w:hAnsi="Cambria Math"/>
                        </w:rPr>
                        <m:t>dt</m:t>
                      </m:r>
                    </m:den>
                  </m:f>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tx</m:t>
                          </m:r>
                        </m:sup>
                      </m:sSup>
                      <m:r>
                        <w:rPr>
                          <w:rFonts w:ascii="Cambria Math" w:hAnsi="Cambria Math" w:cs="Segoe UI Symbol"/>
                          <w:lang w:val="en-GB"/>
                        </w:rPr>
                        <m:t>f</m:t>
                      </m:r>
                      <m:d>
                        <m:dPr>
                          <m:ctrlPr>
                            <w:rPr>
                              <w:rFonts w:ascii="Cambria Math" w:hAnsi="Cambria Math" w:cs="Segoe UI Symbol"/>
                              <w:i/>
                              <w:lang w:val="en-GB"/>
                            </w:rPr>
                          </m:ctrlPr>
                        </m:dPr>
                        <m:e>
                          <m:r>
                            <w:rPr>
                              <w:rFonts w:ascii="Cambria Math" w:hAnsi="Cambria Math" w:cs="Segoe UI Symbol"/>
                              <w:lang w:val="en-GB"/>
                            </w:rPr>
                            <m:t>x</m:t>
                          </m:r>
                        </m:e>
                      </m:d>
                    </m:e>
                  </m:nary>
                  <m:r>
                    <w:rPr>
                      <w:rFonts w:ascii="Cambria Math" w:hAnsi="Cambria Math" w:cs="Segoe UI Symbol"/>
                      <w:lang w:val="en-GB"/>
                    </w:rPr>
                    <m:t>dx=</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tx</m:t>
                          </m:r>
                        </m:sup>
                      </m:sSup>
                      <m:r>
                        <w:rPr>
                          <w:rFonts w:ascii="Cambria Math" w:hAnsi="Cambria Math" w:cs="Segoe UI Symbol"/>
                          <w:lang w:val="en-GB"/>
                        </w:rPr>
                        <m:t>f</m:t>
                      </m:r>
                      <m:d>
                        <m:dPr>
                          <m:ctrlPr>
                            <w:rPr>
                              <w:rFonts w:ascii="Cambria Math" w:hAnsi="Cambria Math" w:cs="Segoe UI Symbol"/>
                              <w:i/>
                              <w:lang w:val="en-GB"/>
                            </w:rPr>
                          </m:ctrlPr>
                        </m:dPr>
                        <m:e>
                          <m:r>
                            <w:rPr>
                              <w:rFonts w:ascii="Cambria Math" w:hAnsi="Cambria Math" w:cs="Segoe UI Symbol"/>
                              <w:lang w:val="en-GB"/>
                            </w:rPr>
                            <m:t>x</m:t>
                          </m:r>
                        </m:e>
                      </m:d>
                    </m:e>
                  </m:nary>
                  <m:r>
                    <w:rPr>
                      <w:rFonts w:ascii="Cambria Math" w:hAnsi="Cambria Math" w:cs="Segoe UI Symbol"/>
                      <w:lang w:val="en-GB"/>
                    </w:rPr>
                    <m:t>dx</m:t>
                  </m:r>
                </m:e>
              </m:eqArr>
            </m:e>
          </m:d>
          <m:r>
            <w:rPr>
              <w:rFonts w:ascii="Cambria Math" w:hAnsi="Cambria Math" w:cs="Segoe UI Symbol"/>
              <w:lang w:val="en-GB"/>
            </w:rPr>
            <m:t>=E</m:t>
          </m:r>
          <m:d>
            <m:dPr>
              <m:ctrlPr>
                <w:rPr>
                  <w:rFonts w:ascii="Cambria Math" w:hAnsi="Cambria Math" w:cs="Segoe UI Symbol"/>
                  <w:i/>
                  <w:lang w:val="en-GB"/>
                </w:rPr>
              </m:ctrlPr>
            </m:dPr>
            <m:e>
              <m:sSup>
                <m:sSupPr>
                  <m:ctrlPr>
                    <w:rPr>
                      <w:rFonts w:ascii="Cambria Math" w:hAnsi="Cambria Math" w:cs="Segoe UI Symbol"/>
                      <w:i/>
                      <w:lang w:val="en-GB"/>
                    </w:rPr>
                  </m:ctrlPr>
                </m:sSupPr>
                <m:e>
                  <m:r>
                    <w:rPr>
                      <w:rFonts w:ascii="Cambria Math" w:hAnsi="Cambria Math" w:cs="Segoe UI Symbol"/>
                      <w:lang w:val="en-GB"/>
                    </w:rPr>
                    <m:t>X</m:t>
                  </m:r>
                </m:e>
                <m:sup>
                  <m:r>
                    <w:rPr>
                      <w:rFonts w:ascii="Cambria Math" w:hAnsi="Cambria Math" w:cs="Segoe UI Symbol"/>
                      <w:lang w:val="en-GB"/>
                    </w:rPr>
                    <m:t>2</m:t>
                  </m:r>
                </m:sup>
              </m:sSup>
              <m:sSup>
                <m:sSupPr>
                  <m:ctrlPr>
                    <w:rPr>
                      <w:rFonts w:ascii="Cambria Math" w:hAnsi="Cambria Math" w:cs="Segoe UI Symbol"/>
                      <w:i/>
                      <w:lang w:val="en-GB"/>
                    </w:rPr>
                  </m:ctrlPr>
                </m:sSupPr>
                <m:e>
                  <m:r>
                    <w:rPr>
                      <w:rFonts w:ascii="Cambria Math" w:hAnsi="Cambria Math" w:cs="Segoe UI Symbol"/>
                      <w:lang w:val="en-GB"/>
                    </w:rPr>
                    <m:t>e</m:t>
                  </m:r>
                </m:e>
                <m:sup>
                  <m:r>
                    <w:rPr>
                      <w:rFonts w:ascii="Cambria Math" w:hAnsi="Cambria Math" w:cs="Segoe UI Symbol"/>
                      <w:lang w:val="en-GB"/>
                    </w:rPr>
                    <m:t>tX</m:t>
                  </m:r>
                </m:sup>
              </m:sSup>
            </m:e>
          </m:d>
        </m:oMath>
      </m:oMathPara>
    </w:p>
    <w:p w14:paraId="0C3B2EE2" w14:textId="77777777" w:rsidR="005C1397" w:rsidRDefault="00687B5B" w:rsidP="00826E2E">
      <w:pPr>
        <w:rPr>
          <w:lang w:val="en-GB"/>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cs="Segoe UI Symbol"/>
                  <w:i/>
                  <w:lang w:val="en-GB"/>
                </w:rPr>
              </m:ctrlPr>
            </m:dPr>
            <m:e>
              <m:eqArr>
                <m:eqArrPr>
                  <m:ctrlPr>
                    <w:rPr>
                      <w:rFonts w:ascii="Cambria Math" w:hAnsi="Cambria Math" w:cs="Segoe UI Symbol"/>
                      <w:i/>
                      <w:lang w:val="en-GB"/>
                    </w:rPr>
                  </m:ctrlPr>
                </m:eqArrPr>
                <m:e>
                  <m:nary>
                    <m:naryPr>
                      <m:chr m:val="∑"/>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e>
                  </m:nary>
                </m:e>
                <m:e>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cs="Segoe UI Symbol"/>
                          <w:lang w:val="en-GB"/>
                        </w:rPr>
                        <m:t>f</m:t>
                      </m:r>
                      <m:d>
                        <m:dPr>
                          <m:ctrlPr>
                            <w:rPr>
                              <w:rFonts w:ascii="Cambria Math" w:hAnsi="Cambria Math" w:cs="Segoe UI Symbol"/>
                              <w:i/>
                              <w:lang w:val="en-GB"/>
                            </w:rPr>
                          </m:ctrlPr>
                        </m:dPr>
                        <m:e>
                          <m:r>
                            <w:rPr>
                              <w:rFonts w:ascii="Cambria Math" w:hAnsi="Cambria Math" w:cs="Segoe UI Symbol"/>
                              <w:lang w:val="en-GB"/>
                            </w:rPr>
                            <m:t>x</m:t>
                          </m:r>
                        </m:e>
                      </m:d>
                    </m:e>
                  </m:nary>
                  <m:r>
                    <w:rPr>
                      <w:rFonts w:ascii="Cambria Math" w:hAnsi="Cambria Math" w:cs="Segoe UI Symbol"/>
                      <w:lang w:val="en-GB"/>
                    </w:rPr>
                    <m:t>dx</m:t>
                  </m:r>
                </m:e>
              </m:eqArr>
            </m:e>
          </m:d>
          <m:r>
            <w:rPr>
              <w:rFonts w:ascii="Cambria Math" w:hAnsi="Cambria Math" w:cs="Segoe UI Symbol"/>
              <w:lang w:val="en-GB"/>
            </w:rPr>
            <m:t>=</m:t>
          </m:r>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m:oMathPara>
    </w:p>
    <w:p w14:paraId="55825BA8" w14:textId="77777777" w:rsidR="005C1397" w:rsidRDefault="005C1397" w:rsidP="00826E2E">
      <w:pPr>
        <w:rPr>
          <w:lang w:val="en-GB"/>
        </w:rPr>
      </w:pPr>
    </w:p>
    <w:p w14:paraId="050327C8" w14:textId="2EC96FE5" w:rsidR="005C1397" w:rsidRDefault="006B62B8" w:rsidP="00826E2E">
      <w:pPr>
        <w:rPr>
          <w:lang w:val="en-GB"/>
        </w:rPr>
      </w:pPr>
      <m:oMath>
        <m:r>
          <w:rPr>
            <w:rFonts w:ascii="Cambria Math" w:hAnsi="Cambria Math"/>
            <w:lang w:val="en-GB"/>
          </w:rPr>
          <m:t>r</m:t>
        </m:r>
      </m:oMath>
      <w:r w:rsidR="005C1397">
        <w:rPr>
          <w:lang w:val="en-GB"/>
        </w:rPr>
        <w:t>-th moment</w:t>
      </w:r>
    </w:p>
    <w:p w14:paraId="6519DEC6" w14:textId="77777777" w:rsidR="005C1397" w:rsidRDefault="005C1397" w:rsidP="00826E2E">
      <w:pPr>
        <w:rPr>
          <w:lang w:val="en-GB"/>
        </w:rPr>
      </w:pPr>
    </w:p>
    <w:p w14:paraId="2C8437D5" w14:textId="77777777" w:rsidR="005C1397" w:rsidRPr="0037157D" w:rsidRDefault="00687B5B" w:rsidP="00826E2E">
      <m:oMathPara>
        <m:oMath>
          <m:sSup>
            <m:sSupPr>
              <m:ctrlPr>
                <w:rPr>
                  <w:rFonts w:ascii="Cambria Math" w:hAnsi="Cambria Math"/>
                  <w:i/>
                </w:rPr>
              </m:ctrlPr>
            </m:sSupPr>
            <m:e>
              <m:r>
                <w:rPr>
                  <w:rFonts w:ascii="Cambria Math" w:hAnsi="Cambria Math"/>
                </w:rPr>
                <m:t>M</m:t>
              </m:r>
            </m:e>
            <m:sup>
              <m:d>
                <m:dPr>
                  <m:ctrlPr>
                    <w:rPr>
                      <w:rFonts w:ascii="Cambria Math" w:hAnsi="Cambria Math"/>
                      <w:i/>
                    </w:rPr>
                  </m:ctrlPr>
                </m:dPr>
                <m:e>
                  <m:r>
                    <w:rPr>
                      <w:rFonts w:ascii="Cambria Math" w:hAnsi="Cambria Math"/>
                    </w:rPr>
                    <m:t>r</m:t>
                  </m:r>
                </m:e>
              </m:d>
            </m:sup>
          </m:sSup>
          <m:d>
            <m:dPr>
              <m:ctrlPr>
                <w:rPr>
                  <w:rFonts w:ascii="Cambria Math" w:hAnsi="Cambria Math"/>
                  <w:i/>
                </w:rPr>
              </m:ctrlPr>
            </m:dPr>
            <m:e>
              <m:r>
                <w:rPr>
                  <w:rFonts w:ascii="Cambria Math" w:hAnsi="Cambria Math"/>
                </w:rPr>
                <m:t>t</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r</m:t>
                  </m:r>
                </m:sup>
              </m:sSup>
              <m:sSup>
                <m:sSupPr>
                  <m:ctrlPr>
                    <w:rPr>
                      <w:rFonts w:ascii="Cambria Math" w:hAnsi="Cambria Math"/>
                      <w:i/>
                    </w:rPr>
                  </m:ctrlPr>
                </m:sSupPr>
                <m:e>
                  <m:r>
                    <w:rPr>
                      <w:rFonts w:ascii="Cambria Math" w:hAnsi="Cambria Math"/>
                    </w:rPr>
                    <m:t>e</m:t>
                  </m:r>
                </m:e>
                <m:sup>
                  <m:r>
                    <w:rPr>
                      <w:rFonts w:ascii="Cambria Math" w:hAnsi="Cambria Math"/>
                    </w:rPr>
                    <m:t>tX</m:t>
                  </m:r>
                </m:sup>
              </m:sSup>
            </m:e>
          </m:d>
        </m:oMath>
      </m:oMathPara>
    </w:p>
    <w:p w14:paraId="675EC16A" w14:textId="77777777" w:rsidR="005C1397" w:rsidRPr="0037157D" w:rsidRDefault="00687B5B" w:rsidP="0037157D">
      <m:oMathPara>
        <m:oMath>
          <m:sSup>
            <m:sSupPr>
              <m:ctrlPr>
                <w:rPr>
                  <w:rFonts w:ascii="Cambria Math" w:hAnsi="Cambria Math"/>
                  <w:i/>
                </w:rPr>
              </m:ctrlPr>
            </m:sSupPr>
            <m:e>
              <m:r>
                <w:rPr>
                  <w:rFonts w:ascii="Cambria Math" w:hAnsi="Cambria Math"/>
                </w:rPr>
                <m:t>M</m:t>
              </m:r>
            </m:e>
            <m:sup>
              <m:d>
                <m:dPr>
                  <m:ctrlPr>
                    <w:rPr>
                      <w:rFonts w:ascii="Cambria Math" w:hAnsi="Cambria Math"/>
                      <w:i/>
                    </w:rPr>
                  </m:ctrlPr>
                </m:dPr>
                <m:e>
                  <m:r>
                    <w:rPr>
                      <w:rFonts w:ascii="Cambria Math" w:hAnsi="Cambria Math"/>
                    </w:rPr>
                    <m:t>r</m:t>
                  </m:r>
                </m:e>
              </m:d>
            </m:sup>
          </m:sSup>
          <m:d>
            <m:dPr>
              <m:ctrlPr>
                <w:rPr>
                  <w:rFonts w:ascii="Cambria Math" w:hAnsi="Cambria Math"/>
                  <w:i/>
                </w:rPr>
              </m:ctrlPr>
            </m:dPr>
            <m:e>
              <m:r>
                <w:rPr>
                  <w:rFonts w:ascii="Cambria Math" w:hAnsi="Cambria Math"/>
                </w:rPr>
                <m:t>0</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r</m:t>
                  </m:r>
                </m:sup>
              </m:sSup>
            </m:e>
          </m:d>
        </m:oMath>
      </m:oMathPara>
    </w:p>
    <w:p w14:paraId="07A90334" w14:textId="77777777" w:rsidR="005C1397" w:rsidRDefault="005C1397"/>
    <w:p w14:paraId="707332EA" w14:textId="064A375C" w:rsidR="007473C0" w:rsidRDefault="005C1397">
      <w:r>
        <w:t>Another</w:t>
      </w:r>
      <w:r w:rsidR="004431ED">
        <w:t xml:space="preserve"> </w:t>
      </w:r>
      <w:r w:rsidR="00ED7F64" w:rsidRPr="00ED7F64">
        <w:t>property</w:t>
      </w:r>
      <w:r w:rsidR="004431ED">
        <w:t xml:space="preserve"> of the moment generating function</w:t>
      </w:r>
      <w:r w:rsidR="00D728A5">
        <w:t xml:space="preserve"> is</w:t>
      </w:r>
      <w:r w:rsidR="00E272A3">
        <w:t xml:space="preserve"> that is can uniquely characterise </w:t>
      </w:r>
      <w:r w:rsidR="00E815C7">
        <w:t>the</w:t>
      </w:r>
      <w:r w:rsidR="00E272A3">
        <w:t xml:space="preserve"> distribution</w:t>
      </w:r>
      <w:r w:rsidR="00E815C7">
        <w:t xml:space="preserve"> of random variables</w:t>
      </w:r>
      <w:r w:rsidR="00E272A3">
        <w:t>. In other words, it is another way to represent the probability distribution of random variables</w:t>
      </w:r>
      <w:r w:rsidR="009D161C">
        <w:t>, similar to the probability mass function and probability density function.</w:t>
      </w:r>
      <w:r w:rsidR="004F36A5">
        <w:t xml:space="preserve"> With this useful property, we can distinguish the probability distribution of random variables quickly and easily.</w:t>
      </w:r>
    </w:p>
    <w:p w14:paraId="0B968CA3" w14:textId="77777777" w:rsidR="00C736D1" w:rsidRDefault="00C736D1"/>
    <w:p w14:paraId="4F85944D" w14:textId="67CEEBF8" w:rsidR="007D7A87" w:rsidRDefault="00E11C64">
      <w:r>
        <w:t>Suppose there are 2 random variables X and Y</w:t>
      </w:r>
      <w:r w:rsidR="005E7373">
        <w:t xml:space="preserve">, where </w:t>
      </w:r>
      <m:oMath>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oMath>
      <w:r w:rsidR="005E7373">
        <w:t xml:space="preserve"> and </w:t>
      </w:r>
      <m:oMath>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r>
              <w:rPr>
                <w:rFonts w:ascii="Cambria Math" w:hAnsi="Cambria Math"/>
              </w:rPr>
              <m:t>t</m:t>
            </m:r>
          </m:e>
        </m:d>
      </m:oMath>
      <w:r w:rsidR="005E7373">
        <w:t xml:space="preserve"> exist</w:t>
      </w:r>
      <w:r w:rsidR="00F52916">
        <w:t xml:space="preserve"> respectively</w:t>
      </w:r>
      <w:r w:rsidR="005E7373">
        <w:t>.</w:t>
      </w:r>
      <w:r w:rsidR="00A44CF4">
        <w:t xml:space="preserve"> If</w:t>
      </w:r>
      <w:r w:rsidR="00F5223E">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r>
              <w:rPr>
                <w:rFonts w:ascii="Cambria Math" w:hAnsi="Cambria Math"/>
              </w:rPr>
              <m:t>t</m:t>
            </m:r>
          </m:e>
        </m:d>
      </m:oMath>
      <w:r w:rsidR="00F5223E">
        <w:t xml:space="preserve"> for all values of </w:t>
      </w:r>
      <m:oMath>
        <m:r>
          <w:rPr>
            <w:rFonts w:ascii="Cambria Math" w:hAnsi="Cambria Math"/>
          </w:rPr>
          <m:t>t</m:t>
        </m:r>
      </m:oMath>
      <w:r w:rsidR="00F5223E">
        <w:t>,</w:t>
      </w:r>
      <w:r w:rsidR="00D955CA">
        <w:t xml:space="preserve"> we can say that X and Y </w:t>
      </w:r>
      <w:r w:rsidR="001C2C95">
        <w:t>follow</w:t>
      </w:r>
      <w:r w:rsidR="008F0C5A">
        <w:t xml:space="preserve"> the same kind of probability distribution.</w:t>
      </w:r>
      <w:r w:rsidR="00F52916">
        <w:t xml:space="preserve"> </w:t>
      </w:r>
      <w:r w:rsidR="007D7A87">
        <w:t xml:space="preserve">Given that </w:t>
      </w:r>
      <m:oMath>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0.8</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+0.2</m:t>
                </m:r>
              </m:e>
            </m:d>
          </m:e>
          <m:sup>
            <m:r>
              <w:rPr>
                <w:rFonts w:ascii="Cambria Math" w:hAnsi="Cambria Math"/>
              </w:rPr>
              <m:t>n</m:t>
            </m:r>
          </m:sup>
        </m:sSup>
      </m:oMath>
      <w:r w:rsidR="007D7A87">
        <w:t xml:space="preserve">, we can </w:t>
      </w:r>
      <w:r w:rsidR="00F47D42">
        <w:t xml:space="preserve">easily state that the random variable X is </w:t>
      </w:r>
      <w:r w:rsidR="00224F30">
        <w:t>B</w:t>
      </w:r>
      <w:r w:rsidR="00F47D42">
        <w:t>inomial distributed with</w:t>
      </w:r>
      <w:r w:rsidR="00EE3E1C">
        <w:t xml:space="preserve"> parameter </w:t>
      </w:r>
      <m:oMath>
        <m:r>
          <w:rPr>
            <w:rFonts w:ascii="Cambria Math" w:hAnsi="Cambria Math"/>
          </w:rPr>
          <m:t>0.8</m:t>
        </m:r>
      </m:oMath>
      <w:r w:rsidR="00EE3E1C">
        <w:t xml:space="preserve"> because the </w:t>
      </w:r>
      <m:oMath>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oMath>
      <w:r w:rsidR="00F8582C">
        <w:t xml:space="preserve"> equals to </w:t>
      </w:r>
      <w:r w:rsidR="00147617">
        <w:t xml:space="preserve">the </w:t>
      </w:r>
      <w:r w:rsidR="00194D8F">
        <w:t xml:space="preserve">moment generating function of </w:t>
      </w:r>
      <w:r w:rsidR="00224F30">
        <w:t>B</w:t>
      </w:r>
      <w:r w:rsidR="00194D8F">
        <w:t xml:space="preserve">inomial distribution for all values of </w:t>
      </w:r>
      <m:oMath>
        <m:r>
          <w:rPr>
            <w:rFonts w:ascii="Cambria Math" w:hAnsi="Cambria Math"/>
          </w:rPr>
          <m:t>t</m:t>
        </m:r>
      </m:oMath>
      <w:r w:rsidR="00194D8F">
        <w:t>.</w:t>
      </w:r>
    </w:p>
    <w:p w14:paraId="0DA833AD" w14:textId="77777777" w:rsidR="007D7A87" w:rsidRDefault="007D7A87"/>
    <w:p w14:paraId="534098AF" w14:textId="5834BBDD" w:rsidR="00393AC6" w:rsidRDefault="00151BF8">
      <w:r>
        <w:t xml:space="preserve">Furthermore, the moment generating function </w:t>
      </w:r>
      <w:r w:rsidR="003C42E2">
        <w:t xml:space="preserve">aids to find the distribution of random variables </w:t>
      </w:r>
      <w:r w:rsidR="003B3BC2">
        <w:t xml:space="preserve">in a </w:t>
      </w:r>
      <w:r w:rsidR="00A05498">
        <w:t xml:space="preserve">trivial </w:t>
      </w:r>
      <w:r w:rsidR="003B3BC2">
        <w:t>way.</w:t>
      </w:r>
      <w:r w:rsidR="00A05498">
        <w:t xml:space="preserve"> </w:t>
      </w:r>
      <w:r w:rsidR="004A2B7A">
        <w:t xml:space="preserve">What if </w:t>
      </w:r>
      <w:r w:rsidR="00AB7BD0">
        <w:t>we want to find the distribution of</w:t>
      </w:r>
      <w:r w:rsidR="00130EE2">
        <w:t xml:space="preserve"> </w:t>
      </w:r>
      <m:oMath>
        <m:r>
          <w:rPr>
            <w:rFonts w:ascii="Cambria Math" w:hAnsi="Cambria Math"/>
          </w:rPr>
          <m:t>Z=X+Y</m:t>
        </m:r>
      </m:oMath>
      <w:r w:rsidR="00130EE2">
        <w:t xml:space="preserve">, </w:t>
      </w:r>
      <w:r w:rsidR="00EB1323">
        <w:t xml:space="preserve">where X and Y are </w:t>
      </w:r>
      <w:r w:rsidR="00224F30">
        <w:t>E</w:t>
      </w:r>
      <w:r w:rsidR="008A2809">
        <w:t xml:space="preserve">xponential </w:t>
      </w:r>
      <w:r w:rsidR="00E42D03">
        <w:t xml:space="preserve">random variables </w:t>
      </w:r>
      <w:r w:rsidR="008A2809">
        <w:t xml:space="preserve">with parameter </w:t>
      </w:r>
      <m:oMath>
        <m:r>
          <w:rPr>
            <w:rFonts w:ascii="Cambria Math" w:hAnsi="Cambria Math"/>
          </w:rPr>
          <m:t>θ</m:t>
        </m:r>
      </m:oMath>
      <w:r w:rsidR="00E42D03">
        <w:t>,</w:t>
      </w:r>
      <w:r w:rsidR="00507C2E">
        <w:t xml:space="preserve"> </w:t>
      </w:r>
      <w:r w:rsidR="00E42D03">
        <w:t>given they are independent</w:t>
      </w:r>
      <w:r w:rsidR="001B6309">
        <w:t xml:space="preserve">. Without using </w:t>
      </w:r>
      <w:r w:rsidR="00EE0CC2">
        <w:t xml:space="preserve">the moment generating function, we need to spend so much time calculating the </w:t>
      </w:r>
      <w:r w:rsidR="00355A1E" w:rsidRPr="00355A1E">
        <w:t>cumulative</w:t>
      </w:r>
      <w:r w:rsidR="00D344E5">
        <w:t xml:space="preserve"> </w:t>
      </w:r>
      <w:r w:rsidR="0089649E">
        <w:t>distribution function and the probability density function of Z.</w:t>
      </w:r>
    </w:p>
    <w:p w14:paraId="6E55533A" w14:textId="77777777" w:rsidR="000962A2" w:rsidRDefault="000962A2"/>
    <w:p w14:paraId="02AE33E5" w14:textId="3CD5FA68" w:rsidR="0089649E" w:rsidRPr="002E5056" w:rsidRDefault="00687B5B">
      <w:pPr>
        <w:rPr>
          <w:lang w:val="en-GB" w:eastAsia="ja-JP"/>
        </w:rPr>
      </w:pPr>
      <m:oMathPara>
        <m:oMath>
          <m:sSub>
            <m:sSubPr>
              <m:ctrlPr>
                <w:rPr>
                  <w:rFonts w:ascii="Cambria Math" w:hAnsi="Cambria Math"/>
                  <w:i/>
                </w:rPr>
              </m:ctrlPr>
            </m:sSubPr>
            <m:e>
              <m:r>
                <w:rPr>
                  <w:rFonts w:ascii="Cambria Math" w:hAnsi="Cambria Math"/>
                </w:rPr>
                <m:t>F</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z</m:t>
              </m:r>
            </m:sup>
            <m:e>
              <m:nary>
                <m:naryPr>
                  <m:ctrlPr>
                    <w:rPr>
                      <w:rFonts w:ascii="Cambria Math" w:hAnsi="Cambria Math"/>
                      <w:i/>
                    </w:rPr>
                  </m:ctrlPr>
                </m:naryPr>
                <m:sub>
                  <m:r>
                    <w:rPr>
                      <w:rFonts w:ascii="Cambria Math" w:hAnsi="Cambria Math"/>
                    </w:rPr>
                    <m:t>0</m:t>
                  </m:r>
                </m:sub>
                <m:sup>
                  <m:r>
                    <w:rPr>
                      <w:rFonts w:ascii="Cambria Math" w:hAnsi="Cambria Math"/>
                    </w:rPr>
                    <m:t>z-x</m:t>
                  </m:r>
                </m:sup>
                <m:e>
                  <m:f>
                    <m:fPr>
                      <m:ctrlPr>
                        <w:rPr>
                          <w:rFonts w:ascii="Cambria Math" w:hAnsi="Cambria Math"/>
                          <w:i/>
                        </w:rPr>
                      </m:ctrlPr>
                    </m:fPr>
                    <m:num>
                      <m:r>
                        <w:rPr>
                          <w:rFonts w:ascii="Cambria Math" w:hAnsi="Cambria Math"/>
                        </w:rPr>
                        <m:t>1</m:t>
                      </m:r>
                    </m:num>
                    <m:den>
                      <m:r>
                        <w:rPr>
                          <w:rFonts w:ascii="Cambria Math" w:hAnsi="Cambria Math"/>
                        </w:rPr>
                        <m:t>θ</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r>
                            <w:rPr>
                              <w:rFonts w:ascii="Cambria Math" w:hAnsi="Cambria Math"/>
                            </w:rPr>
                            <m:t>θ</m:t>
                          </m:r>
                        </m:den>
                      </m:f>
                    </m:sup>
                  </m:sSup>
                  <m:f>
                    <m:fPr>
                      <m:ctrlPr>
                        <w:rPr>
                          <w:rFonts w:ascii="Cambria Math" w:hAnsi="Cambria Math"/>
                          <w:i/>
                        </w:rPr>
                      </m:ctrlPr>
                    </m:fPr>
                    <m:num>
                      <m:r>
                        <w:rPr>
                          <w:rFonts w:ascii="Cambria Math" w:hAnsi="Cambria Math"/>
                        </w:rPr>
                        <m:t>1</m:t>
                      </m:r>
                    </m:num>
                    <m:den>
                      <m:r>
                        <w:rPr>
                          <w:rFonts w:ascii="Cambria Math" w:hAnsi="Cambria Math"/>
                        </w:rPr>
                        <m:t>θ</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-y</m:t>
                          </m:r>
                        </m:num>
                        <m:den>
                          <m:r>
                            <w:rPr>
                              <w:rFonts w:ascii="Cambria Math" w:hAnsi="Cambria Math"/>
                            </w:rPr>
                            <m:t>θ</m:t>
                          </m:r>
                        </m:den>
                      </m:f>
                    </m:sup>
                  </m:sSup>
                </m:e>
              </m:nary>
              <m:r>
                <w:rPr>
                  <w:rFonts w:ascii="Cambria Math" w:hAnsi="Cambria Math"/>
                </w:rPr>
                <m:t>dy</m:t>
              </m:r>
            </m:e>
          </m:nary>
          <m:r>
            <w:rPr>
              <w:rFonts w:ascii="Cambria Math" w:hAnsi="Cambria Math"/>
            </w:rPr>
            <m:t>dx=</m:t>
          </m:r>
          <m:r>
            <w:rPr>
              <w:rFonts w:ascii="Cambria Math" w:eastAsia="Yu Mincho" w:hAnsi="Cambria Math"/>
              <w:lang w:val="en-GB" w:eastAsia="ja-JP"/>
            </w:rPr>
            <m:t>1-</m:t>
          </m:r>
          <m:sSup>
            <m:sSupPr>
              <m:ctrlPr>
                <w:rPr>
                  <w:rFonts w:ascii="Cambria Math" w:eastAsia="Yu Mincho" w:hAnsi="Cambria Math"/>
                  <w:i/>
                  <w:lang w:val="en-GB" w:eastAsia="ja-JP"/>
                </w:rPr>
              </m:ctrlPr>
            </m:sSupPr>
            <m:e>
              <m:r>
                <w:rPr>
                  <w:rFonts w:ascii="Cambria Math" w:eastAsia="Yu Mincho" w:hAnsi="Cambria Math"/>
                  <w:lang w:val="en-GB" w:eastAsia="ja-JP"/>
                </w:rPr>
                <m:t>e</m:t>
              </m:r>
            </m:e>
            <m:sup>
              <m:r>
                <w:rPr>
                  <w:rFonts w:ascii="Cambria Math" w:eastAsia="Yu Mincho" w:hAnsi="Cambria Math"/>
                  <w:lang w:val="en-GB" w:eastAsia="ja-JP"/>
                </w:rPr>
                <m:t>-</m:t>
              </m:r>
              <m:f>
                <m:fPr>
                  <m:ctrlPr>
                    <w:rPr>
                      <w:rFonts w:ascii="Cambria Math" w:eastAsia="Yu Mincho" w:hAnsi="Cambria Math"/>
                      <w:i/>
                      <w:lang w:val="en-GB" w:eastAsia="ja-JP"/>
                    </w:rPr>
                  </m:ctrlPr>
                </m:fPr>
                <m:num>
                  <m:r>
                    <w:rPr>
                      <w:rFonts w:ascii="Cambria Math" w:eastAsia="Yu Mincho" w:hAnsi="Cambria Math"/>
                      <w:lang w:val="en-GB" w:eastAsia="ja-JP"/>
                    </w:rPr>
                    <m:t>z</m:t>
                  </m:r>
                </m:num>
                <m:den>
                  <m:r>
                    <w:rPr>
                      <w:rFonts w:ascii="Cambria Math" w:eastAsia="Yu Mincho" w:hAnsi="Cambria Math"/>
                      <w:lang w:val="en-GB" w:eastAsia="ja-JP"/>
                    </w:rPr>
                    <m:t>θ</m:t>
                  </m:r>
                </m:den>
              </m:f>
            </m:sup>
          </m:sSup>
          <m:r>
            <w:rPr>
              <w:rFonts w:ascii="Cambria Math" w:eastAsia="Yu Mincho" w:hAnsi="Cambria Math"/>
              <w:lang w:val="en-GB" w:eastAsia="ja-JP"/>
            </w:rPr>
            <m:t>-</m:t>
          </m:r>
          <m:f>
            <m:fPr>
              <m:ctrlPr>
                <w:rPr>
                  <w:rFonts w:ascii="Cambria Math" w:eastAsia="Yu Mincho" w:hAnsi="Cambria Math"/>
                  <w:i/>
                  <w:lang w:val="en-GB" w:eastAsia="ja-JP"/>
                </w:rPr>
              </m:ctrlPr>
            </m:fPr>
            <m:num>
              <m:r>
                <w:rPr>
                  <w:rFonts w:ascii="Cambria Math" w:eastAsia="Yu Mincho" w:hAnsi="Cambria Math"/>
                  <w:lang w:val="en-GB" w:eastAsia="ja-JP"/>
                </w:rPr>
                <m:t>1</m:t>
              </m:r>
            </m:num>
            <m:den>
              <m:r>
                <w:rPr>
                  <w:rFonts w:ascii="Cambria Math" w:eastAsia="Yu Mincho" w:hAnsi="Cambria Math"/>
                  <w:lang w:val="en-GB" w:eastAsia="ja-JP"/>
                </w:rPr>
                <m:t>θ</m:t>
              </m:r>
            </m:den>
          </m:f>
          <m:r>
            <w:rPr>
              <w:rFonts w:ascii="Cambria Math" w:eastAsia="Yu Mincho" w:hAnsi="Cambria Math"/>
              <w:lang w:val="en-GB" w:eastAsia="ja-JP"/>
            </w:rPr>
            <m:t>z</m:t>
          </m:r>
          <m:sSup>
            <m:sSupPr>
              <m:ctrlPr>
                <w:rPr>
                  <w:rFonts w:ascii="Cambria Math" w:eastAsia="Yu Mincho" w:hAnsi="Cambria Math"/>
                  <w:i/>
                  <w:lang w:val="en-GB" w:eastAsia="ja-JP"/>
                </w:rPr>
              </m:ctrlPr>
            </m:sSupPr>
            <m:e>
              <m:r>
                <w:rPr>
                  <w:rFonts w:ascii="Cambria Math" w:eastAsia="Yu Mincho" w:hAnsi="Cambria Math"/>
                  <w:lang w:val="en-GB" w:eastAsia="ja-JP"/>
                </w:rPr>
                <m:t>e</m:t>
              </m:r>
            </m:e>
            <m:sup>
              <m:r>
                <w:rPr>
                  <w:rFonts w:ascii="Cambria Math" w:eastAsia="Yu Mincho" w:hAnsi="Cambria Math"/>
                  <w:lang w:val="en-GB" w:eastAsia="ja-JP"/>
                </w:rPr>
                <m:t>-</m:t>
              </m:r>
              <m:f>
                <m:fPr>
                  <m:ctrlPr>
                    <w:rPr>
                      <w:rFonts w:ascii="Cambria Math" w:eastAsia="Yu Mincho" w:hAnsi="Cambria Math"/>
                      <w:i/>
                      <w:lang w:val="en-GB" w:eastAsia="ja-JP"/>
                    </w:rPr>
                  </m:ctrlPr>
                </m:fPr>
                <m:num>
                  <m:r>
                    <w:rPr>
                      <w:rFonts w:ascii="Cambria Math" w:eastAsia="Yu Mincho" w:hAnsi="Cambria Math"/>
                      <w:lang w:val="en-GB" w:eastAsia="ja-JP"/>
                    </w:rPr>
                    <m:t>z</m:t>
                  </m:r>
                </m:num>
                <m:den>
                  <m:r>
                    <w:rPr>
                      <w:rFonts w:ascii="Cambria Math" w:eastAsia="Yu Mincho" w:hAnsi="Cambria Math"/>
                      <w:lang w:val="en-GB" w:eastAsia="ja-JP"/>
                    </w:rPr>
                    <m:t>θ</m:t>
                  </m:r>
                </m:den>
              </m:f>
            </m:sup>
          </m:sSup>
        </m:oMath>
      </m:oMathPara>
    </w:p>
    <w:p w14:paraId="0545C309" w14:textId="767C1533" w:rsidR="002E5056" w:rsidRPr="002E5056" w:rsidRDefault="00687B5B">
      <w:pPr>
        <w:rPr>
          <w:lang w:val="en-GB" w:eastAsia="ja-JP"/>
        </w:rPr>
      </w:pPr>
      <m:oMathPara>
        <m:oMath>
          <m:sSub>
            <m:sSubPr>
              <m:ctrlPr>
                <w:rPr>
                  <w:rFonts w:ascii="Cambria Math" w:hAnsi="Cambria Math"/>
                  <w:i/>
                  <w:lang w:val="en-GB" w:eastAsia="ja-JP"/>
                </w:rPr>
              </m:ctrlPr>
            </m:sSubPr>
            <m:e>
              <m:r>
                <w:rPr>
                  <w:rFonts w:ascii="Cambria Math" w:hAnsi="Cambria Math"/>
                  <w:lang w:val="en-GB" w:eastAsia="ja-JP"/>
                </w:rPr>
                <m:t>f</m:t>
              </m:r>
            </m:e>
            <m:sub>
              <m:r>
                <w:rPr>
                  <w:rFonts w:ascii="Cambria Math" w:hAnsi="Cambria Math"/>
                  <w:lang w:val="en-GB" w:eastAsia="ja-JP"/>
                </w:rPr>
                <m:t>Z</m:t>
              </m:r>
            </m:sub>
          </m:sSub>
          <m:d>
            <m:dPr>
              <m:ctrlPr>
                <w:rPr>
                  <w:rFonts w:ascii="Cambria Math" w:hAnsi="Cambria Math"/>
                  <w:i/>
                  <w:lang w:val="en-GB" w:eastAsia="ja-JP"/>
                </w:rPr>
              </m:ctrlPr>
            </m:dPr>
            <m:e>
              <m:r>
                <w:rPr>
                  <w:rFonts w:ascii="Cambria Math" w:hAnsi="Cambria Math"/>
                  <w:lang w:val="en-GB" w:eastAsia="ja-JP"/>
                </w:rPr>
                <m:t>z</m:t>
              </m:r>
            </m:e>
          </m:d>
          <m:r>
            <w:rPr>
              <w:rFonts w:ascii="Cambria Math" w:hAnsi="Cambria Math"/>
              <w:lang w:val="en-GB" w:eastAsia="ja-JP"/>
            </w:rPr>
            <m:t>=</m:t>
          </m:r>
          <m:f>
            <m:fPr>
              <m:ctrlPr>
                <w:rPr>
                  <w:rFonts w:ascii="Cambria Math" w:hAnsi="Cambria Math"/>
                  <w:i/>
                  <w:lang w:val="en-GB" w:eastAsia="ja-JP"/>
                </w:rPr>
              </m:ctrlPr>
            </m:fPr>
            <m:num>
              <m:r>
                <w:rPr>
                  <w:rFonts w:ascii="Cambria Math" w:hAnsi="Cambria Math"/>
                  <w:lang w:val="en-GB" w:eastAsia="ja-JP"/>
                </w:rPr>
                <m:t>d</m:t>
              </m:r>
            </m:num>
            <m:den>
              <m:r>
                <w:rPr>
                  <w:rFonts w:ascii="Cambria Math" w:hAnsi="Cambria Math"/>
                  <w:lang w:val="en-GB" w:eastAsia="ja-JP"/>
                </w:rPr>
                <m:t>dz</m:t>
              </m:r>
            </m:den>
          </m:f>
          <m:d>
            <m:dPr>
              <m:ctrlPr>
                <w:rPr>
                  <w:rFonts w:ascii="Cambria Math" w:hAnsi="Cambria Math"/>
                  <w:i/>
                  <w:lang w:val="en-GB" w:eastAsia="ja-JP"/>
                </w:rPr>
              </m:ctrlPr>
            </m:dPr>
            <m:e>
              <m:r>
                <w:rPr>
                  <w:rFonts w:ascii="Cambria Math" w:eastAsia="Yu Mincho" w:hAnsi="Cambria Math"/>
                  <w:lang w:val="en-GB" w:eastAsia="ja-JP"/>
                </w:rPr>
                <m:t>1-</m:t>
              </m:r>
              <m:sSup>
                <m:sSupPr>
                  <m:ctrlPr>
                    <w:rPr>
                      <w:rFonts w:ascii="Cambria Math" w:eastAsia="Yu Mincho" w:hAnsi="Cambria Math"/>
                      <w:i/>
                      <w:lang w:val="en-GB" w:eastAsia="ja-JP"/>
                    </w:rPr>
                  </m:ctrlPr>
                </m:sSupPr>
                <m:e>
                  <m:r>
                    <w:rPr>
                      <w:rFonts w:ascii="Cambria Math" w:eastAsia="Yu Mincho" w:hAnsi="Cambria Math"/>
                      <w:lang w:val="en-GB" w:eastAsia="ja-JP"/>
                    </w:rPr>
                    <m:t>e</m:t>
                  </m:r>
                </m:e>
                <m:sup>
                  <m:r>
                    <w:rPr>
                      <w:rFonts w:ascii="Cambria Math" w:eastAsia="Yu Mincho" w:hAnsi="Cambria Math"/>
                      <w:lang w:val="en-GB" w:eastAsia="ja-JP"/>
                    </w:rPr>
                    <m:t>-</m:t>
                  </m:r>
                  <m:f>
                    <m:fPr>
                      <m:ctrlPr>
                        <w:rPr>
                          <w:rFonts w:ascii="Cambria Math" w:eastAsia="Yu Mincho" w:hAnsi="Cambria Math"/>
                          <w:i/>
                          <w:lang w:val="en-GB" w:eastAsia="ja-JP"/>
                        </w:rPr>
                      </m:ctrlPr>
                    </m:fPr>
                    <m:num>
                      <m:r>
                        <w:rPr>
                          <w:rFonts w:ascii="Cambria Math" w:eastAsia="Yu Mincho" w:hAnsi="Cambria Math"/>
                          <w:lang w:val="en-GB" w:eastAsia="ja-JP"/>
                        </w:rPr>
                        <m:t>z</m:t>
                      </m:r>
                    </m:num>
                    <m:den>
                      <m:r>
                        <w:rPr>
                          <w:rFonts w:ascii="Cambria Math" w:eastAsia="Yu Mincho" w:hAnsi="Cambria Math"/>
                          <w:lang w:val="en-GB" w:eastAsia="ja-JP"/>
                        </w:rPr>
                        <m:t>θ</m:t>
                      </m:r>
                    </m:den>
                  </m:f>
                </m:sup>
              </m:sSup>
              <m:r>
                <w:rPr>
                  <w:rFonts w:ascii="Cambria Math" w:eastAsia="Yu Mincho" w:hAnsi="Cambria Math"/>
                  <w:lang w:val="en-GB" w:eastAsia="ja-JP"/>
                </w:rPr>
                <m:t>-</m:t>
              </m:r>
              <m:f>
                <m:fPr>
                  <m:ctrlPr>
                    <w:rPr>
                      <w:rFonts w:ascii="Cambria Math" w:eastAsia="Yu Mincho" w:hAnsi="Cambria Math"/>
                      <w:i/>
                      <w:lang w:val="en-GB" w:eastAsia="ja-JP"/>
                    </w:rPr>
                  </m:ctrlPr>
                </m:fPr>
                <m:num>
                  <m:r>
                    <w:rPr>
                      <w:rFonts w:ascii="Cambria Math" w:eastAsia="Yu Mincho" w:hAnsi="Cambria Math"/>
                      <w:lang w:val="en-GB" w:eastAsia="ja-JP"/>
                    </w:rPr>
                    <m:t>1</m:t>
                  </m:r>
                </m:num>
                <m:den>
                  <m:r>
                    <w:rPr>
                      <w:rFonts w:ascii="Cambria Math" w:eastAsia="Yu Mincho" w:hAnsi="Cambria Math"/>
                      <w:lang w:val="en-GB" w:eastAsia="ja-JP"/>
                    </w:rPr>
                    <m:t>θ</m:t>
                  </m:r>
                </m:den>
              </m:f>
              <m:r>
                <w:rPr>
                  <w:rFonts w:ascii="Cambria Math" w:eastAsia="Yu Mincho" w:hAnsi="Cambria Math"/>
                  <w:lang w:val="en-GB" w:eastAsia="ja-JP"/>
                </w:rPr>
                <m:t>z</m:t>
              </m:r>
              <m:sSup>
                <m:sSupPr>
                  <m:ctrlPr>
                    <w:rPr>
                      <w:rFonts w:ascii="Cambria Math" w:eastAsia="Yu Mincho" w:hAnsi="Cambria Math"/>
                      <w:i/>
                      <w:lang w:val="en-GB" w:eastAsia="ja-JP"/>
                    </w:rPr>
                  </m:ctrlPr>
                </m:sSupPr>
                <m:e>
                  <m:r>
                    <w:rPr>
                      <w:rFonts w:ascii="Cambria Math" w:eastAsia="Yu Mincho" w:hAnsi="Cambria Math"/>
                      <w:lang w:val="en-GB" w:eastAsia="ja-JP"/>
                    </w:rPr>
                    <m:t>e</m:t>
                  </m:r>
                </m:e>
                <m:sup>
                  <m:r>
                    <w:rPr>
                      <w:rFonts w:ascii="Cambria Math" w:eastAsia="Yu Mincho" w:hAnsi="Cambria Math"/>
                      <w:lang w:val="en-GB" w:eastAsia="ja-JP"/>
                    </w:rPr>
                    <m:t>-</m:t>
                  </m:r>
                  <m:f>
                    <m:fPr>
                      <m:ctrlPr>
                        <w:rPr>
                          <w:rFonts w:ascii="Cambria Math" w:eastAsia="Yu Mincho" w:hAnsi="Cambria Math"/>
                          <w:i/>
                          <w:lang w:val="en-GB" w:eastAsia="ja-JP"/>
                        </w:rPr>
                      </m:ctrlPr>
                    </m:fPr>
                    <m:num>
                      <m:r>
                        <w:rPr>
                          <w:rFonts w:ascii="Cambria Math" w:eastAsia="Yu Mincho" w:hAnsi="Cambria Math"/>
                          <w:lang w:val="en-GB" w:eastAsia="ja-JP"/>
                        </w:rPr>
                        <m:t>z</m:t>
                      </m:r>
                    </m:num>
                    <m:den>
                      <m:r>
                        <w:rPr>
                          <w:rFonts w:ascii="Cambria Math" w:eastAsia="Yu Mincho" w:hAnsi="Cambria Math"/>
                          <w:lang w:val="en-GB" w:eastAsia="ja-JP"/>
                        </w:rPr>
                        <m:t>θ</m:t>
                      </m:r>
                    </m:den>
                  </m:f>
                </m:sup>
              </m:sSup>
            </m:e>
          </m:d>
          <m:r>
            <w:rPr>
              <w:rFonts w:ascii="Cambria Math" w:hAnsi="Cambria Math"/>
              <w:lang w:val="en-GB" w:eastAsia="ja-JP"/>
            </w:rPr>
            <m:t>=</m:t>
          </m:r>
          <m:f>
            <m:fPr>
              <m:ctrlPr>
                <w:rPr>
                  <w:rFonts w:ascii="Cambria Math" w:hAnsi="Cambria Math"/>
                  <w:i/>
                  <w:lang w:val="en-GB" w:eastAsia="ja-JP"/>
                </w:rPr>
              </m:ctrlPr>
            </m:fPr>
            <m:num>
              <m:sSup>
                <m:sSupPr>
                  <m:ctrlPr>
                    <w:rPr>
                      <w:rFonts w:ascii="Cambria Math" w:hAnsi="Cambria Math"/>
                      <w:i/>
                      <w:lang w:val="en-GB" w:eastAsia="ja-JP"/>
                    </w:rPr>
                  </m:ctrlPr>
                </m:sSupPr>
                <m:e>
                  <m:r>
                    <w:rPr>
                      <w:rFonts w:ascii="Cambria Math" w:hAnsi="Cambria Math"/>
                      <w:lang w:val="en-GB" w:eastAsia="ja-JP"/>
                    </w:rPr>
                    <m:t>z</m:t>
                  </m:r>
                </m:e>
                <m:sup>
                  <m:r>
                    <w:rPr>
                      <w:rFonts w:ascii="Cambria Math" w:hAnsi="Cambria Math"/>
                      <w:lang w:val="en-GB" w:eastAsia="ja-JP"/>
                    </w:rPr>
                    <m:t>2-1</m:t>
                  </m:r>
                </m:sup>
              </m:sSup>
              <m:sSup>
                <m:sSupPr>
                  <m:ctrlPr>
                    <w:rPr>
                      <w:rFonts w:ascii="Cambria Math" w:hAnsi="Cambria Math"/>
                      <w:i/>
                      <w:lang w:val="en-GB" w:eastAsia="ja-JP"/>
                    </w:rPr>
                  </m:ctrlPr>
                </m:sSupPr>
                <m:e>
                  <m:r>
                    <w:rPr>
                      <w:rFonts w:ascii="Cambria Math" w:hAnsi="Cambria Math"/>
                      <w:lang w:val="en-GB" w:eastAsia="ja-JP"/>
                    </w:rPr>
                    <m:t>e</m:t>
                  </m:r>
                </m:e>
                <m:sup>
                  <m:r>
                    <w:rPr>
                      <w:rFonts w:ascii="Cambria Math" w:hAnsi="Cambria Math"/>
                      <w:lang w:val="en-GB" w:eastAsia="ja-JP"/>
                    </w:rPr>
                    <m:t>-</m:t>
                  </m:r>
                  <m:f>
                    <m:fPr>
                      <m:ctrlPr>
                        <w:rPr>
                          <w:rFonts w:ascii="Cambria Math" w:hAnsi="Cambria Math"/>
                          <w:i/>
                          <w:lang w:val="en-GB" w:eastAsia="ja-JP"/>
                        </w:rPr>
                      </m:ctrlPr>
                    </m:fPr>
                    <m:num>
                      <m:r>
                        <w:rPr>
                          <w:rFonts w:ascii="Cambria Math" w:hAnsi="Cambria Math"/>
                          <w:lang w:val="en-GB" w:eastAsia="ja-JP"/>
                        </w:rPr>
                        <m:t>z</m:t>
                      </m:r>
                    </m:num>
                    <m:den>
                      <m:r>
                        <w:rPr>
                          <w:rFonts w:ascii="Cambria Math" w:hAnsi="Cambria Math"/>
                          <w:lang w:val="en-GB" w:eastAsia="ja-JP"/>
                        </w:rPr>
                        <m:t>θ</m:t>
                      </m:r>
                    </m:den>
                  </m:f>
                </m:sup>
              </m:sSup>
            </m:num>
            <m:den>
              <m:sSup>
                <m:sSupPr>
                  <m:ctrlPr>
                    <w:rPr>
                      <w:rFonts w:ascii="Cambria Math" w:hAnsi="Cambria Math"/>
                      <w:i/>
                      <w:lang w:val="en-GB" w:eastAsia="ja-JP"/>
                    </w:rPr>
                  </m:ctrlPr>
                </m:sSupPr>
                <m:e>
                  <m:r>
                    <w:rPr>
                      <w:rFonts w:ascii="Cambria Math" w:hAnsi="Cambria Math"/>
                      <w:lang w:val="en-GB" w:eastAsia="ja-JP"/>
                    </w:rPr>
                    <m:t>θ</m:t>
                  </m:r>
                </m:e>
                <m:sup>
                  <m:r>
                    <w:rPr>
                      <w:rFonts w:ascii="Cambria Math" w:hAnsi="Cambria Math"/>
                      <w:lang w:val="en-GB" w:eastAsia="ja-JP"/>
                    </w:rPr>
                    <m:t>2</m:t>
                  </m:r>
                </m:sup>
              </m:sSup>
              <m:d>
                <m:dPr>
                  <m:ctrlPr>
                    <w:rPr>
                      <w:rFonts w:ascii="Cambria Math" w:hAnsi="Cambria Math"/>
                      <w:i/>
                      <w:lang w:val="en-GB" w:eastAsia="ja-JP"/>
                    </w:rPr>
                  </m:ctrlPr>
                </m:dPr>
                <m:e>
                  <m:r>
                    <w:rPr>
                      <w:rFonts w:ascii="Cambria Math" w:hAnsi="Cambria Math"/>
                      <w:lang w:val="en-GB" w:eastAsia="ja-JP"/>
                    </w:rPr>
                    <m:t>2-1</m:t>
                  </m:r>
                </m:e>
              </m:d>
              <m:r>
                <w:rPr>
                  <w:rFonts w:ascii="Cambria Math" w:hAnsi="Cambria Math"/>
                  <w:lang w:val="en-GB" w:eastAsia="ja-JP"/>
                </w:rPr>
                <m:t>!</m:t>
              </m:r>
            </m:den>
          </m:f>
        </m:oMath>
      </m:oMathPara>
    </w:p>
    <w:p w14:paraId="0DE2E481" w14:textId="77777777" w:rsidR="008F0C5A" w:rsidRDefault="008F0C5A" w:rsidP="00826E2E">
      <w:pPr>
        <w:rPr>
          <w:lang w:val="en-GB"/>
        </w:rPr>
      </w:pPr>
    </w:p>
    <w:p w14:paraId="379D6B0B" w14:textId="23EBE640" w:rsidR="00852565" w:rsidRDefault="000962A2">
      <w:r>
        <w:t xml:space="preserve">However, </w:t>
      </w:r>
      <w:r w:rsidR="00E0497C">
        <w:t xml:space="preserve">with the use of the moment generating function, </w:t>
      </w:r>
      <w:r w:rsidR="00926DF4">
        <w:t xml:space="preserve">we can easily to notice that Z is </w:t>
      </w:r>
      <w:r w:rsidR="00224F30">
        <w:t>distributed as G</w:t>
      </w:r>
      <w:r w:rsidR="00926DF4">
        <w:t>ramma</w:t>
      </w:r>
      <w:r w:rsidR="00326D02">
        <w:t xml:space="preserve"> with parameter </w:t>
      </w:r>
      <m:oMath>
        <m:r>
          <w:rPr>
            <w:rFonts w:ascii="Cambria Math" w:hAnsi="Cambria Math"/>
          </w:rPr>
          <m:t>θ</m:t>
        </m:r>
      </m:oMath>
      <w:r w:rsidR="00E37D6E">
        <w:t xml:space="preserve"> and </w:t>
      </w:r>
      <m:oMath>
        <m:r>
          <w:rPr>
            <w:rFonts w:ascii="Cambria Math" w:hAnsi="Cambria Math"/>
          </w:rPr>
          <m:t>α=2</m:t>
        </m:r>
      </m:oMath>
      <w:r w:rsidR="00B73766">
        <w:t>.</w:t>
      </w:r>
    </w:p>
    <w:p w14:paraId="6275EB3E" w14:textId="77777777" w:rsidR="00224F30" w:rsidRDefault="00224F30"/>
    <w:p w14:paraId="4FE6B96C" w14:textId="7E1A46DA" w:rsidR="00A57B62" w:rsidRDefault="00687B5B" w:rsidP="00826E2E">
      <w:pPr>
        <w:rPr>
          <w:lang w:val="en-GB"/>
        </w:rPr>
      </w:pPr>
      <m:oMathPara>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X+Y</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=E</m:t>
          </m:r>
          <m:d>
            <m:dPr>
              <m:begChr m:val="["/>
              <m:endChr m:val="]"/>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t</m:t>
                  </m:r>
                  <m:d>
                    <m:dPr>
                      <m:ctrlPr>
                        <w:rPr>
                          <w:rFonts w:ascii="Cambria Math" w:hAnsi="Cambria Math"/>
                          <w:i/>
                          <w:lang w:val="en-GB"/>
                        </w:rPr>
                      </m:ctrlPr>
                    </m:dPr>
                    <m:e>
                      <m:r>
                        <w:rPr>
                          <w:rFonts w:ascii="Cambria Math" w:hAnsi="Cambria Math"/>
                          <w:lang w:val="en-GB"/>
                        </w:rPr>
                        <m:t>X+Y</m:t>
                      </m:r>
                    </m:e>
                  </m:d>
                </m:sup>
              </m:sSup>
            </m:e>
          </m:d>
          <m:r>
            <w:rPr>
              <w:rFonts w:ascii="Cambria Math" w:hAnsi="Cambria Math"/>
              <w:lang w:val="en-GB"/>
            </w:rPr>
            <m:t>=E</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tX</m:t>
                  </m:r>
                </m:sup>
              </m:sSup>
            </m:e>
          </m:d>
          <m:r>
            <w:rPr>
              <w:rFonts w:ascii="Cambria Math" w:hAnsi="Cambria Math"/>
              <w:lang w:val="en-GB"/>
            </w:rPr>
            <m:t>E</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tY</m:t>
                  </m:r>
                </m:sup>
              </m:sSup>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X</m:t>
              </m:r>
            </m:sub>
          </m:sSub>
          <m:d>
            <m:dPr>
              <m:ctrlPr>
                <w:rPr>
                  <w:rFonts w:ascii="Cambria Math" w:hAnsi="Cambria Math"/>
                  <w:i/>
                  <w:lang w:val="en-GB"/>
                </w:rPr>
              </m:ctrlPr>
            </m:dPr>
            <m:e>
              <m:r>
                <w:rPr>
                  <w:rFonts w:ascii="Cambria Math" w:hAnsi="Cambria Math"/>
                  <w:lang w:val="en-GB"/>
                </w:rPr>
                <m:t>t</m:t>
              </m:r>
            </m:e>
          </m:d>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Y</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1-θt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1-θt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1-θt</m:t>
                      </m:r>
                    </m:e>
                  </m:d>
                </m:e>
                <m:sup>
                  <m:r>
                    <w:rPr>
                      <w:rFonts w:ascii="Cambria Math" w:hAnsi="Cambria Math"/>
                      <w:lang w:val="en-GB"/>
                    </w:rPr>
                    <m:t>2</m:t>
                  </m:r>
                </m:sup>
              </m:sSup>
            </m:den>
          </m:f>
          <m:r>
            <w:rPr>
              <w:rFonts w:ascii="Cambria Math" w:hAnsi="Cambria Math"/>
              <w:lang w:val="en-GB"/>
            </w:rPr>
            <m:t>,t&lt;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θ</m:t>
              </m:r>
            </m:den>
          </m:f>
        </m:oMath>
      </m:oMathPara>
    </w:p>
    <w:p w14:paraId="3B27B09E" w14:textId="1D9B5928" w:rsidR="00224F30" w:rsidRDefault="00224F30" w:rsidP="00826E2E">
      <w:pPr>
        <w:rPr>
          <w:lang w:val="en-GB"/>
        </w:rPr>
      </w:pPr>
    </w:p>
    <w:p w14:paraId="0A6EDEC9" w14:textId="2C70A48A" w:rsidR="00A72675" w:rsidRDefault="00917939">
      <w:r>
        <w:t xml:space="preserve">Although the moment generating function </w:t>
      </w:r>
      <w:r w:rsidR="00AE1612">
        <w:t xml:space="preserve">seems to be </w:t>
      </w:r>
      <w:r w:rsidR="00814144">
        <w:t xml:space="preserve">very </w:t>
      </w:r>
      <w:r w:rsidR="00322524">
        <w:t>useful for time</w:t>
      </w:r>
      <w:r w:rsidR="004F2E05">
        <w:t>-</w:t>
      </w:r>
      <w:r w:rsidR="00322524">
        <w:t xml:space="preserve">saving, </w:t>
      </w:r>
      <w:r w:rsidR="00806E88">
        <w:t xml:space="preserve">there </w:t>
      </w:r>
      <w:r w:rsidR="0020714E">
        <w:t xml:space="preserve">are also </w:t>
      </w:r>
      <w:r w:rsidR="00F022B3">
        <w:t xml:space="preserve">some </w:t>
      </w:r>
      <w:r w:rsidR="0020714E">
        <w:t>limitation</w:t>
      </w:r>
      <w:r w:rsidR="001E7D0D">
        <w:t>s</w:t>
      </w:r>
      <w:r w:rsidR="0020714E">
        <w:t xml:space="preserve"> in using the moment generation.</w:t>
      </w:r>
      <w:r w:rsidR="004B738D">
        <w:t xml:space="preserve"> </w:t>
      </w:r>
      <w:r w:rsidR="006E5810">
        <w:t xml:space="preserve">Let’s recall the </w:t>
      </w:r>
      <w:r w:rsidR="00AF4EE2">
        <w:t>definition of the moment generating function i</w:t>
      </w:r>
      <w:r w:rsidR="001B6299">
        <w:t xml:space="preserve">s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X</m:t>
            </m:r>
          </m:sub>
        </m:sSub>
        <m:d>
          <m:dPr>
            <m:ctrlPr>
              <w:rPr>
                <w:rFonts w:ascii="Cambria Math" w:hAnsi="Cambria Math"/>
                <w:i/>
                <w:lang w:val="en-GB"/>
              </w:rPr>
            </m:ctrlPr>
          </m:dPr>
          <m:e>
            <m:r>
              <w:rPr>
                <w:rFonts w:ascii="Cambria Math" w:hAnsi="Cambria Math"/>
                <w:lang w:val="en-GB"/>
              </w:rPr>
              <m:t>t</m:t>
            </m:r>
          </m:e>
        </m:d>
      </m:oMath>
      <w:r w:rsidR="001B6299">
        <w:t xml:space="preserve"> exists for </w:t>
      </w:r>
      <w:r w:rsidR="00474559">
        <w:t xml:space="preserve">all real number </w:t>
      </w:r>
      <m:oMath>
        <m:r>
          <w:rPr>
            <w:rFonts w:ascii="Cambria Math" w:hAnsi="Cambria Math"/>
          </w:rPr>
          <m:t>t</m:t>
        </m:r>
      </m:oMath>
      <w:r w:rsidR="00474559">
        <w:t>.</w:t>
      </w:r>
      <w:r w:rsidR="006F1168">
        <w:t xml:space="preserve"> </w:t>
      </w:r>
      <w:r w:rsidR="006E5810">
        <w:t xml:space="preserve">The </w:t>
      </w:r>
      <w:r w:rsidR="001F002E">
        <w:t>distribution of random variables needed to bound within a range.</w:t>
      </w:r>
      <w:r w:rsidR="004E0436">
        <w:t xml:space="preserve"> Yet, s</w:t>
      </w:r>
      <w:r w:rsidR="005D41B4">
        <w:t xml:space="preserve">ome random variables do not </w:t>
      </w:r>
      <w:r w:rsidR="004F2E05" w:rsidRPr="004F2E05">
        <w:t>fulfil</w:t>
      </w:r>
      <w:r w:rsidR="005D41B4">
        <w:t xml:space="preserve"> the above requirement</w:t>
      </w:r>
      <w:r w:rsidR="009907B9">
        <w:t xml:space="preserve">, just like </w:t>
      </w:r>
      <w:r w:rsidR="00AB6DE5" w:rsidRPr="00AB6DE5">
        <w:t>lognormal</w:t>
      </w:r>
      <w:r w:rsidR="009907B9">
        <w:t xml:space="preserve"> </w:t>
      </w:r>
      <w:r w:rsidR="00F13EC7">
        <w:t xml:space="preserve">random variable does not </w:t>
      </w:r>
      <w:r w:rsidR="00AB6DE5" w:rsidRPr="00AB6DE5">
        <w:t>define</w:t>
      </w:r>
      <w:r w:rsidR="00F13EC7">
        <w:t xml:space="preserve"> for all </w:t>
      </w:r>
      <w:r w:rsidR="00A62D03">
        <w:t xml:space="preserve">values of </w:t>
      </w:r>
      <m:oMath>
        <m:r>
          <w:rPr>
            <w:rFonts w:ascii="Cambria Math" w:hAnsi="Cambria Math"/>
          </w:rPr>
          <m:t>t</m:t>
        </m:r>
      </m:oMath>
      <w:r w:rsidR="00A62D03">
        <w:t>.</w:t>
      </w:r>
      <w:r w:rsidR="004B738D">
        <w:t xml:space="preserve"> We should </w:t>
      </w:r>
      <w:r w:rsidR="00E20A23">
        <w:t xml:space="preserve">consider whether the random variable exists </w:t>
      </w:r>
      <w:r w:rsidR="00730E57">
        <w:t>for the moment generating function.</w:t>
      </w:r>
      <w:r w:rsidR="00753789">
        <w:t xml:space="preserve"> </w:t>
      </w:r>
      <w:r w:rsidR="00A85E1B">
        <w:t>As said previously, the moment generating function is useful for</w:t>
      </w:r>
      <w:r w:rsidR="00971C5F">
        <w:t xml:space="preserve"> </w:t>
      </w:r>
      <w:r w:rsidR="00BB3808">
        <w:t>finding the moment of a set of values.</w:t>
      </w:r>
      <w:r w:rsidR="006E4BD6">
        <w:t xml:space="preserve"> However, things may </w:t>
      </w:r>
      <w:r w:rsidR="00DB116E">
        <w:t>get worse if the formula of the moment generating function is difficult to d</w:t>
      </w:r>
      <w:r w:rsidR="00753789">
        <w:t xml:space="preserve">ifferentiate it. Consider the moment generating function of </w:t>
      </w:r>
      <w:r w:rsidR="00253E21">
        <w:t>H</w:t>
      </w:r>
      <w:r w:rsidR="00753789">
        <w:t>y</w:t>
      </w:r>
      <w:r w:rsidR="00660FF6">
        <w:t>pergeometric distribution.</w:t>
      </w:r>
    </w:p>
    <w:p w14:paraId="45A2DC8E" w14:textId="77777777" w:rsidR="00116D06" w:rsidRDefault="00116D06"/>
    <w:p w14:paraId="51C6C610" w14:textId="7EB40855" w:rsidR="00660FF6" w:rsidRPr="00BF527B" w:rsidRDefault="00687B5B">
      <w:pPr>
        <w:rPr>
          <w:i/>
          <w:lang w:val="en-GB"/>
        </w:rPr>
      </w:pPr>
      <m:oMathPara>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Hypergeometric</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m:t>
          </m:r>
          <m:f>
            <m:fPr>
              <m:ctrlPr>
                <w:rPr>
                  <w:rFonts w:ascii="Cambria Math" w:hAnsi="Cambria Math"/>
                  <w:i/>
                  <w:lang w:val="en-GB"/>
                </w:rPr>
              </m:ctrlPr>
            </m:fPr>
            <m:num>
              <m:d>
                <m:dPr>
                  <m:ctrlPr>
                    <w:rPr>
                      <w:rFonts w:ascii="Cambria Math" w:hAnsi="Cambria Math"/>
                      <w:i/>
                    </w:rPr>
                  </m:ctrlPr>
                </m:dPr>
                <m:e>
                  <m:eqArr>
                    <m:eqArrPr>
                      <m:ctrlPr>
                        <w:rPr>
                          <w:rFonts w:ascii="Cambria Math" w:hAnsi="Cambria Math"/>
                          <w:i/>
                        </w:rPr>
                      </m:ctrlPr>
                    </m:eqArrPr>
                    <m:e>
                      <m:r>
                        <w:rPr>
                          <w:rFonts w:ascii="Cambria Math" w:hAnsi="Cambria Math"/>
                        </w:rPr>
                        <m:t>N-k</m:t>
                      </m:r>
                    </m:e>
                    <m:e>
                      <m:r>
                        <w:rPr>
                          <w:rFonts w:ascii="Cambria Math" w:hAnsi="Cambria Math"/>
                        </w:rPr>
                        <m:t>n</m:t>
                      </m:r>
                    </m:e>
                  </m:eqArr>
                </m:e>
              </m:d>
              <m:sPre>
                <m:sPrePr>
                  <m:ctrlPr>
                    <w:rPr>
                      <w:rFonts w:ascii="Cambria Math" w:hAnsi="Cambria Math"/>
                      <w:i/>
                    </w:rPr>
                  </m:ctrlPr>
                </m:sPrePr>
                <m:sub>
                  <m:r>
                    <w:rPr>
                      <w:rFonts w:ascii="Cambria Math" w:hAnsi="Cambria Math"/>
                    </w:rPr>
                    <m:t>2</m:t>
                  </m:r>
                </m:sub>
                <m:sup/>
                <m:e>
                  <m:sSub>
                    <m:sSubPr>
                      <m:ctrlPr>
                        <w:rPr>
                          <w:rFonts w:ascii="Cambria Math" w:hAnsi="Cambria Math"/>
                          <w:i/>
                        </w:rPr>
                      </m:ctrlPr>
                    </m:sSubPr>
                    <m:e>
                      <m:r>
                        <w:rPr>
                          <w:rFonts w:ascii="Cambria Math" w:hAnsi="Cambria Math"/>
                        </w:rPr>
                        <m:t>F</m:t>
                      </m:r>
                    </m:e>
                    <m:sub>
                      <m:r>
                        <w:rPr>
                          <w:rFonts w:ascii="Cambria Math" w:hAnsi="Cambria Math"/>
                        </w:rPr>
                        <m:t>1</m:t>
                      </m:r>
                    </m:sub>
                  </m:sSub>
                </m:e>
              </m:sPre>
              <m:d>
                <m:dPr>
                  <m:ctrlPr>
                    <w:rPr>
                      <w:rFonts w:ascii="Cambria Math" w:hAnsi="Cambria Math"/>
                      <w:i/>
                      <w:lang w:val="en-GB"/>
                    </w:rPr>
                  </m:ctrlPr>
                </m:dPr>
                <m:e>
                  <m:r>
                    <w:rPr>
                      <w:rFonts w:ascii="Cambria Math" w:hAnsi="Cambria Math"/>
                      <w:lang w:val="en-GB"/>
                    </w:rPr>
                    <m:t>-n,-K;N-K-n+1;</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t</m:t>
                      </m:r>
                    </m:sup>
                  </m:sSup>
                </m:e>
              </m:d>
            </m:num>
            <m:den>
              <m:d>
                <m:dPr>
                  <m:ctrlPr>
                    <w:rPr>
                      <w:rFonts w:ascii="Cambria Math" w:hAnsi="Cambria Math"/>
                      <w:i/>
                      <w:lang w:val="en-GB"/>
                    </w:rPr>
                  </m:ctrlPr>
                </m:dPr>
                <m:e>
                  <m:eqArr>
                    <m:eqArrPr>
                      <m:ctrlPr>
                        <w:rPr>
                          <w:rFonts w:ascii="Cambria Math" w:hAnsi="Cambria Math"/>
                          <w:i/>
                          <w:lang w:val="en-GB"/>
                        </w:rPr>
                      </m:ctrlPr>
                    </m:eqArrPr>
                    <m:e>
                      <m:r>
                        <w:rPr>
                          <w:rFonts w:ascii="Cambria Math" w:hAnsi="Cambria Math"/>
                          <w:lang w:val="en-GB"/>
                        </w:rPr>
                        <m:t>N</m:t>
                      </m:r>
                    </m:e>
                    <m:e>
                      <m:r>
                        <w:rPr>
                          <w:rFonts w:ascii="Cambria Math" w:hAnsi="Cambria Math"/>
                          <w:lang w:val="en-GB"/>
                        </w:rPr>
                        <m:t>n</m:t>
                      </m:r>
                    </m:e>
                  </m:eqArr>
                </m:e>
              </m:d>
            </m:den>
          </m:f>
        </m:oMath>
      </m:oMathPara>
    </w:p>
    <w:p w14:paraId="54AA0C5B" w14:textId="77777777" w:rsidR="00BF527B" w:rsidRPr="00BF527B" w:rsidRDefault="00BF527B"/>
    <w:p w14:paraId="4854F247" w14:textId="2A412F2D" w:rsidR="00753789" w:rsidRDefault="00E86384">
      <w:r>
        <w:t xml:space="preserve">It is too complicated to find the </w:t>
      </w:r>
      <w:r w:rsidR="00507B96">
        <w:t>moment</w:t>
      </w:r>
      <w:r w:rsidR="00891069">
        <w:t xml:space="preserve"> in such </w:t>
      </w:r>
      <w:r w:rsidR="00121266">
        <w:t xml:space="preserve">a </w:t>
      </w:r>
      <w:r w:rsidR="00891069">
        <w:t>case</w:t>
      </w:r>
      <w:r w:rsidR="00962AD5">
        <w:t xml:space="preserve">. The moment generating function is </w:t>
      </w:r>
      <w:r w:rsidR="00330621">
        <w:t xml:space="preserve">useful </w:t>
      </w:r>
      <w:r w:rsidR="00890AF6">
        <w:t xml:space="preserve">only </w:t>
      </w:r>
      <w:r w:rsidR="00330621">
        <w:t xml:space="preserve">when </w:t>
      </w:r>
      <w:r w:rsidR="009237EF">
        <w:t>we can</w:t>
      </w:r>
      <w:r w:rsidR="000F4FFF">
        <w:t xml:space="preserve"> easily to perform differentiation </w:t>
      </w:r>
      <w:r w:rsidR="00D624AC">
        <w:t xml:space="preserve">and </w:t>
      </w:r>
      <w:r w:rsidR="00253E21">
        <w:t>evaluate</w:t>
      </w:r>
      <w:r w:rsidR="00D624AC">
        <w:t xml:space="preserve"> the function</w:t>
      </w:r>
      <w:r w:rsidR="00253E21">
        <w:t xml:space="preserve">, such as </w:t>
      </w:r>
      <w:r w:rsidR="00AA2BB0">
        <w:t>Poisson</w:t>
      </w:r>
      <w:r w:rsidR="00253E21">
        <w:t xml:space="preserve"> distribution.</w:t>
      </w:r>
    </w:p>
    <w:p w14:paraId="7A74DD97" w14:textId="1DF1E4A7" w:rsidR="00CA28D1" w:rsidRDefault="00CA28D1"/>
    <w:p w14:paraId="63DD8B4B" w14:textId="3893EE8F" w:rsidR="00645D18" w:rsidRPr="00967D02" w:rsidRDefault="00687B5B">
      <w:pPr>
        <w:rPr>
          <w:lang w:val="en-GB"/>
        </w:rPr>
      </w:pPr>
      <m:oMathPara>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Poisson</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λ</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t</m:t>
                      </m:r>
                    </m:sup>
                  </m:sSup>
                  <m:r>
                    <w:rPr>
                      <w:rFonts w:ascii="Cambria Math" w:hAnsi="Cambria Math"/>
                      <w:lang w:val="en-GB"/>
                    </w:rPr>
                    <m:t>-1</m:t>
                  </m:r>
                </m:e>
              </m:d>
            </m:sup>
          </m:sSup>
        </m:oMath>
      </m:oMathPara>
    </w:p>
    <w:p w14:paraId="1E33AD28" w14:textId="0D6B7CE2" w:rsidR="00967D02" w:rsidRPr="00967D02" w:rsidRDefault="00687B5B">
      <m:oMathPara>
        <m:oMath>
          <m:sSubSup>
            <m:sSubSupPr>
              <m:ctrlPr>
                <w:rPr>
                  <w:rFonts w:ascii="Cambria Math" w:hAnsi="Cambria Math"/>
                  <w:i/>
                  <w:lang w:val="en-GB"/>
                </w:rPr>
              </m:ctrlPr>
            </m:sSubSupPr>
            <m:e>
              <m:r>
                <w:rPr>
                  <w:rFonts w:ascii="Cambria Math" w:hAnsi="Cambria Math"/>
                  <w:lang w:val="en-GB"/>
                </w:rPr>
                <m:t>M</m:t>
              </m:r>
            </m:e>
            <m:sub>
              <m:r>
                <w:rPr>
                  <w:rFonts w:ascii="Cambria Math" w:hAnsi="Cambria Math"/>
                  <w:lang w:val="en-GB"/>
                </w:rPr>
                <m:t>Poisson</m:t>
              </m:r>
            </m:sub>
            <m:sup>
              <m:r>
                <w:rPr>
                  <w:rFonts w:ascii="Cambria Math" w:hAnsi="Cambria Math"/>
                  <w:lang w:val="en-GB"/>
                </w:rPr>
                <m:t>'</m:t>
              </m:r>
            </m:sup>
          </m:sSubSup>
          <m:d>
            <m:dPr>
              <m:ctrlPr>
                <w:rPr>
                  <w:rFonts w:ascii="Cambria Math" w:hAnsi="Cambria Math"/>
                  <w:i/>
                  <w:lang w:val="en-GB"/>
                </w:rPr>
              </m:ctrlPr>
            </m:dPr>
            <m:e>
              <m:r>
                <w:rPr>
                  <w:rFonts w:ascii="Cambria Math" w:hAnsi="Cambria Math"/>
                  <w:lang w:val="en-GB"/>
                </w:rPr>
                <m:t>t</m:t>
              </m:r>
            </m:e>
          </m:d>
          <m:r>
            <w:rPr>
              <w:rFonts w:ascii="Cambria Math" w:hAnsi="Cambria Math"/>
              <w:lang w:val="en-GB"/>
            </w:rPr>
            <m:t>=λ</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t+λ</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t</m:t>
                      </m:r>
                    </m:sup>
                  </m:sSup>
                  <m:r>
                    <w:rPr>
                      <w:rFonts w:ascii="Cambria Math" w:hAnsi="Cambria Math"/>
                      <w:lang w:val="en-GB"/>
                    </w:rPr>
                    <m:t>-1</m:t>
                  </m:r>
                </m:e>
              </m:d>
            </m:sup>
          </m:sSup>
        </m:oMath>
      </m:oMathPara>
    </w:p>
    <w:p w14:paraId="00F13880" w14:textId="0E72E5D5" w:rsidR="00E86384" w:rsidRDefault="00E86384"/>
    <w:p w14:paraId="7B62BD03" w14:textId="78279D28" w:rsidR="004A6780" w:rsidRDefault="00A516C9" w:rsidP="00826E2E">
      <w:pPr>
        <w:rPr>
          <w:lang w:val="en-GB"/>
        </w:rPr>
      </w:pPr>
      <w:r>
        <w:rPr>
          <w:lang w:val="en-GB"/>
        </w:rPr>
        <w:t xml:space="preserve">All in all, the moment generating function </w:t>
      </w:r>
      <w:r w:rsidR="004A6780">
        <w:rPr>
          <w:lang w:val="en-GB"/>
        </w:rPr>
        <w:t xml:space="preserve">is a </w:t>
      </w:r>
      <w:r w:rsidR="00A44D49">
        <w:rPr>
          <w:lang w:val="en-GB"/>
        </w:rPr>
        <w:t xml:space="preserve">technic </w:t>
      </w:r>
      <w:r w:rsidR="00957A05">
        <w:rPr>
          <w:lang w:val="en-GB"/>
        </w:rPr>
        <w:t>for finding the moment of a set of values in a</w:t>
      </w:r>
      <w:r w:rsidR="00121266">
        <w:rPr>
          <w:lang w:val="en-GB"/>
        </w:rPr>
        <w:t>n</w:t>
      </w:r>
      <w:r w:rsidR="00957A05">
        <w:rPr>
          <w:lang w:val="en-GB"/>
        </w:rPr>
        <w:t xml:space="preserve"> efficient way. Also, it </w:t>
      </w:r>
      <w:r w:rsidR="00846630">
        <w:rPr>
          <w:lang w:val="en-GB"/>
        </w:rPr>
        <w:t xml:space="preserve">is an alternative to </w:t>
      </w:r>
      <w:r w:rsidR="003A52BF">
        <w:rPr>
          <w:lang w:val="en-GB"/>
        </w:rPr>
        <w:t>describe the probability distribution of random variables</w:t>
      </w:r>
      <w:r w:rsidR="003155EA">
        <w:rPr>
          <w:lang w:val="en-GB"/>
        </w:rPr>
        <w:t>.</w:t>
      </w:r>
    </w:p>
    <w:p w14:paraId="1315A702" w14:textId="77777777" w:rsidR="00F26401" w:rsidRDefault="00F26401">
      <w:r>
        <w:br w:type="page"/>
      </w:r>
    </w:p>
    <w:p w14:paraId="40B4AAE7" w14:textId="77777777" w:rsidR="00522211" w:rsidRDefault="00F26401">
      <w:r>
        <w:lastRenderedPageBreak/>
        <w:t>Part C</w:t>
      </w:r>
    </w:p>
    <w:p w14:paraId="03C1BC79" w14:textId="77777777" w:rsidR="00A20DFE" w:rsidRDefault="00A20DFE"/>
    <w:p w14:paraId="488859AF" w14:textId="2867A02B" w:rsidR="00743FCB" w:rsidRDefault="000552BE">
      <w:r w:rsidRPr="000552BE">
        <w:t>In many industries, especially in manufacturing, people treat quality control as critical since they want to free from defects to improve their productivity. Mistakes can bring someone or a company into trouble. Even if the error is not very significant, it may bring some negative noise about the company, just like my laugh when the glass of Tesla’s Cybertruck is broken. Statistical process control is often adapted to monitor and control the quality of a process. It measures conforming products to discover potential problems with the process, which is important in decision making.</w:t>
      </w:r>
    </w:p>
    <w:p w14:paraId="2A78635F" w14:textId="77777777" w:rsidR="000552BE" w:rsidRDefault="000552BE"/>
    <w:p w14:paraId="5E8DB7FE" w14:textId="41BA16E1" w:rsidR="00967D79" w:rsidRDefault="00FE6C45">
      <w:r>
        <w:t>In the article “</w:t>
      </w:r>
      <w:r w:rsidR="00C30564">
        <w:t>SPC</w:t>
      </w:r>
      <w:r w:rsidR="00C30564" w:rsidRPr="00FE6C45">
        <w:t xml:space="preserve"> </w:t>
      </w:r>
      <w:r w:rsidR="00C30564">
        <w:t>o</w:t>
      </w:r>
      <w:r w:rsidR="00C30564" w:rsidRPr="00FE6C45">
        <w:t xml:space="preserve">f </w:t>
      </w:r>
      <w:r w:rsidR="00C30564">
        <w:t>a</w:t>
      </w:r>
      <w:r w:rsidR="00C30564" w:rsidRPr="00FE6C45">
        <w:t xml:space="preserve"> Near Zero-Defect Process Subject </w:t>
      </w:r>
      <w:r w:rsidR="00C30564">
        <w:t>t</w:t>
      </w:r>
      <w:r w:rsidR="00C30564" w:rsidRPr="00FE6C45">
        <w:t xml:space="preserve">o Random Shocks, Quality </w:t>
      </w:r>
      <w:r w:rsidR="00120148">
        <w:t>a</w:t>
      </w:r>
      <w:r w:rsidR="00C30564" w:rsidRPr="00FE6C45">
        <w:t>nd Reliability Engineering International</w:t>
      </w:r>
      <w:r>
        <w:t>”</w:t>
      </w:r>
      <w:r w:rsidR="00120148">
        <w:t xml:space="preserve">, </w:t>
      </w:r>
      <w:r w:rsidR="00CC368B" w:rsidRPr="00CC368B">
        <w:t>X</w:t>
      </w:r>
      <w:r w:rsidR="0078489C">
        <w:t>ie</w:t>
      </w:r>
      <w:r w:rsidR="00CC368B">
        <w:t xml:space="preserve"> and </w:t>
      </w:r>
      <w:r w:rsidR="0078489C" w:rsidRPr="0078489C">
        <w:t>G</w:t>
      </w:r>
      <w:r w:rsidR="0078489C">
        <w:t>oh suggest a 2 stage model</w:t>
      </w:r>
      <w:r w:rsidR="00B63391">
        <w:t xml:space="preserve"> deal with the issue in </w:t>
      </w:r>
      <w:r w:rsidR="002C7674">
        <w:t>long terms of sampling with</w:t>
      </w:r>
      <w:r w:rsidR="00E43350">
        <w:t xml:space="preserve"> </w:t>
      </w:r>
      <w:r w:rsidR="001847E5" w:rsidRPr="001847E5">
        <w:t>conformities</w:t>
      </w:r>
      <w:r w:rsidR="00E43350">
        <w:t xml:space="preserve"> </w:t>
      </w:r>
      <w:r w:rsidR="006D2F0F">
        <w:t>and non-conformities.</w:t>
      </w:r>
      <w:r w:rsidR="009B77D9">
        <w:t xml:space="preserve"> In</w:t>
      </w:r>
      <w:r w:rsidR="003C74FC">
        <w:t xml:space="preserve"> quality control, we often use u-chart</w:t>
      </w:r>
      <w:r w:rsidR="0062745A">
        <w:t xml:space="preserve"> and </w:t>
      </w:r>
      <w:r w:rsidR="007D59AB" w:rsidRPr="007D59AB">
        <w:t>Shewhart</w:t>
      </w:r>
      <w:r w:rsidR="007D59AB">
        <w:t xml:space="preserve"> </w:t>
      </w:r>
      <w:r w:rsidR="0062745A">
        <w:t xml:space="preserve">control chart to measure the </w:t>
      </w:r>
      <w:r w:rsidR="001D7761">
        <w:t xml:space="preserve">quality. However, </w:t>
      </w:r>
      <w:r w:rsidR="00645AF3">
        <w:t xml:space="preserve">there are </w:t>
      </w:r>
      <w:r w:rsidR="00216766">
        <w:t xml:space="preserve">many points fall outside </w:t>
      </w:r>
      <w:r w:rsidR="006156A4">
        <w:t xml:space="preserve">the </w:t>
      </w:r>
      <w:r w:rsidR="00E119B5">
        <w:t>upper control limit</w:t>
      </w:r>
      <w:r w:rsidR="00432D81">
        <w:t xml:space="preserve"> and result </w:t>
      </w:r>
      <w:r w:rsidR="007224A0">
        <w:t xml:space="preserve">from </w:t>
      </w:r>
      <w:r w:rsidR="002A524B">
        <w:t xml:space="preserve">a large number of </w:t>
      </w:r>
      <w:r w:rsidR="00432D81">
        <w:t>false alarm</w:t>
      </w:r>
      <w:r w:rsidR="002A524B">
        <w:t xml:space="preserve">s when </w:t>
      </w:r>
      <w:r w:rsidR="000A2E4A">
        <w:t>unidentified and uncontrollable mechanism take place to cause</w:t>
      </w:r>
      <w:r w:rsidR="00815C68">
        <w:t xml:space="preserve"> non-</w:t>
      </w:r>
      <w:r w:rsidR="00E91EDB" w:rsidRPr="00E91EDB">
        <w:t>conformities</w:t>
      </w:r>
      <w:r w:rsidR="00815C68">
        <w:t>.</w:t>
      </w:r>
      <w:r w:rsidR="003C1B3B">
        <w:t xml:space="preserve"> </w:t>
      </w:r>
      <w:r w:rsidR="004665E1">
        <w:t xml:space="preserve">Simply </w:t>
      </w:r>
      <w:r w:rsidR="00025EAD">
        <w:t xml:space="preserve">speaking, let’s </w:t>
      </w:r>
      <w:r w:rsidR="0090501F">
        <w:t xml:space="preserve">imagine there is a product line which produces either </w:t>
      </w:r>
      <w:r w:rsidR="008F2D78">
        <w:t xml:space="preserve">a </w:t>
      </w:r>
      <w:r w:rsidR="0090501F">
        <w:t xml:space="preserve">perfect unit or infected </w:t>
      </w:r>
      <w:r w:rsidR="002624F0">
        <w:t xml:space="preserve">one. Each unit </w:t>
      </w:r>
      <w:r w:rsidR="00744839">
        <w:t>contains</w:t>
      </w:r>
      <w:r w:rsidR="002624F0">
        <w:t xml:space="preserve"> </w:t>
      </w:r>
      <w:r w:rsidR="008033D5">
        <w:t>many items</w:t>
      </w:r>
      <w:r w:rsidR="00DB37E1">
        <w:t>, tends to infi</w:t>
      </w:r>
      <w:r w:rsidR="008F2C27">
        <w:t>nity</w:t>
      </w:r>
      <w:r w:rsidR="008033D5">
        <w:t xml:space="preserve"> here. The reason </w:t>
      </w:r>
      <w:r w:rsidR="00651C0E">
        <w:t xml:space="preserve">for </w:t>
      </w:r>
      <w:r w:rsidR="008033D5">
        <w:t xml:space="preserve">defective products is that </w:t>
      </w:r>
      <w:r w:rsidR="003F4635">
        <w:t xml:space="preserve">there is an unexpected mechanism, which </w:t>
      </w:r>
      <w:r w:rsidR="00E5749D">
        <w:t xml:space="preserve">named as “shocks”, and it has a probability </w:t>
      </w:r>
      <m:oMath>
        <m:r>
          <w:rPr>
            <w:rFonts w:ascii="Cambria Math" w:hAnsi="Cambria Math"/>
          </w:rPr>
          <m:t>p</m:t>
        </m:r>
      </m:oMath>
      <w:r w:rsidR="00E5749D">
        <w:t xml:space="preserve"> </w:t>
      </w:r>
      <w:r w:rsidR="002A2B7A">
        <w:t>about the occurrence.</w:t>
      </w:r>
      <w:r w:rsidR="005F5880">
        <w:t xml:space="preserve"> </w:t>
      </w:r>
      <w:r w:rsidR="005D1FF1">
        <w:t>Additionally</w:t>
      </w:r>
      <w:r w:rsidR="005F5880">
        <w:t xml:space="preserve">, </w:t>
      </w:r>
      <w:r w:rsidR="005C4FF5">
        <w:t xml:space="preserve">within the </w:t>
      </w:r>
      <w:r w:rsidR="0016529E">
        <w:t xml:space="preserve">infected unit, the number of defected items </w:t>
      </w:r>
      <w:r w:rsidR="00C4202B">
        <w:t xml:space="preserve">is random variable following </w:t>
      </w:r>
      <w:r w:rsidR="00C4202B" w:rsidRPr="00722B4E">
        <w:t>Binomial</w:t>
      </w:r>
      <w:r w:rsidR="00C4202B">
        <w:t xml:space="preserve"> </w:t>
      </w:r>
      <w:r w:rsidR="00AB1B6A" w:rsidRPr="00AB1B6A">
        <w:t>distribution</w:t>
      </w:r>
      <w:r w:rsidR="00C4202B">
        <w:t xml:space="preserve"> </w:t>
      </w:r>
      <w:r w:rsidR="006509F7">
        <w:t xml:space="preserve">with parameters </w:t>
      </w:r>
      <m:oMath>
        <m:r>
          <w:rPr>
            <w:rFonts w:ascii="Cambria Math" w:hAnsi="Cambria Math"/>
          </w:rPr>
          <m:t>n</m:t>
        </m:r>
      </m:oMath>
      <w:r w:rsidR="00C2626D">
        <w:t>.</w:t>
      </w:r>
      <w:r w:rsidR="000715CA">
        <w:t xml:space="preserve"> </w:t>
      </w:r>
      <w:r w:rsidR="00E30342">
        <w:t>Since each produc</w:t>
      </w:r>
      <w:r w:rsidR="00B2630B">
        <w:t>t</w:t>
      </w:r>
      <w:r w:rsidR="00E30342">
        <w:t xml:space="preserve"> is independent</w:t>
      </w:r>
      <w:r w:rsidR="00EF7318">
        <w:t xml:space="preserve">, the probability of having </w:t>
      </w:r>
      <m:oMath>
        <m:r>
          <w:rPr>
            <w:rFonts w:ascii="Cambria Math" w:hAnsi="Cambria Math"/>
            <w:lang w:val="en-GB"/>
          </w:rPr>
          <m:t>k</m:t>
        </m:r>
      </m:oMath>
      <w:r w:rsidR="00EF7318" w:rsidRPr="00322D30">
        <w:t xml:space="preserve"> </w:t>
      </w:r>
      <w:r w:rsidR="00EF7318">
        <w:t xml:space="preserve">non-conformities within a non-conforming unit does not </w:t>
      </w:r>
      <w:r w:rsidR="005362E7">
        <w:t xml:space="preserve">change </w:t>
      </w:r>
      <w:r w:rsidR="00883F14" w:rsidRPr="00883F14">
        <w:t>throughout</w:t>
      </w:r>
      <w:r w:rsidR="005362E7">
        <w:t xml:space="preserve">, it is </w:t>
      </w:r>
      <w:r w:rsidR="005362E7" w:rsidRPr="00722B4E">
        <w:t>Binomial</w:t>
      </w:r>
      <w:r w:rsidR="005362E7">
        <w:t xml:space="preserve"> distributed but not Hyprtgeometric. </w:t>
      </w:r>
      <w:r w:rsidR="000715CA">
        <w:t xml:space="preserve">As mentioned previously, </w:t>
      </w:r>
      <w:r w:rsidR="004C3553">
        <w:t>faulty may put some</w:t>
      </w:r>
      <w:r w:rsidR="00826056">
        <w:t xml:space="preserve"> s</w:t>
      </w:r>
      <w:r w:rsidR="00826056" w:rsidRPr="00826056">
        <w:t>takeholders</w:t>
      </w:r>
      <w:r w:rsidR="00826056">
        <w:t xml:space="preserve"> at risk. </w:t>
      </w:r>
      <w:r w:rsidR="00822C6A">
        <w:t xml:space="preserve">Thus, </w:t>
      </w:r>
      <w:r w:rsidR="00822C6A" w:rsidRPr="00681DCB">
        <w:t>Xie and Goh</w:t>
      </w:r>
      <w:r w:rsidR="00822C6A">
        <w:t xml:space="preserve"> propose the 2 stage model to</w:t>
      </w:r>
      <w:r w:rsidR="00D013DF">
        <w:t xml:space="preserve"> test if the product line is going worse, known as the situation of “out of control”.</w:t>
      </w:r>
    </w:p>
    <w:p w14:paraId="0FB7A69C" w14:textId="24234A40" w:rsidR="00662A77" w:rsidRDefault="00662A77"/>
    <w:p w14:paraId="59CCCB15" w14:textId="5F47B884" w:rsidR="003050B5" w:rsidRDefault="00E0388A" w:rsidP="009919D3">
      <w:pPr>
        <w:rPr>
          <w:lang w:val="en-GB"/>
        </w:rPr>
      </w:pPr>
      <w:r w:rsidRPr="00CC368B">
        <w:t>X</w:t>
      </w:r>
      <w:r>
        <w:t xml:space="preserve">ie and </w:t>
      </w:r>
      <w:r w:rsidRPr="0078489C">
        <w:t>G</w:t>
      </w:r>
      <w:r>
        <w:t xml:space="preserve">oh </w:t>
      </w:r>
      <w:r w:rsidR="009A3C80">
        <w:t xml:space="preserve">demonstrate the 2 stage model with 2 </w:t>
      </w:r>
      <w:r w:rsidR="00DD69AE">
        <w:t xml:space="preserve">detailed </w:t>
      </w:r>
      <w:r w:rsidR="009C26C5" w:rsidRPr="009C26C5">
        <w:t>descriptions</w:t>
      </w:r>
      <w:r w:rsidR="006903D7">
        <w:t xml:space="preserve"> about each product unit.</w:t>
      </w:r>
      <w:r w:rsidR="00A64F02">
        <w:t xml:space="preserve"> </w:t>
      </w:r>
      <w:r w:rsidR="00033DB9">
        <w:t>The first one is that there is</w:t>
      </w:r>
      <w:r w:rsidR="00EE283A">
        <w:t xml:space="preserve"> a probability </w:t>
      </w:r>
      <m:oMath>
        <m:r>
          <w:rPr>
            <w:rFonts w:ascii="Cambria Math" w:hAnsi="Cambria Math"/>
          </w:rPr>
          <m:t>p</m:t>
        </m:r>
      </m:oMath>
      <w:r w:rsidR="00EE283A">
        <w:t xml:space="preserve"> that </w:t>
      </w:r>
      <w:r w:rsidR="00BC17C7">
        <w:t>“</w:t>
      </w:r>
      <w:r w:rsidR="00EE283A">
        <w:t>shocks</w:t>
      </w:r>
      <w:r w:rsidR="00BC17C7">
        <w:t>”</w:t>
      </w:r>
      <w:r w:rsidR="00EE283A">
        <w:t xml:space="preserve"> happen</w:t>
      </w:r>
      <w:r w:rsidR="00BC17C7">
        <w:t>. When “shocks” occur</w:t>
      </w:r>
      <w:r w:rsidR="008550F9">
        <w:t xml:space="preserve">s, </w:t>
      </w:r>
      <w:r w:rsidR="00453A1E">
        <w:t xml:space="preserve">the current product will </w:t>
      </w:r>
      <w:r w:rsidR="00992278">
        <w:t xml:space="preserve">defect. In general, the probability of </w:t>
      </w:r>
      <w:r w:rsidR="00EB0E46">
        <w:t xml:space="preserve">“shocks” is </w:t>
      </w:r>
      <w:r w:rsidR="0064084C">
        <w:t xml:space="preserve">supposed to be </w:t>
      </w:r>
      <w:r w:rsidR="00EB0E46">
        <w:t>small</w:t>
      </w:r>
      <w:r w:rsidR="00B55C6D">
        <w:t xml:space="preserve">. However, “shocks” can make any number of </w:t>
      </w:r>
      <w:r w:rsidR="001D260E">
        <w:t xml:space="preserve">infected items, </w:t>
      </w:r>
      <w:r w:rsidR="00025265">
        <w:t>known as non-conformities.</w:t>
      </w:r>
      <w:r w:rsidR="002A0A33">
        <w:t xml:space="preserve"> Those infected items follow </w:t>
      </w:r>
      <w:r w:rsidR="002A0A33" w:rsidRPr="00722B4E">
        <w:rPr>
          <w:lang w:val="en-GB"/>
        </w:rPr>
        <w:t>Binomial</w:t>
      </w:r>
      <w:r w:rsidR="002A0A33">
        <w:rPr>
          <w:lang w:val="en-GB"/>
        </w:rPr>
        <w:t xml:space="preserve"> distribution</w:t>
      </w:r>
      <w:r w:rsidR="006B36A5" w:rsidRPr="006B36A5">
        <w:t xml:space="preserve"> </w:t>
      </w:r>
      <w:r w:rsidR="006B36A5">
        <w:t xml:space="preserve">with parameters </w:t>
      </w:r>
      <m:oMath>
        <m:r>
          <w:rPr>
            <w:rFonts w:ascii="Cambria Math" w:hAnsi="Cambria Math"/>
          </w:rPr>
          <m:t>n</m:t>
        </m:r>
      </m:oMath>
      <w:r w:rsidR="006B36A5">
        <w:t xml:space="preserve">, which is the second assumption </w:t>
      </w:r>
      <w:r w:rsidR="00760229">
        <w:t xml:space="preserve">made by authors. It is true that the probability mass function of </w:t>
      </w:r>
      <w:r w:rsidR="00760229" w:rsidRPr="00722B4E">
        <w:rPr>
          <w:lang w:val="en-GB"/>
        </w:rPr>
        <w:t>Binomial</w:t>
      </w:r>
      <w:r w:rsidR="00760229">
        <w:rPr>
          <w:lang w:val="en-GB"/>
        </w:rPr>
        <w:t xml:space="preserve"> distribution is similar to tha</w:t>
      </w:r>
      <w:r w:rsidR="00ED1D15">
        <w:rPr>
          <w:lang w:val="en-GB"/>
        </w:rPr>
        <w:t>t</w:t>
      </w:r>
      <w:r w:rsidR="00760229">
        <w:rPr>
          <w:lang w:val="en-GB"/>
        </w:rPr>
        <w:t xml:space="preserve"> of Poisson distribution</w:t>
      </w:r>
      <w:r w:rsidR="00F656D2">
        <w:rPr>
          <w:lang w:val="en-GB"/>
        </w:rPr>
        <w:t xml:space="preserve"> when the size </w:t>
      </w:r>
      <m:oMath>
        <m:r>
          <w:rPr>
            <w:rFonts w:ascii="Cambria Math" w:hAnsi="Cambria Math"/>
            <w:lang w:val="en-GB"/>
          </w:rPr>
          <m:t>n</m:t>
        </m:r>
      </m:oMath>
      <w:r w:rsidR="00F656D2">
        <w:rPr>
          <w:lang w:val="en-GB"/>
        </w:rPr>
        <w:t xml:space="preserve"> tends to infinity</w:t>
      </w:r>
      <w:r w:rsidR="003050B5">
        <w:rPr>
          <w:lang w:val="en-GB"/>
        </w:rPr>
        <w:t>,</w:t>
      </w:r>
      <w:r w:rsidR="003050B5" w:rsidRPr="003050B5">
        <w:rPr>
          <w:lang w:val="en-GB"/>
        </w:rPr>
        <w:t xml:space="preserve"> </w:t>
      </w:r>
      <w:r w:rsidR="003050B5">
        <w:rPr>
          <w:lang w:val="en-GB"/>
        </w:rPr>
        <w:t xml:space="preserve">given small </w:t>
      </w:r>
      <m:oMath>
        <m:r>
          <w:rPr>
            <w:rFonts w:ascii="Cambria Math" w:hAnsi="Cambria Math"/>
            <w:lang w:val="en-GB"/>
          </w:rPr>
          <m:t>p</m:t>
        </m:r>
      </m:oMath>
      <w:r w:rsidR="003050B5">
        <w:rPr>
          <w:lang w:val="en-GB"/>
        </w:rPr>
        <w:t>.</w:t>
      </w:r>
    </w:p>
    <w:p w14:paraId="78E43317" w14:textId="08514B63" w:rsidR="00BB5F02" w:rsidRDefault="00BB5F02"/>
    <w:p w14:paraId="1964F1FC" w14:textId="4A7D61ED" w:rsidR="003212BB" w:rsidRPr="00540733" w:rsidRDefault="00687B5B">
      <m:oMathPara>
        <m:oMath>
          <m:func>
            <m:funcPr>
              <m:ctrlPr>
                <w:rPr>
                  <w:rFonts w:ascii="Cambria Math" w:hAnsi="Cambria Math"/>
                  <w:iCs/>
                </w:rPr>
              </m:ctrlPr>
            </m:funcPr>
            <m:fName>
              <m:limLow>
                <m:limLowPr>
                  <m:ctrlPr>
                    <w:rPr>
                      <w:rFonts w:ascii="Cambria Math" w:hAnsi="Cambria Math"/>
                      <w:iCs/>
                    </w:rPr>
                  </m:ctrlPr>
                </m:limLowPr>
                <m:e>
                  <m:r>
                    <m:rPr>
                      <m:sty m:val="p"/>
                    </m:rPr>
                    <w:rPr>
                      <w:rFonts w:ascii="Cambria Math" w:hAnsi="Cambria Math"/>
                    </w:rPr>
                    <m:t>lim</m:t>
                  </m:r>
                </m:e>
                <m:lim>
                  <m:r>
                    <m:rPr>
                      <m:sty m:val="p"/>
                    </m:rPr>
                    <w:rPr>
                      <w:rFonts w:ascii="Cambria Math" w:hAnsi="Cambria Math"/>
                    </w:rPr>
                    <m:t>n→∞</m:t>
                  </m:r>
                </m:lim>
              </m:limLow>
              <m:ctrlPr>
                <w:rPr>
                  <w:rFonts w:ascii="Cambria Math" w:hAnsi="Cambria Math"/>
                  <w:i/>
                </w:rPr>
              </m:ctrlPr>
            </m:fName>
            <m:e>
              <m:d>
                <m:dPr>
                  <m:ctrlPr>
                    <w:rPr>
                      <w:rFonts w:ascii="Cambria Math" w:hAnsi="Cambria Math"/>
                      <w:iCs/>
                    </w:rPr>
                  </m:ctrlPr>
                </m:dPr>
                <m:e>
                  <m:eqArr>
                    <m:eqArrPr>
                      <m:ctrlPr>
                        <w:rPr>
                          <w:rFonts w:ascii="Cambria Math" w:hAnsi="Cambria Math"/>
                          <w:i/>
                          <w:iCs/>
                        </w:rPr>
                      </m:ctrlPr>
                    </m:eqArrPr>
                    <m:e>
                      <m:r>
                        <w:rPr>
                          <w:rFonts w:ascii="Cambria Math" w:hAnsi="Cambria Math"/>
                        </w:rPr>
                        <m:t>n</m:t>
                      </m:r>
                    </m:e>
                    <m:e>
                      <m:r>
                        <w:rPr>
                          <w:rFonts w:ascii="Cambria Math" w:hAnsi="Cambria Math"/>
                        </w:rPr>
                        <m:t>x</m:t>
                      </m:r>
                    </m:e>
                  </m:eqArr>
                </m:e>
              </m:d>
              <m:sSup>
                <m:sSupPr>
                  <m:ctrlPr>
                    <w:rPr>
                      <w:rFonts w:ascii="Cambria Math" w:hAnsi="Cambria Math"/>
                      <w:i/>
                      <w:iCs/>
                    </w:rPr>
                  </m:ctrlPr>
                </m:sSupPr>
                <m:e>
                  <m:r>
                    <w:rPr>
                      <w:rFonts w:ascii="Cambria Math" w:hAnsi="Cambria Math"/>
                    </w:rPr>
                    <m:t>p</m:t>
                  </m:r>
                </m:e>
                <m:sup>
                  <m:r>
                    <w:rPr>
                      <w:rFonts w:ascii="Cambria Math" w:hAnsi="Cambria Math"/>
                    </w:rPr>
                    <m:t>x</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1-p</m:t>
                      </m:r>
                    </m:e>
                  </m:d>
                </m:e>
                <m:sup>
                  <m:r>
                    <w:rPr>
                      <w:rFonts w:ascii="Cambria Math" w:hAnsi="Cambria Math"/>
                    </w:rPr>
                    <m:t>n-x</m:t>
                  </m:r>
                </m:sup>
              </m:sSup>
              <m:ctrlPr>
                <w:rPr>
                  <w:rFonts w:ascii="Cambria Math" w:hAnsi="Cambria Math"/>
                  <w:i/>
                </w:rPr>
              </m:ctrlP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x</m:t>
                  </m:r>
                </m:sup>
              </m:sSup>
              <m:sSup>
                <m:sSupPr>
                  <m:ctrlPr>
                    <w:rPr>
                      <w:rFonts w:ascii="Cambria Math" w:hAnsi="Cambria Math"/>
                      <w:i/>
                    </w:rPr>
                  </m:ctrlPr>
                </m:sSupPr>
                <m:e>
                  <m:r>
                    <w:rPr>
                      <w:rFonts w:ascii="Cambria Math" w:hAnsi="Cambria Math"/>
                    </w:rPr>
                    <m:t>e</m:t>
                  </m:r>
                </m:e>
                <m:sup>
                  <m:r>
                    <w:rPr>
                      <w:rFonts w:ascii="Cambria Math" w:hAnsi="Cambria Math"/>
                    </w:rPr>
                    <m:t>-λ</m:t>
                  </m:r>
                </m:sup>
              </m:sSup>
            </m:num>
            <m:den>
              <m:r>
                <w:rPr>
                  <w:rFonts w:ascii="Cambria Math" w:hAnsi="Cambria Math"/>
                </w:rPr>
                <m:t>x!</m:t>
              </m:r>
            </m:den>
          </m:f>
        </m:oMath>
      </m:oMathPara>
    </w:p>
    <w:p w14:paraId="4722A401" w14:textId="77777777" w:rsidR="00540733" w:rsidRPr="00540733" w:rsidRDefault="00540733"/>
    <w:p w14:paraId="18936FD9" w14:textId="19F9C8FC" w:rsidR="008537FA" w:rsidRDefault="003212BB">
      <w:pPr>
        <w:rPr>
          <w:lang w:val="en-GB"/>
        </w:rPr>
      </w:pPr>
      <w:r>
        <w:rPr>
          <w:lang w:val="en-GB"/>
        </w:rPr>
        <w:t xml:space="preserve">Thus, </w:t>
      </w:r>
      <w:r w:rsidR="0038204F">
        <w:rPr>
          <w:lang w:val="en-GB"/>
        </w:rPr>
        <w:t>to</w:t>
      </w:r>
      <w:r w:rsidR="003A4726">
        <w:rPr>
          <w:lang w:val="en-GB"/>
        </w:rPr>
        <w:t xml:space="preserve"> calculate friendly, the</w:t>
      </w:r>
      <w:r w:rsidR="004015DA">
        <w:rPr>
          <w:lang w:val="en-GB"/>
        </w:rPr>
        <w:t xml:space="preserve"> authors make use of the </w:t>
      </w:r>
      <w:r w:rsidR="0063790F">
        <w:rPr>
          <w:lang w:val="en-GB"/>
        </w:rPr>
        <w:t xml:space="preserve">Binomial </w:t>
      </w:r>
      <w:r w:rsidR="00540733">
        <w:rPr>
          <w:lang w:val="en-GB"/>
        </w:rPr>
        <w:t xml:space="preserve">approximation to Poisson distribution with parameter </w:t>
      </w:r>
      <m:oMath>
        <m:r>
          <w:rPr>
            <w:rFonts w:ascii="Cambria Math" w:hAnsi="Cambria Math"/>
          </w:rPr>
          <m:t>λ=</m:t>
        </m:r>
        <m:r>
          <w:rPr>
            <w:rFonts w:ascii="Cambria Math" w:hAnsi="Cambria Math"/>
            <w:lang w:val="en-GB"/>
          </w:rPr>
          <m:t>np</m:t>
        </m:r>
      </m:oMath>
      <w:r w:rsidR="00540733">
        <w:rPr>
          <w:lang w:val="en-GB"/>
        </w:rPr>
        <w:t>.</w:t>
      </w:r>
      <w:r w:rsidR="005324A6">
        <w:rPr>
          <w:lang w:val="en-GB"/>
        </w:rPr>
        <w:t xml:space="preserve"> Having the above </w:t>
      </w:r>
      <w:r w:rsidR="000D2867">
        <w:rPr>
          <w:lang w:val="en-GB"/>
        </w:rPr>
        <w:t xml:space="preserve">descriptions, </w:t>
      </w:r>
      <w:r w:rsidR="00625E35">
        <w:rPr>
          <w:lang w:val="en-GB"/>
        </w:rPr>
        <w:t xml:space="preserve">we can easily understand that the probability of </w:t>
      </w:r>
      <m:oMath>
        <m:r>
          <w:rPr>
            <w:rFonts w:ascii="Cambria Math" w:hAnsi="Cambria Math"/>
            <w:lang w:val="en-GB"/>
          </w:rPr>
          <m:t>k</m:t>
        </m:r>
      </m:oMath>
      <w:r w:rsidR="00322D30" w:rsidRPr="00322D30">
        <w:t xml:space="preserve"> </w:t>
      </w:r>
      <w:r w:rsidR="00322D30">
        <w:t>non-conformities within a non-conforming unit.</w:t>
      </w:r>
    </w:p>
    <w:p w14:paraId="49AD0684" w14:textId="0DDFC6CE" w:rsidR="005E4904" w:rsidRDefault="005E4904"/>
    <w:p w14:paraId="5CDA7FF0" w14:textId="06798442" w:rsidR="005E4904" w:rsidRDefault="00454D89">
      <m:oMathPara>
        <m:oMath>
          <m:r>
            <w:rPr>
              <w:rFonts w:ascii="Cambria Math" w:hAnsi="Cambria Math"/>
            </w:rPr>
            <m:t>P</m:t>
          </m:r>
          <m:d>
            <m:dPr>
              <m:ctrlPr>
                <w:rPr>
                  <w:rFonts w:ascii="Cambria Math" w:hAnsi="Cambria Math"/>
                  <w:i/>
                </w:rPr>
              </m:ctrlPr>
            </m:dPr>
            <m:e>
              <m:r>
                <w:rPr>
                  <w:rFonts w:ascii="Cambria Math" w:hAnsi="Cambria Math"/>
                </w:rPr>
                <m:t>k defective items in a defective unit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λ</m:t>
                  </m:r>
                </m:sup>
              </m:sSup>
            </m:num>
            <m:den>
              <m:r>
                <w:rPr>
                  <w:rFonts w:ascii="Cambria Math" w:hAnsi="Cambria Math"/>
                </w:rPr>
                <m:t>k!</m:t>
              </m:r>
            </m:den>
          </m:f>
        </m:oMath>
      </m:oMathPara>
    </w:p>
    <w:p w14:paraId="7FD2D977" w14:textId="4BEE0184" w:rsidR="00947ABE" w:rsidRDefault="00947ABE"/>
    <w:p w14:paraId="04BD10B4" w14:textId="490AB702" w:rsidR="00E62683" w:rsidRDefault="00E62683">
      <w:r>
        <w:t>The 2 stage model, as the name implies,</w:t>
      </w:r>
      <w:r w:rsidR="00CC2CA6">
        <w:t xml:space="preserve"> has 2 stages</w:t>
      </w:r>
      <w:r w:rsidR="001C179D">
        <w:t xml:space="preserve">. The model aims to determine </w:t>
      </w:r>
      <w:r w:rsidR="00356E7F">
        <w:t xml:space="preserve">the probability of “shocks” </w:t>
      </w:r>
      <m:oMath>
        <m:r>
          <w:rPr>
            <w:rFonts w:ascii="Cambria Math" w:hAnsi="Cambria Math"/>
          </w:rPr>
          <m:t>p</m:t>
        </m:r>
      </m:oMath>
      <w:r w:rsidR="00E25145">
        <w:t xml:space="preserve"> </w:t>
      </w:r>
      <w:r w:rsidR="00356E7F">
        <w:t xml:space="preserve">and the average </w:t>
      </w:r>
      <w:r w:rsidR="00441202">
        <w:t>number of non-conformities within a non-conforming unit</w:t>
      </w:r>
      <w:r w:rsidR="00E25145">
        <w:t xml:space="preserve"> </w:t>
      </w:r>
      <m:oMath>
        <m:r>
          <w:rPr>
            <w:rFonts w:ascii="Cambria Math" w:hAnsi="Cambria Math"/>
          </w:rPr>
          <m:t>λ</m:t>
        </m:r>
      </m:oMath>
      <w:r w:rsidR="00441202">
        <w:t xml:space="preserve">. Therefore, the </w:t>
      </w:r>
      <w:r w:rsidR="000B7686">
        <w:t xml:space="preserve">primary </w:t>
      </w:r>
      <w:r w:rsidR="00441202">
        <w:t>step</w:t>
      </w:r>
      <w:r w:rsidR="000B7686">
        <w:t xml:space="preserve"> of the model is to </w:t>
      </w:r>
      <w:r w:rsidR="004D4E42">
        <w:t>find out the general equations of the interested parameters.</w:t>
      </w:r>
      <w:r w:rsidR="00FD0BAB">
        <w:t xml:space="preserve"> On the one hand, </w:t>
      </w:r>
      <w:r w:rsidR="009C30C8">
        <w:t xml:space="preserve">it is noticeable that </w:t>
      </w:r>
      <w:r w:rsidR="007E69AD">
        <w:t xml:space="preserve">perfect items in the sample are </w:t>
      </w:r>
      <w:r w:rsidR="00ED63BD">
        <w:t xml:space="preserve">all </w:t>
      </w:r>
      <w:r w:rsidR="00E23A85">
        <w:t xml:space="preserve">items within </w:t>
      </w:r>
      <w:r w:rsidR="00012D0B">
        <w:t xml:space="preserve">the </w:t>
      </w:r>
      <w:r w:rsidR="00E23A85">
        <w:t xml:space="preserve">perfect unit and </w:t>
      </w:r>
      <w:r w:rsidR="008C67DB">
        <w:t xml:space="preserve">perfect items within </w:t>
      </w:r>
      <w:r w:rsidR="00E6197E">
        <w:t xml:space="preserve">the </w:t>
      </w:r>
      <w:r w:rsidR="008C67DB">
        <w:t>defected unit.</w:t>
      </w:r>
      <w:r w:rsidR="008B4E0E">
        <w:t xml:space="preserve"> In such </w:t>
      </w:r>
      <w:r w:rsidR="00F32FB2">
        <w:t xml:space="preserve">a </w:t>
      </w:r>
      <w:r w:rsidR="008B4E0E">
        <w:t>way, it can be affirmed mathematically by the law of total probability.</w:t>
      </w:r>
    </w:p>
    <w:p w14:paraId="41F5E81F" w14:textId="11D6BC2A" w:rsidR="00F80CB2" w:rsidRDefault="00F80CB2"/>
    <w:p w14:paraId="20C9E523" w14:textId="77777777" w:rsidR="00E82E0B" w:rsidRPr="00E82E0B" w:rsidRDefault="009B7323">
      <m:oMathPara>
        <m:oMath>
          <m:r>
            <w:rPr>
              <w:rFonts w:ascii="Cambria Math" w:hAnsi="Cambria Math"/>
            </w:rPr>
            <m:t>P</m:t>
          </m:r>
          <m:d>
            <m:dPr>
              <m:ctrlPr>
                <w:rPr>
                  <w:rFonts w:ascii="Cambria Math" w:hAnsi="Cambria Math"/>
                  <w:i/>
                </w:rPr>
              </m:ctrlPr>
            </m:dPr>
            <m:e>
              <m:r>
                <w:rPr>
                  <w:rFonts w:ascii="Cambria Math" w:hAnsi="Cambria Math"/>
                </w:rPr>
                <m:t>perfect items in the sample</m:t>
              </m:r>
            </m:e>
          </m:d>
          <m:r>
            <w:rPr>
              <w:rFonts w:ascii="Cambria Math" w:hAnsi="Cambria Math"/>
            </w:rPr>
            <m:t>=P</m:t>
          </m:r>
          <m:d>
            <m:dPr>
              <m:ctrlPr>
                <w:rPr>
                  <w:rFonts w:ascii="Cambria Math" w:hAnsi="Cambria Math"/>
                  <w:i/>
                </w:rPr>
              </m:ctrlPr>
            </m:dPr>
            <m:e>
              <m:r>
                <w:rPr>
                  <w:rFonts w:ascii="Cambria Math" w:hAnsi="Cambria Math"/>
                </w:rPr>
                <m:t>prefect unit</m:t>
              </m:r>
            </m:e>
          </m:d>
          <m:r>
            <w:rPr>
              <w:rFonts w:ascii="Cambria Math" w:hAnsi="Cambria Math"/>
            </w:rPr>
            <m:t>+P</m:t>
          </m:r>
          <m:d>
            <m:dPr>
              <m:ctrlPr>
                <w:rPr>
                  <w:rFonts w:ascii="Cambria Math" w:hAnsi="Cambria Math"/>
                  <w:i/>
                </w:rPr>
              </m:ctrlPr>
            </m:dPr>
            <m:e>
              <m:r>
                <w:rPr>
                  <w:rFonts w:ascii="Cambria Math" w:hAnsi="Cambria Math"/>
                </w:rPr>
                <m:t>defective unit</m:t>
              </m:r>
            </m:e>
          </m:d>
          <m:r>
            <w:rPr>
              <w:rFonts w:ascii="Cambria Math" w:hAnsi="Cambria Math"/>
            </w:rPr>
            <m:t>P</m:t>
          </m:r>
          <m:d>
            <m:dPr>
              <m:ctrlPr>
                <w:rPr>
                  <w:rFonts w:ascii="Cambria Math" w:hAnsi="Cambria Math"/>
                  <w:i/>
                </w:rPr>
              </m:ctrlPr>
            </m:dPr>
            <m:e>
              <m:r>
                <w:rPr>
                  <w:rFonts w:ascii="Cambria Math" w:hAnsi="Cambria Math"/>
                </w:rPr>
                <m:t>prefect items in defective unit</m:t>
              </m:r>
            </m:e>
          </m:d>
        </m:oMath>
      </m:oMathPara>
    </w:p>
    <w:p w14:paraId="45F7CE81" w14:textId="621D3E8E" w:rsidR="0096449C" w:rsidRPr="0096449C" w:rsidRDefault="009B7323">
      <m:oMathPara>
        <m:oMath>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 xml:space="preserve">                                                 </m:t>
          </m:r>
        </m:oMath>
      </m:oMathPara>
    </w:p>
    <w:p w14:paraId="59F39109" w14:textId="7ED3799E" w:rsidR="00DD61D1" w:rsidRDefault="00DD61D1"/>
    <w:p w14:paraId="11ED9198" w14:textId="6E142F90" w:rsidR="00810B20" w:rsidRDefault="00810B20">
      <w:r>
        <w:t xml:space="preserve">On the other hand, </w:t>
      </w:r>
      <w:r w:rsidR="009A677C">
        <w:t xml:space="preserve">it </w:t>
      </w:r>
      <w:r w:rsidR="00E94960">
        <w:t>establishes another statement which is infected items</w:t>
      </w:r>
      <w:r w:rsidR="00BB0989">
        <w:t xml:space="preserve"> in the sample happen only when the unit is defective</w:t>
      </w:r>
      <w:r w:rsidR="00645602">
        <w:t>, such that</w:t>
      </w:r>
    </w:p>
    <w:p w14:paraId="15CD30D5" w14:textId="7BD714EC" w:rsidR="00C304E4" w:rsidRDefault="00C304E4"/>
    <w:p w14:paraId="5FC0E654" w14:textId="77777777" w:rsidR="00B61691" w:rsidRPr="00B61691" w:rsidRDefault="00CD7CC8">
      <m:oMathPara>
        <m:oMath>
          <m:r>
            <w:rPr>
              <w:rFonts w:ascii="Cambria Math" w:hAnsi="Cambria Math"/>
            </w:rPr>
            <m:t>P</m:t>
          </m:r>
          <m:d>
            <m:dPr>
              <m:ctrlPr>
                <w:rPr>
                  <w:rFonts w:ascii="Cambria Math" w:hAnsi="Cambria Math"/>
                  <w:i/>
                </w:rPr>
              </m:ctrlPr>
            </m:dPr>
            <m:e>
              <m:r>
                <w:rPr>
                  <w:rFonts w:ascii="Cambria Math" w:hAnsi="Cambria Math"/>
                </w:rPr>
                <m:t>k defective items in the sample</m:t>
              </m:r>
            </m:e>
          </m:d>
          <m:r>
            <w:rPr>
              <w:rFonts w:ascii="Cambria Math" w:hAnsi="Cambria Math"/>
            </w:rPr>
            <m:t>=P</m:t>
          </m:r>
          <m:d>
            <m:dPr>
              <m:ctrlPr>
                <w:rPr>
                  <w:rFonts w:ascii="Cambria Math" w:hAnsi="Cambria Math"/>
                  <w:i/>
                </w:rPr>
              </m:ctrlPr>
            </m:dPr>
            <m:e>
              <m:r>
                <w:rPr>
                  <w:rFonts w:ascii="Cambria Math" w:hAnsi="Cambria Math"/>
                </w:rPr>
                <m:t>defective unit</m:t>
              </m:r>
            </m:e>
          </m:d>
          <m:r>
            <w:rPr>
              <w:rFonts w:ascii="Cambria Math" w:hAnsi="Cambria Math"/>
            </w:rPr>
            <m:t>P</m:t>
          </m:r>
          <m:d>
            <m:dPr>
              <m:ctrlPr>
                <w:rPr>
                  <w:rFonts w:ascii="Cambria Math" w:hAnsi="Cambria Math"/>
                  <w:i/>
                </w:rPr>
              </m:ctrlPr>
            </m:dPr>
            <m:e>
              <m:r>
                <w:rPr>
                  <w:rFonts w:ascii="Cambria Math" w:hAnsi="Cambria Math"/>
                </w:rPr>
                <m:t>k defective items in defective unit</m:t>
              </m:r>
            </m:e>
          </m:d>
        </m:oMath>
      </m:oMathPara>
    </w:p>
    <w:p w14:paraId="054A8EC2" w14:textId="7B4048C2" w:rsidR="00C304E4" w:rsidRDefault="00CD7CC8">
      <m:oMathPara>
        <m:oMath>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λ</m:t>
                  </m:r>
                </m:sup>
              </m:sSup>
            </m:num>
            <m:den>
              <m:r>
                <w:rPr>
                  <w:rFonts w:ascii="Cambria Math" w:hAnsi="Cambria Math"/>
                </w:rPr>
                <m:t>k!</m:t>
              </m:r>
            </m:den>
          </m:f>
          <m:r>
            <w:rPr>
              <w:rFonts w:ascii="Cambria Math" w:hAnsi="Cambria Math"/>
            </w:rPr>
            <m:t xml:space="preserve">                             </m:t>
          </m:r>
        </m:oMath>
      </m:oMathPara>
    </w:p>
    <w:p w14:paraId="2D45C4D8" w14:textId="264311FD" w:rsidR="00454D89" w:rsidRDefault="00454D89"/>
    <w:p w14:paraId="0D82BBC2" w14:textId="740857FE" w:rsidR="00C15E1D" w:rsidRDefault="00512105">
      <w:r>
        <w:lastRenderedPageBreak/>
        <w:t xml:space="preserve">In the first stage, the conditions of </w:t>
      </w:r>
      <w:r w:rsidR="00504AB2">
        <w:t xml:space="preserve">parameters </w:t>
      </w:r>
      <m:oMath>
        <m:r>
          <w:rPr>
            <w:rFonts w:ascii="Cambria Math" w:hAnsi="Cambria Math"/>
          </w:rPr>
          <m:t>p</m:t>
        </m:r>
      </m:oMath>
      <w:r w:rsidR="00504AB2">
        <w:t xml:space="preserve"> and </w:t>
      </w:r>
      <m:oMath>
        <m:r>
          <w:rPr>
            <w:rFonts w:ascii="Cambria Math" w:hAnsi="Cambria Math"/>
          </w:rPr>
          <m:t>λ</m:t>
        </m:r>
      </m:oMath>
      <w:r w:rsidR="00E25145">
        <w:t xml:space="preserve"> are obtained.</w:t>
      </w:r>
      <w:r w:rsidR="00A90E27">
        <w:t xml:space="preserve"> Consequently, in the second stage, the model estimates parameters </w:t>
      </w:r>
      <m:oMath>
        <m:r>
          <w:rPr>
            <w:rFonts w:ascii="Cambria Math" w:hAnsi="Cambria Math"/>
          </w:rPr>
          <m:t>p</m:t>
        </m:r>
      </m:oMath>
      <w:r w:rsidR="00A90E27">
        <w:t xml:space="preserve"> and </w:t>
      </w:r>
      <m:oMath>
        <m:r>
          <w:rPr>
            <w:rFonts w:ascii="Cambria Math" w:hAnsi="Cambria Math"/>
          </w:rPr>
          <m:t>λ</m:t>
        </m:r>
      </m:oMath>
      <w:r w:rsidR="00A90E27">
        <w:t xml:space="preserve"> using</w:t>
      </w:r>
      <w:r w:rsidR="001D09B6">
        <w:t xml:space="preserve"> maximum </w:t>
      </w:r>
      <w:r w:rsidR="00B825A7" w:rsidRPr="00B825A7">
        <w:t>likelihood</w:t>
      </w:r>
      <w:r w:rsidR="001D09B6">
        <w:t xml:space="preserve"> estimation (details of estimation is omitted as it is out of syllabus in STAT2001).</w:t>
      </w:r>
    </w:p>
    <w:p w14:paraId="50419278" w14:textId="77777777" w:rsidR="00C15E1D" w:rsidRDefault="00C15E1D"/>
    <w:p w14:paraId="1983E25C" w14:textId="5FBDF7C3" w:rsidR="003F71FE" w:rsidRDefault="00603AE8">
      <w:r>
        <w:t xml:space="preserve">Having the estimated parameters </w:t>
      </w:r>
      <m:oMath>
        <m:r>
          <w:rPr>
            <w:rFonts w:ascii="Cambria Math" w:hAnsi="Cambria Math"/>
          </w:rPr>
          <m:t>p</m:t>
        </m:r>
      </m:oMath>
      <w:r>
        <w:t xml:space="preserve"> and </w:t>
      </w:r>
      <m:oMath>
        <m:r>
          <w:rPr>
            <w:rFonts w:ascii="Cambria Math" w:hAnsi="Cambria Math"/>
          </w:rPr>
          <m:t>λ</m:t>
        </m:r>
      </m:oMath>
      <w:r>
        <w:t xml:space="preserve">, how can we </w:t>
      </w:r>
      <w:r w:rsidR="009A4AF8">
        <w:t xml:space="preserve">make use of these statistics? </w:t>
      </w:r>
      <w:r w:rsidR="007F5DE1" w:rsidRPr="00CC368B">
        <w:t>X</w:t>
      </w:r>
      <w:r w:rsidR="007F5DE1">
        <w:t xml:space="preserve">ie and </w:t>
      </w:r>
      <w:r w:rsidR="007F5DE1" w:rsidRPr="0078489C">
        <w:t>G</w:t>
      </w:r>
      <w:r w:rsidR="007F5DE1">
        <w:t xml:space="preserve">oh illustrate </w:t>
      </w:r>
      <w:r w:rsidR="00D76245">
        <w:t>the production exists “out of control” situation</w:t>
      </w:r>
      <w:r w:rsidR="005C7B8E">
        <w:t xml:space="preserve"> when the estimated </w:t>
      </w:r>
      <w:r w:rsidR="00BA4B5A">
        <w:t xml:space="preserve">probability </w:t>
      </w:r>
      <m:oMath>
        <m:r>
          <w:rPr>
            <w:rFonts w:ascii="Cambria Math" w:hAnsi="Cambria Math"/>
          </w:rPr>
          <m:t>p</m:t>
        </m:r>
      </m:oMath>
      <w:r w:rsidR="00BA4B5A">
        <w:t xml:space="preserve"> is significantly larger than the proposed one.</w:t>
      </w:r>
      <w:r w:rsidR="00A42A67">
        <w:t xml:space="preserve"> Apart from that, </w:t>
      </w:r>
      <w:r w:rsidR="008C5A6A">
        <w:t xml:space="preserve">there is a signal that is “out of control” situation when </w:t>
      </w:r>
      <w:r w:rsidR="00EA272D">
        <w:t>the</w:t>
      </w:r>
      <w:r w:rsidR="00EA272D" w:rsidRPr="00EA272D">
        <w:t xml:space="preserve"> </w:t>
      </w:r>
      <w:r w:rsidR="00EA272D">
        <w:t xml:space="preserve">probability </w:t>
      </w:r>
      <m:oMath>
        <m:r>
          <w:rPr>
            <w:rFonts w:ascii="Cambria Math" w:hAnsi="Cambria Math"/>
          </w:rPr>
          <m:t>p</m:t>
        </m:r>
      </m:oMath>
      <w:r w:rsidR="00EA272D">
        <w:t xml:space="preserve"> remains unchanged but the average of non-conformities </w:t>
      </w:r>
      <w:r w:rsidR="0037263B">
        <w:t>increase</w:t>
      </w:r>
      <w:r w:rsidR="000E6D57">
        <w:t>s</w:t>
      </w:r>
      <w:r w:rsidR="00C53036">
        <w:t xml:space="preserve">. It implies a higher </w:t>
      </w:r>
      <w:r w:rsidR="00594A75">
        <w:t xml:space="preserve">chance that a defected unit contains a huge amount of infected items. </w:t>
      </w:r>
      <w:r w:rsidR="003B3745">
        <w:t xml:space="preserve">With the above information, the </w:t>
      </w:r>
      <w:r w:rsidR="00C9539D">
        <w:t xml:space="preserve">one, who </w:t>
      </w:r>
      <w:r w:rsidR="003B3745">
        <w:t xml:space="preserve">in charge </w:t>
      </w:r>
      <w:r w:rsidR="00C9539D">
        <w:t xml:space="preserve">decision making, needs to </w:t>
      </w:r>
      <w:r w:rsidR="00034C65">
        <w:t xml:space="preserve">make some </w:t>
      </w:r>
      <w:r w:rsidR="00551701">
        <w:t>modification</w:t>
      </w:r>
      <w:r w:rsidR="00034C65">
        <w:t xml:space="preserve"> about the process of production.</w:t>
      </w:r>
    </w:p>
    <w:p w14:paraId="54D2F2FB" w14:textId="77777777" w:rsidR="00571AEA" w:rsidRDefault="00571AEA"/>
    <w:p w14:paraId="6F4C23F2" w14:textId="7C07B908" w:rsidR="00F76CA3" w:rsidRPr="00816D64" w:rsidRDefault="00E823BB">
      <w:pPr>
        <w:rPr>
          <w:lang w:val="en-GB"/>
        </w:rPr>
      </w:pPr>
      <w:r>
        <w:t xml:space="preserve">The 2 stage model is </w:t>
      </w:r>
      <w:r w:rsidR="004F3238">
        <w:t xml:space="preserve">realistic since it </w:t>
      </w:r>
      <w:r w:rsidR="000C0AEE">
        <w:t xml:space="preserve">makes use of the frequency view about the probability. </w:t>
      </w:r>
      <w:r w:rsidR="0011624C">
        <w:t xml:space="preserve">In such </w:t>
      </w:r>
      <w:r w:rsidR="00732BEA">
        <w:t xml:space="preserve">a </w:t>
      </w:r>
      <w:r w:rsidR="0011624C">
        <w:t xml:space="preserve">situation can repeat many times under the same condition to discover </w:t>
      </w:r>
      <w:r w:rsidR="00D9279E">
        <w:t>the parameter by estimating the relative frequency</w:t>
      </w:r>
      <w:r w:rsidR="00E4592F">
        <w:t xml:space="preserve"> of the event in the collection of experiment results.</w:t>
      </w:r>
      <w:r w:rsidR="000A2E39">
        <w:t xml:space="preserve"> </w:t>
      </w:r>
      <w:r w:rsidR="0007215E">
        <w:t xml:space="preserve">Other than the read-write error example given the authors, </w:t>
      </w:r>
      <w:r w:rsidR="00FE6177">
        <w:t xml:space="preserve">here is another application about the 2 stage model. </w:t>
      </w:r>
      <w:r w:rsidR="00EB0054">
        <w:t>There are many flight</w:t>
      </w:r>
      <w:r w:rsidR="00F25668">
        <w:t>s</w:t>
      </w:r>
      <w:r w:rsidR="00EB0054">
        <w:t xml:space="preserve"> every day. </w:t>
      </w:r>
      <w:r w:rsidR="00342BF3">
        <w:t xml:space="preserve">We treat each </w:t>
      </w:r>
      <w:r w:rsidR="009E2576" w:rsidRPr="009E2576">
        <w:t xml:space="preserve">flight </w:t>
      </w:r>
      <w:r w:rsidR="00F24F27">
        <w:t xml:space="preserve">as a product unit in this situation. There </w:t>
      </w:r>
      <w:r w:rsidR="00B17D0C">
        <w:t>are</w:t>
      </w:r>
      <w:r w:rsidR="00F24F27">
        <w:t xml:space="preserve"> random “shock</w:t>
      </w:r>
      <w:r w:rsidR="00B17D0C">
        <w:t>s</w:t>
      </w:r>
      <w:r w:rsidR="00F24F27">
        <w:t>”</w:t>
      </w:r>
      <w:r w:rsidR="00BE5D88">
        <w:t xml:space="preserve"> </w:t>
      </w:r>
      <w:r w:rsidR="004A1057">
        <w:t xml:space="preserve">happening </w:t>
      </w:r>
      <w:r w:rsidR="00BE5D88">
        <w:t xml:space="preserve">in the engine </w:t>
      </w:r>
      <w:r w:rsidR="004A1057">
        <w:t xml:space="preserve">on </w:t>
      </w:r>
      <w:r w:rsidR="00BE5D88">
        <w:t xml:space="preserve">the </w:t>
      </w:r>
      <w:r w:rsidR="00931986" w:rsidRPr="00931986">
        <w:t>aeroplane</w:t>
      </w:r>
      <w:r w:rsidR="00E41615">
        <w:t xml:space="preserve"> and </w:t>
      </w:r>
      <w:r w:rsidR="00B17D0C">
        <w:t xml:space="preserve">“shocks” cause </w:t>
      </w:r>
      <w:r w:rsidR="00AE5291" w:rsidRPr="00AE5291">
        <w:t>an aeroplane</w:t>
      </w:r>
      <w:r w:rsidR="00AE5291">
        <w:t xml:space="preserve"> </w:t>
      </w:r>
      <w:r w:rsidR="00B17D0C">
        <w:t>accident</w:t>
      </w:r>
      <w:r w:rsidR="00E963AB">
        <w:t xml:space="preserve">. </w:t>
      </w:r>
      <w:r w:rsidR="000160BA">
        <w:rPr>
          <w:lang w:val="en-GB"/>
        </w:rPr>
        <w:t>The number of c</w:t>
      </w:r>
      <w:r w:rsidR="000160BA" w:rsidRPr="000160BA">
        <w:rPr>
          <w:lang w:val="en-GB"/>
        </w:rPr>
        <w:t>asualties</w:t>
      </w:r>
      <w:r w:rsidR="000160BA">
        <w:rPr>
          <w:lang w:val="en-GB"/>
        </w:rPr>
        <w:t xml:space="preserve"> is known as the</w:t>
      </w:r>
      <w:r w:rsidR="00B57A2F">
        <w:rPr>
          <w:lang w:val="en-GB"/>
        </w:rPr>
        <w:t xml:space="preserve"> number of </w:t>
      </w:r>
      <w:r w:rsidR="00031722">
        <w:rPr>
          <w:lang w:val="en-GB"/>
        </w:rPr>
        <w:t xml:space="preserve">defective items. </w:t>
      </w:r>
      <w:r w:rsidR="00EA6023">
        <w:rPr>
          <w:lang w:val="en-GB"/>
        </w:rPr>
        <w:t>It has a sense that although there is a</w:t>
      </w:r>
      <w:r w:rsidR="00CA753A">
        <w:rPr>
          <w:lang w:val="en-GB"/>
        </w:rPr>
        <w:t xml:space="preserve">n accident on the </w:t>
      </w:r>
      <w:r w:rsidR="008E1353" w:rsidRPr="008E1353">
        <w:rPr>
          <w:lang w:val="en-GB"/>
        </w:rPr>
        <w:t>aeroplane</w:t>
      </w:r>
      <w:r w:rsidR="00CA753A">
        <w:rPr>
          <w:lang w:val="en-GB"/>
        </w:rPr>
        <w:t xml:space="preserve">, it is still possible that the number of </w:t>
      </w:r>
      <w:r w:rsidR="00125E6E" w:rsidRPr="00125E6E">
        <w:rPr>
          <w:lang w:val="en-GB"/>
        </w:rPr>
        <w:t>injuries and deaths</w:t>
      </w:r>
      <w:r w:rsidR="00125E6E">
        <w:rPr>
          <w:lang w:val="en-GB"/>
        </w:rPr>
        <w:t xml:space="preserve"> is zero</w:t>
      </w:r>
      <w:r w:rsidR="00B11CDC">
        <w:rPr>
          <w:lang w:val="en-GB"/>
        </w:rPr>
        <w:t>, which would be very nice</w:t>
      </w:r>
      <w:r w:rsidR="00125E6E">
        <w:rPr>
          <w:lang w:val="en-GB"/>
        </w:rPr>
        <w:t>.</w:t>
      </w:r>
      <w:r w:rsidR="00497DF9">
        <w:rPr>
          <w:lang w:val="en-GB"/>
        </w:rPr>
        <w:t xml:space="preserve"> However, when </w:t>
      </w:r>
      <w:r w:rsidR="00E61399">
        <w:rPr>
          <w:lang w:val="en-GB"/>
        </w:rPr>
        <w:t xml:space="preserve">a crash on the </w:t>
      </w:r>
      <w:r w:rsidR="00D1268A" w:rsidRPr="00D1268A">
        <w:rPr>
          <w:lang w:val="en-GB"/>
        </w:rPr>
        <w:t>aeroplane</w:t>
      </w:r>
      <w:r w:rsidR="00D1268A">
        <w:rPr>
          <w:lang w:val="en-GB"/>
        </w:rPr>
        <w:t xml:space="preserve"> </w:t>
      </w:r>
      <w:r w:rsidR="00E61399">
        <w:rPr>
          <w:lang w:val="en-GB"/>
        </w:rPr>
        <w:t>happen</w:t>
      </w:r>
      <w:r w:rsidR="00684B36">
        <w:rPr>
          <w:lang w:val="en-GB"/>
        </w:rPr>
        <w:t>s</w:t>
      </w:r>
      <w:r w:rsidR="00E61399">
        <w:rPr>
          <w:lang w:val="en-GB"/>
        </w:rPr>
        <w:t xml:space="preserve">, the number of casualties </w:t>
      </w:r>
      <w:r w:rsidR="00B178A6">
        <w:rPr>
          <w:lang w:val="en-GB"/>
        </w:rPr>
        <w:t xml:space="preserve">is </w:t>
      </w:r>
      <w:r w:rsidR="00B17978" w:rsidRPr="00B17978">
        <w:rPr>
          <w:lang w:val="en-GB"/>
        </w:rPr>
        <w:t>extremely</w:t>
      </w:r>
      <w:r w:rsidR="002D1A9A" w:rsidRPr="002D1A9A">
        <w:rPr>
          <w:lang w:val="en-GB"/>
        </w:rPr>
        <w:t xml:space="preserve"> </w:t>
      </w:r>
      <w:r w:rsidR="00E16CA4">
        <w:rPr>
          <w:lang w:val="en-GB"/>
        </w:rPr>
        <w:t>un</w:t>
      </w:r>
      <w:r w:rsidR="000C412A" w:rsidRPr="0079162F">
        <w:rPr>
          <w:lang w:val="en-GB"/>
        </w:rPr>
        <w:t>imaginable</w:t>
      </w:r>
      <w:r w:rsidR="00FF4845">
        <w:rPr>
          <w:lang w:val="en-GB"/>
        </w:rPr>
        <w:t xml:space="preserve"> (here we assume </w:t>
      </w:r>
      <m:oMath>
        <m:r>
          <w:rPr>
            <w:rFonts w:ascii="Cambria Math" w:hAnsi="Cambria Math"/>
            <w:lang w:val="en-GB"/>
          </w:rPr>
          <m:t>n</m:t>
        </m:r>
      </m:oMath>
      <w:r w:rsidR="00FF4845">
        <w:rPr>
          <w:lang w:val="en-GB"/>
        </w:rPr>
        <w:t xml:space="preserve"> tends to </w:t>
      </w:r>
      <w:r w:rsidR="00841F3C">
        <w:rPr>
          <w:lang w:val="en-GB"/>
        </w:rPr>
        <w:t>infinity</w:t>
      </w:r>
      <w:r w:rsidR="00FF4845">
        <w:rPr>
          <w:lang w:val="en-GB"/>
        </w:rPr>
        <w:t>)</w:t>
      </w:r>
      <w:r w:rsidR="000C412A">
        <w:rPr>
          <w:lang w:val="en-GB"/>
        </w:rPr>
        <w:t>.</w:t>
      </w:r>
      <w:r w:rsidR="00816D64">
        <w:rPr>
          <w:lang w:val="en-GB"/>
        </w:rPr>
        <w:t xml:space="preserve"> </w:t>
      </w:r>
      <w:r w:rsidR="00125E6E">
        <w:rPr>
          <w:lang w:val="en-GB"/>
        </w:rPr>
        <w:t xml:space="preserve">Thus, such </w:t>
      </w:r>
      <w:r w:rsidR="00FF1DF2">
        <w:rPr>
          <w:lang w:val="en-GB"/>
        </w:rPr>
        <w:t xml:space="preserve">a </w:t>
      </w:r>
      <w:r w:rsidR="00125E6E">
        <w:rPr>
          <w:lang w:val="en-GB"/>
        </w:rPr>
        <w:t xml:space="preserve">situation </w:t>
      </w:r>
      <w:r w:rsidR="001F4263">
        <w:rPr>
          <w:lang w:val="en-GB"/>
        </w:rPr>
        <w:t>applicable to the 2 stage model.</w:t>
      </w:r>
      <w:r w:rsidR="00381BA7">
        <w:rPr>
          <w:lang w:val="en-GB"/>
        </w:rPr>
        <w:t xml:space="preserve"> For the department of engineering, </w:t>
      </w:r>
      <w:r w:rsidR="006D252F">
        <w:rPr>
          <w:lang w:val="en-GB"/>
        </w:rPr>
        <w:t>engineer</w:t>
      </w:r>
      <w:r w:rsidR="001F5D8C">
        <w:rPr>
          <w:lang w:val="en-GB"/>
        </w:rPr>
        <w:t>s</w:t>
      </w:r>
      <w:r w:rsidR="006D252F">
        <w:rPr>
          <w:lang w:val="en-GB"/>
        </w:rPr>
        <w:t xml:space="preserve"> can make use of 2 stage model to </w:t>
      </w:r>
      <w:r w:rsidR="0027447C">
        <w:rPr>
          <w:lang w:val="en-GB"/>
        </w:rPr>
        <w:t>deal with such issue</w:t>
      </w:r>
      <w:r w:rsidR="002012D6">
        <w:rPr>
          <w:lang w:val="en-GB"/>
        </w:rPr>
        <w:t xml:space="preserve"> to </w:t>
      </w:r>
      <w:r w:rsidR="00A12EE5">
        <w:rPr>
          <w:lang w:val="en-GB"/>
        </w:rPr>
        <w:t>guarantee the safety of passengers</w:t>
      </w:r>
      <w:r w:rsidR="001A0356">
        <w:rPr>
          <w:lang w:val="en-GB"/>
        </w:rPr>
        <w:t xml:space="preserve"> (the </w:t>
      </w:r>
      <w:r w:rsidR="001A0356">
        <w:t xml:space="preserve">maximum </w:t>
      </w:r>
      <w:r w:rsidR="00AE10F8" w:rsidRPr="00AE10F8">
        <w:t>likelihood</w:t>
      </w:r>
      <w:r w:rsidR="001A0356">
        <w:t xml:space="preserve"> estimation</w:t>
      </w:r>
      <w:r w:rsidR="00835E8C">
        <w:t xml:space="preserve"> is out of scope in STAT2001, thus we skip </w:t>
      </w:r>
      <w:r w:rsidR="00D54504">
        <w:t xml:space="preserve">the parts of estimation and decision making </w:t>
      </w:r>
      <w:r w:rsidR="00611849">
        <w:t xml:space="preserve">by last year data about </w:t>
      </w:r>
      <w:r w:rsidR="00E86A05" w:rsidRPr="00E86A05">
        <w:t>aeroplane</w:t>
      </w:r>
      <w:r w:rsidR="00611849">
        <w:t xml:space="preserve"> accidents.</w:t>
      </w:r>
      <w:r w:rsidR="001A0356">
        <w:rPr>
          <w:lang w:val="en-GB"/>
        </w:rPr>
        <w:t>)</w:t>
      </w:r>
      <w:r w:rsidR="00A12EE5">
        <w:rPr>
          <w:lang w:val="en-GB"/>
        </w:rPr>
        <w:t>.</w:t>
      </w:r>
    </w:p>
    <w:p w14:paraId="1CFD0022" w14:textId="77777777" w:rsidR="00F76CA3" w:rsidRDefault="00F76CA3"/>
    <w:p w14:paraId="6B285D2B" w14:textId="5466775D" w:rsidR="006F1603" w:rsidRDefault="006F1603" w:rsidP="006F1603">
      <w:r>
        <w:t xml:space="preserve">However, just as every coin has 2 sides, the 2 stage model also has both advantages and disadvantages. The 2 stage model ignores defected items caused by other reason than random “shocks”. The model focus on the defection due to random “shocks” which is not precise for the whole process. </w:t>
      </w:r>
      <w:r w:rsidR="00474404">
        <w:t>Illustr</w:t>
      </w:r>
      <w:r w:rsidR="00896EDA">
        <w:t xml:space="preserve">ate by the above example, there may be a passenger </w:t>
      </w:r>
      <w:r w:rsidR="00A152FC">
        <w:t xml:space="preserve">pass his or her lives by </w:t>
      </w:r>
      <w:r w:rsidR="00760F4E">
        <w:t>f</w:t>
      </w:r>
      <w:r w:rsidR="00760F4E" w:rsidRPr="00760F4E">
        <w:t xml:space="preserve">ood </w:t>
      </w:r>
      <w:r w:rsidR="00760F4E">
        <w:t>p</w:t>
      </w:r>
      <w:r w:rsidR="00760F4E" w:rsidRPr="00760F4E">
        <w:t>oisoning</w:t>
      </w:r>
      <w:r w:rsidR="00A152FC">
        <w:t xml:space="preserve"> and it is </w:t>
      </w:r>
      <w:r w:rsidR="008A01E5">
        <w:t xml:space="preserve">obviously not related to </w:t>
      </w:r>
      <w:r w:rsidR="002E4A6E">
        <w:t>the “shocks”</w:t>
      </w:r>
      <w:r w:rsidR="008A01E5">
        <w:t xml:space="preserve"> </w:t>
      </w:r>
      <w:r w:rsidR="002E4A6E">
        <w:t xml:space="preserve">in the </w:t>
      </w:r>
      <w:r w:rsidR="00355BF2" w:rsidRPr="00355BF2">
        <w:t>engine</w:t>
      </w:r>
      <w:bookmarkStart w:id="0" w:name="_GoBack"/>
      <w:bookmarkEnd w:id="0"/>
      <w:r w:rsidR="00760F4E">
        <w:t xml:space="preserve">. </w:t>
      </w:r>
      <w:r>
        <w:t>We can only consider the 2 stage model as a small part in decision making since we know the probability of random “shocks” is very small. Besides, the 2 stage mode only make use of the empirical data which may not reflect the true situation. The data are biased for the instability of the process. When there is a consecutive large or small non-conformities in the sample, the model can only take account of the inputted data. As the model has so many bugs in considering the situation, the results of the model are not accurate for professional decision making, especially some circumstances involving human life similar to the above example.</w:t>
      </w:r>
    </w:p>
    <w:p w14:paraId="068B2F40" w14:textId="77777777" w:rsidR="006F1603" w:rsidRDefault="006F1603" w:rsidP="006F1603"/>
    <w:p w14:paraId="505E0269" w14:textId="24A0666B" w:rsidR="00F26401" w:rsidRPr="00F541EF" w:rsidRDefault="006F1603" w:rsidP="006F1603">
      <w:pPr>
        <w:rPr>
          <w:lang w:val="en-GB"/>
        </w:rPr>
      </w:pPr>
      <w:r>
        <w:t>Spite of everything, defection caused by random “shocks” is identifiable using the 2 stage model in a simple and practical way. The model is convenient for decision making in a random “shock”. If a production involves more than one random “shocks”, it is possible to use a bivariate method to improve the 2 stages in a multiple dimensions way. Although the proposed model is not perfect, it is very user-friendly to someone who new to probability model and quality control management.</w:t>
      </w:r>
    </w:p>
    <w:sectPr w:rsidR="00F26401" w:rsidRPr="00F541EF" w:rsidSect="00E21D66">
      <w:headerReference w:type="default" r:id="rId6"/>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B8D7D" w14:textId="77777777" w:rsidR="00687B5B" w:rsidRDefault="00687B5B" w:rsidP="006A4DDD">
      <w:r>
        <w:separator/>
      </w:r>
    </w:p>
  </w:endnote>
  <w:endnote w:type="continuationSeparator" w:id="0">
    <w:p w14:paraId="58887929" w14:textId="77777777" w:rsidR="00687B5B" w:rsidRDefault="00687B5B" w:rsidP="006A4DDD">
      <w:r>
        <w:continuationSeparator/>
      </w:r>
    </w:p>
  </w:endnote>
  <w:endnote w:type="continuationNotice" w:id="1">
    <w:p w14:paraId="4F2DDA3C" w14:textId="77777777" w:rsidR="00687B5B" w:rsidRDefault="00687B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9BC31" w14:textId="77777777" w:rsidR="00687B5B" w:rsidRDefault="00687B5B" w:rsidP="006A4DDD">
      <w:r>
        <w:separator/>
      </w:r>
    </w:p>
  </w:footnote>
  <w:footnote w:type="continuationSeparator" w:id="0">
    <w:p w14:paraId="05DE2123" w14:textId="77777777" w:rsidR="00687B5B" w:rsidRDefault="00687B5B" w:rsidP="006A4DDD">
      <w:r>
        <w:continuationSeparator/>
      </w:r>
    </w:p>
  </w:footnote>
  <w:footnote w:type="continuationNotice" w:id="1">
    <w:p w14:paraId="51671233" w14:textId="77777777" w:rsidR="00687B5B" w:rsidRDefault="00687B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2BBDD" w14:textId="77777777" w:rsidR="006A4DDD" w:rsidRPr="008E31F9" w:rsidRDefault="008E31F9">
    <w:pPr>
      <w:pStyle w:val="Header"/>
      <w:rPr>
        <w:color w:val="000000" w:themeColor="text1"/>
        <w:lang w:val="en-US"/>
      </w:rPr>
    </w:pPr>
    <w:r w:rsidRPr="008E31F9">
      <w:rPr>
        <w:color w:val="000000" w:themeColor="text1"/>
        <w:lang w:val="en-US"/>
      </w:rPr>
      <w:t>Individual Project</w:t>
    </w:r>
    <w:r w:rsidRPr="008E31F9">
      <w:rPr>
        <w:color w:val="000000" w:themeColor="text1"/>
        <w:lang w:val="en-US"/>
      </w:rPr>
      <w:ptab w:relativeTo="margin" w:alignment="center" w:leader="none"/>
    </w:r>
    <w:r w:rsidRPr="008E31F9">
      <w:rPr>
        <w:color w:val="000000" w:themeColor="text1"/>
        <w:lang w:val="en-US"/>
      </w:rPr>
      <w:ptab w:relativeTo="margin" w:alignment="right" w:leader="none"/>
    </w:r>
    <w:r w:rsidRPr="008E31F9">
      <w:rPr>
        <w:color w:val="000000" w:themeColor="text1"/>
        <w:lang w:val="en-US"/>
      </w:rPr>
      <w:t>CHAN</w:t>
    </w:r>
    <w:r w:rsidRPr="008E31F9">
      <w:rPr>
        <w:color w:val="000000" w:themeColor="text1"/>
        <w:sz w:val="24"/>
        <w:szCs w:val="24"/>
      </w:rPr>
      <w:fldChar w:fldCharType="begin"/>
    </w:r>
    <w:r w:rsidRPr="008E31F9">
      <w:rPr>
        <w:color w:val="000000" w:themeColor="text1"/>
        <w:sz w:val="24"/>
        <w:szCs w:val="24"/>
      </w:rPr>
      <w:instrText xml:space="preserve"> PAGE   \* MERGEFORMAT </w:instrText>
    </w:r>
    <w:r w:rsidRPr="008E31F9">
      <w:rPr>
        <w:color w:val="000000" w:themeColor="text1"/>
        <w:sz w:val="24"/>
        <w:szCs w:val="24"/>
      </w:rPr>
      <w:fldChar w:fldCharType="separate"/>
    </w:r>
    <w:r w:rsidRPr="008E31F9">
      <w:rPr>
        <w:color w:val="000000" w:themeColor="text1"/>
      </w:rPr>
      <w:t>1</w:t>
    </w:r>
    <w:r w:rsidRPr="008E31F9">
      <w:rPr>
        <w:color w:val="000000" w:themeColor="text1"/>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11"/>
    <w:rsid w:val="00010BDE"/>
    <w:rsid w:val="00012B19"/>
    <w:rsid w:val="00012D0B"/>
    <w:rsid w:val="0001313A"/>
    <w:rsid w:val="000137D2"/>
    <w:rsid w:val="0001423E"/>
    <w:rsid w:val="000160BA"/>
    <w:rsid w:val="00016B57"/>
    <w:rsid w:val="00025265"/>
    <w:rsid w:val="00025EAD"/>
    <w:rsid w:val="000277AE"/>
    <w:rsid w:val="000278B2"/>
    <w:rsid w:val="00027E8F"/>
    <w:rsid w:val="00031722"/>
    <w:rsid w:val="00032684"/>
    <w:rsid w:val="00033DB9"/>
    <w:rsid w:val="00034C65"/>
    <w:rsid w:val="0004174E"/>
    <w:rsid w:val="00043574"/>
    <w:rsid w:val="000552BE"/>
    <w:rsid w:val="000606BB"/>
    <w:rsid w:val="00061EFB"/>
    <w:rsid w:val="000652AC"/>
    <w:rsid w:val="00066827"/>
    <w:rsid w:val="000677BB"/>
    <w:rsid w:val="000715CA"/>
    <w:rsid w:val="0007215E"/>
    <w:rsid w:val="00076DD3"/>
    <w:rsid w:val="00080661"/>
    <w:rsid w:val="000808B8"/>
    <w:rsid w:val="00083A09"/>
    <w:rsid w:val="00084D85"/>
    <w:rsid w:val="000869D2"/>
    <w:rsid w:val="00087653"/>
    <w:rsid w:val="00087C5C"/>
    <w:rsid w:val="00087C89"/>
    <w:rsid w:val="000918EE"/>
    <w:rsid w:val="0009238E"/>
    <w:rsid w:val="00092D1C"/>
    <w:rsid w:val="0009367A"/>
    <w:rsid w:val="00094DA8"/>
    <w:rsid w:val="00095E60"/>
    <w:rsid w:val="000962A2"/>
    <w:rsid w:val="000971C3"/>
    <w:rsid w:val="00097FE7"/>
    <w:rsid w:val="000A2E39"/>
    <w:rsid w:val="000A2E4A"/>
    <w:rsid w:val="000B24BC"/>
    <w:rsid w:val="000B4D81"/>
    <w:rsid w:val="000B58E0"/>
    <w:rsid w:val="000B62A0"/>
    <w:rsid w:val="000B6B1F"/>
    <w:rsid w:val="000B7686"/>
    <w:rsid w:val="000C0AEE"/>
    <w:rsid w:val="000C10E0"/>
    <w:rsid w:val="000C412A"/>
    <w:rsid w:val="000C4840"/>
    <w:rsid w:val="000D0795"/>
    <w:rsid w:val="000D2867"/>
    <w:rsid w:val="000D708C"/>
    <w:rsid w:val="000D7ACC"/>
    <w:rsid w:val="000E13C1"/>
    <w:rsid w:val="000E6D57"/>
    <w:rsid w:val="000F4D78"/>
    <w:rsid w:val="000F4FFF"/>
    <w:rsid w:val="000F633E"/>
    <w:rsid w:val="00102055"/>
    <w:rsid w:val="001025B2"/>
    <w:rsid w:val="001118CD"/>
    <w:rsid w:val="00114D97"/>
    <w:rsid w:val="0011624C"/>
    <w:rsid w:val="00116D06"/>
    <w:rsid w:val="0011708B"/>
    <w:rsid w:val="00120148"/>
    <w:rsid w:val="00121266"/>
    <w:rsid w:val="0012402D"/>
    <w:rsid w:val="00125E6E"/>
    <w:rsid w:val="00126FC0"/>
    <w:rsid w:val="0013010E"/>
    <w:rsid w:val="00130EE2"/>
    <w:rsid w:val="0013387C"/>
    <w:rsid w:val="00134C74"/>
    <w:rsid w:val="00142D25"/>
    <w:rsid w:val="00145FAF"/>
    <w:rsid w:val="00147617"/>
    <w:rsid w:val="00147A3C"/>
    <w:rsid w:val="00147DD5"/>
    <w:rsid w:val="00150E03"/>
    <w:rsid w:val="001515AF"/>
    <w:rsid w:val="001516CE"/>
    <w:rsid w:val="00151BF8"/>
    <w:rsid w:val="00151C69"/>
    <w:rsid w:val="0015363F"/>
    <w:rsid w:val="00154517"/>
    <w:rsid w:val="001577D3"/>
    <w:rsid w:val="0016283F"/>
    <w:rsid w:val="001646ED"/>
    <w:rsid w:val="0016529E"/>
    <w:rsid w:val="00166724"/>
    <w:rsid w:val="00172181"/>
    <w:rsid w:val="00174DD0"/>
    <w:rsid w:val="00182FFB"/>
    <w:rsid w:val="001847E5"/>
    <w:rsid w:val="00190247"/>
    <w:rsid w:val="0019042A"/>
    <w:rsid w:val="0019238A"/>
    <w:rsid w:val="00194D8F"/>
    <w:rsid w:val="00194E68"/>
    <w:rsid w:val="001A0356"/>
    <w:rsid w:val="001A3A22"/>
    <w:rsid w:val="001A5236"/>
    <w:rsid w:val="001A64A7"/>
    <w:rsid w:val="001B0E2E"/>
    <w:rsid w:val="001B61E9"/>
    <w:rsid w:val="001B6299"/>
    <w:rsid w:val="001B6309"/>
    <w:rsid w:val="001B7746"/>
    <w:rsid w:val="001C0EDE"/>
    <w:rsid w:val="001C179D"/>
    <w:rsid w:val="001C2046"/>
    <w:rsid w:val="001C28E8"/>
    <w:rsid w:val="001C2C95"/>
    <w:rsid w:val="001C520D"/>
    <w:rsid w:val="001C63A9"/>
    <w:rsid w:val="001C645A"/>
    <w:rsid w:val="001C6860"/>
    <w:rsid w:val="001D04EE"/>
    <w:rsid w:val="001D09B6"/>
    <w:rsid w:val="001D260E"/>
    <w:rsid w:val="001D35D5"/>
    <w:rsid w:val="001D3CE7"/>
    <w:rsid w:val="001D5BBE"/>
    <w:rsid w:val="001D6B3C"/>
    <w:rsid w:val="001D6BA4"/>
    <w:rsid w:val="001D7761"/>
    <w:rsid w:val="001E2725"/>
    <w:rsid w:val="001E387D"/>
    <w:rsid w:val="001E7D0D"/>
    <w:rsid w:val="001F002E"/>
    <w:rsid w:val="001F4263"/>
    <w:rsid w:val="001F5D8C"/>
    <w:rsid w:val="001F733F"/>
    <w:rsid w:val="002012D6"/>
    <w:rsid w:val="00203825"/>
    <w:rsid w:val="002055C1"/>
    <w:rsid w:val="0020714E"/>
    <w:rsid w:val="00210BBD"/>
    <w:rsid w:val="00213E71"/>
    <w:rsid w:val="002141D5"/>
    <w:rsid w:val="002162ED"/>
    <w:rsid w:val="00216766"/>
    <w:rsid w:val="002215D2"/>
    <w:rsid w:val="00224F30"/>
    <w:rsid w:val="0022501A"/>
    <w:rsid w:val="002260B1"/>
    <w:rsid w:val="00226CD3"/>
    <w:rsid w:val="00233281"/>
    <w:rsid w:val="00234375"/>
    <w:rsid w:val="002436B0"/>
    <w:rsid w:val="00243D1B"/>
    <w:rsid w:val="00243EC6"/>
    <w:rsid w:val="002464CE"/>
    <w:rsid w:val="00251D7C"/>
    <w:rsid w:val="00253E21"/>
    <w:rsid w:val="00253E51"/>
    <w:rsid w:val="00254C98"/>
    <w:rsid w:val="00261174"/>
    <w:rsid w:val="002613BF"/>
    <w:rsid w:val="002622D3"/>
    <w:rsid w:val="002624F0"/>
    <w:rsid w:val="002629E4"/>
    <w:rsid w:val="00262F58"/>
    <w:rsid w:val="002640E9"/>
    <w:rsid w:val="00265818"/>
    <w:rsid w:val="002707A3"/>
    <w:rsid w:val="002716A3"/>
    <w:rsid w:val="002716D4"/>
    <w:rsid w:val="00272726"/>
    <w:rsid w:val="0027316D"/>
    <w:rsid w:val="0027419F"/>
    <w:rsid w:val="0027447C"/>
    <w:rsid w:val="00275466"/>
    <w:rsid w:val="00281053"/>
    <w:rsid w:val="00282FDD"/>
    <w:rsid w:val="002859FD"/>
    <w:rsid w:val="002905EF"/>
    <w:rsid w:val="00291557"/>
    <w:rsid w:val="00294761"/>
    <w:rsid w:val="002A0262"/>
    <w:rsid w:val="002A0A33"/>
    <w:rsid w:val="002A0C9B"/>
    <w:rsid w:val="002A29FA"/>
    <w:rsid w:val="002A2B7A"/>
    <w:rsid w:val="002A371E"/>
    <w:rsid w:val="002A39B9"/>
    <w:rsid w:val="002A50E4"/>
    <w:rsid w:val="002A524B"/>
    <w:rsid w:val="002A5F14"/>
    <w:rsid w:val="002B15ED"/>
    <w:rsid w:val="002B3A3A"/>
    <w:rsid w:val="002B490C"/>
    <w:rsid w:val="002B5D28"/>
    <w:rsid w:val="002C0D22"/>
    <w:rsid w:val="002C18A8"/>
    <w:rsid w:val="002C39F4"/>
    <w:rsid w:val="002C7674"/>
    <w:rsid w:val="002D1A9A"/>
    <w:rsid w:val="002D52C3"/>
    <w:rsid w:val="002D6B6C"/>
    <w:rsid w:val="002E1F72"/>
    <w:rsid w:val="002E4A6E"/>
    <w:rsid w:val="002E5056"/>
    <w:rsid w:val="002E54FA"/>
    <w:rsid w:val="002E7C0A"/>
    <w:rsid w:val="002E7D37"/>
    <w:rsid w:val="002F488D"/>
    <w:rsid w:val="0030290C"/>
    <w:rsid w:val="003050B5"/>
    <w:rsid w:val="00306D9C"/>
    <w:rsid w:val="003155EA"/>
    <w:rsid w:val="00320C37"/>
    <w:rsid w:val="003212BB"/>
    <w:rsid w:val="00322524"/>
    <w:rsid w:val="00322D30"/>
    <w:rsid w:val="00324E12"/>
    <w:rsid w:val="00326D02"/>
    <w:rsid w:val="00327045"/>
    <w:rsid w:val="00330621"/>
    <w:rsid w:val="0033214C"/>
    <w:rsid w:val="00332603"/>
    <w:rsid w:val="00332CAC"/>
    <w:rsid w:val="0034222C"/>
    <w:rsid w:val="00342BF3"/>
    <w:rsid w:val="00343C3D"/>
    <w:rsid w:val="00350714"/>
    <w:rsid w:val="003520AF"/>
    <w:rsid w:val="003530E5"/>
    <w:rsid w:val="00355A1E"/>
    <w:rsid w:val="00355BF2"/>
    <w:rsid w:val="0035688D"/>
    <w:rsid w:val="00356E7F"/>
    <w:rsid w:val="0036149F"/>
    <w:rsid w:val="003615EB"/>
    <w:rsid w:val="00364B32"/>
    <w:rsid w:val="003703F4"/>
    <w:rsid w:val="0037157D"/>
    <w:rsid w:val="0037199D"/>
    <w:rsid w:val="00371D80"/>
    <w:rsid w:val="0037263B"/>
    <w:rsid w:val="00374199"/>
    <w:rsid w:val="003748C4"/>
    <w:rsid w:val="00381BA7"/>
    <w:rsid w:val="0038204F"/>
    <w:rsid w:val="003822F1"/>
    <w:rsid w:val="003825A0"/>
    <w:rsid w:val="0038295E"/>
    <w:rsid w:val="00382E44"/>
    <w:rsid w:val="0038375F"/>
    <w:rsid w:val="003850AF"/>
    <w:rsid w:val="00386BF6"/>
    <w:rsid w:val="00387054"/>
    <w:rsid w:val="00391055"/>
    <w:rsid w:val="00391BD7"/>
    <w:rsid w:val="00392507"/>
    <w:rsid w:val="00392869"/>
    <w:rsid w:val="003934C6"/>
    <w:rsid w:val="00393AC6"/>
    <w:rsid w:val="00394283"/>
    <w:rsid w:val="00395D39"/>
    <w:rsid w:val="003A0A7B"/>
    <w:rsid w:val="003A4726"/>
    <w:rsid w:val="003A52BF"/>
    <w:rsid w:val="003A55FC"/>
    <w:rsid w:val="003A74FA"/>
    <w:rsid w:val="003A7549"/>
    <w:rsid w:val="003B0576"/>
    <w:rsid w:val="003B0A8E"/>
    <w:rsid w:val="003B18E4"/>
    <w:rsid w:val="003B1AB9"/>
    <w:rsid w:val="003B3745"/>
    <w:rsid w:val="003B3BC2"/>
    <w:rsid w:val="003B5054"/>
    <w:rsid w:val="003B7177"/>
    <w:rsid w:val="003B7E02"/>
    <w:rsid w:val="003C036E"/>
    <w:rsid w:val="003C0D9F"/>
    <w:rsid w:val="003C1B3B"/>
    <w:rsid w:val="003C2407"/>
    <w:rsid w:val="003C42E2"/>
    <w:rsid w:val="003C4DA0"/>
    <w:rsid w:val="003C74FC"/>
    <w:rsid w:val="003D04CC"/>
    <w:rsid w:val="003D2773"/>
    <w:rsid w:val="003D390E"/>
    <w:rsid w:val="003D47E8"/>
    <w:rsid w:val="003D6131"/>
    <w:rsid w:val="003E23F0"/>
    <w:rsid w:val="003E54AE"/>
    <w:rsid w:val="003E6118"/>
    <w:rsid w:val="003E6181"/>
    <w:rsid w:val="003F0740"/>
    <w:rsid w:val="003F2FEE"/>
    <w:rsid w:val="003F4635"/>
    <w:rsid w:val="003F4AD1"/>
    <w:rsid w:val="003F71FE"/>
    <w:rsid w:val="003F7F1F"/>
    <w:rsid w:val="004015DA"/>
    <w:rsid w:val="00404159"/>
    <w:rsid w:val="0040588F"/>
    <w:rsid w:val="00406839"/>
    <w:rsid w:val="0040785C"/>
    <w:rsid w:val="004106E8"/>
    <w:rsid w:val="004119CB"/>
    <w:rsid w:val="00411A75"/>
    <w:rsid w:val="004170E8"/>
    <w:rsid w:val="00422990"/>
    <w:rsid w:val="004302B5"/>
    <w:rsid w:val="00432D81"/>
    <w:rsid w:val="00441202"/>
    <w:rsid w:val="004431EC"/>
    <w:rsid w:val="004431ED"/>
    <w:rsid w:val="00445315"/>
    <w:rsid w:val="00447D62"/>
    <w:rsid w:val="00447F3E"/>
    <w:rsid w:val="00453A1E"/>
    <w:rsid w:val="00454D89"/>
    <w:rsid w:val="004611E6"/>
    <w:rsid w:val="0046143C"/>
    <w:rsid w:val="00464BE9"/>
    <w:rsid w:val="004665E1"/>
    <w:rsid w:val="004673B4"/>
    <w:rsid w:val="00474404"/>
    <w:rsid w:val="00474559"/>
    <w:rsid w:val="00474A40"/>
    <w:rsid w:val="00485A25"/>
    <w:rsid w:val="00487C7A"/>
    <w:rsid w:val="00490F76"/>
    <w:rsid w:val="00491443"/>
    <w:rsid w:val="004926DC"/>
    <w:rsid w:val="004940B8"/>
    <w:rsid w:val="00494739"/>
    <w:rsid w:val="00497DF9"/>
    <w:rsid w:val="00497FB5"/>
    <w:rsid w:val="004A1057"/>
    <w:rsid w:val="004A2249"/>
    <w:rsid w:val="004A2812"/>
    <w:rsid w:val="004A2B7A"/>
    <w:rsid w:val="004A2CD1"/>
    <w:rsid w:val="004A4D60"/>
    <w:rsid w:val="004A6780"/>
    <w:rsid w:val="004A79C3"/>
    <w:rsid w:val="004B15B8"/>
    <w:rsid w:val="004B32DF"/>
    <w:rsid w:val="004B56CF"/>
    <w:rsid w:val="004B738D"/>
    <w:rsid w:val="004C06EE"/>
    <w:rsid w:val="004C12C8"/>
    <w:rsid w:val="004C1DC7"/>
    <w:rsid w:val="004C3553"/>
    <w:rsid w:val="004C6682"/>
    <w:rsid w:val="004D003A"/>
    <w:rsid w:val="004D0DA8"/>
    <w:rsid w:val="004D2ABE"/>
    <w:rsid w:val="004D32C1"/>
    <w:rsid w:val="004D4E42"/>
    <w:rsid w:val="004D56A5"/>
    <w:rsid w:val="004D5BE2"/>
    <w:rsid w:val="004D6215"/>
    <w:rsid w:val="004D7A07"/>
    <w:rsid w:val="004E0436"/>
    <w:rsid w:val="004E3343"/>
    <w:rsid w:val="004E5FF6"/>
    <w:rsid w:val="004E64E9"/>
    <w:rsid w:val="004E685A"/>
    <w:rsid w:val="004F0504"/>
    <w:rsid w:val="004F141A"/>
    <w:rsid w:val="004F2025"/>
    <w:rsid w:val="004F2E05"/>
    <w:rsid w:val="004F3238"/>
    <w:rsid w:val="004F36A5"/>
    <w:rsid w:val="004F70C6"/>
    <w:rsid w:val="004F7875"/>
    <w:rsid w:val="00501F8B"/>
    <w:rsid w:val="00502191"/>
    <w:rsid w:val="00504AB2"/>
    <w:rsid w:val="00504F1D"/>
    <w:rsid w:val="00504FFC"/>
    <w:rsid w:val="0050748A"/>
    <w:rsid w:val="00507B96"/>
    <w:rsid w:val="00507C2E"/>
    <w:rsid w:val="00510F83"/>
    <w:rsid w:val="00511C28"/>
    <w:rsid w:val="00512105"/>
    <w:rsid w:val="00522211"/>
    <w:rsid w:val="005262B1"/>
    <w:rsid w:val="005324A6"/>
    <w:rsid w:val="00534735"/>
    <w:rsid w:val="005362E7"/>
    <w:rsid w:val="005377AE"/>
    <w:rsid w:val="00540733"/>
    <w:rsid w:val="00540BAD"/>
    <w:rsid w:val="005425D5"/>
    <w:rsid w:val="00542FAB"/>
    <w:rsid w:val="00551701"/>
    <w:rsid w:val="00555752"/>
    <w:rsid w:val="005630EF"/>
    <w:rsid w:val="005700F9"/>
    <w:rsid w:val="00571AEA"/>
    <w:rsid w:val="00571DC4"/>
    <w:rsid w:val="00577D27"/>
    <w:rsid w:val="00584417"/>
    <w:rsid w:val="00592339"/>
    <w:rsid w:val="00593EB0"/>
    <w:rsid w:val="00594A75"/>
    <w:rsid w:val="005960A4"/>
    <w:rsid w:val="00597C5B"/>
    <w:rsid w:val="005A0BBC"/>
    <w:rsid w:val="005A4648"/>
    <w:rsid w:val="005A6779"/>
    <w:rsid w:val="005B2D95"/>
    <w:rsid w:val="005B499B"/>
    <w:rsid w:val="005B49F4"/>
    <w:rsid w:val="005C1397"/>
    <w:rsid w:val="005C4FF5"/>
    <w:rsid w:val="005C5B9B"/>
    <w:rsid w:val="005C7B8E"/>
    <w:rsid w:val="005D1FF1"/>
    <w:rsid w:val="005D287D"/>
    <w:rsid w:val="005D41B4"/>
    <w:rsid w:val="005D432C"/>
    <w:rsid w:val="005D5B4B"/>
    <w:rsid w:val="005D675A"/>
    <w:rsid w:val="005D6A19"/>
    <w:rsid w:val="005D7494"/>
    <w:rsid w:val="005E44BB"/>
    <w:rsid w:val="005E4904"/>
    <w:rsid w:val="005E7373"/>
    <w:rsid w:val="005F0FD5"/>
    <w:rsid w:val="005F3FE4"/>
    <w:rsid w:val="005F5418"/>
    <w:rsid w:val="005F5880"/>
    <w:rsid w:val="00602792"/>
    <w:rsid w:val="00603AE8"/>
    <w:rsid w:val="00605DBD"/>
    <w:rsid w:val="00605F94"/>
    <w:rsid w:val="00607267"/>
    <w:rsid w:val="00611849"/>
    <w:rsid w:val="006137FE"/>
    <w:rsid w:val="006144ED"/>
    <w:rsid w:val="006156A4"/>
    <w:rsid w:val="00616DE3"/>
    <w:rsid w:val="00620EA3"/>
    <w:rsid w:val="00621AAB"/>
    <w:rsid w:val="00624008"/>
    <w:rsid w:val="00625E35"/>
    <w:rsid w:val="0062745A"/>
    <w:rsid w:val="00635FB9"/>
    <w:rsid w:val="0063790F"/>
    <w:rsid w:val="0064084C"/>
    <w:rsid w:val="00644C30"/>
    <w:rsid w:val="00645329"/>
    <w:rsid w:val="00645602"/>
    <w:rsid w:val="00645AF3"/>
    <w:rsid w:val="00645D18"/>
    <w:rsid w:val="006477E7"/>
    <w:rsid w:val="00647F2B"/>
    <w:rsid w:val="006509F7"/>
    <w:rsid w:val="00651C0E"/>
    <w:rsid w:val="00655EAF"/>
    <w:rsid w:val="00656DEA"/>
    <w:rsid w:val="00660FF6"/>
    <w:rsid w:val="00662A77"/>
    <w:rsid w:val="00662FD8"/>
    <w:rsid w:val="00667E32"/>
    <w:rsid w:val="00671193"/>
    <w:rsid w:val="00676381"/>
    <w:rsid w:val="006806A3"/>
    <w:rsid w:val="006810BE"/>
    <w:rsid w:val="00681DCB"/>
    <w:rsid w:val="00684B36"/>
    <w:rsid w:val="00686B46"/>
    <w:rsid w:val="00687B5B"/>
    <w:rsid w:val="006903D7"/>
    <w:rsid w:val="00692221"/>
    <w:rsid w:val="00692751"/>
    <w:rsid w:val="006951BA"/>
    <w:rsid w:val="00695FC7"/>
    <w:rsid w:val="006A17BC"/>
    <w:rsid w:val="006A2994"/>
    <w:rsid w:val="006A4DDD"/>
    <w:rsid w:val="006A5F9F"/>
    <w:rsid w:val="006A6CA6"/>
    <w:rsid w:val="006B36A5"/>
    <w:rsid w:val="006B6021"/>
    <w:rsid w:val="006B62B8"/>
    <w:rsid w:val="006B7BAB"/>
    <w:rsid w:val="006C025D"/>
    <w:rsid w:val="006C0BA6"/>
    <w:rsid w:val="006C1AB0"/>
    <w:rsid w:val="006C22D6"/>
    <w:rsid w:val="006C72FB"/>
    <w:rsid w:val="006D252F"/>
    <w:rsid w:val="006D2E97"/>
    <w:rsid w:val="006D2F0F"/>
    <w:rsid w:val="006D4227"/>
    <w:rsid w:val="006D6894"/>
    <w:rsid w:val="006D7170"/>
    <w:rsid w:val="006E0B36"/>
    <w:rsid w:val="006E4BD6"/>
    <w:rsid w:val="006E5810"/>
    <w:rsid w:val="006F1168"/>
    <w:rsid w:val="006F1246"/>
    <w:rsid w:val="006F1603"/>
    <w:rsid w:val="006F17F3"/>
    <w:rsid w:val="006F2FA4"/>
    <w:rsid w:val="006F36E3"/>
    <w:rsid w:val="006F3B43"/>
    <w:rsid w:val="006F57FE"/>
    <w:rsid w:val="0070195F"/>
    <w:rsid w:val="00701FE2"/>
    <w:rsid w:val="00704176"/>
    <w:rsid w:val="0070681C"/>
    <w:rsid w:val="00715302"/>
    <w:rsid w:val="0071745D"/>
    <w:rsid w:val="00720569"/>
    <w:rsid w:val="007224A0"/>
    <w:rsid w:val="00722B4E"/>
    <w:rsid w:val="00722C05"/>
    <w:rsid w:val="007236D5"/>
    <w:rsid w:val="00726F9F"/>
    <w:rsid w:val="00730E57"/>
    <w:rsid w:val="00732A17"/>
    <w:rsid w:val="00732BEA"/>
    <w:rsid w:val="0073368A"/>
    <w:rsid w:val="00735F9D"/>
    <w:rsid w:val="00740203"/>
    <w:rsid w:val="007410BD"/>
    <w:rsid w:val="00742389"/>
    <w:rsid w:val="00743555"/>
    <w:rsid w:val="00743FCB"/>
    <w:rsid w:val="00744550"/>
    <w:rsid w:val="00744839"/>
    <w:rsid w:val="007473C0"/>
    <w:rsid w:val="00750A24"/>
    <w:rsid w:val="00753789"/>
    <w:rsid w:val="00760229"/>
    <w:rsid w:val="0076076F"/>
    <w:rsid w:val="007609B9"/>
    <w:rsid w:val="00760A0E"/>
    <w:rsid w:val="00760F4E"/>
    <w:rsid w:val="007652CD"/>
    <w:rsid w:val="007669E8"/>
    <w:rsid w:val="0077318F"/>
    <w:rsid w:val="00776670"/>
    <w:rsid w:val="00777C33"/>
    <w:rsid w:val="00780352"/>
    <w:rsid w:val="007840EC"/>
    <w:rsid w:val="0078489C"/>
    <w:rsid w:val="00790A09"/>
    <w:rsid w:val="007913C6"/>
    <w:rsid w:val="0079162F"/>
    <w:rsid w:val="00791F55"/>
    <w:rsid w:val="007930A5"/>
    <w:rsid w:val="00797CEB"/>
    <w:rsid w:val="00797E2C"/>
    <w:rsid w:val="007A3788"/>
    <w:rsid w:val="007B255A"/>
    <w:rsid w:val="007B3CDB"/>
    <w:rsid w:val="007B4979"/>
    <w:rsid w:val="007B5A5B"/>
    <w:rsid w:val="007C06AF"/>
    <w:rsid w:val="007C2B44"/>
    <w:rsid w:val="007C30B1"/>
    <w:rsid w:val="007C320D"/>
    <w:rsid w:val="007C4AEB"/>
    <w:rsid w:val="007C6201"/>
    <w:rsid w:val="007D3B75"/>
    <w:rsid w:val="007D3F5F"/>
    <w:rsid w:val="007D59AB"/>
    <w:rsid w:val="007D7A87"/>
    <w:rsid w:val="007D7C69"/>
    <w:rsid w:val="007E0431"/>
    <w:rsid w:val="007E38A0"/>
    <w:rsid w:val="007E69AD"/>
    <w:rsid w:val="007F4438"/>
    <w:rsid w:val="007F5B5D"/>
    <w:rsid w:val="007F5DE1"/>
    <w:rsid w:val="007F637B"/>
    <w:rsid w:val="008033D5"/>
    <w:rsid w:val="00806055"/>
    <w:rsid w:val="00806E88"/>
    <w:rsid w:val="00806F0D"/>
    <w:rsid w:val="00810B20"/>
    <w:rsid w:val="00814144"/>
    <w:rsid w:val="00815C68"/>
    <w:rsid w:val="00816B23"/>
    <w:rsid w:val="00816D64"/>
    <w:rsid w:val="0081744A"/>
    <w:rsid w:val="00821B4E"/>
    <w:rsid w:val="00822C6A"/>
    <w:rsid w:val="00825710"/>
    <w:rsid w:val="00826056"/>
    <w:rsid w:val="00826ACE"/>
    <w:rsid w:val="00832886"/>
    <w:rsid w:val="0083473C"/>
    <w:rsid w:val="00835C46"/>
    <w:rsid w:val="00835E8C"/>
    <w:rsid w:val="00837BC2"/>
    <w:rsid w:val="00841F3C"/>
    <w:rsid w:val="00843276"/>
    <w:rsid w:val="00845539"/>
    <w:rsid w:val="00845852"/>
    <w:rsid w:val="00845C56"/>
    <w:rsid w:val="00846630"/>
    <w:rsid w:val="00850977"/>
    <w:rsid w:val="00850D0A"/>
    <w:rsid w:val="008524A5"/>
    <w:rsid w:val="00852565"/>
    <w:rsid w:val="0085296A"/>
    <w:rsid w:val="008537FA"/>
    <w:rsid w:val="00854A89"/>
    <w:rsid w:val="008550F9"/>
    <w:rsid w:val="00856840"/>
    <w:rsid w:val="008570E8"/>
    <w:rsid w:val="00871646"/>
    <w:rsid w:val="008736EC"/>
    <w:rsid w:val="008747BE"/>
    <w:rsid w:val="00882904"/>
    <w:rsid w:val="00883AAF"/>
    <w:rsid w:val="00883F14"/>
    <w:rsid w:val="00887B48"/>
    <w:rsid w:val="00890333"/>
    <w:rsid w:val="008903B7"/>
    <w:rsid w:val="00890AF6"/>
    <w:rsid w:val="00891069"/>
    <w:rsid w:val="00891629"/>
    <w:rsid w:val="00894C02"/>
    <w:rsid w:val="008951FE"/>
    <w:rsid w:val="0089607D"/>
    <w:rsid w:val="0089649E"/>
    <w:rsid w:val="00896EDA"/>
    <w:rsid w:val="00897425"/>
    <w:rsid w:val="008A01E5"/>
    <w:rsid w:val="008A2809"/>
    <w:rsid w:val="008A2886"/>
    <w:rsid w:val="008B4E0E"/>
    <w:rsid w:val="008B749E"/>
    <w:rsid w:val="008C13FD"/>
    <w:rsid w:val="008C5A6A"/>
    <w:rsid w:val="008C67DB"/>
    <w:rsid w:val="008C68E9"/>
    <w:rsid w:val="008C79BB"/>
    <w:rsid w:val="008C7FCD"/>
    <w:rsid w:val="008D11EA"/>
    <w:rsid w:val="008D18AE"/>
    <w:rsid w:val="008D6297"/>
    <w:rsid w:val="008E1353"/>
    <w:rsid w:val="008E3176"/>
    <w:rsid w:val="008E31F9"/>
    <w:rsid w:val="008F0C5A"/>
    <w:rsid w:val="008F1C7B"/>
    <w:rsid w:val="008F2C27"/>
    <w:rsid w:val="008F2D78"/>
    <w:rsid w:val="00903B1A"/>
    <w:rsid w:val="00904DDA"/>
    <w:rsid w:val="00904FF6"/>
    <w:rsid w:val="0090501F"/>
    <w:rsid w:val="0091021B"/>
    <w:rsid w:val="009104DD"/>
    <w:rsid w:val="009136EC"/>
    <w:rsid w:val="00917939"/>
    <w:rsid w:val="00921105"/>
    <w:rsid w:val="00921708"/>
    <w:rsid w:val="009237EF"/>
    <w:rsid w:val="00924F06"/>
    <w:rsid w:val="00925689"/>
    <w:rsid w:val="00926DF4"/>
    <w:rsid w:val="00931986"/>
    <w:rsid w:val="00931F46"/>
    <w:rsid w:val="00934338"/>
    <w:rsid w:val="0093680D"/>
    <w:rsid w:val="0094348B"/>
    <w:rsid w:val="00947ABE"/>
    <w:rsid w:val="00954913"/>
    <w:rsid w:val="00956C20"/>
    <w:rsid w:val="00957A05"/>
    <w:rsid w:val="00962AD5"/>
    <w:rsid w:val="0096449C"/>
    <w:rsid w:val="0096472C"/>
    <w:rsid w:val="009664DF"/>
    <w:rsid w:val="00967733"/>
    <w:rsid w:val="00967D02"/>
    <w:rsid w:val="00967D79"/>
    <w:rsid w:val="009704B3"/>
    <w:rsid w:val="00971C5F"/>
    <w:rsid w:val="009725BC"/>
    <w:rsid w:val="009757C3"/>
    <w:rsid w:val="0098012E"/>
    <w:rsid w:val="00981C3A"/>
    <w:rsid w:val="00984ACE"/>
    <w:rsid w:val="00986D02"/>
    <w:rsid w:val="009907B9"/>
    <w:rsid w:val="009921D2"/>
    <w:rsid w:val="00992278"/>
    <w:rsid w:val="009928F3"/>
    <w:rsid w:val="00993524"/>
    <w:rsid w:val="00997FF8"/>
    <w:rsid w:val="009A3276"/>
    <w:rsid w:val="009A3C80"/>
    <w:rsid w:val="009A420E"/>
    <w:rsid w:val="009A4AF8"/>
    <w:rsid w:val="009A55F1"/>
    <w:rsid w:val="009A677C"/>
    <w:rsid w:val="009B4ACA"/>
    <w:rsid w:val="009B7323"/>
    <w:rsid w:val="009B77D9"/>
    <w:rsid w:val="009B7842"/>
    <w:rsid w:val="009C26C5"/>
    <w:rsid w:val="009C30C8"/>
    <w:rsid w:val="009C32B9"/>
    <w:rsid w:val="009C42C7"/>
    <w:rsid w:val="009C7301"/>
    <w:rsid w:val="009D161C"/>
    <w:rsid w:val="009D1953"/>
    <w:rsid w:val="009D540B"/>
    <w:rsid w:val="009D7865"/>
    <w:rsid w:val="009D7B4C"/>
    <w:rsid w:val="009E0607"/>
    <w:rsid w:val="009E2576"/>
    <w:rsid w:val="009E4A6C"/>
    <w:rsid w:val="009F0424"/>
    <w:rsid w:val="009F1FCB"/>
    <w:rsid w:val="009F313C"/>
    <w:rsid w:val="009F3A5E"/>
    <w:rsid w:val="00A0141B"/>
    <w:rsid w:val="00A03C52"/>
    <w:rsid w:val="00A03C9E"/>
    <w:rsid w:val="00A050AB"/>
    <w:rsid w:val="00A05498"/>
    <w:rsid w:val="00A12EE5"/>
    <w:rsid w:val="00A131EA"/>
    <w:rsid w:val="00A13533"/>
    <w:rsid w:val="00A13DBA"/>
    <w:rsid w:val="00A152FC"/>
    <w:rsid w:val="00A17BCC"/>
    <w:rsid w:val="00A20DFE"/>
    <w:rsid w:val="00A226CF"/>
    <w:rsid w:val="00A26997"/>
    <w:rsid w:val="00A26E95"/>
    <w:rsid w:val="00A2742A"/>
    <w:rsid w:val="00A3776C"/>
    <w:rsid w:val="00A42A67"/>
    <w:rsid w:val="00A43743"/>
    <w:rsid w:val="00A44268"/>
    <w:rsid w:val="00A44CF4"/>
    <w:rsid w:val="00A44D49"/>
    <w:rsid w:val="00A50046"/>
    <w:rsid w:val="00A50432"/>
    <w:rsid w:val="00A50A87"/>
    <w:rsid w:val="00A516C9"/>
    <w:rsid w:val="00A51DE1"/>
    <w:rsid w:val="00A51ED1"/>
    <w:rsid w:val="00A55D4F"/>
    <w:rsid w:val="00A57B0E"/>
    <w:rsid w:val="00A57B62"/>
    <w:rsid w:val="00A615F2"/>
    <w:rsid w:val="00A62087"/>
    <w:rsid w:val="00A622A6"/>
    <w:rsid w:val="00A62877"/>
    <w:rsid w:val="00A62CB6"/>
    <w:rsid w:val="00A62D03"/>
    <w:rsid w:val="00A64438"/>
    <w:rsid w:val="00A64F02"/>
    <w:rsid w:val="00A661AE"/>
    <w:rsid w:val="00A70706"/>
    <w:rsid w:val="00A71743"/>
    <w:rsid w:val="00A7178C"/>
    <w:rsid w:val="00A71F18"/>
    <w:rsid w:val="00A72675"/>
    <w:rsid w:val="00A74456"/>
    <w:rsid w:val="00A84282"/>
    <w:rsid w:val="00A85E1B"/>
    <w:rsid w:val="00A87E2F"/>
    <w:rsid w:val="00A909D2"/>
    <w:rsid w:val="00A90E27"/>
    <w:rsid w:val="00A9194A"/>
    <w:rsid w:val="00A91FF8"/>
    <w:rsid w:val="00A94137"/>
    <w:rsid w:val="00A941E4"/>
    <w:rsid w:val="00A95BB3"/>
    <w:rsid w:val="00A97993"/>
    <w:rsid w:val="00A97BCD"/>
    <w:rsid w:val="00AA1138"/>
    <w:rsid w:val="00AA22B1"/>
    <w:rsid w:val="00AA2BB0"/>
    <w:rsid w:val="00AA2F7C"/>
    <w:rsid w:val="00AB04EF"/>
    <w:rsid w:val="00AB1B6A"/>
    <w:rsid w:val="00AB272F"/>
    <w:rsid w:val="00AB6DE5"/>
    <w:rsid w:val="00AB7BD0"/>
    <w:rsid w:val="00AC086B"/>
    <w:rsid w:val="00AC0B25"/>
    <w:rsid w:val="00AC434A"/>
    <w:rsid w:val="00AD6050"/>
    <w:rsid w:val="00AD7FFA"/>
    <w:rsid w:val="00AE0B65"/>
    <w:rsid w:val="00AE10F8"/>
    <w:rsid w:val="00AE1612"/>
    <w:rsid w:val="00AE5291"/>
    <w:rsid w:val="00AF14CB"/>
    <w:rsid w:val="00AF40A7"/>
    <w:rsid w:val="00AF4729"/>
    <w:rsid w:val="00AF4EE2"/>
    <w:rsid w:val="00AF6B9B"/>
    <w:rsid w:val="00B04EE4"/>
    <w:rsid w:val="00B05758"/>
    <w:rsid w:val="00B07B2A"/>
    <w:rsid w:val="00B10870"/>
    <w:rsid w:val="00B11CDC"/>
    <w:rsid w:val="00B13D7A"/>
    <w:rsid w:val="00B13F2F"/>
    <w:rsid w:val="00B178A6"/>
    <w:rsid w:val="00B17978"/>
    <w:rsid w:val="00B17AB2"/>
    <w:rsid w:val="00B17D0C"/>
    <w:rsid w:val="00B20DC8"/>
    <w:rsid w:val="00B22996"/>
    <w:rsid w:val="00B2355C"/>
    <w:rsid w:val="00B2419D"/>
    <w:rsid w:val="00B2630B"/>
    <w:rsid w:val="00B307AC"/>
    <w:rsid w:val="00B31318"/>
    <w:rsid w:val="00B31E99"/>
    <w:rsid w:val="00B31FC1"/>
    <w:rsid w:val="00B32276"/>
    <w:rsid w:val="00B369A8"/>
    <w:rsid w:val="00B37643"/>
    <w:rsid w:val="00B37BB5"/>
    <w:rsid w:val="00B4714E"/>
    <w:rsid w:val="00B52DED"/>
    <w:rsid w:val="00B55B45"/>
    <w:rsid w:val="00B55C6D"/>
    <w:rsid w:val="00B578B8"/>
    <w:rsid w:val="00B57A2F"/>
    <w:rsid w:val="00B61691"/>
    <w:rsid w:val="00B62E1A"/>
    <w:rsid w:val="00B6308A"/>
    <w:rsid w:val="00B63391"/>
    <w:rsid w:val="00B65B06"/>
    <w:rsid w:val="00B65DD1"/>
    <w:rsid w:val="00B674D3"/>
    <w:rsid w:val="00B67BEB"/>
    <w:rsid w:val="00B707C0"/>
    <w:rsid w:val="00B70C08"/>
    <w:rsid w:val="00B70D1D"/>
    <w:rsid w:val="00B72072"/>
    <w:rsid w:val="00B73766"/>
    <w:rsid w:val="00B73B99"/>
    <w:rsid w:val="00B748F0"/>
    <w:rsid w:val="00B825A7"/>
    <w:rsid w:val="00B8276A"/>
    <w:rsid w:val="00B92B19"/>
    <w:rsid w:val="00B974BD"/>
    <w:rsid w:val="00B97BC9"/>
    <w:rsid w:val="00BA086E"/>
    <w:rsid w:val="00BA14AD"/>
    <w:rsid w:val="00BA2026"/>
    <w:rsid w:val="00BA4B5A"/>
    <w:rsid w:val="00BB0989"/>
    <w:rsid w:val="00BB0D62"/>
    <w:rsid w:val="00BB3808"/>
    <w:rsid w:val="00BB52E6"/>
    <w:rsid w:val="00BB5F02"/>
    <w:rsid w:val="00BC1389"/>
    <w:rsid w:val="00BC17C7"/>
    <w:rsid w:val="00BD18A8"/>
    <w:rsid w:val="00BD26E3"/>
    <w:rsid w:val="00BD3A0C"/>
    <w:rsid w:val="00BE0E73"/>
    <w:rsid w:val="00BE1C1F"/>
    <w:rsid w:val="00BE5D88"/>
    <w:rsid w:val="00BF03CE"/>
    <w:rsid w:val="00BF2BB2"/>
    <w:rsid w:val="00BF3A1A"/>
    <w:rsid w:val="00BF4C9E"/>
    <w:rsid w:val="00BF527B"/>
    <w:rsid w:val="00BF6765"/>
    <w:rsid w:val="00C021AD"/>
    <w:rsid w:val="00C05A2B"/>
    <w:rsid w:val="00C05A97"/>
    <w:rsid w:val="00C148D7"/>
    <w:rsid w:val="00C15E1D"/>
    <w:rsid w:val="00C2016F"/>
    <w:rsid w:val="00C2374E"/>
    <w:rsid w:val="00C24674"/>
    <w:rsid w:val="00C26216"/>
    <w:rsid w:val="00C2626D"/>
    <w:rsid w:val="00C26539"/>
    <w:rsid w:val="00C30478"/>
    <w:rsid w:val="00C304E4"/>
    <w:rsid w:val="00C30564"/>
    <w:rsid w:val="00C30FB6"/>
    <w:rsid w:val="00C35C69"/>
    <w:rsid w:val="00C36D93"/>
    <w:rsid w:val="00C4202B"/>
    <w:rsid w:val="00C427ED"/>
    <w:rsid w:val="00C45A53"/>
    <w:rsid w:val="00C45F44"/>
    <w:rsid w:val="00C53036"/>
    <w:rsid w:val="00C5381B"/>
    <w:rsid w:val="00C57CDC"/>
    <w:rsid w:val="00C6011A"/>
    <w:rsid w:val="00C60930"/>
    <w:rsid w:val="00C60E29"/>
    <w:rsid w:val="00C63BEB"/>
    <w:rsid w:val="00C6412E"/>
    <w:rsid w:val="00C64D37"/>
    <w:rsid w:val="00C64F83"/>
    <w:rsid w:val="00C67341"/>
    <w:rsid w:val="00C7170F"/>
    <w:rsid w:val="00C736D1"/>
    <w:rsid w:val="00C7383F"/>
    <w:rsid w:val="00C75162"/>
    <w:rsid w:val="00C762BC"/>
    <w:rsid w:val="00C77DEC"/>
    <w:rsid w:val="00C80677"/>
    <w:rsid w:val="00C80681"/>
    <w:rsid w:val="00C808D3"/>
    <w:rsid w:val="00C82675"/>
    <w:rsid w:val="00C8573A"/>
    <w:rsid w:val="00C8673B"/>
    <w:rsid w:val="00C91009"/>
    <w:rsid w:val="00C9539D"/>
    <w:rsid w:val="00C9554D"/>
    <w:rsid w:val="00CA28D1"/>
    <w:rsid w:val="00CA3791"/>
    <w:rsid w:val="00CA753A"/>
    <w:rsid w:val="00CB12CB"/>
    <w:rsid w:val="00CB2D51"/>
    <w:rsid w:val="00CB4921"/>
    <w:rsid w:val="00CB6419"/>
    <w:rsid w:val="00CC2CA6"/>
    <w:rsid w:val="00CC368B"/>
    <w:rsid w:val="00CC3B85"/>
    <w:rsid w:val="00CC74E1"/>
    <w:rsid w:val="00CD4A54"/>
    <w:rsid w:val="00CD6B3D"/>
    <w:rsid w:val="00CD7CC8"/>
    <w:rsid w:val="00CE4E0F"/>
    <w:rsid w:val="00CF0283"/>
    <w:rsid w:val="00CF2E40"/>
    <w:rsid w:val="00CF3304"/>
    <w:rsid w:val="00CF4891"/>
    <w:rsid w:val="00CF64A4"/>
    <w:rsid w:val="00D012AF"/>
    <w:rsid w:val="00D013DF"/>
    <w:rsid w:val="00D04BE3"/>
    <w:rsid w:val="00D054E4"/>
    <w:rsid w:val="00D1268A"/>
    <w:rsid w:val="00D15B3C"/>
    <w:rsid w:val="00D21BAC"/>
    <w:rsid w:val="00D239A7"/>
    <w:rsid w:val="00D25994"/>
    <w:rsid w:val="00D25D61"/>
    <w:rsid w:val="00D2682A"/>
    <w:rsid w:val="00D3140B"/>
    <w:rsid w:val="00D31848"/>
    <w:rsid w:val="00D32878"/>
    <w:rsid w:val="00D344E5"/>
    <w:rsid w:val="00D36566"/>
    <w:rsid w:val="00D40F9D"/>
    <w:rsid w:val="00D51BD4"/>
    <w:rsid w:val="00D54504"/>
    <w:rsid w:val="00D624AC"/>
    <w:rsid w:val="00D63311"/>
    <w:rsid w:val="00D63D14"/>
    <w:rsid w:val="00D701A6"/>
    <w:rsid w:val="00D7170B"/>
    <w:rsid w:val="00D728A5"/>
    <w:rsid w:val="00D73906"/>
    <w:rsid w:val="00D76245"/>
    <w:rsid w:val="00D81A8D"/>
    <w:rsid w:val="00D82CE1"/>
    <w:rsid w:val="00D902FE"/>
    <w:rsid w:val="00D91743"/>
    <w:rsid w:val="00D91A34"/>
    <w:rsid w:val="00D925B4"/>
    <w:rsid w:val="00D9279E"/>
    <w:rsid w:val="00D934F7"/>
    <w:rsid w:val="00D9381A"/>
    <w:rsid w:val="00D9404C"/>
    <w:rsid w:val="00D955CA"/>
    <w:rsid w:val="00DA13C0"/>
    <w:rsid w:val="00DA20E7"/>
    <w:rsid w:val="00DB116E"/>
    <w:rsid w:val="00DB37E1"/>
    <w:rsid w:val="00DB7399"/>
    <w:rsid w:val="00DC1AD4"/>
    <w:rsid w:val="00DC40B2"/>
    <w:rsid w:val="00DD0F9F"/>
    <w:rsid w:val="00DD19CF"/>
    <w:rsid w:val="00DD1AE4"/>
    <w:rsid w:val="00DD3932"/>
    <w:rsid w:val="00DD4DEB"/>
    <w:rsid w:val="00DD61D1"/>
    <w:rsid w:val="00DD6346"/>
    <w:rsid w:val="00DD69AE"/>
    <w:rsid w:val="00DE09F6"/>
    <w:rsid w:val="00DE7BDB"/>
    <w:rsid w:val="00DE7E5B"/>
    <w:rsid w:val="00DF0BFA"/>
    <w:rsid w:val="00DF155C"/>
    <w:rsid w:val="00DF1C65"/>
    <w:rsid w:val="00DF5706"/>
    <w:rsid w:val="00DF57D1"/>
    <w:rsid w:val="00DF6489"/>
    <w:rsid w:val="00DF75E2"/>
    <w:rsid w:val="00E01C0A"/>
    <w:rsid w:val="00E034F3"/>
    <w:rsid w:val="00E0388A"/>
    <w:rsid w:val="00E03EAD"/>
    <w:rsid w:val="00E0497C"/>
    <w:rsid w:val="00E0509D"/>
    <w:rsid w:val="00E05A3B"/>
    <w:rsid w:val="00E06C9C"/>
    <w:rsid w:val="00E07DCB"/>
    <w:rsid w:val="00E10FF9"/>
    <w:rsid w:val="00E119B5"/>
    <w:rsid w:val="00E11B0A"/>
    <w:rsid w:val="00E11C64"/>
    <w:rsid w:val="00E16CA4"/>
    <w:rsid w:val="00E16DD8"/>
    <w:rsid w:val="00E20A23"/>
    <w:rsid w:val="00E20CBD"/>
    <w:rsid w:val="00E21C70"/>
    <w:rsid w:val="00E21D66"/>
    <w:rsid w:val="00E23A85"/>
    <w:rsid w:val="00E25145"/>
    <w:rsid w:val="00E272A3"/>
    <w:rsid w:val="00E30342"/>
    <w:rsid w:val="00E318B3"/>
    <w:rsid w:val="00E337B3"/>
    <w:rsid w:val="00E355B9"/>
    <w:rsid w:val="00E37D6E"/>
    <w:rsid w:val="00E40924"/>
    <w:rsid w:val="00E41615"/>
    <w:rsid w:val="00E42D03"/>
    <w:rsid w:val="00E43095"/>
    <w:rsid w:val="00E43350"/>
    <w:rsid w:val="00E4592F"/>
    <w:rsid w:val="00E4609E"/>
    <w:rsid w:val="00E473B0"/>
    <w:rsid w:val="00E53600"/>
    <w:rsid w:val="00E557D5"/>
    <w:rsid w:val="00E55FAA"/>
    <w:rsid w:val="00E5749D"/>
    <w:rsid w:val="00E609C2"/>
    <w:rsid w:val="00E611F0"/>
    <w:rsid w:val="00E61399"/>
    <w:rsid w:val="00E6197E"/>
    <w:rsid w:val="00E62683"/>
    <w:rsid w:val="00E6578C"/>
    <w:rsid w:val="00E66F82"/>
    <w:rsid w:val="00E71E19"/>
    <w:rsid w:val="00E73463"/>
    <w:rsid w:val="00E7730D"/>
    <w:rsid w:val="00E77C89"/>
    <w:rsid w:val="00E808D1"/>
    <w:rsid w:val="00E815C7"/>
    <w:rsid w:val="00E823BB"/>
    <w:rsid w:val="00E82429"/>
    <w:rsid w:val="00E82E0B"/>
    <w:rsid w:val="00E83B16"/>
    <w:rsid w:val="00E84DFD"/>
    <w:rsid w:val="00E86384"/>
    <w:rsid w:val="00E86A05"/>
    <w:rsid w:val="00E91EDB"/>
    <w:rsid w:val="00E93DE4"/>
    <w:rsid w:val="00E94960"/>
    <w:rsid w:val="00E963AB"/>
    <w:rsid w:val="00EA2185"/>
    <w:rsid w:val="00EA272D"/>
    <w:rsid w:val="00EA472D"/>
    <w:rsid w:val="00EA495A"/>
    <w:rsid w:val="00EA6023"/>
    <w:rsid w:val="00EA67AB"/>
    <w:rsid w:val="00EA6C42"/>
    <w:rsid w:val="00EB0054"/>
    <w:rsid w:val="00EB0E46"/>
    <w:rsid w:val="00EB1323"/>
    <w:rsid w:val="00EB69B8"/>
    <w:rsid w:val="00EB7BEA"/>
    <w:rsid w:val="00EC029C"/>
    <w:rsid w:val="00EC1784"/>
    <w:rsid w:val="00EC1A05"/>
    <w:rsid w:val="00ED0E1A"/>
    <w:rsid w:val="00ED1543"/>
    <w:rsid w:val="00ED1D15"/>
    <w:rsid w:val="00ED31E7"/>
    <w:rsid w:val="00ED3F4A"/>
    <w:rsid w:val="00ED63BD"/>
    <w:rsid w:val="00ED6671"/>
    <w:rsid w:val="00ED7F64"/>
    <w:rsid w:val="00EE0CC2"/>
    <w:rsid w:val="00EE283A"/>
    <w:rsid w:val="00EE2D80"/>
    <w:rsid w:val="00EE3589"/>
    <w:rsid w:val="00EE3E1C"/>
    <w:rsid w:val="00EF072B"/>
    <w:rsid w:val="00EF2020"/>
    <w:rsid w:val="00EF3633"/>
    <w:rsid w:val="00EF4511"/>
    <w:rsid w:val="00EF72D5"/>
    <w:rsid w:val="00EF7318"/>
    <w:rsid w:val="00EF7BE4"/>
    <w:rsid w:val="00F0229C"/>
    <w:rsid w:val="00F022B3"/>
    <w:rsid w:val="00F04B9B"/>
    <w:rsid w:val="00F1044D"/>
    <w:rsid w:val="00F115E3"/>
    <w:rsid w:val="00F13EC7"/>
    <w:rsid w:val="00F17789"/>
    <w:rsid w:val="00F17B3C"/>
    <w:rsid w:val="00F20A96"/>
    <w:rsid w:val="00F24F27"/>
    <w:rsid w:val="00F25668"/>
    <w:rsid w:val="00F26401"/>
    <w:rsid w:val="00F32FB2"/>
    <w:rsid w:val="00F33404"/>
    <w:rsid w:val="00F341C1"/>
    <w:rsid w:val="00F34DF9"/>
    <w:rsid w:val="00F35973"/>
    <w:rsid w:val="00F37FE8"/>
    <w:rsid w:val="00F406FE"/>
    <w:rsid w:val="00F43C3E"/>
    <w:rsid w:val="00F44892"/>
    <w:rsid w:val="00F47D42"/>
    <w:rsid w:val="00F5223E"/>
    <w:rsid w:val="00F52916"/>
    <w:rsid w:val="00F52E92"/>
    <w:rsid w:val="00F541EF"/>
    <w:rsid w:val="00F5621A"/>
    <w:rsid w:val="00F571E7"/>
    <w:rsid w:val="00F60B24"/>
    <w:rsid w:val="00F60C64"/>
    <w:rsid w:val="00F61FDF"/>
    <w:rsid w:val="00F623AB"/>
    <w:rsid w:val="00F656D2"/>
    <w:rsid w:val="00F6589D"/>
    <w:rsid w:val="00F7196E"/>
    <w:rsid w:val="00F732BC"/>
    <w:rsid w:val="00F76CA3"/>
    <w:rsid w:val="00F80CA2"/>
    <w:rsid w:val="00F80CB2"/>
    <w:rsid w:val="00F83F60"/>
    <w:rsid w:val="00F84583"/>
    <w:rsid w:val="00F854CD"/>
    <w:rsid w:val="00F8582C"/>
    <w:rsid w:val="00F9532A"/>
    <w:rsid w:val="00F97414"/>
    <w:rsid w:val="00FA0A30"/>
    <w:rsid w:val="00FA1EAE"/>
    <w:rsid w:val="00FA24D7"/>
    <w:rsid w:val="00FA2C78"/>
    <w:rsid w:val="00FA75E8"/>
    <w:rsid w:val="00FB291B"/>
    <w:rsid w:val="00FB6984"/>
    <w:rsid w:val="00FC0639"/>
    <w:rsid w:val="00FC4F5F"/>
    <w:rsid w:val="00FC5804"/>
    <w:rsid w:val="00FD0BAB"/>
    <w:rsid w:val="00FD18AB"/>
    <w:rsid w:val="00FE2FAB"/>
    <w:rsid w:val="00FE6177"/>
    <w:rsid w:val="00FE6B67"/>
    <w:rsid w:val="00FE6C45"/>
    <w:rsid w:val="00FF0994"/>
    <w:rsid w:val="00FF1022"/>
    <w:rsid w:val="00FF1DF2"/>
    <w:rsid w:val="00FF289B"/>
    <w:rsid w:val="00FF299C"/>
    <w:rsid w:val="00FF484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740FCC1"/>
  <w15:chartTrackingRefBased/>
  <w15:docId w15:val="{77051081-54D6-F74C-B1C3-81049802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DDD"/>
    <w:pPr>
      <w:tabs>
        <w:tab w:val="center" w:pos="4513"/>
        <w:tab w:val="right" w:pos="9026"/>
      </w:tabs>
    </w:pPr>
  </w:style>
  <w:style w:type="character" w:customStyle="1" w:styleId="HeaderChar">
    <w:name w:val="Header Char"/>
    <w:basedOn w:val="DefaultParagraphFont"/>
    <w:link w:val="Header"/>
    <w:uiPriority w:val="99"/>
    <w:rsid w:val="006A4DDD"/>
  </w:style>
  <w:style w:type="paragraph" w:styleId="Footer">
    <w:name w:val="footer"/>
    <w:basedOn w:val="Normal"/>
    <w:link w:val="FooterChar"/>
    <w:uiPriority w:val="99"/>
    <w:unhideWhenUsed/>
    <w:rsid w:val="006A4DDD"/>
    <w:pPr>
      <w:tabs>
        <w:tab w:val="center" w:pos="4513"/>
        <w:tab w:val="right" w:pos="9026"/>
      </w:tabs>
    </w:pPr>
  </w:style>
  <w:style w:type="character" w:customStyle="1" w:styleId="FooterChar">
    <w:name w:val="Footer Char"/>
    <w:basedOn w:val="DefaultParagraphFont"/>
    <w:link w:val="Footer"/>
    <w:uiPriority w:val="99"/>
    <w:rsid w:val="006A4DDD"/>
  </w:style>
  <w:style w:type="table" w:styleId="TableGrid">
    <w:name w:val="Table Grid"/>
    <w:basedOn w:val="TableNormal"/>
    <w:uiPriority w:val="39"/>
    <w:rsid w:val="006A4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905EF"/>
    <w:rPr>
      <w:sz w:val="20"/>
      <w:szCs w:val="20"/>
    </w:rPr>
  </w:style>
  <w:style w:type="character" w:customStyle="1" w:styleId="FootnoteTextChar">
    <w:name w:val="Footnote Text Char"/>
    <w:basedOn w:val="DefaultParagraphFont"/>
    <w:link w:val="FootnoteText"/>
    <w:uiPriority w:val="99"/>
    <w:semiHidden/>
    <w:rsid w:val="002905EF"/>
    <w:rPr>
      <w:sz w:val="20"/>
      <w:szCs w:val="20"/>
    </w:rPr>
  </w:style>
  <w:style w:type="character" w:styleId="FootnoteReference">
    <w:name w:val="footnote reference"/>
    <w:basedOn w:val="DefaultParagraphFont"/>
    <w:uiPriority w:val="99"/>
    <w:semiHidden/>
    <w:unhideWhenUsed/>
    <w:rsid w:val="002905EF"/>
    <w:rPr>
      <w:vertAlign w:val="superscript"/>
    </w:rPr>
  </w:style>
  <w:style w:type="character" w:styleId="PlaceholderText">
    <w:name w:val="Placeholder Text"/>
    <w:basedOn w:val="DefaultParagraphFont"/>
    <w:uiPriority w:val="99"/>
    <w:semiHidden/>
    <w:rsid w:val="002905EF"/>
    <w:rPr>
      <w:color w:val="808080"/>
    </w:rPr>
  </w:style>
  <w:style w:type="paragraph" w:styleId="ListParagraph">
    <w:name w:val="List Paragraph"/>
    <w:basedOn w:val="Normal"/>
    <w:uiPriority w:val="34"/>
    <w:qFormat/>
    <w:rsid w:val="00E06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1211</TotalTime>
  <Pages>5</Pages>
  <Words>2426</Words>
  <Characters>13829</Characters>
  <Application>Microsoft Office Word</Application>
  <DocSecurity>0</DocSecurity>
  <Lines>115</Lines>
  <Paragraphs>32</Paragraphs>
  <ScaleCrop>false</ScaleCrop>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King Yeung</dc:creator>
  <cp:keywords/>
  <dc:description/>
  <cp:lastModifiedBy>CHAN, King Yeung</cp:lastModifiedBy>
  <cp:revision>1151</cp:revision>
  <dcterms:created xsi:type="dcterms:W3CDTF">2019-11-30T06:12:00Z</dcterms:created>
  <dcterms:modified xsi:type="dcterms:W3CDTF">2019-12-07T06:57:00Z</dcterms:modified>
</cp:coreProperties>
</file>