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IT行业薪酬报告</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何禹铤</w:t>
      </w:r>
    </w:p>
    <w:p>
      <w:pPr>
        <w:keepNext w:val="0"/>
        <w:keepLines w:val="0"/>
        <w:widowControl/>
        <w:suppressLineNumbers w:val="0"/>
        <w:adjustRightInd w:val="0"/>
        <w:snapToGrid w:val="0"/>
        <w:spacing w:before="0" w:beforeAutospacing="0" w:after="0" w:afterAutospacing="0" w:line="220" w:lineRule="atLeast"/>
        <w:ind w:left="0" w:right="0"/>
        <w:jc w:val="left"/>
        <w:rPr>
          <w:rFonts w:hint="default" w:ascii="宋体" w:hAnsi="宋体" w:eastAsia="宋体" w:cs="宋体"/>
          <w:sz w:val="18"/>
          <w:szCs w:val="18"/>
          <w:vertAlign w:val="superscript"/>
          <w:lang w:val="en-US"/>
        </w:rPr>
      </w:pPr>
      <w:r>
        <w:rPr>
          <w:rFonts w:hint="eastAsia" w:ascii="仿宋" w:hAnsi="仿宋" w:eastAsia="仿宋" w:cs="仿宋"/>
          <w:snapToGrid/>
          <w:kern w:val="0"/>
          <w:sz w:val="18"/>
          <w:szCs w:val="18"/>
          <w:lang w:val="en-US" w:eastAsia="zh-CN" w:bidi="ar"/>
        </w:rPr>
        <w:t>大连理工大学 辽宁 大连 116000</w:t>
      </w:r>
    </w:p>
    <w:p>
      <w:pPr>
        <w:rPr>
          <w:rFonts w:hint="eastAsia" w:ascii="宋体" w:hAnsi="宋体" w:eastAsia="宋体" w:cs="宋体"/>
          <w:b/>
          <w:bCs/>
          <w:sz w:val="21"/>
          <w:szCs w:val="21"/>
          <w:lang w:val="en-US" w:eastAsia="zh-CN"/>
        </w:rPr>
      </w:pPr>
    </w:p>
    <w:p>
      <w:pPr>
        <w:rPr>
          <w:rFonts w:hint="eastAsia" w:ascii="仿宋" w:hAnsi="仿宋" w:eastAsia="仿宋" w:cs="仿宋"/>
          <w:b w:val="0"/>
          <w:bCs w:val="0"/>
          <w:sz w:val="18"/>
          <w:szCs w:val="18"/>
          <w:lang w:val="en-US" w:eastAsia="zh-CN"/>
        </w:rPr>
      </w:pPr>
      <w:r>
        <w:rPr>
          <w:rFonts w:hint="eastAsia" w:ascii="仿宋" w:hAnsi="仿宋" w:eastAsia="仿宋" w:cs="仿宋"/>
          <w:b/>
          <w:bCs/>
          <w:sz w:val="18"/>
          <w:szCs w:val="18"/>
          <w:lang w:val="en-US" w:eastAsia="zh-CN"/>
        </w:rPr>
        <w:t>摘要</w:t>
      </w:r>
      <w:r>
        <w:rPr>
          <w:rFonts w:hint="eastAsia" w:ascii="宋体" w:hAnsi="宋体" w:eastAsia="宋体" w:cs="宋体"/>
          <w:b/>
          <w:bCs/>
          <w:sz w:val="21"/>
          <w:szCs w:val="21"/>
          <w:lang w:val="en-US" w:eastAsia="zh-CN"/>
        </w:rPr>
        <w:t xml:space="preserve"> </w:t>
      </w:r>
      <w:r>
        <w:rPr>
          <w:rFonts w:hint="eastAsia" w:ascii="仿宋" w:hAnsi="仿宋" w:eastAsia="仿宋" w:cs="仿宋"/>
          <w:snapToGrid/>
          <w:color w:val="FF0000"/>
          <w:kern w:val="0"/>
          <w:sz w:val="18"/>
          <w:szCs w:val="18"/>
          <w:lang w:val="en-US" w:eastAsia="zh-CN" w:bidi="ar"/>
        </w:rPr>
        <w:t xml:space="preserve"> </w:t>
      </w:r>
      <w:r>
        <w:rPr>
          <w:rFonts w:hint="eastAsia" w:ascii="仿宋" w:hAnsi="仿宋" w:eastAsia="仿宋" w:cs="仿宋"/>
          <w:snapToGrid/>
          <w:color w:val="auto"/>
          <w:kern w:val="0"/>
          <w:sz w:val="18"/>
          <w:szCs w:val="18"/>
          <w:lang w:val="en-US" w:eastAsia="zh-CN" w:bidi="ar"/>
        </w:rPr>
        <w:t>从1980年PC时代起，IT行业走过了以2G移动网络和宽带网络、PC终端为主要载体，软件产品、应用软件和门户网站为特征产品的互联网时代；以 3/4G移动和高速宽带和移动终端为主要载体，云计算、社交网络为特征产品的移动互联网时代，如今我们已经进入了以 5G网络、物联网和人工智能为代表的智能化时代。对中国IT产业来说，未来的几年，将是更加重要的时期。传统的IT产业逐渐走向成熟，市场增长率有所降低；传统IT产业、通讯产业、互联网产业开始相互融合，新产品、新业务不断涌现，孕育着丰富的商机；网络游戏、搜索引擎火爆，电子政务和电子商务持续发展，拉动IT行业中上游继续增长，推动互联网新发展。近5年国家发布的行业平均薪资排行榜，金融、IT 稳居前两位。国家统计局新发布2018年行业平均薪资排行榜上IT首次超过金融，薪资超过14万元。</w:t>
      </w:r>
    </w:p>
    <w:p>
      <w:pPr>
        <w:rPr>
          <w:rFonts w:hint="eastAsia" w:ascii="仿宋" w:hAnsi="仿宋" w:eastAsia="仿宋" w:cs="仿宋"/>
          <w:b w:val="0"/>
          <w:bCs w:val="0"/>
          <w:sz w:val="18"/>
          <w:szCs w:val="18"/>
          <w:lang w:val="en-US" w:eastAsia="zh-CN"/>
        </w:rPr>
      </w:pPr>
    </w:p>
    <w:p>
      <w:pPr>
        <w:rPr>
          <w:rFonts w:hint="eastAsia" w:ascii="宋体" w:hAnsi="宋体" w:eastAsia="宋体" w:cs="宋体"/>
          <w:snapToGrid/>
          <w:kern w:val="0"/>
          <w:sz w:val="18"/>
          <w:szCs w:val="18"/>
          <w:lang w:val="en-US" w:eastAsia="zh-CN" w:bidi="ar"/>
        </w:rPr>
      </w:pPr>
      <w:r>
        <w:rPr>
          <w:rFonts w:hint="eastAsia" w:ascii="宋体" w:hAnsi="宋体" w:eastAsia="宋体" w:cs="宋体"/>
          <w:b/>
          <w:bCs w:val="0"/>
          <w:snapToGrid/>
          <w:kern w:val="0"/>
          <w:sz w:val="18"/>
          <w:szCs w:val="18"/>
          <w:lang w:val="en-US" w:eastAsia="zh-CN" w:bidi="ar"/>
        </w:rPr>
        <w:t xml:space="preserve">关键词：  </w:t>
      </w:r>
      <w:r>
        <w:rPr>
          <w:rFonts w:hint="eastAsia" w:ascii="宋体" w:hAnsi="宋体" w:eastAsia="宋体" w:cs="宋体"/>
          <w:snapToGrid/>
          <w:kern w:val="0"/>
          <w:sz w:val="18"/>
          <w:szCs w:val="18"/>
          <w:lang w:val="en-US" w:eastAsia="zh-CN" w:bidi="ar"/>
        </w:rPr>
        <w:t>IT行业；高薪</w:t>
      </w:r>
    </w:p>
    <w:p>
      <w:pPr>
        <w:rPr>
          <w:rFonts w:hint="eastAsia" w:ascii="宋体" w:hAnsi="宋体" w:eastAsia="宋体" w:cs="宋体"/>
          <w:snapToGrid/>
          <w:kern w:val="0"/>
          <w:sz w:val="18"/>
          <w:szCs w:val="18"/>
          <w:lang w:val="en-US" w:eastAsia="zh-CN" w:bidi="ar"/>
        </w:rPr>
      </w:pPr>
    </w:p>
    <w:p>
      <w:pPr>
        <w:rPr>
          <w:rFonts w:hint="eastAsia" w:ascii="黑体" w:hAnsi="黑体" w:eastAsia="黑体" w:cs="黑体"/>
          <w:snapToGrid/>
          <w:kern w:val="0"/>
          <w:sz w:val="21"/>
          <w:szCs w:val="21"/>
          <w:lang w:val="en-US" w:eastAsia="zh-CN" w:bidi="ar"/>
        </w:rPr>
      </w:pPr>
      <w:r>
        <w:rPr>
          <w:rFonts w:hint="eastAsia" w:ascii="黑体" w:hAnsi="黑体" w:eastAsia="黑体" w:cs="黑体"/>
          <w:snapToGrid/>
          <w:kern w:val="0"/>
          <w:sz w:val="21"/>
          <w:szCs w:val="21"/>
          <w:lang w:val="en-US" w:eastAsia="zh-CN" w:bidi="ar"/>
        </w:rPr>
        <w:t>1 引言</w:t>
      </w:r>
    </w:p>
    <w:p>
      <w:pPr>
        <w:rPr>
          <w:rFonts w:hint="eastAsia" w:asciiTheme="minorEastAsia" w:hAnsiTheme="minorEastAsia" w:eastAsiaTheme="minorEastAsia" w:cstheme="minorEastAsia"/>
          <w:b w:val="0"/>
          <w:bCs w:val="0"/>
          <w:sz w:val="18"/>
          <w:szCs w:val="18"/>
          <w:lang w:val="en-US" w:eastAsia="zh-CN"/>
        </w:rPr>
      </w:pPr>
      <w:r>
        <w:rPr>
          <w:rFonts w:hint="eastAsia" w:ascii="黑体" w:hAnsi="黑体" w:eastAsia="黑体" w:cs="黑体"/>
          <w:snapToGrid/>
          <w:kern w:val="0"/>
          <w:sz w:val="21"/>
          <w:szCs w:val="21"/>
          <w:lang w:val="en-US" w:eastAsia="zh-CN" w:bidi="ar"/>
        </w:rPr>
        <w:t xml:space="preserve">  </w:t>
      </w:r>
      <w:r>
        <w:rPr>
          <w:rFonts w:hint="eastAsia" w:asciiTheme="minorEastAsia" w:hAnsiTheme="minorEastAsia" w:eastAsiaTheme="minorEastAsia" w:cstheme="minorEastAsia"/>
          <w:b w:val="0"/>
          <w:bCs w:val="0"/>
          <w:sz w:val="18"/>
          <w:szCs w:val="18"/>
          <w:lang w:val="en-US" w:eastAsia="zh-CN"/>
        </w:rPr>
        <w:t>信息技术产业，又称信息产业，它是运用信息手段和技术，收集、整理、储存、传递信息情报，提供信息服务，并提供相应的信息手段、信息技术等服务的产业。信息技术产业包含：从事信息的生产、流通和销售信息以及利用信息提供服务的产业部门。先进越来越多的人质疑it行业发展前景，那么it行业发展前景究竟如何呢?总得来说it行业发展前景是光明的。过去五年，中国IT产业的增长速度一直保持在20%以上。IT技术的应用已经渗透到社会的各行各业、各个角落，极大地提高了社会生产力水平，为人们的工作、学习和生活带来了前所未有的便利和实惠据国内权威数据统计。未来五年，我国信息化人才总需求量高达1500万— 2000万人。其中“软件开发”等人才的缺口最为突出。以软件开发为例，我国软件人才需求以每年递增20%的速度增长，每年新增需求近百万。IT行业早已进入高速发展期，成为所有行业中就业前景最为光明的行业。</w:t>
      </w:r>
    </w:p>
    <w:p>
      <w:pPr>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drawing>
          <wp:inline distT="0" distB="0" distL="114300" distR="114300">
            <wp:extent cx="5263515" cy="2924175"/>
            <wp:effectExtent l="0" t="0" r="9525" b="1905"/>
            <wp:docPr id="1" name="图片 1" descr="e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charts"/>
                    <pic:cNvPicPr>
                      <a:picLocks noChangeAspect="1"/>
                    </pic:cNvPicPr>
                  </pic:nvPicPr>
                  <pic:blipFill>
                    <a:blip r:embed="rId4"/>
                    <a:stretch>
                      <a:fillRect/>
                    </a:stretch>
                  </pic:blipFill>
                  <pic:spPr>
                    <a:xfrm>
                      <a:off x="0" y="0"/>
                      <a:ext cx="5263515" cy="2924175"/>
                    </a:xfrm>
                    <a:prstGeom prst="rect">
                      <a:avLst/>
                    </a:prstGeom>
                  </pic:spPr>
                </pic:pic>
              </a:graphicData>
            </a:graphic>
          </wp:inline>
        </w:drawing>
      </w:r>
    </w:p>
    <w:p>
      <w:pPr>
        <w:rPr>
          <w:rFonts w:hint="default" w:asciiTheme="minorEastAsia" w:hAnsiTheme="minorEastAsia" w:eastAsiaTheme="minorEastAsia" w:cstheme="minorEastAsia"/>
          <w:b w:val="0"/>
          <w:bCs w:val="0"/>
          <w:sz w:val="18"/>
          <w:szCs w:val="18"/>
          <w:lang w:val="en-US" w:eastAsia="zh-CN"/>
        </w:rPr>
      </w:pPr>
      <w:r>
        <w:rPr>
          <w:rFonts w:hint="eastAsia" w:asciiTheme="minorEastAsia" w:hAnsiTheme="minorEastAsia" w:cstheme="minorEastAsia"/>
          <w:b w:val="0"/>
          <w:bCs w:val="0"/>
          <w:sz w:val="18"/>
          <w:szCs w:val="18"/>
          <w:lang w:val="en-US" w:eastAsia="zh-CN"/>
        </w:rPr>
        <w:t xml:space="preserve">                            </w:t>
      </w:r>
      <w:r>
        <w:rPr>
          <w:rFonts w:hint="eastAsia" w:ascii="宋体" w:hAnsi="宋体" w:eastAsia="宋体" w:cs="宋体"/>
          <w:sz w:val="15"/>
          <w:szCs w:val="15"/>
          <w:lang w:eastAsia="zh-CN"/>
        </w:rPr>
        <w:t>图</w:t>
      </w:r>
      <w:r>
        <w:rPr>
          <w:rFonts w:hint="eastAsia" w:ascii="宋体" w:hAnsi="宋体" w:cs="宋体"/>
          <w:sz w:val="15"/>
          <w:szCs w:val="15"/>
          <w:lang w:val="en-US" w:eastAsia="zh-CN"/>
        </w:rPr>
        <w:t>1</w:t>
      </w:r>
      <w:r>
        <w:rPr>
          <w:rFonts w:hint="eastAsia" w:ascii="宋体" w:hAnsi="宋体" w:eastAsia="宋体" w:cs="宋体"/>
          <w:sz w:val="15"/>
          <w:szCs w:val="15"/>
          <w:lang w:val="en-US"/>
        </w:rPr>
        <w:t xml:space="preserve">  </w:t>
      </w:r>
      <w:r>
        <w:rPr>
          <w:rFonts w:hint="eastAsia" w:ascii="宋体" w:hAnsi="宋体" w:cs="宋体"/>
          <w:sz w:val="15"/>
          <w:szCs w:val="15"/>
          <w:lang w:val="en-US" w:eastAsia="zh-CN"/>
        </w:rPr>
        <w:t>2005-201年互联网企业利润总额及劳动者报酬</w:t>
      </w:r>
      <w:r>
        <w:rPr>
          <w:rFonts w:hint="eastAsia" w:ascii="宋体" w:hAnsi="宋体" w:eastAsia="宋体" w:cs="宋体"/>
          <w:snapToGrid/>
          <w:kern w:val="2"/>
          <w:sz w:val="18"/>
          <w:szCs w:val="18"/>
          <w:vertAlign w:val="superscript"/>
          <w:lang w:val="en-US" w:eastAsia="zh-CN" w:bidi="ar"/>
        </w:rPr>
        <w:t>[1]</w:t>
      </w:r>
    </w:p>
    <w:p>
      <w:pPr>
        <w:rPr>
          <w:rFonts w:hint="eastAsia" w:asciiTheme="minorEastAsia" w:hAnsiTheme="minorEastAsia" w:eastAsiaTheme="minorEastAsia" w:cstheme="minorEastAsia"/>
          <w:b w:val="0"/>
          <w:bCs w:val="0"/>
          <w:sz w:val="18"/>
          <w:szCs w:val="18"/>
          <w:lang w:val="en-US" w:eastAsia="zh-CN"/>
        </w:rPr>
      </w:pPr>
    </w:p>
    <w:p>
      <w:pPr>
        <w:rPr>
          <w:rFonts w:hint="eastAsia" w:asciiTheme="minorEastAsia" w:hAnsiTheme="minorEastAsia" w:eastAsiaTheme="minorEastAsia" w:cstheme="minorEastAsia"/>
          <w:snapToGrid/>
          <w:kern w:val="0"/>
          <w:sz w:val="21"/>
          <w:szCs w:val="21"/>
          <w:lang w:val="en-US" w:eastAsia="zh-CN" w:bidi="ar"/>
        </w:rPr>
      </w:pPr>
    </w:p>
    <w:p>
      <w:pPr>
        <w:rPr>
          <w:rFonts w:hint="eastAsia" w:ascii="黑体" w:hAnsi="黑体" w:eastAsia="黑体" w:cs="黑体"/>
          <w:snapToGrid/>
          <w:kern w:val="0"/>
          <w:sz w:val="21"/>
          <w:szCs w:val="21"/>
          <w:lang w:val="en-US" w:eastAsia="zh-CN" w:bidi="ar"/>
        </w:rPr>
      </w:pPr>
      <w:r>
        <w:rPr>
          <w:rFonts w:hint="eastAsia" w:ascii="黑体" w:hAnsi="黑体" w:eastAsia="黑体" w:cs="黑体"/>
          <w:snapToGrid/>
          <w:kern w:val="0"/>
          <w:sz w:val="21"/>
          <w:szCs w:val="21"/>
          <w:lang w:val="en-US" w:eastAsia="zh-CN" w:bidi="ar"/>
        </w:rPr>
        <w:t>2 国内互联网公司员工薪资调查</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750435" cy="3649980"/>
            <wp:effectExtent l="0" t="0" r="4445" b="762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4750435" cy="3649980"/>
                    </a:xfrm>
                    <a:prstGeom prst="rect">
                      <a:avLst/>
                    </a:prstGeom>
                    <a:noFill/>
                    <a:ln w="9525">
                      <a:noFill/>
                    </a:ln>
                  </pic:spPr>
                </pic:pic>
              </a:graphicData>
            </a:graphic>
          </wp:inline>
        </w:drawing>
      </w:r>
    </w:p>
    <w:p>
      <w:pPr>
        <w:ind w:firstLine="2850" w:firstLineChars="1900"/>
        <w:rPr>
          <w:rFonts w:hint="eastAsia" w:ascii="宋体" w:hAnsi="宋体" w:cs="宋体"/>
          <w:sz w:val="15"/>
          <w:szCs w:val="15"/>
          <w:lang w:val="en-US" w:eastAsia="zh-CN"/>
        </w:rPr>
      </w:pPr>
      <w:r>
        <w:rPr>
          <w:rFonts w:hint="eastAsia" w:ascii="宋体" w:hAnsi="宋体" w:eastAsia="宋体" w:cs="宋体"/>
          <w:sz w:val="15"/>
          <w:szCs w:val="15"/>
          <w:lang w:eastAsia="zh-CN"/>
        </w:rPr>
        <w:t>图</w:t>
      </w:r>
      <w:r>
        <w:rPr>
          <w:rFonts w:hint="eastAsia" w:ascii="宋体" w:hAnsi="宋体" w:cs="宋体"/>
          <w:sz w:val="15"/>
          <w:szCs w:val="15"/>
          <w:lang w:val="en-US" w:eastAsia="zh-CN"/>
        </w:rPr>
        <w:t>2</w:t>
      </w:r>
      <w:r>
        <w:rPr>
          <w:rFonts w:hint="eastAsia" w:ascii="宋体" w:hAnsi="宋体" w:eastAsia="宋体" w:cs="宋体"/>
          <w:sz w:val="15"/>
          <w:szCs w:val="15"/>
          <w:lang w:val="en-US"/>
        </w:rPr>
        <w:t xml:space="preserve">  </w:t>
      </w:r>
      <w:r>
        <w:rPr>
          <w:rFonts w:hint="eastAsia" w:ascii="宋体" w:hAnsi="宋体" w:cs="宋体"/>
          <w:sz w:val="15"/>
          <w:szCs w:val="15"/>
          <w:lang w:val="en-US" w:eastAsia="zh-CN"/>
        </w:rPr>
        <w:t>华为员工级别及薪资待遇</w:t>
      </w:r>
    </w:p>
    <w:p>
      <w:pPr>
        <w:ind w:firstLine="2850" w:firstLineChars="1900"/>
        <w:rPr>
          <w:rFonts w:hint="default" w:ascii="宋体" w:hAnsi="宋体" w:cs="宋体"/>
          <w:sz w:val="15"/>
          <w:szCs w:val="15"/>
          <w:lang w:val="en-US" w:eastAsia="zh-CN"/>
        </w:rPr>
      </w:pPr>
      <w:r>
        <w:rPr>
          <w:rFonts w:hint="default" w:ascii="宋体" w:hAnsi="宋体" w:cs="宋体"/>
          <w:sz w:val="15"/>
          <w:szCs w:val="15"/>
          <w:lang w:val="en-US" w:eastAsia="zh-CN"/>
        </w:rPr>
        <w:t>注：年终奖4个月工资。</w:t>
      </w:r>
    </w:p>
    <w:p>
      <w:pPr>
        <w:keepNext w:val="0"/>
        <w:keepLines w:val="0"/>
        <w:widowControl/>
        <w:suppressLineNumbers w:val="0"/>
        <w:jc w:val="left"/>
        <w:rPr>
          <w:rFonts w:hint="default" w:ascii="宋体" w:hAnsi="宋体" w:eastAsia="宋体" w:cs="宋体"/>
          <w:kern w:val="0"/>
          <w:sz w:val="24"/>
          <w:szCs w:val="24"/>
          <w:lang w:val="en-US" w:eastAsia="zh-CN" w:bidi="ar"/>
        </w:rPr>
      </w:pPr>
    </w:p>
    <w:p>
      <w:pPr>
        <w:rPr>
          <w:rFonts w:hint="eastAsia" w:ascii="黑体" w:hAnsi="黑体" w:eastAsia="黑体" w:cs="黑体"/>
          <w:snapToGrid/>
          <w:kern w:val="0"/>
          <w:sz w:val="21"/>
          <w:szCs w:val="21"/>
          <w:lang w:val="en-US" w:eastAsia="zh-CN" w:bidi="ar"/>
        </w:rPr>
      </w:pPr>
    </w:p>
    <w:p>
      <w:r>
        <w:drawing>
          <wp:inline distT="0" distB="0" distL="114300" distR="114300">
            <wp:extent cx="4785360" cy="332994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785360" cy="3329940"/>
                    </a:xfrm>
                    <a:prstGeom prst="rect">
                      <a:avLst/>
                    </a:prstGeom>
                    <a:noFill/>
                    <a:ln>
                      <a:noFill/>
                    </a:ln>
                  </pic:spPr>
                </pic:pic>
              </a:graphicData>
            </a:graphic>
          </wp:inline>
        </w:drawing>
      </w:r>
    </w:p>
    <w:p>
      <w:pPr>
        <w:ind w:firstLine="2850" w:firstLineChars="1900"/>
        <w:rPr>
          <w:rFonts w:hint="eastAsia" w:ascii="宋体" w:hAnsi="宋体" w:cs="宋体"/>
          <w:sz w:val="15"/>
          <w:szCs w:val="15"/>
          <w:lang w:val="en-US" w:eastAsia="zh-CN"/>
        </w:rPr>
      </w:pPr>
      <w:r>
        <w:rPr>
          <w:rFonts w:hint="eastAsia" w:ascii="宋体" w:hAnsi="宋体" w:eastAsia="宋体" w:cs="宋体"/>
          <w:sz w:val="15"/>
          <w:szCs w:val="15"/>
          <w:lang w:eastAsia="zh-CN"/>
        </w:rPr>
        <w:t>图</w:t>
      </w:r>
      <w:r>
        <w:rPr>
          <w:rFonts w:hint="eastAsia" w:ascii="宋体" w:hAnsi="宋体" w:cs="宋体"/>
          <w:sz w:val="15"/>
          <w:szCs w:val="15"/>
          <w:lang w:val="en-US" w:eastAsia="zh-CN"/>
        </w:rPr>
        <w:t>3</w:t>
      </w:r>
      <w:r>
        <w:rPr>
          <w:rFonts w:hint="eastAsia" w:ascii="宋体" w:hAnsi="宋体" w:eastAsia="宋体" w:cs="宋体"/>
          <w:sz w:val="15"/>
          <w:szCs w:val="15"/>
          <w:lang w:val="en-US"/>
        </w:rPr>
        <w:t xml:space="preserve"> </w:t>
      </w:r>
      <w:r>
        <w:rPr>
          <w:rFonts w:hint="eastAsia" w:ascii="宋体" w:hAnsi="宋体" w:cs="宋体"/>
          <w:sz w:val="15"/>
          <w:szCs w:val="15"/>
          <w:lang w:val="en-US" w:eastAsia="zh-CN"/>
        </w:rPr>
        <w:t>阿里员工级别及薪资待遇</w:t>
      </w:r>
    </w:p>
    <w:p>
      <w:pPr>
        <w:ind w:firstLine="2850" w:firstLineChars="1900"/>
        <w:rPr>
          <w:rFonts w:hint="eastAsia" w:ascii="宋体" w:hAnsi="宋体" w:cs="宋体"/>
          <w:sz w:val="15"/>
          <w:szCs w:val="15"/>
          <w:lang w:val="en-US" w:eastAsia="zh-CN"/>
        </w:rPr>
      </w:pPr>
      <w:r>
        <w:rPr>
          <w:rFonts w:hint="eastAsia" w:ascii="宋体" w:hAnsi="宋体" w:cs="宋体"/>
          <w:sz w:val="15"/>
          <w:szCs w:val="15"/>
          <w:lang w:val="en-US" w:eastAsia="zh-CN"/>
        </w:rPr>
        <w:t>注：月薪按12+3薪换算。</w:t>
      </w:r>
    </w:p>
    <w:p>
      <w:r>
        <w:drawing>
          <wp:inline distT="0" distB="0" distL="114300" distR="114300">
            <wp:extent cx="4800600" cy="404622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800600" cy="4046220"/>
                    </a:xfrm>
                    <a:prstGeom prst="rect">
                      <a:avLst/>
                    </a:prstGeom>
                    <a:noFill/>
                    <a:ln>
                      <a:noFill/>
                    </a:ln>
                  </pic:spPr>
                </pic:pic>
              </a:graphicData>
            </a:graphic>
          </wp:inline>
        </w:drawing>
      </w:r>
    </w:p>
    <w:p>
      <w:pPr>
        <w:ind w:firstLine="2400" w:firstLineChars="1600"/>
        <w:rPr>
          <w:rFonts w:hint="eastAsia" w:ascii="宋体" w:hAnsi="宋体" w:eastAsia="宋体" w:cs="宋体"/>
          <w:sz w:val="15"/>
          <w:szCs w:val="15"/>
          <w:lang w:val="en-US"/>
        </w:rPr>
      </w:pPr>
      <w:r>
        <w:rPr>
          <w:rFonts w:hint="eastAsia" w:ascii="宋体" w:hAnsi="宋体" w:eastAsia="宋体" w:cs="宋体"/>
          <w:sz w:val="15"/>
          <w:szCs w:val="15"/>
          <w:lang w:eastAsia="zh-CN"/>
        </w:rPr>
        <w:t>图</w:t>
      </w:r>
      <w:r>
        <w:rPr>
          <w:rFonts w:hint="eastAsia" w:ascii="宋体" w:hAnsi="宋体" w:cs="宋体"/>
          <w:sz w:val="15"/>
          <w:szCs w:val="15"/>
          <w:lang w:val="en-US" w:eastAsia="zh-CN"/>
        </w:rPr>
        <w:t>4</w:t>
      </w:r>
      <w:r>
        <w:rPr>
          <w:rFonts w:hint="eastAsia" w:ascii="宋体" w:hAnsi="宋体" w:eastAsia="宋体" w:cs="宋体"/>
          <w:sz w:val="15"/>
          <w:szCs w:val="15"/>
          <w:lang w:val="en-US"/>
        </w:rPr>
        <w:t>腾讯员工级别及薪资待遇</w:t>
      </w:r>
    </w:p>
    <w:p>
      <w:r>
        <w:drawing>
          <wp:inline distT="0" distB="0" distL="114300" distR="114300">
            <wp:extent cx="4800600" cy="2217420"/>
            <wp:effectExtent l="0" t="0" r="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800600" cy="2217420"/>
                    </a:xfrm>
                    <a:prstGeom prst="rect">
                      <a:avLst/>
                    </a:prstGeom>
                    <a:noFill/>
                    <a:ln>
                      <a:noFill/>
                    </a:ln>
                  </pic:spPr>
                </pic:pic>
              </a:graphicData>
            </a:graphic>
          </wp:inline>
        </w:drawing>
      </w:r>
    </w:p>
    <w:p>
      <w:pPr>
        <w:ind w:firstLine="2400" w:firstLineChars="1600"/>
        <w:rPr>
          <w:rFonts w:hint="eastAsia" w:ascii="宋体" w:hAnsi="宋体" w:eastAsia="宋体" w:cs="宋体"/>
          <w:sz w:val="15"/>
          <w:szCs w:val="15"/>
          <w:lang w:val="en-US"/>
        </w:rPr>
      </w:pPr>
      <w:r>
        <w:rPr>
          <w:rFonts w:hint="eastAsia" w:ascii="宋体" w:hAnsi="宋体" w:cs="宋体"/>
          <w:sz w:val="15"/>
          <w:szCs w:val="15"/>
          <w:lang w:val="en-US" w:eastAsia="zh-CN"/>
        </w:rPr>
        <w:t>图5</w:t>
      </w:r>
      <w:r>
        <w:rPr>
          <w:rFonts w:hint="eastAsia" w:ascii="宋体" w:hAnsi="宋体" w:eastAsia="宋体" w:cs="宋体"/>
          <w:sz w:val="15"/>
          <w:szCs w:val="15"/>
          <w:lang w:val="en-US"/>
        </w:rPr>
        <w:t>百度员工级别及薪资待遇</w:t>
      </w:r>
    </w:p>
    <w:p>
      <w:pPr>
        <w:ind w:firstLine="360" w:firstLineChars="20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在国内互联网公司里，最低员工薪资在7k-10k之间，职位越高，薪资越高。</w:t>
      </w:r>
    </w:p>
    <w:p>
      <w:pPr>
        <w:rPr>
          <w:rFonts w:hint="default" w:ascii="宋体" w:hAnsi="宋体" w:eastAsia="宋体" w:cs="宋体"/>
          <w:sz w:val="18"/>
          <w:szCs w:val="18"/>
          <w:lang w:val="en-US" w:eastAsia="zh-CN"/>
        </w:rPr>
      </w:pPr>
    </w:p>
    <w:p>
      <w:pPr>
        <w:rPr>
          <w:rFonts w:hint="eastAsia" w:ascii="黑体" w:hAnsi="黑体" w:eastAsia="黑体" w:cs="黑体"/>
          <w:lang w:val="en-US" w:eastAsia="zh-CN"/>
        </w:rPr>
      </w:pPr>
      <w:r>
        <w:rPr>
          <w:rFonts w:hint="eastAsia" w:ascii="黑体" w:hAnsi="黑体" w:eastAsia="黑体" w:cs="黑体"/>
          <w:snapToGrid/>
          <w:kern w:val="0"/>
          <w:sz w:val="21"/>
          <w:szCs w:val="21"/>
          <w:lang w:val="en-US" w:eastAsia="zh-CN" w:bidi="ar"/>
        </w:rPr>
        <w:t xml:space="preserve">3 </w:t>
      </w:r>
      <w:r>
        <w:rPr>
          <w:rFonts w:hint="eastAsia" w:ascii="黑体" w:hAnsi="黑体" w:eastAsia="黑体" w:cs="黑体"/>
          <w:lang w:val="en-US" w:eastAsia="zh-CN"/>
        </w:rPr>
        <w:t>2013年中国软件开发者薪资大调查</w:t>
      </w:r>
      <w:r>
        <w:rPr>
          <w:rFonts w:hint="eastAsia" w:ascii="宋体" w:hAnsi="宋体" w:eastAsia="宋体" w:cs="宋体"/>
          <w:snapToGrid/>
          <w:kern w:val="2"/>
          <w:sz w:val="18"/>
          <w:szCs w:val="18"/>
          <w:vertAlign w:val="superscript"/>
          <w:lang w:val="en-US" w:eastAsia="zh-CN" w:bidi="ar"/>
        </w:rPr>
        <w:t>[2]</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3.1 地域</w:t>
      </w:r>
    </w:p>
    <w:p>
      <w:pPr>
        <w:ind w:firstLine="360" w:firstLineChars="200"/>
        <w:rPr>
          <w:rFonts w:hint="eastAsia" w:ascii="宋体" w:hAnsi="宋体" w:eastAsia="宋体" w:cs="宋体"/>
          <w:i w:val="0"/>
          <w:caps w:val="0"/>
          <w:color w:val="222226"/>
          <w:spacing w:val="0"/>
          <w:sz w:val="18"/>
          <w:szCs w:val="18"/>
          <w:shd w:val="clear" w:fill="FFFFFF"/>
        </w:rPr>
      </w:pPr>
      <w:r>
        <w:rPr>
          <w:rFonts w:hint="eastAsia" w:ascii="宋体" w:hAnsi="宋体" w:eastAsia="宋体" w:cs="宋体"/>
          <w:i w:val="0"/>
          <w:caps w:val="0"/>
          <w:color w:val="222226"/>
          <w:spacing w:val="0"/>
          <w:sz w:val="18"/>
          <w:szCs w:val="18"/>
          <w:shd w:val="clear" w:fill="FFFFFF"/>
        </w:rPr>
        <w:t>北上广深依然是软件开发者主要聚集地，调查活动参与者占比较高的城市依次为北京（23.38%）、上海（12.67%）、深圳（11.17%）和广州（6.48%）。相比2012年，参调的成都软件开发者比例超过杭州进入前五，为5.11%。</w:t>
      </w:r>
      <w:r>
        <w:rPr>
          <w:rFonts w:hint="eastAsia" w:ascii="宋体" w:hAnsi="宋体" w:eastAsia="宋体" w:cs="宋体"/>
          <w:i w:val="0"/>
          <w:caps w:val="0"/>
          <w:color w:val="222226"/>
          <w:spacing w:val="0"/>
          <w:sz w:val="18"/>
          <w:szCs w:val="18"/>
          <w:shd w:val="clear" w:fill="FFFFFF"/>
        </w:rPr>
        <w:br w:type="textWrapping"/>
      </w:r>
      <w:r>
        <w:rPr>
          <w:rFonts w:hint="eastAsia" w:ascii="宋体" w:hAnsi="宋体" w:eastAsia="宋体" w:cs="宋体"/>
          <w:i w:val="0"/>
          <w:caps w:val="0"/>
          <w:color w:val="222226"/>
          <w:spacing w:val="0"/>
          <w:sz w:val="18"/>
          <w:szCs w:val="18"/>
          <w:shd w:val="clear" w:fill="FFFFFF"/>
          <w:lang w:val="en-US" w:eastAsia="zh-CN"/>
        </w:rPr>
        <w:t xml:space="preserve">    </w:t>
      </w:r>
      <w:r>
        <w:rPr>
          <w:rFonts w:hint="eastAsia" w:ascii="宋体" w:hAnsi="宋体" w:eastAsia="宋体" w:cs="宋体"/>
          <w:i w:val="0"/>
          <w:caps w:val="0"/>
          <w:color w:val="222226"/>
          <w:spacing w:val="0"/>
          <w:sz w:val="18"/>
          <w:szCs w:val="18"/>
          <w:shd w:val="clear" w:fill="FFFFFF"/>
        </w:rPr>
        <w:t>与2012年相比，各城市高收入人群比例居前五位的变化较大，2013年分别为西安（26.52%）、青岛（25%）、天津（23.26%）、上海（22.24%）及苏州（22.22%）。而2012年薪资调查报告中位居前五的北京、广州、深圳及杭州这几个城市，2013年高收入人群占比分别为 20.22%、19.9%、21.37%和21.03%。</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94605" cy="3821430"/>
            <wp:effectExtent l="0" t="0" r="10795" b="381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9"/>
                    <a:stretch>
                      <a:fillRect/>
                    </a:stretch>
                  </pic:blipFill>
                  <pic:spPr>
                    <a:xfrm>
                      <a:off x="0" y="0"/>
                      <a:ext cx="5094605" cy="3821430"/>
                    </a:xfrm>
                    <a:prstGeom prst="rect">
                      <a:avLst/>
                    </a:prstGeom>
                    <a:noFill/>
                    <a:ln w="9525">
                      <a:noFill/>
                    </a:ln>
                  </pic:spPr>
                </pic:pic>
              </a:graphicData>
            </a:graphic>
          </wp:inline>
        </w:drawing>
      </w:r>
    </w:p>
    <w:p>
      <w:pPr>
        <w:ind w:firstLine="3000" w:firstLineChars="2000"/>
        <w:rPr>
          <w:rFonts w:hint="eastAsia" w:ascii="宋体" w:hAnsi="宋体" w:eastAsia="宋体" w:cs="宋体"/>
          <w:sz w:val="15"/>
          <w:szCs w:val="15"/>
          <w:lang w:val="en-US"/>
        </w:rPr>
      </w:pPr>
      <w:r>
        <w:rPr>
          <w:rFonts w:hint="eastAsia" w:ascii="宋体" w:hAnsi="宋体" w:eastAsia="宋体" w:cs="宋体"/>
          <w:sz w:val="15"/>
          <w:szCs w:val="15"/>
          <w:lang w:eastAsia="zh-CN"/>
        </w:rPr>
        <w:t>图</w:t>
      </w:r>
      <w:r>
        <w:rPr>
          <w:rFonts w:hint="eastAsia" w:ascii="宋体" w:hAnsi="宋体" w:cs="宋体"/>
          <w:sz w:val="15"/>
          <w:szCs w:val="15"/>
          <w:lang w:val="en-US" w:eastAsia="zh-CN"/>
        </w:rPr>
        <w:t>6</w:t>
      </w:r>
      <w:r>
        <w:rPr>
          <w:rFonts w:hint="eastAsia" w:ascii="宋体" w:hAnsi="宋体" w:eastAsia="宋体" w:cs="宋体"/>
          <w:sz w:val="15"/>
          <w:szCs w:val="15"/>
          <w:lang w:val="en-US"/>
        </w:rPr>
        <w:t>不同城市开发者收入范围分布</w:t>
      </w:r>
    </w:p>
    <w:p>
      <w:pPr>
        <w:rPr>
          <w:rFonts w:hint="default" w:ascii="黑体" w:hAnsi="黑体" w:eastAsia="黑体" w:cs="黑体"/>
          <w:sz w:val="18"/>
          <w:szCs w:val="18"/>
          <w:lang w:val="en-US" w:eastAsia="zh-CN"/>
        </w:rPr>
      </w:pPr>
      <w:r>
        <w:rPr>
          <w:rFonts w:hint="eastAsia" w:ascii="黑体" w:hAnsi="黑体" w:eastAsia="黑体" w:cs="黑体"/>
          <w:sz w:val="18"/>
          <w:szCs w:val="18"/>
          <w:lang w:val="en-US" w:eastAsia="zh-CN"/>
        </w:rPr>
        <w:t>3.2 行业</w:t>
      </w:r>
    </w:p>
    <w:p>
      <w:p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在本次参加调查的开发者中，来自独立软件开发商、互联网和制造（通信/电子设备）这三个行业的开发者所占比例居前三位，分别占 28.03%、13.68%、11.36%，合计占到了 53.07%。</w:t>
      </w:r>
    </w:p>
    <w:p>
      <w:pPr>
        <w:ind w:firstLine="480" w:firstLineChars="200"/>
        <w:rPr>
          <w:rFonts w:ascii="宋体" w:hAnsi="宋体" w:eastAsia="宋体" w:cs="宋体"/>
          <w:sz w:val="24"/>
          <w:szCs w:val="24"/>
        </w:rPr>
      </w:pPr>
      <w:r>
        <w:rPr>
          <w:rFonts w:ascii="宋体" w:hAnsi="宋体" w:eastAsia="宋体" w:cs="宋体"/>
          <w:sz w:val="24"/>
          <w:szCs w:val="24"/>
        </w:rPr>
        <w:drawing>
          <wp:inline distT="0" distB="0" distL="114300" distR="114300">
            <wp:extent cx="4768850" cy="3561080"/>
            <wp:effectExtent l="0" t="0" r="1270" b="508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0"/>
                    <a:stretch>
                      <a:fillRect/>
                    </a:stretch>
                  </pic:blipFill>
                  <pic:spPr>
                    <a:xfrm>
                      <a:off x="0" y="0"/>
                      <a:ext cx="4768850" cy="3561080"/>
                    </a:xfrm>
                    <a:prstGeom prst="rect">
                      <a:avLst/>
                    </a:prstGeom>
                    <a:noFill/>
                    <a:ln w="9525">
                      <a:noFill/>
                    </a:ln>
                  </pic:spPr>
                </pic:pic>
              </a:graphicData>
            </a:graphic>
          </wp:inline>
        </w:drawing>
      </w:r>
    </w:p>
    <w:p>
      <w:pPr>
        <w:ind w:firstLine="3000" w:firstLineChars="2000"/>
        <w:rPr>
          <w:rFonts w:hint="eastAsia" w:ascii="宋体" w:hAnsi="宋体" w:eastAsia="宋体" w:cs="宋体"/>
          <w:sz w:val="15"/>
          <w:szCs w:val="15"/>
          <w:lang w:val="en-US"/>
        </w:rPr>
      </w:pPr>
      <w:r>
        <w:rPr>
          <w:rFonts w:hint="eastAsia" w:ascii="宋体" w:hAnsi="宋体" w:eastAsia="宋体" w:cs="宋体"/>
          <w:sz w:val="15"/>
          <w:szCs w:val="15"/>
          <w:lang w:eastAsia="zh-CN"/>
        </w:rPr>
        <w:t>图</w:t>
      </w:r>
      <w:r>
        <w:rPr>
          <w:rFonts w:hint="eastAsia" w:ascii="宋体" w:hAnsi="宋体" w:cs="宋体"/>
          <w:sz w:val="15"/>
          <w:szCs w:val="15"/>
          <w:lang w:val="en-US" w:eastAsia="zh-CN"/>
        </w:rPr>
        <w:t xml:space="preserve">7 </w:t>
      </w:r>
      <w:r>
        <w:rPr>
          <w:rFonts w:hint="eastAsia" w:ascii="宋体" w:hAnsi="宋体" w:eastAsia="宋体" w:cs="宋体"/>
          <w:sz w:val="15"/>
          <w:szCs w:val="15"/>
          <w:lang w:val="en-US"/>
        </w:rPr>
        <w:t>不同行业开发者收入范围分布</w:t>
      </w:r>
    </w:p>
    <w:p>
      <w:pPr>
        <w:ind w:firstLine="360" w:firstLineChars="200"/>
        <w:rPr>
          <w:rFonts w:hint="eastAsia" w:asciiTheme="minorEastAsia" w:hAnsiTheme="minorEastAsia" w:eastAsiaTheme="minorEastAsia" w:cstheme="minorEastAsia"/>
          <w:b w:val="0"/>
          <w:bCs w:val="0"/>
          <w:i w:val="0"/>
          <w:caps w:val="0"/>
          <w:color w:val="222226"/>
          <w:spacing w:val="0"/>
          <w:sz w:val="18"/>
          <w:szCs w:val="18"/>
          <w:shd w:val="clear" w:fill="FFFFFF"/>
        </w:rPr>
      </w:pPr>
      <w:r>
        <w:rPr>
          <w:rFonts w:hint="eastAsia" w:asciiTheme="minorEastAsia" w:hAnsiTheme="minorEastAsia" w:eastAsiaTheme="minorEastAsia" w:cstheme="minorEastAsia"/>
          <w:b w:val="0"/>
          <w:bCs w:val="0"/>
          <w:i w:val="0"/>
          <w:caps w:val="0"/>
          <w:color w:val="222226"/>
          <w:spacing w:val="0"/>
          <w:sz w:val="18"/>
          <w:szCs w:val="18"/>
          <w:shd w:val="clear" w:fill="FFFFFF"/>
        </w:rPr>
        <w:t>其中：</w:t>
      </w:r>
    </w:p>
    <w:p>
      <w:pPr>
        <w:ind w:firstLine="360" w:firstLineChars="200"/>
        <w:rPr>
          <w:rStyle w:val="5"/>
          <w:rFonts w:hint="eastAsia" w:asciiTheme="minorEastAsia" w:hAnsiTheme="minorEastAsia" w:cstheme="minorEastAsia"/>
          <w:b w:val="0"/>
          <w:bCs w:val="0"/>
          <w:i w:val="0"/>
          <w:caps w:val="0"/>
          <w:color w:val="222226"/>
          <w:spacing w:val="0"/>
          <w:sz w:val="18"/>
          <w:szCs w:val="18"/>
          <w:shd w:val="clear" w:fill="FFFFFF"/>
          <w:lang w:val="en-US" w:eastAsia="zh-CN"/>
        </w:rPr>
      </w:pPr>
      <w:r>
        <w:rPr>
          <w:rStyle w:val="5"/>
          <w:rFonts w:hint="eastAsia" w:asciiTheme="minorEastAsia" w:hAnsiTheme="minorEastAsia" w:eastAsiaTheme="minorEastAsia" w:cstheme="minorEastAsia"/>
          <w:b w:val="0"/>
          <w:bCs w:val="0"/>
          <w:i w:val="0"/>
          <w:caps w:val="0"/>
          <w:color w:val="222226"/>
          <w:spacing w:val="0"/>
          <w:sz w:val="18"/>
          <w:szCs w:val="18"/>
          <w:shd w:val="clear" w:fill="FFFFFF"/>
        </w:rPr>
        <w:t>高收入开发者占比最大的前3行业：游戏、互联网、金融</w:t>
      </w:r>
      <w:r>
        <w:rPr>
          <w:rStyle w:val="5"/>
          <w:rFonts w:hint="eastAsia" w:asciiTheme="minorEastAsia" w:hAnsiTheme="minorEastAsia" w:cstheme="minorEastAsia"/>
          <w:b w:val="0"/>
          <w:bCs w:val="0"/>
          <w:i w:val="0"/>
          <w:caps w:val="0"/>
          <w:color w:val="222226"/>
          <w:spacing w:val="0"/>
          <w:sz w:val="18"/>
          <w:szCs w:val="18"/>
          <w:shd w:val="clear" w:fill="FFFFFF"/>
          <w:lang w:eastAsia="zh-CN"/>
        </w:rPr>
        <w:t>。</w:t>
      </w:r>
    </w:p>
    <w:p>
      <w:pPr>
        <w:ind w:firstLine="360" w:firstLineChars="200"/>
        <w:rPr>
          <w:rFonts w:hint="eastAsia" w:asciiTheme="minorEastAsia" w:hAnsiTheme="minorEastAsia" w:eastAsiaTheme="minorEastAsia" w:cstheme="minorEastAsia"/>
          <w:b w:val="0"/>
          <w:bCs w:val="0"/>
          <w:i w:val="0"/>
          <w:caps w:val="0"/>
          <w:color w:val="222226"/>
          <w:spacing w:val="0"/>
          <w:sz w:val="18"/>
          <w:szCs w:val="18"/>
          <w:shd w:val="clear" w:fill="FFFFFF"/>
        </w:rPr>
      </w:pPr>
      <w:r>
        <w:rPr>
          <w:rFonts w:hint="eastAsia" w:asciiTheme="minorEastAsia" w:hAnsiTheme="minorEastAsia" w:eastAsiaTheme="minorEastAsia" w:cstheme="minorEastAsia"/>
          <w:b w:val="0"/>
          <w:bCs w:val="0"/>
          <w:i w:val="0"/>
          <w:caps w:val="0"/>
          <w:color w:val="222226"/>
          <w:spacing w:val="0"/>
          <w:sz w:val="18"/>
          <w:szCs w:val="18"/>
          <w:shd w:val="clear" w:fill="FFFFFF"/>
        </w:rPr>
        <w:t>与2012年相比，游戏行业表现突出，高收入开发者在业内占比超过互联网成为第一，同比增长5.7%。2012年位列第三的国防/军队行业2013年则由金融行业替代，这也与2013年互联网金融在业界影响力的提升相得益彰。</w:t>
      </w:r>
    </w:p>
    <w:p>
      <w:pPr>
        <w:ind w:firstLine="360" w:firstLineChars="200"/>
        <w:rPr>
          <w:rStyle w:val="5"/>
          <w:rFonts w:hint="eastAsia" w:asciiTheme="minorEastAsia" w:hAnsiTheme="minorEastAsia" w:cstheme="minorEastAsia"/>
          <w:b w:val="0"/>
          <w:bCs w:val="0"/>
          <w:i w:val="0"/>
          <w:caps w:val="0"/>
          <w:color w:val="222226"/>
          <w:spacing w:val="0"/>
          <w:sz w:val="18"/>
          <w:szCs w:val="18"/>
          <w:shd w:val="clear" w:fill="FFFFFF"/>
          <w:lang w:eastAsia="zh-CN"/>
        </w:rPr>
      </w:pPr>
      <w:r>
        <w:rPr>
          <w:rStyle w:val="5"/>
          <w:rFonts w:hint="eastAsia" w:asciiTheme="minorEastAsia" w:hAnsiTheme="minorEastAsia" w:eastAsiaTheme="minorEastAsia" w:cstheme="minorEastAsia"/>
          <w:b w:val="0"/>
          <w:bCs w:val="0"/>
          <w:i w:val="0"/>
          <w:caps w:val="0"/>
          <w:color w:val="222226"/>
          <w:spacing w:val="0"/>
          <w:sz w:val="18"/>
          <w:szCs w:val="18"/>
          <w:shd w:val="clear" w:fill="FFFFFF"/>
        </w:rPr>
        <w:t>低收入开发者占比最大的前3行业：零售/物流、政府、制造（非电子设备）</w:t>
      </w:r>
      <w:r>
        <w:rPr>
          <w:rStyle w:val="5"/>
          <w:rFonts w:hint="eastAsia" w:asciiTheme="minorEastAsia" w:hAnsiTheme="minorEastAsia" w:cstheme="minorEastAsia"/>
          <w:b w:val="0"/>
          <w:bCs w:val="0"/>
          <w:i w:val="0"/>
          <w:caps w:val="0"/>
          <w:color w:val="222226"/>
          <w:spacing w:val="0"/>
          <w:sz w:val="18"/>
          <w:szCs w:val="18"/>
          <w:shd w:val="clear" w:fill="FFFFFF"/>
          <w:lang w:eastAsia="zh-CN"/>
        </w:rPr>
        <w:t>。</w:t>
      </w:r>
    </w:p>
    <w:p>
      <w:pPr>
        <w:ind w:firstLine="360" w:firstLineChars="200"/>
        <w:rPr>
          <w:rFonts w:hint="eastAsia" w:asciiTheme="minorEastAsia" w:hAnsiTheme="minorEastAsia" w:eastAsiaTheme="minorEastAsia" w:cstheme="minorEastAsia"/>
          <w:b w:val="0"/>
          <w:bCs w:val="0"/>
          <w:i w:val="0"/>
          <w:caps w:val="0"/>
          <w:color w:val="222226"/>
          <w:spacing w:val="0"/>
          <w:sz w:val="18"/>
          <w:szCs w:val="18"/>
          <w:shd w:val="clear" w:fill="FFFFFF"/>
        </w:rPr>
      </w:pPr>
      <w:r>
        <w:rPr>
          <w:rFonts w:hint="eastAsia" w:asciiTheme="minorEastAsia" w:hAnsiTheme="minorEastAsia" w:eastAsiaTheme="minorEastAsia" w:cstheme="minorEastAsia"/>
          <w:b w:val="0"/>
          <w:bCs w:val="0"/>
          <w:i w:val="0"/>
          <w:caps w:val="0"/>
          <w:color w:val="222226"/>
          <w:spacing w:val="0"/>
          <w:sz w:val="18"/>
          <w:szCs w:val="18"/>
          <w:shd w:val="clear" w:fill="FFFFFF"/>
        </w:rPr>
        <w:t>数据显示，企业规模与软件开发者的收入呈正相关，企业规模越大，员工收入越高。在研发人员超过1000人的公司，高收入软件开发者占34.66%，而在规模为500~999人、300~499人的公司中，高收入软件开发者分别占24.62%、20.41%。</w:t>
      </w:r>
    </w:p>
    <w:p>
      <w:pPr>
        <w:ind w:firstLine="480" w:firstLineChars="200"/>
        <w:rPr>
          <w:rFonts w:hint="eastAsia" w:ascii="宋体" w:hAnsi="宋体" w:eastAsia="宋体" w:cs="宋体"/>
          <w:sz w:val="24"/>
          <w:szCs w:val="24"/>
          <w:lang w:eastAsia="zh-CN"/>
        </w:rPr>
      </w:pPr>
      <w:r>
        <w:rPr>
          <w:rFonts w:ascii="宋体" w:hAnsi="宋体" w:eastAsia="宋体" w:cs="宋体"/>
          <w:sz w:val="24"/>
          <w:szCs w:val="24"/>
        </w:rPr>
        <w:drawing>
          <wp:inline distT="0" distB="0" distL="114300" distR="114300">
            <wp:extent cx="4809490" cy="2872105"/>
            <wp:effectExtent l="0" t="0" r="6350" b="825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1"/>
                    <a:stretch>
                      <a:fillRect/>
                    </a:stretch>
                  </pic:blipFill>
                  <pic:spPr>
                    <a:xfrm>
                      <a:off x="0" y="0"/>
                      <a:ext cx="4809490" cy="2872105"/>
                    </a:xfrm>
                    <a:prstGeom prst="rect">
                      <a:avLst/>
                    </a:prstGeom>
                    <a:noFill/>
                    <a:ln w="9525">
                      <a:noFill/>
                    </a:ln>
                  </pic:spPr>
                </pic:pic>
              </a:graphicData>
            </a:graphic>
          </wp:inline>
        </w:drawing>
      </w:r>
    </w:p>
    <w:p>
      <w:pPr>
        <w:ind w:firstLine="3000" w:firstLineChars="2000"/>
        <w:rPr>
          <w:rFonts w:hint="eastAsia" w:ascii="宋体" w:hAnsi="宋体" w:eastAsia="宋体" w:cs="宋体"/>
          <w:sz w:val="15"/>
          <w:szCs w:val="15"/>
          <w:lang w:val="en-US"/>
        </w:rPr>
      </w:pPr>
      <w:r>
        <w:rPr>
          <w:rFonts w:hint="eastAsia" w:ascii="宋体" w:hAnsi="宋体" w:eastAsia="宋体" w:cs="宋体"/>
          <w:sz w:val="15"/>
          <w:szCs w:val="15"/>
          <w:lang w:eastAsia="zh-CN"/>
        </w:rPr>
        <w:t>图</w:t>
      </w:r>
      <w:r>
        <w:rPr>
          <w:rFonts w:hint="eastAsia" w:ascii="宋体" w:hAnsi="宋体" w:cs="宋体"/>
          <w:sz w:val="15"/>
          <w:szCs w:val="15"/>
          <w:lang w:val="en-US" w:eastAsia="zh-CN"/>
        </w:rPr>
        <w:t>8</w:t>
      </w:r>
      <w:r>
        <w:rPr>
          <w:rFonts w:hint="eastAsia" w:ascii="宋体" w:hAnsi="宋体" w:eastAsia="宋体" w:cs="宋体"/>
          <w:sz w:val="15"/>
          <w:szCs w:val="15"/>
          <w:lang w:val="en-US"/>
        </w:rPr>
        <w:t>企业研发人员规模与开发者收入范围关系表</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3.3 技术</w:t>
      </w:r>
    </w:p>
    <w:p>
      <w:pPr>
        <w:ind w:firstLine="360" w:firstLineChars="200"/>
        <w:rPr>
          <w:rFonts w:hint="eastAsia" w:ascii="宋体" w:hAnsi="宋体" w:eastAsia="宋体" w:cs="宋体"/>
          <w:i w:val="0"/>
          <w:caps w:val="0"/>
          <w:color w:val="222226"/>
          <w:spacing w:val="0"/>
          <w:sz w:val="18"/>
          <w:szCs w:val="18"/>
          <w:shd w:val="clear" w:fill="FFFFFF"/>
        </w:rPr>
      </w:pPr>
      <w:r>
        <w:rPr>
          <w:rFonts w:hint="eastAsia" w:ascii="宋体" w:hAnsi="宋体" w:eastAsia="宋体" w:cs="宋体"/>
          <w:i w:val="0"/>
          <w:caps w:val="0"/>
          <w:color w:val="222226"/>
          <w:spacing w:val="0"/>
          <w:sz w:val="18"/>
          <w:szCs w:val="18"/>
          <w:shd w:val="clear" w:fill="FFFFFF"/>
        </w:rPr>
        <w:t>一门好的编程语言的确能帮助开发者更好地完成工作，而得到众多开发者支持的编程语言则能不断完善成为更好的技术工具。</w:t>
      </w:r>
    </w:p>
    <w:p>
      <w:pPr>
        <w:ind w:firstLine="480" w:firstLineChars="200"/>
        <w:rPr>
          <w:rFonts w:ascii="宋体" w:hAnsi="宋体" w:eastAsia="宋体" w:cs="宋体"/>
          <w:sz w:val="24"/>
          <w:szCs w:val="24"/>
        </w:rPr>
      </w:pPr>
      <w:r>
        <w:rPr>
          <w:rFonts w:ascii="宋体" w:hAnsi="宋体" w:eastAsia="宋体" w:cs="宋体"/>
          <w:sz w:val="24"/>
          <w:szCs w:val="24"/>
        </w:rPr>
        <w:drawing>
          <wp:inline distT="0" distB="0" distL="114300" distR="114300">
            <wp:extent cx="5031740" cy="2540000"/>
            <wp:effectExtent l="0" t="0" r="12700" b="508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2"/>
                    <a:stretch>
                      <a:fillRect/>
                    </a:stretch>
                  </pic:blipFill>
                  <pic:spPr>
                    <a:xfrm>
                      <a:off x="0" y="0"/>
                      <a:ext cx="5031740" cy="2540000"/>
                    </a:xfrm>
                    <a:prstGeom prst="rect">
                      <a:avLst/>
                    </a:prstGeom>
                    <a:noFill/>
                    <a:ln w="9525">
                      <a:noFill/>
                    </a:ln>
                  </pic:spPr>
                </pic:pic>
              </a:graphicData>
            </a:graphic>
          </wp:inline>
        </w:drawing>
      </w:r>
    </w:p>
    <w:p>
      <w:pPr>
        <w:ind w:firstLine="3000" w:firstLineChars="2000"/>
        <w:rPr>
          <w:rFonts w:hint="eastAsia" w:ascii="宋体" w:hAnsi="宋体" w:eastAsia="宋体" w:cs="宋体"/>
          <w:sz w:val="15"/>
          <w:szCs w:val="15"/>
          <w:lang w:val="en-US"/>
        </w:rPr>
      </w:pPr>
      <w:r>
        <w:rPr>
          <w:rFonts w:hint="eastAsia" w:ascii="宋体" w:hAnsi="宋体" w:eastAsia="宋体" w:cs="宋体"/>
          <w:sz w:val="15"/>
          <w:szCs w:val="15"/>
          <w:lang w:eastAsia="zh-CN"/>
        </w:rPr>
        <w:t>图</w:t>
      </w:r>
      <w:r>
        <w:rPr>
          <w:rFonts w:hint="eastAsia" w:ascii="宋体" w:hAnsi="宋体" w:eastAsia="宋体" w:cs="宋体"/>
          <w:sz w:val="15"/>
          <w:szCs w:val="15"/>
          <w:lang w:val="en-US" w:eastAsia="zh-CN"/>
        </w:rPr>
        <w:t>9</w:t>
      </w:r>
      <w:r>
        <w:rPr>
          <w:rFonts w:hint="eastAsia" w:ascii="宋体" w:hAnsi="宋体" w:eastAsia="宋体" w:cs="宋体"/>
          <w:sz w:val="15"/>
          <w:szCs w:val="15"/>
          <w:lang w:val="en-US"/>
        </w:rPr>
        <w:t>企业研发人员规模与开发者收入范围关系表</w:t>
      </w:r>
    </w:p>
    <w:p>
      <w:pPr>
        <w:ind w:firstLine="360" w:firstLineChars="200"/>
        <w:rPr>
          <w:rStyle w:val="5"/>
          <w:rFonts w:hint="eastAsia" w:ascii="宋体" w:hAnsi="宋体" w:eastAsia="宋体" w:cs="宋体"/>
          <w:b w:val="0"/>
          <w:bCs/>
          <w:i w:val="0"/>
          <w:caps w:val="0"/>
          <w:color w:val="222226"/>
          <w:spacing w:val="0"/>
          <w:sz w:val="18"/>
          <w:szCs w:val="18"/>
          <w:shd w:val="clear" w:fill="FFFFFF"/>
        </w:rPr>
      </w:pPr>
      <w:r>
        <w:rPr>
          <w:rStyle w:val="5"/>
          <w:rFonts w:hint="eastAsia" w:ascii="宋体" w:hAnsi="宋体" w:eastAsia="宋体" w:cs="宋体"/>
          <w:b w:val="0"/>
          <w:bCs/>
          <w:i w:val="0"/>
          <w:caps w:val="0"/>
          <w:color w:val="222226"/>
          <w:spacing w:val="0"/>
          <w:sz w:val="18"/>
          <w:szCs w:val="18"/>
          <w:shd w:val="clear" w:fill="FFFFFF"/>
        </w:rPr>
        <w:t>Java成为最大赢家，其背后的开发者占高达45.39%，相比2012年同比增长6.39%，与2011年持平。而C#、C++紧随其后成为开发者最常用的编程语言，开发者占比为17.63%及13.37%。</w:t>
      </w:r>
    </w:p>
    <w:p>
      <w:pPr>
        <w:ind w:firstLine="480" w:firstLineChars="200"/>
        <w:rPr>
          <w:rFonts w:ascii="宋体" w:hAnsi="宋体" w:eastAsia="宋体" w:cs="宋体"/>
          <w:sz w:val="24"/>
          <w:szCs w:val="24"/>
        </w:rPr>
      </w:pPr>
      <w:r>
        <w:rPr>
          <w:rFonts w:ascii="宋体" w:hAnsi="宋体" w:eastAsia="宋体" w:cs="宋体"/>
          <w:sz w:val="24"/>
          <w:szCs w:val="24"/>
        </w:rPr>
        <w:drawing>
          <wp:inline distT="0" distB="0" distL="114300" distR="114300">
            <wp:extent cx="5158105" cy="3047365"/>
            <wp:effectExtent l="0" t="0" r="8255" b="63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3"/>
                    <a:stretch>
                      <a:fillRect/>
                    </a:stretch>
                  </pic:blipFill>
                  <pic:spPr>
                    <a:xfrm>
                      <a:off x="0" y="0"/>
                      <a:ext cx="5158105" cy="3047365"/>
                    </a:xfrm>
                    <a:prstGeom prst="rect">
                      <a:avLst/>
                    </a:prstGeom>
                    <a:noFill/>
                    <a:ln w="9525">
                      <a:noFill/>
                    </a:ln>
                  </pic:spPr>
                </pic:pic>
              </a:graphicData>
            </a:graphic>
          </wp:inline>
        </w:drawing>
      </w:r>
    </w:p>
    <w:p>
      <w:pPr>
        <w:ind w:firstLine="3000" w:firstLineChars="2000"/>
        <w:rPr>
          <w:rFonts w:hint="eastAsia" w:ascii="宋体" w:hAnsi="宋体" w:eastAsia="宋体" w:cs="宋体"/>
          <w:sz w:val="15"/>
          <w:szCs w:val="15"/>
          <w:lang w:val="en-US"/>
        </w:rPr>
      </w:pPr>
      <w:r>
        <w:rPr>
          <w:rFonts w:hint="eastAsia" w:ascii="宋体" w:hAnsi="宋体" w:eastAsia="宋体" w:cs="宋体"/>
          <w:sz w:val="15"/>
          <w:szCs w:val="15"/>
          <w:lang w:eastAsia="zh-CN"/>
        </w:rPr>
        <w:t>图</w:t>
      </w:r>
      <w:r>
        <w:rPr>
          <w:rFonts w:hint="eastAsia" w:ascii="宋体" w:hAnsi="宋体" w:eastAsia="宋体" w:cs="宋体"/>
          <w:sz w:val="15"/>
          <w:szCs w:val="15"/>
          <w:lang w:val="en-US" w:eastAsia="zh-CN"/>
        </w:rPr>
        <w:t>10</w:t>
      </w:r>
      <w:r>
        <w:rPr>
          <w:rFonts w:hint="eastAsia" w:ascii="宋体" w:hAnsi="宋体" w:eastAsia="宋体" w:cs="宋体"/>
          <w:sz w:val="15"/>
          <w:szCs w:val="15"/>
          <w:lang w:val="en-US"/>
        </w:rPr>
        <w:t>各编程语言开发者收入范围分布</w:t>
      </w:r>
    </w:p>
    <w:p>
      <w:pPr>
        <w:ind w:firstLine="360" w:firstLineChars="200"/>
        <w:rPr>
          <w:rStyle w:val="5"/>
          <w:rFonts w:hint="eastAsia" w:ascii="宋体" w:hAnsi="宋体" w:eastAsia="宋体" w:cs="宋体"/>
          <w:b w:val="0"/>
          <w:bCs w:val="0"/>
          <w:i w:val="0"/>
          <w:caps w:val="0"/>
          <w:color w:val="222226"/>
          <w:spacing w:val="0"/>
          <w:sz w:val="18"/>
          <w:szCs w:val="18"/>
          <w:shd w:val="clear" w:fill="FFFFFF"/>
          <w:lang w:val="en-US" w:eastAsia="zh-CN"/>
        </w:rPr>
      </w:pPr>
      <w:r>
        <w:rPr>
          <w:rStyle w:val="5"/>
          <w:rFonts w:hint="eastAsia" w:ascii="宋体" w:hAnsi="宋体" w:eastAsia="宋体" w:cs="宋体"/>
          <w:b w:val="0"/>
          <w:bCs w:val="0"/>
          <w:i w:val="0"/>
          <w:caps w:val="0"/>
          <w:color w:val="222226"/>
          <w:spacing w:val="0"/>
          <w:sz w:val="18"/>
          <w:szCs w:val="18"/>
          <w:shd w:val="clear" w:fill="FFFFFF"/>
          <w:lang w:val="en-US" w:eastAsia="zh-CN"/>
        </w:rPr>
        <w:t>《2013年中国软件开发者薪资调查报告》数据显示:</w:t>
      </w:r>
    </w:p>
    <w:p>
      <w:pPr>
        <w:ind w:firstLine="360" w:firstLineChars="200"/>
        <w:rPr>
          <w:rStyle w:val="5"/>
          <w:rFonts w:hint="eastAsia" w:ascii="宋体" w:hAnsi="宋体" w:eastAsia="宋体" w:cs="宋体"/>
          <w:b w:val="0"/>
          <w:bCs w:val="0"/>
          <w:i w:val="0"/>
          <w:caps w:val="0"/>
          <w:color w:val="222226"/>
          <w:spacing w:val="0"/>
          <w:sz w:val="18"/>
          <w:szCs w:val="18"/>
          <w:shd w:val="clear" w:fill="FFFFFF"/>
          <w:lang w:val="en-US" w:eastAsia="zh-CN"/>
        </w:rPr>
      </w:pPr>
      <w:r>
        <w:rPr>
          <w:rStyle w:val="5"/>
          <w:rFonts w:hint="eastAsia" w:ascii="宋体" w:hAnsi="宋体" w:eastAsia="宋体" w:cs="宋体"/>
          <w:b w:val="0"/>
          <w:bCs w:val="0"/>
          <w:i w:val="0"/>
          <w:caps w:val="0"/>
          <w:color w:val="222226"/>
          <w:spacing w:val="0"/>
          <w:sz w:val="18"/>
          <w:szCs w:val="18"/>
          <w:shd w:val="clear" w:fill="FFFFFF"/>
          <w:lang w:val="en-US" w:eastAsia="zh-CN"/>
        </w:rPr>
        <w:t>2013年中国软件开发者薪资增幅放缓，月薪5000元以上人数占比同比增长3.89%（2012年为10.8%）；</w:t>
      </w:r>
    </w:p>
    <w:p>
      <w:pPr>
        <w:ind w:firstLine="360" w:firstLineChars="200"/>
        <w:rPr>
          <w:rStyle w:val="5"/>
          <w:rFonts w:hint="eastAsia" w:ascii="宋体" w:hAnsi="宋体" w:eastAsia="宋体" w:cs="宋体"/>
          <w:b w:val="0"/>
          <w:bCs w:val="0"/>
          <w:i w:val="0"/>
          <w:caps w:val="0"/>
          <w:color w:val="222226"/>
          <w:spacing w:val="0"/>
          <w:sz w:val="18"/>
          <w:szCs w:val="18"/>
          <w:shd w:val="clear" w:fill="FFFFFF"/>
          <w:lang w:val="en-US" w:eastAsia="zh-CN"/>
        </w:rPr>
      </w:pPr>
      <w:r>
        <w:rPr>
          <w:rStyle w:val="5"/>
          <w:rFonts w:hint="eastAsia" w:ascii="宋体" w:hAnsi="宋体" w:eastAsia="宋体" w:cs="宋体"/>
          <w:b w:val="0"/>
          <w:bCs w:val="0"/>
          <w:i w:val="0"/>
          <w:caps w:val="0"/>
          <w:color w:val="222226"/>
          <w:spacing w:val="0"/>
          <w:sz w:val="18"/>
          <w:szCs w:val="18"/>
          <w:shd w:val="clear" w:fill="FFFFFF"/>
          <w:lang w:val="en-US" w:eastAsia="zh-CN"/>
        </w:rPr>
        <w:t>在参调开发者中，薪资在万元以上的高收入人群占比为20.66%，月薪在5000~10000元的中高收入者占比最多，约为45.23%；</w:t>
      </w:r>
    </w:p>
    <w:p>
      <w:pPr>
        <w:ind w:firstLine="360" w:firstLineChars="200"/>
        <w:rPr>
          <w:rStyle w:val="5"/>
          <w:rFonts w:hint="eastAsia" w:ascii="宋体" w:hAnsi="宋体" w:eastAsia="宋体" w:cs="宋体"/>
          <w:b w:val="0"/>
          <w:bCs w:val="0"/>
          <w:i w:val="0"/>
          <w:caps w:val="0"/>
          <w:color w:val="222226"/>
          <w:spacing w:val="0"/>
          <w:sz w:val="18"/>
          <w:szCs w:val="18"/>
          <w:shd w:val="clear" w:fill="FFFFFF"/>
          <w:lang w:val="en-US" w:eastAsia="zh-CN"/>
        </w:rPr>
      </w:pPr>
      <w:r>
        <w:rPr>
          <w:rStyle w:val="5"/>
          <w:rFonts w:hint="eastAsia" w:ascii="宋体" w:hAnsi="宋体" w:eastAsia="宋体" w:cs="宋体"/>
          <w:b w:val="0"/>
          <w:bCs w:val="0"/>
          <w:i w:val="0"/>
          <w:caps w:val="0"/>
          <w:color w:val="222226"/>
          <w:spacing w:val="0"/>
          <w:sz w:val="18"/>
          <w:szCs w:val="18"/>
          <w:shd w:val="clear" w:fill="FFFFFF"/>
          <w:lang w:val="en-US" w:eastAsia="zh-CN"/>
        </w:rPr>
        <w:t>北上广深依然是软件开发者主要聚集地，相比2012年，参与调查的成都软件开发者比例超过杭州进入前五；</w:t>
      </w:r>
    </w:p>
    <w:p>
      <w:pPr>
        <w:ind w:firstLine="360" w:firstLineChars="200"/>
        <w:rPr>
          <w:rStyle w:val="5"/>
          <w:rFonts w:hint="eastAsia" w:ascii="宋体" w:hAnsi="宋体" w:eastAsia="宋体" w:cs="宋体"/>
          <w:b w:val="0"/>
          <w:bCs w:val="0"/>
          <w:i w:val="0"/>
          <w:caps w:val="0"/>
          <w:color w:val="222226"/>
          <w:spacing w:val="0"/>
          <w:sz w:val="18"/>
          <w:szCs w:val="18"/>
          <w:shd w:val="clear" w:fill="FFFFFF"/>
          <w:lang w:val="en-US" w:eastAsia="zh-CN"/>
        </w:rPr>
      </w:pPr>
      <w:r>
        <w:rPr>
          <w:rStyle w:val="5"/>
          <w:rFonts w:hint="eastAsia" w:ascii="宋体" w:hAnsi="宋体" w:eastAsia="宋体" w:cs="宋体"/>
          <w:b w:val="0"/>
          <w:bCs w:val="0"/>
          <w:i w:val="0"/>
          <w:caps w:val="0"/>
          <w:color w:val="222226"/>
          <w:spacing w:val="0"/>
          <w:sz w:val="18"/>
          <w:szCs w:val="18"/>
          <w:shd w:val="clear" w:fill="FFFFFF"/>
          <w:lang w:val="en-US" w:eastAsia="zh-CN"/>
        </w:rPr>
        <w:t>高收入开发者占比最大的前3行业：游戏、互联网、金融；</w:t>
      </w:r>
    </w:p>
    <w:p>
      <w:pPr>
        <w:ind w:firstLine="360" w:firstLineChars="200"/>
        <w:rPr>
          <w:rStyle w:val="5"/>
          <w:rFonts w:hint="eastAsia" w:ascii="宋体" w:hAnsi="宋体" w:eastAsia="宋体" w:cs="宋体"/>
          <w:b w:val="0"/>
          <w:bCs w:val="0"/>
          <w:i w:val="0"/>
          <w:caps w:val="0"/>
          <w:color w:val="222226"/>
          <w:spacing w:val="0"/>
          <w:sz w:val="18"/>
          <w:szCs w:val="18"/>
          <w:shd w:val="clear" w:fill="FFFFFF"/>
          <w:lang w:val="en-US" w:eastAsia="zh-CN"/>
        </w:rPr>
      </w:pPr>
      <w:r>
        <w:rPr>
          <w:rStyle w:val="5"/>
          <w:rFonts w:hint="eastAsia" w:ascii="宋体" w:hAnsi="宋体" w:eastAsia="宋体" w:cs="宋体"/>
          <w:b w:val="0"/>
          <w:bCs w:val="0"/>
          <w:i w:val="0"/>
          <w:caps w:val="0"/>
          <w:color w:val="222226"/>
          <w:spacing w:val="0"/>
          <w:sz w:val="18"/>
          <w:szCs w:val="18"/>
          <w:shd w:val="clear" w:fill="FFFFFF"/>
          <w:lang w:val="en-US" w:eastAsia="zh-CN"/>
        </w:rPr>
        <w:t>最赚钱的五种编程语言：Python、Objective-C、C++、C、JavaScript。</w:t>
      </w:r>
    </w:p>
    <w:p>
      <w:pPr>
        <w:rPr>
          <w:rStyle w:val="5"/>
          <w:rFonts w:hint="eastAsia" w:ascii="宋体" w:hAnsi="宋体" w:eastAsia="宋体" w:cs="宋体"/>
          <w:b w:val="0"/>
          <w:bCs w:val="0"/>
          <w:i w:val="0"/>
          <w:caps w:val="0"/>
          <w:color w:val="222226"/>
          <w:spacing w:val="0"/>
          <w:sz w:val="18"/>
          <w:szCs w:val="18"/>
          <w:shd w:val="clear" w:fill="FFFFFF"/>
          <w:lang w:val="en-US" w:eastAsia="zh-CN"/>
        </w:rPr>
      </w:pPr>
    </w:p>
    <w:p>
      <w:pPr>
        <w:pStyle w:val="2"/>
        <w:keepNext w:val="0"/>
        <w:keepLines w:val="0"/>
        <w:pageBreakBefore w:val="0"/>
        <w:widowControl/>
        <w:numPr>
          <w:ilvl w:val="0"/>
          <w:numId w:val="0"/>
        </w:numPr>
        <w:kinsoku/>
        <w:wordWrap/>
        <w:overflowPunct/>
        <w:topLinePunct w:val="0"/>
        <w:autoSpaceDE/>
        <w:autoSpaceDN/>
        <w:bidi w:val="0"/>
        <w:adjustRightInd/>
        <w:snapToGrid/>
        <w:spacing w:before="0" w:after="0"/>
        <w:ind w:leftChars="0" w:right="0" w:rightChars="0"/>
        <w:jc w:val="left"/>
        <w:textAlignment w:val="auto"/>
        <w:rPr>
          <w:rFonts w:hint="eastAsia" w:ascii="黑体" w:hAnsi="宋体" w:eastAsia="黑体" w:cs="黑体"/>
          <w:szCs w:val="21"/>
          <w:lang w:val="en-US" w:eastAsia="zh-CN"/>
        </w:rPr>
      </w:pPr>
      <w:r>
        <w:rPr>
          <w:rFonts w:hint="eastAsia" w:ascii="黑体" w:hAnsi="黑体" w:eastAsia="黑体" w:cs="黑体"/>
          <w:snapToGrid/>
          <w:kern w:val="0"/>
          <w:sz w:val="21"/>
          <w:szCs w:val="21"/>
          <w:lang w:val="en-US" w:eastAsia="zh-CN" w:bidi="ar"/>
        </w:rPr>
        <w:t xml:space="preserve">4 </w:t>
      </w:r>
      <w:r>
        <w:rPr>
          <w:rFonts w:hint="eastAsia" w:ascii="黑体" w:hAnsi="宋体" w:eastAsia="黑体" w:cs="黑体"/>
          <w:szCs w:val="21"/>
          <w:lang w:val="en-US" w:eastAsia="zh-CN"/>
        </w:rPr>
        <w:t>结论</w:t>
      </w:r>
    </w:p>
    <w:p>
      <w:pPr>
        <w:pStyle w:val="2"/>
        <w:keepNext w:val="0"/>
        <w:keepLines w:val="0"/>
        <w:pageBreakBefore w:val="0"/>
        <w:widowControl/>
        <w:numPr>
          <w:ilvl w:val="0"/>
          <w:numId w:val="0"/>
        </w:numPr>
        <w:kinsoku/>
        <w:wordWrap/>
        <w:overflowPunct/>
        <w:topLinePunct w:val="0"/>
        <w:autoSpaceDE/>
        <w:autoSpaceDN/>
        <w:bidi w:val="0"/>
        <w:adjustRightInd/>
        <w:snapToGrid/>
        <w:spacing w:before="0" w:after="0"/>
        <w:ind w:leftChars="0" w:right="0" w:rightChars="0"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产业发展：IT行业发展前景好，人才需求量大，经过多年的发展，目前IT行业已经逐渐形成了一个庞大的产业生态，IT行业内部的岗位包括大量的技术型岗位、管理类岗位、咨询类岗位等等，这些岗位的迭代每年都能释放出大量的就业机会。</w:t>
      </w:r>
    </w:p>
    <w:p>
      <w:pPr>
        <w:pStyle w:val="2"/>
        <w:keepNext w:val="0"/>
        <w:keepLines w:val="0"/>
        <w:pageBreakBefore w:val="0"/>
        <w:widowControl/>
        <w:numPr>
          <w:ilvl w:val="0"/>
          <w:numId w:val="0"/>
        </w:numPr>
        <w:kinsoku/>
        <w:wordWrap/>
        <w:overflowPunct/>
        <w:topLinePunct w:val="0"/>
        <w:autoSpaceDE/>
        <w:autoSpaceDN/>
        <w:bidi w:val="0"/>
        <w:adjustRightInd/>
        <w:snapToGrid/>
        <w:spacing w:before="0" w:after="0"/>
        <w:ind w:leftChars="0" w:right="0" w:rightChars="0"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T行业发展前景好，潜力大。IT行业目前依然具有较高的增长速度，随着移动互联网、物联网、人工智能等技术的推动，IT行业未来的发展潜力依然非常值得期待。目前大数据、人工智能等领域依然存在较大的人才缺口，从近几年研究生的就业情况来看，大数据相关领域的薪资待遇还是比较可观的，而且呈现逐年增长的态势。</w:t>
      </w:r>
    </w:p>
    <w:p>
      <w:pP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pPr>
      <w:r>
        <w:rPr>
          <w:rFonts w:hint="eastAsia" w:ascii="宋体" w:hAnsi="宋体" w:eastAsia="宋体" w:cs="宋体"/>
          <w:sz w:val="18"/>
          <w:szCs w:val="18"/>
          <w:lang w:val="en-US" w:eastAsia="zh-CN"/>
        </w:rPr>
        <w:t xml:space="preserve">   </w:t>
      </w: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IT行业发展前景光明在于其产业结构升级的推动。当前正处在产业结构升级的大潮中，在工业互联网的推动下，网络化、信息化、智能化是传统企业产业结构升级的重要内容。随着5G标准的落地应用，产业互联网发展的大幕正徐徐拉开，大数据、物联网、人工智能等技术将逐渐从互联网领域走向传统产业，为传统产业的创新赋能，所以在这个大背景下，广大传统行业也将释放出大量的就业机会。</w:t>
      </w:r>
    </w:p>
    <w:p>
      <w:pPr>
        <w:ind w:firstLine="360"/>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个人发展：IT行业具有诱惑力的薪资水平。市场经济高速发展的今天，IT业以其超强的发展势头，成为目前最具前景的高薪行业之一。通过今年国家统计局发布的2016年平均工资数据，不难看出IT行业的薪资的确处于较高的水平，如果说能够加入一家初创型企业，并获得股权期权，那未来的收益将会更可观，IT行业的快速发展给每个从业者带来的都是看得见摸得着的利益。</w:t>
      </w:r>
    </w:p>
    <w:p>
      <w:pPr>
        <w:ind w:firstLine="360"/>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lang w:val="en-US" w:eastAsia="zh-CN"/>
          <w14:textFill>
            <w14:solidFill>
              <w14:schemeClr w14:val="tx1"/>
            </w14:solidFill>
          </w14:textFill>
        </w:rPr>
        <w:t>IT行业具有公平的竞争环境。社会也许存在着这样或那样的不合理之处，但市场是公平的，优胜劣汰是一个亘古不变的道理，作为程序员，只要有能力，有技术，就会被委以重任，而这种公平无关背景、长相，能力就能决定一切。所以，拥有过硬技术的IT精英们，只要有本事，就不用担心自己的未来发展和前途。</w:t>
      </w:r>
    </w:p>
    <w:p>
      <w:pPr>
        <w:ind w:firstLine="360" w:firstLineChars="200"/>
        <w:rPr>
          <w:rFonts w:hint="eastAsia" w:ascii="宋体" w:hAnsi="宋体" w:eastAsia="宋体" w:cs="宋体"/>
          <w:sz w:val="18"/>
          <w:szCs w:val="18"/>
        </w:rPr>
      </w:pPr>
      <w:r>
        <w:rPr>
          <w:rFonts w:hint="eastAsia" w:ascii="宋体" w:hAnsi="宋体" w:eastAsia="宋体" w:cs="宋体"/>
          <w:sz w:val="18"/>
          <w:szCs w:val="18"/>
        </w:rPr>
        <w:t>IT行业促使个人能力不断提升</w:t>
      </w:r>
      <w:r>
        <w:rPr>
          <w:rFonts w:hint="eastAsia" w:ascii="宋体" w:hAnsi="宋体" w:eastAsia="宋体" w:cs="宋体"/>
          <w:sz w:val="18"/>
          <w:szCs w:val="18"/>
          <w:lang w:eastAsia="zh-CN"/>
        </w:rPr>
        <w:t>。</w:t>
      </w:r>
      <w:r>
        <w:rPr>
          <w:rFonts w:hint="eastAsia" w:ascii="宋体" w:hAnsi="宋体" w:eastAsia="宋体" w:cs="宋体"/>
          <w:sz w:val="18"/>
          <w:szCs w:val="18"/>
        </w:rPr>
        <w:t>由于IT行业的迅猛发展，就需要从业人员具备不断学习新知识的能力，因此你必须利用自己的闲暇时间进行不断的学习，在短时间内快速的掌握工作相关的各种技术技能，这种自我学习、自我提升的能力一旦形成，无论今后是在IT行业还是其他行业都是受益无穷的。</w:t>
      </w:r>
    </w:p>
    <w:p>
      <w:pPr>
        <w:rPr>
          <w:rFonts w:hint="eastAsia" w:ascii="宋体" w:hAnsi="宋体" w:eastAsia="宋体" w:cs="宋体"/>
          <w:sz w:val="18"/>
          <w:szCs w:val="18"/>
        </w:rPr>
      </w:pPr>
    </w:p>
    <w:p>
      <w:pPr>
        <w:pStyle w:val="6"/>
        <w:widowControl/>
        <w:ind w:left="0" w:leftChars="0" w:firstLine="0" w:firstLineChars="0"/>
        <w:jc w:val="left"/>
        <w:rPr>
          <w:rFonts w:hint="eastAsia" w:ascii="Times New Roman" w:hAnsi="宋体" w:eastAsia="宋体" w:cs="宋体"/>
          <w:b/>
          <w:bCs w:val="0"/>
          <w:sz w:val="18"/>
          <w:szCs w:val="18"/>
          <w:lang w:eastAsia="zh-CN"/>
        </w:rPr>
      </w:pPr>
      <w:r>
        <w:rPr>
          <w:rFonts w:hint="eastAsia" w:ascii="Times New Roman" w:hAnsi="宋体" w:eastAsia="宋体" w:cs="宋体"/>
          <w:b/>
          <w:bCs w:val="0"/>
          <w:sz w:val="18"/>
          <w:szCs w:val="18"/>
          <w:lang w:eastAsia="zh-CN"/>
        </w:rPr>
        <w:t>参考文献</w:t>
      </w:r>
    </w:p>
    <w:p>
      <w:pPr>
        <w:pStyle w:val="6"/>
        <w:widowControl/>
        <w:numPr>
          <w:ilvl w:val="0"/>
          <w:numId w:val="1"/>
        </w:numPr>
        <w:tabs>
          <w:tab w:val="clear" w:pos="312"/>
        </w:tabs>
        <w:ind w:left="0" w:leftChars="0" w:firstLine="0" w:firstLineChars="0"/>
        <w:jc w:val="left"/>
        <w:rPr>
          <w:rFonts w:hint="eastAsia" w:ascii="宋体" w:hAnsi="宋体" w:cs="宋体"/>
          <w:snapToGrid/>
          <w:kern w:val="2"/>
          <w:sz w:val="18"/>
          <w:szCs w:val="18"/>
          <w:lang w:val="en-US" w:eastAsia="zh-CN" w:bidi="ar"/>
        </w:rPr>
      </w:pPr>
      <w:r>
        <w:rPr>
          <w:rFonts w:hint="eastAsia" w:ascii="宋体" w:hAnsi="宋体" w:cs="宋体"/>
          <w:snapToGrid/>
          <w:kern w:val="2"/>
          <w:sz w:val="18"/>
          <w:szCs w:val="18"/>
          <w:lang w:val="en-US" w:eastAsia="zh-CN" w:bidi="ar"/>
        </w:rPr>
        <w:t>魏兵.</w:t>
      </w:r>
      <w:r>
        <w:rPr>
          <w:rFonts w:hint="eastAsia" w:ascii="宋体" w:hAnsi="宋体" w:eastAsia="宋体" w:cs="宋体"/>
          <w:snapToGrid/>
          <w:kern w:val="2"/>
          <w:sz w:val="18"/>
          <w:szCs w:val="18"/>
          <w:lang w:val="en-US" w:eastAsia="zh-CN" w:bidi="ar"/>
        </w:rPr>
        <w:t>2013年中国软件开发者薪资调查报告[J/OL]</w:t>
      </w:r>
      <w:r>
        <w:rPr>
          <w:rFonts w:hint="eastAsia" w:ascii="宋体" w:hAnsi="宋体" w:cs="宋体"/>
          <w:snapToGrid/>
          <w:kern w:val="2"/>
          <w:sz w:val="18"/>
          <w:szCs w:val="18"/>
          <w:lang w:val="en-US" w:eastAsia="zh-CN" w:bidi="ar"/>
        </w:rPr>
        <w:t>，2014</w:t>
      </w:r>
    </w:p>
    <w:p>
      <w:pPr>
        <w:pStyle w:val="6"/>
        <w:widowControl/>
        <w:numPr>
          <w:ilvl w:val="0"/>
          <w:numId w:val="1"/>
        </w:numPr>
        <w:tabs>
          <w:tab w:val="clear" w:pos="312"/>
        </w:tabs>
        <w:ind w:left="0" w:leftChars="0" w:firstLine="0" w:firstLineChars="0"/>
        <w:jc w:val="left"/>
        <w:rPr>
          <w:rFonts w:hint="eastAsia" w:ascii="宋体" w:hAnsi="宋体" w:eastAsia="宋体" w:cs="宋体"/>
          <w:snapToGrid/>
          <w:kern w:val="2"/>
          <w:sz w:val="18"/>
          <w:szCs w:val="18"/>
          <w:lang w:val="en-US" w:eastAsia="zh-CN" w:bidi="ar"/>
        </w:rPr>
      </w:pPr>
      <w:r>
        <w:rPr>
          <w:rFonts w:hint="eastAsia" w:ascii="宋体" w:hAnsi="宋体" w:cs="宋体"/>
          <w:i w:val="0"/>
          <w:caps w:val="0"/>
          <w:color w:val="333333"/>
          <w:spacing w:val="0"/>
          <w:sz w:val="18"/>
          <w:szCs w:val="18"/>
          <w:shd w:val="clear" w:fill="FFFFFF"/>
          <w:lang w:val="en-US" w:eastAsia="zh-CN"/>
        </w:rPr>
        <w:t>国研网</w:t>
      </w:r>
      <w:r>
        <w:rPr>
          <w:rFonts w:hint="eastAsia" w:ascii="宋体" w:hAnsi="宋体" w:eastAsia="宋体" w:cs="宋体"/>
          <w:snapToGrid/>
          <w:kern w:val="2"/>
          <w:sz w:val="18"/>
          <w:szCs w:val="18"/>
          <w:lang w:val="en-US" w:eastAsia="zh-CN" w:bidi="ar"/>
        </w:rPr>
        <w:t>.国研数据软件产业经济指标</w:t>
      </w:r>
      <w:r>
        <w:rPr>
          <w:rFonts w:hint="eastAsia" w:ascii="宋体" w:hAnsi="宋体" w:eastAsia="宋体" w:cs="宋体"/>
          <w:i w:val="0"/>
          <w:caps w:val="0"/>
          <w:color w:val="333333"/>
          <w:spacing w:val="0"/>
          <w:sz w:val="18"/>
          <w:szCs w:val="18"/>
          <w:shd w:val="clear" w:fill="FFFFFF"/>
        </w:rPr>
        <w:t>[DB/OL]</w:t>
      </w:r>
      <w:r>
        <w:rPr>
          <w:rFonts w:hint="eastAsia" w:ascii="宋体" w:hAnsi="宋体" w:eastAsia="宋体" w:cs="宋体"/>
          <w:i w:val="0"/>
          <w:caps w:val="0"/>
          <w:color w:val="333333"/>
          <w:spacing w:val="0"/>
          <w:sz w:val="18"/>
          <w:szCs w:val="18"/>
          <w:shd w:val="clear" w:fill="FFFFFF"/>
          <w:lang w:val="en-US" w:eastAsia="zh-CN"/>
        </w:rPr>
        <w:t>.</w:t>
      </w:r>
      <w:r>
        <w:rPr>
          <w:rFonts w:hint="eastAsia" w:ascii="宋体" w:hAnsi="宋体" w:cs="宋体"/>
          <w:i w:val="0"/>
          <w:caps w:val="0"/>
          <w:color w:val="333333"/>
          <w:spacing w:val="0"/>
          <w:sz w:val="18"/>
          <w:szCs w:val="18"/>
          <w:shd w:val="clear" w:fill="FFFFFF"/>
          <w:lang w:val="en-US" w:eastAsia="zh-CN"/>
        </w:rPr>
        <w:t>[2020-04-08].http://data.drcnet.com.cn/</w:t>
      </w:r>
    </w:p>
    <w:p>
      <w:pPr>
        <w:rPr>
          <w:rFonts w:hint="eastAsia" w:ascii="宋体" w:hAnsi="宋体" w:eastAsia="宋体" w:cs="宋体"/>
          <w:sz w:val="18"/>
          <w:szCs w:val="18"/>
        </w:rPr>
      </w:pPr>
    </w:p>
    <w:p>
      <w:pPr>
        <w:ind w:firstLine="480" w:firstLineChars="200"/>
        <w:rPr>
          <w:rFonts w:hint="eastAsia"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F87FCA"/>
    <w:multiLevelType w:val="singleLevel"/>
    <w:tmpl w:val="E2F87FC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18180A"/>
    <w:rsid w:val="494D2825"/>
    <w:rsid w:val="4A59579D"/>
    <w:rsid w:val="52C16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annotation text"/>
    <w:basedOn w:val="1"/>
    <w:qFormat/>
    <w:uiPriority w:val="0"/>
    <w:pPr>
      <w:keepNext w:val="0"/>
      <w:keepLines w:val="0"/>
      <w:widowControl w:val="0"/>
      <w:suppressLineNumbers w:val="0"/>
      <w:adjustRightInd/>
      <w:snapToGrid/>
      <w:spacing w:before="0" w:beforeAutospacing="0" w:after="0" w:afterAutospacing="0"/>
      <w:ind w:left="0" w:right="0"/>
      <w:jc w:val="left"/>
    </w:pPr>
    <w:rPr>
      <w:rFonts w:hint="default" w:ascii="Times New Roman" w:hAnsi="Times New Roman" w:eastAsia="宋体" w:cs="Times New Roman"/>
      <w:snapToGrid/>
      <w:kern w:val="2"/>
      <w:sz w:val="21"/>
      <w:szCs w:val="24"/>
      <w:lang w:val="en-US" w:eastAsia="zh-CN" w:bidi="ar"/>
    </w:rPr>
  </w:style>
  <w:style w:type="character" w:styleId="5">
    <w:name w:val="Strong"/>
    <w:basedOn w:val="4"/>
    <w:qFormat/>
    <w:uiPriority w:val="0"/>
    <w:rPr>
      <w:b/>
    </w:rPr>
  </w:style>
  <w:style w:type="paragraph" w:customStyle="1" w:styleId="6">
    <w:name w:val="Text of 中文参考文献"/>
    <w:basedOn w:val="1"/>
    <w:qFormat/>
    <w:uiPriority w:val="0"/>
    <w:pPr>
      <w:keepNext w:val="0"/>
      <w:keepLines w:val="0"/>
      <w:widowControl/>
      <w:suppressLineNumbers w:val="0"/>
      <w:tabs>
        <w:tab w:val="left" w:pos="346"/>
      </w:tabs>
      <w:adjustRightInd/>
      <w:snapToGrid/>
      <w:spacing w:before="0" w:beforeAutospacing="0" w:after="0" w:afterAutospacing="0" w:line="260" w:lineRule="exact"/>
      <w:ind w:left="258" w:right="0" w:hanging="258" w:hangingChars="258"/>
      <w:jc w:val="both"/>
    </w:pPr>
    <w:rPr>
      <w:rFonts w:hint="default" w:ascii="Times New Roman" w:hAnsi="Times New Roman" w:eastAsia="宋体" w:cs="Times New Roman"/>
      <w:snapToGrid/>
      <w:kern w:val="0"/>
      <w:sz w:val="15"/>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2021-04-08T05:32:00Z</dcterms:created>
  <dc:creator>user</dc:creator>
  <cp:lastModifiedBy>user</cp:lastModifiedBy>
  <cp:lastPrinted>2021-04-08T10:03:00Z</cp:lastPrinted>
  <dcterms:modified xsi:type="dcterms:W3CDTF">2021-04-08T10:13:07Z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