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黑体" w:hAnsi="黑体" w:eastAsia="黑体" w:cs="黑体"/>
          <w:sz w:val="32"/>
          <w:szCs w:val="32"/>
          <w:lang w:val="en-US" w:eastAsia="zh-CN"/>
        </w:rPr>
      </w:pPr>
      <w:r>
        <w:rPr>
          <w:rFonts w:hint="eastAsia" w:ascii="黑体" w:hAnsi="黑体" w:eastAsia="黑体" w:cs="黑体"/>
          <w:sz w:val="32"/>
          <w:szCs w:val="32"/>
        </w:rPr>
        <w:t>IT行业薪酬</w:t>
      </w:r>
      <w:r>
        <w:rPr>
          <w:rFonts w:hint="eastAsia" w:ascii="黑体" w:hAnsi="黑体" w:eastAsia="黑体" w:cs="黑体"/>
          <w:sz w:val="32"/>
          <w:szCs w:val="32"/>
          <w:lang w:val="en-US" w:eastAsia="zh-CN"/>
        </w:rPr>
        <w:t>数据</w:t>
      </w:r>
      <w:r>
        <w:rPr>
          <w:rFonts w:hint="eastAsia" w:ascii="黑体" w:hAnsi="黑体" w:eastAsia="黑体" w:cs="黑体"/>
          <w:sz w:val="32"/>
          <w:szCs w:val="32"/>
        </w:rPr>
        <w:t>变化</w:t>
      </w:r>
      <w:r>
        <w:rPr>
          <w:rFonts w:hint="eastAsia" w:ascii="黑体" w:hAnsi="黑体" w:eastAsia="黑体" w:cs="黑体"/>
          <w:sz w:val="32"/>
          <w:szCs w:val="32"/>
          <w:lang w:val="en-US" w:eastAsia="zh-CN"/>
        </w:rPr>
        <w:t>及原因分析</w:t>
      </w:r>
    </w:p>
    <w:p>
      <w:pPr>
        <w:rPr>
          <w:rFonts w:hint="eastAsia" w:ascii="宋体" w:hAnsi="宋体" w:eastAsia="宋体"/>
          <w:b/>
          <w:sz w:val="21"/>
          <w:szCs w:val="21"/>
          <w:vertAlign w:val="superscript"/>
          <w:lang w:val="en-US" w:eastAsia="zh-CN"/>
        </w:rPr>
      </w:pPr>
      <w:r>
        <w:rPr>
          <w:rFonts w:hint="eastAsia" w:ascii="宋体" w:hAnsi="宋体" w:eastAsia="宋体"/>
          <w:b/>
          <w:sz w:val="21"/>
          <w:szCs w:val="21"/>
          <w:lang w:val="en-US" w:eastAsia="zh-CN"/>
        </w:rPr>
        <w:t xml:space="preserve"> 倪学颖</w:t>
      </w:r>
      <w:r>
        <w:rPr>
          <w:rFonts w:hint="eastAsia" w:ascii="宋体" w:hAnsi="宋体" w:eastAsia="宋体"/>
          <w:b/>
          <w:sz w:val="21"/>
          <w:szCs w:val="21"/>
          <w:vertAlign w:val="superscript"/>
          <w:lang w:val="en-US" w:eastAsia="zh-CN"/>
        </w:rPr>
        <w:t>学校</w:t>
      </w:r>
    </w:p>
    <w:p>
      <w:pPr>
        <w:rPr>
          <w:rFonts w:hint="eastAsia" w:ascii="宋体" w:hAnsi="宋体" w:eastAsia="宋体"/>
          <w:b/>
          <w:sz w:val="21"/>
          <w:szCs w:val="21"/>
          <w:vertAlign w:val="superscript"/>
          <w:lang w:val="en-US" w:eastAsia="zh-CN"/>
        </w:rPr>
      </w:pPr>
    </w:p>
    <w:p>
      <w:pPr>
        <w:rPr>
          <w:rFonts w:hint="eastAsia" w:ascii="仿宋" w:hAnsi="仿宋" w:eastAsia="仿宋"/>
          <w:sz w:val="18"/>
          <w:szCs w:val="18"/>
          <w:lang w:val="en-US" w:eastAsia="zh-CN"/>
        </w:rPr>
      </w:pPr>
      <w:r>
        <w:rPr>
          <w:rFonts w:hint="eastAsia" w:ascii="仿宋" w:hAnsi="仿宋" w:eastAsia="仿宋"/>
          <w:sz w:val="18"/>
          <w:szCs w:val="18"/>
          <w:lang w:val="en-US" w:eastAsia="zh-CN"/>
        </w:rPr>
        <w:t>大连理工大学</w:t>
      </w:r>
      <w:r>
        <w:rPr>
          <w:rFonts w:hint="eastAsia" w:ascii="仿宋" w:hAnsi="仿宋" w:eastAsia="仿宋"/>
          <w:sz w:val="18"/>
          <w:szCs w:val="18"/>
        </w:rPr>
        <w:t xml:space="preserve"> </w:t>
      </w:r>
      <w:r>
        <w:rPr>
          <w:rFonts w:hint="eastAsia" w:ascii="仿宋" w:hAnsi="仿宋" w:eastAsia="仿宋"/>
          <w:sz w:val="18"/>
          <w:szCs w:val="18"/>
          <w:lang w:val="en-US" w:eastAsia="zh-CN"/>
        </w:rPr>
        <w:t>辽宁省</w:t>
      </w:r>
      <w:r>
        <w:rPr>
          <w:rFonts w:hint="eastAsia" w:ascii="仿宋" w:hAnsi="仿宋" w:eastAsia="仿宋"/>
          <w:sz w:val="18"/>
          <w:szCs w:val="18"/>
        </w:rPr>
        <w:t xml:space="preserve"> </w:t>
      </w:r>
      <w:r>
        <w:rPr>
          <w:rFonts w:hint="eastAsia" w:ascii="仿宋" w:hAnsi="仿宋" w:eastAsia="仿宋"/>
          <w:sz w:val="18"/>
          <w:szCs w:val="18"/>
          <w:lang w:val="en-US" w:eastAsia="zh-CN"/>
        </w:rPr>
        <w:t>大连市</w:t>
      </w:r>
      <w:r>
        <w:rPr>
          <w:rFonts w:hint="eastAsia" w:ascii="仿宋" w:hAnsi="仿宋" w:eastAsia="仿宋"/>
          <w:sz w:val="18"/>
          <w:szCs w:val="18"/>
        </w:rPr>
        <w:t xml:space="preserve"> </w:t>
      </w:r>
      <w:r>
        <w:rPr>
          <w:rFonts w:hint="eastAsia" w:ascii="仿宋" w:hAnsi="仿宋" w:eastAsia="仿宋"/>
          <w:sz w:val="18"/>
          <w:szCs w:val="18"/>
          <w:lang w:val="en-US" w:eastAsia="zh-CN"/>
        </w:rPr>
        <w:t>116000</w:t>
      </w:r>
    </w:p>
    <w:p>
      <w:pPr>
        <w:pStyle w:val="5"/>
        <w:keepNext w:val="0"/>
        <w:keepLines w:val="0"/>
        <w:widowControl/>
        <w:suppressLineNumbers w:val="0"/>
        <w:spacing w:before="0" w:beforeAutospacing="0" w:after="0" w:afterAutospacing="0"/>
        <w:ind w:left="0" w:right="0"/>
        <w:rPr>
          <w:rFonts w:hint="eastAsia" w:ascii="仿宋" w:hAnsi="仿宋" w:eastAsia="仿宋" w:cs="仿宋"/>
          <w:sz w:val="18"/>
          <w:szCs w:val="18"/>
          <w:lang w:val="en-US"/>
        </w:rPr>
      </w:pPr>
      <w:r>
        <w:rPr>
          <w:rFonts w:hint="eastAsia" w:ascii="仿宋" w:hAnsi="仿宋" w:eastAsia="仿宋" w:cs="仿宋"/>
          <w:sz w:val="18"/>
          <w:szCs w:val="18"/>
          <w:lang w:val="en-US"/>
        </w:rPr>
        <w:fldChar w:fldCharType="begin"/>
      </w:r>
      <w:r>
        <w:rPr>
          <w:rFonts w:hint="eastAsia" w:ascii="仿宋" w:hAnsi="仿宋" w:eastAsia="仿宋" w:cs="仿宋"/>
          <w:sz w:val="18"/>
          <w:szCs w:val="18"/>
          <w:lang w:val="en-US"/>
        </w:rPr>
        <w:instrText xml:space="preserve"> HYPERLINK "mailto:egoist@mail.dlut.edu.cn" </w:instrText>
      </w:r>
      <w:r>
        <w:rPr>
          <w:rFonts w:hint="eastAsia" w:ascii="仿宋" w:hAnsi="仿宋" w:eastAsia="仿宋" w:cs="仿宋"/>
          <w:sz w:val="18"/>
          <w:szCs w:val="18"/>
          <w:lang w:val="en-US"/>
        </w:rPr>
        <w:fldChar w:fldCharType="separate"/>
      </w:r>
      <w:r>
        <w:rPr>
          <w:rStyle w:val="10"/>
          <w:rFonts w:hint="eastAsia" w:ascii="仿宋" w:hAnsi="仿宋" w:eastAsia="仿宋" w:cs="仿宋"/>
          <w:sz w:val="18"/>
          <w:szCs w:val="18"/>
          <w:lang w:val="en-US"/>
        </w:rPr>
        <w:t>egoist@mail.dlut.edu.cn</w:t>
      </w:r>
      <w:r>
        <w:rPr>
          <w:rFonts w:hint="eastAsia" w:ascii="仿宋" w:hAnsi="仿宋" w:eastAsia="仿宋" w:cs="仿宋"/>
          <w:sz w:val="18"/>
          <w:szCs w:val="18"/>
          <w:lang w:val="en-US"/>
        </w:rPr>
        <w:fldChar w:fldCharType="end"/>
      </w:r>
    </w:p>
    <w:p>
      <w:pPr>
        <w:pStyle w:val="5"/>
        <w:keepNext w:val="0"/>
        <w:keepLines w:val="0"/>
        <w:widowControl/>
        <w:suppressLineNumbers w:val="0"/>
        <w:spacing w:before="0" w:beforeAutospacing="0" w:after="0" w:afterAutospacing="0"/>
        <w:ind w:left="0" w:right="0"/>
        <w:rPr>
          <w:rFonts w:hint="eastAsia" w:ascii="仿宋" w:hAnsi="仿宋" w:eastAsia="仿宋" w:cs="仿宋"/>
          <w:sz w:val="18"/>
          <w:szCs w:val="18"/>
          <w:lang w:val="en-US"/>
        </w:rPr>
      </w:pPr>
    </w:p>
    <w:p>
      <w:pPr>
        <w:pStyle w:val="5"/>
        <w:keepNext w:val="0"/>
        <w:keepLines w:val="0"/>
        <w:widowControl/>
        <w:suppressLineNumbers w:val="0"/>
        <w:spacing w:before="0" w:beforeAutospacing="0" w:after="0" w:afterAutospacing="0"/>
        <w:ind w:left="0" w:right="0"/>
        <w:rPr>
          <w:rFonts w:hint="eastAsia" w:ascii="仿宋" w:hAnsi="仿宋" w:eastAsia="仿宋"/>
          <w:color w:val="FF0000"/>
          <w:sz w:val="18"/>
          <w:szCs w:val="18"/>
        </w:rPr>
      </w:pPr>
      <w:r>
        <w:rPr>
          <w:rFonts w:hint="eastAsia" w:ascii="仿宋" w:hAnsi="仿宋" w:eastAsia="仿宋"/>
          <w:b/>
          <w:sz w:val="18"/>
          <w:szCs w:val="18"/>
        </w:rPr>
        <w:t>摘 要</w:t>
      </w:r>
      <w:r>
        <w:rPr>
          <w:rFonts w:hint="eastAsia" w:ascii="仿宋" w:hAnsi="仿宋" w:eastAsia="仿宋"/>
          <w:color w:val="FF0000"/>
          <w:sz w:val="18"/>
          <w:szCs w:val="18"/>
        </w:rPr>
        <w:t xml:space="preserve"> </w:t>
      </w:r>
      <w:r>
        <w:rPr>
          <w:rFonts w:hint="eastAsia" w:ascii="仿宋" w:hAnsi="仿宋" w:eastAsia="仿宋" w:cs="仿宋"/>
          <w:sz w:val="18"/>
          <w:szCs w:val="18"/>
        </w:rPr>
        <w:t>随着互联网时代的到来，信息技术</w:t>
      </w:r>
      <w:r>
        <w:rPr>
          <w:rFonts w:hint="eastAsia" w:ascii="仿宋" w:hAnsi="仿宋" w:eastAsia="仿宋" w:cs="仿宋"/>
          <w:color w:val="000000" w:themeColor="text1"/>
          <w:sz w:val="18"/>
          <w:szCs w:val="18"/>
          <w14:textFill>
            <w14:solidFill>
              <w14:schemeClr w14:val="tx1"/>
            </w14:solidFill>
          </w14:textFill>
        </w:rPr>
        <w:t>（简称IT）行业浪潮迭起，由李克强总理 提出的“互联网+”战略，使得传统产业更新换代速度加快</w:t>
      </w:r>
      <w:r>
        <w:rPr>
          <w:rFonts w:hint="eastAsia" w:ascii="仿宋" w:hAnsi="仿宋" w:eastAsia="仿宋" w:cs="仿宋"/>
          <w:color w:val="000000" w:themeColor="text1"/>
          <w:sz w:val="18"/>
          <w:szCs w:val="18"/>
          <w:lang w:eastAsia="zh-CN"/>
          <w14:textFill>
            <w14:solidFill>
              <w14:schemeClr w14:val="tx1"/>
            </w14:solidFill>
          </w14:textFill>
        </w:rPr>
        <w:t>。</w:t>
      </w:r>
      <w:r>
        <w:rPr>
          <w:rFonts w:hint="eastAsia" w:ascii="仿宋" w:hAnsi="仿宋" w:eastAsia="仿宋" w:cs="仿宋"/>
          <w:color w:val="000000" w:themeColor="text1"/>
          <w:sz w:val="18"/>
          <w:szCs w:val="18"/>
          <w:lang w:val="en-US" w:eastAsia="zh-CN"/>
          <w14:textFill>
            <w14:solidFill>
              <w14:schemeClr w14:val="tx1"/>
            </w14:solidFill>
          </w14:textFill>
        </w:rPr>
        <w:t>[1]</w:t>
      </w:r>
      <w:r>
        <w:rPr>
          <w:rFonts w:hint="eastAsia" w:ascii="仿宋" w:hAnsi="仿宋" w:eastAsia="仿宋" w:cs="仿宋"/>
          <w:sz w:val="18"/>
          <w:szCs w:val="18"/>
        </w:rPr>
        <w:t>IT行业作为新兴的、快速发展的朝阳行业，不论是从IT技术的应用领域或是IT人才的岗位需求，各方面都呈现出了不断上升的趋势，IT行业也越来越受到更多求职者的选择和青睐，IT行业薪资</w:t>
      </w:r>
      <w:r>
        <w:rPr>
          <w:rFonts w:hint="eastAsia" w:ascii="仿宋" w:hAnsi="仿宋" w:eastAsia="仿宋" w:cs="仿宋"/>
          <w:sz w:val="18"/>
          <w:szCs w:val="18"/>
          <w:lang w:val="en-US" w:eastAsia="zh-CN"/>
        </w:rPr>
        <w:t>变化也备受关注。分析IT行业薪资数据变化有利于求职者对IT业建立基本认知，引导大学生未来就业。本文通过调查</w:t>
      </w:r>
      <w:r>
        <w:rPr>
          <w:rFonts w:hint="eastAsia" w:ascii="仿宋" w:hAnsi="仿宋" w:eastAsia="仿宋" w:cs="仿宋"/>
          <w:sz w:val="18"/>
          <w:szCs w:val="18"/>
        </w:rPr>
        <w:t>IT行业</w:t>
      </w:r>
      <w:r>
        <w:rPr>
          <w:rFonts w:hint="eastAsia" w:ascii="仿宋" w:hAnsi="仿宋" w:eastAsia="仿宋" w:cs="仿宋"/>
          <w:sz w:val="18"/>
          <w:szCs w:val="18"/>
          <w:lang w:val="en-US" w:eastAsia="zh-CN"/>
        </w:rPr>
        <w:t>及其他行业近几年薪资数据作为样本。论证分析IT业薪资变化及其成因</w:t>
      </w:r>
      <w:r>
        <w:rPr>
          <w:rFonts w:hint="eastAsia" w:ascii="仿宋" w:hAnsi="仿宋" w:eastAsia="仿宋" w:cs="仿宋"/>
          <w:sz w:val="18"/>
          <w:szCs w:val="18"/>
          <w:lang w:eastAsia="zh-CN"/>
        </w:rPr>
        <w:t>。</w:t>
      </w:r>
      <w:r>
        <w:rPr>
          <w:rFonts w:hint="eastAsia" w:ascii="仿宋" w:hAnsi="仿宋" w:eastAsia="仿宋" w:cs="仿宋"/>
          <w:sz w:val="18"/>
          <w:szCs w:val="18"/>
          <w:lang w:val="en-US" w:eastAsia="zh-CN"/>
        </w:rPr>
        <w:t>IT业薪资与</w:t>
      </w:r>
      <w:r>
        <w:rPr>
          <w:rFonts w:hint="eastAsia" w:ascii="仿宋" w:hAnsi="仿宋" w:eastAsia="仿宋" w:cs="仿宋"/>
          <w:sz w:val="18"/>
          <w:szCs w:val="18"/>
        </w:rPr>
        <w:t>现教育经历、工作经验、企业工龄、专业技术职务等级、职位晋升、岗位调 动以及个人能力</w:t>
      </w:r>
      <w:r>
        <w:rPr>
          <w:rFonts w:hint="eastAsia" w:ascii="仿宋" w:hAnsi="仿宋" w:eastAsia="仿宋" w:cs="仿宋"/>
          <w:sz w:val="18"/>
          <w:szCs w:val="18"/>
          <w:lang w:val="en-US" w:eastAsia="zh-CN"/>
        </w:rPr>
        <w:t>有较大的联系。</w:t>
      </w:r>
      <w:r>
        <w:rPr>
          <w:rFonts w:hint="eastAsia" w:ascii="仿宋" w:hAnsi="仿宋" w:eastAsia="仿宋" w:cs="仿宋"/>
          <w:i w:val="0"/>
          <w:iCs w:val="0"/>
          <w:caps w:val="0"/>
          <w:color w:val="000000" w:themeColor="text1"/>
          <w:spacing w:val="0"/>
          <w:sz w:val="18"/>
          <w:szCs w:val="18"/>
          <w:shd w:val="clear" w:fill="FFFFFF"/>
          <w14:textFill>
            <w14:solidFill>
              <w14:schemeClr w14:val="tx1"/>
            </w14:solidFill>
          </w14:textFill>
        </w:rPr>
        <w:t>本文基于现有研究和</w:t>
      </w:r>
      <w:r>
        <w:rPr>
          <w:rFonts w:hint="eastAsia" w:ascii="仿宋" w:hAnsi="仿宋" w:eastAsia="仿宋" w:cs="仿宋"/>
          <w:i w:val="0"/>
          <w:iCs w:val="0"/>
          <w:caps w:val="0"/>
          <w:color w:val="000000" w:themeColor="text1"/>
          <w:spacing w:val="0"/>
          <w:sz w:val="18"/>
          <w:szCs w:val="18"/>
          <w:shd w:val="clear" w:fill="FFFFFF"/>
          <w:lang w:val="en-US" w:eastAsia="zh-CN"/>
          <w14:textFill>
            <w14:solidFill>
              <w14:schemeClr w14:val="tx1"/>
            </w14:solidFill>
          </w14:textFill>
        </w:rPr>
        <w:t>官方数据</w:t>
      </w:r>
      <w:r>
        <w:rPr>
          <w:rFonts w:hint="eastAsia" w:ascii="仿宋" w:hAnsi="仿宋" w:eastAsia="仿宋" w:cs="仿宋"/>
          <w:i w:val="0"/>
          <w:iCs w:val="0"/>
          <w:caps w:val="0"/>
          <w:color w:val="000000" w:themeColor="text1"/>
          <w:spacing w:val="0"/>
          <w:sz w:val="18"/>
          <w:szCs w:val="18"/>
          <w:shd w:val="clear" w:fill="FFFFFF"/>
          <w14:textFill>
            <w14:solidFill>
              <w14:schemeClr w14:val="tx1"/>
            </w14:solidFill>
          </w14:textFill>
        </w:rPr>
        <w:t>,结合实际</w:t>
      </w:r>
      <w:r>
        <w:rPr>
          <w:rFonts w:hint="eastAsia" w:ascii="仿宋" w:hAnsi="仿宋" w:eastAsia="仿宋" w:cs="仿宋"/>
          <w:i w:val="0"/>
          <w:iCs w:val="0"/>
          <w:caps w:val="0"/>
          <w:color w:val="000000" w:themeColor="text1"/>
          <w:spacing w:val="0"/>
          <w:sz w:val="18"/>
          <w:szCs w:val="18"/>
          <w:shd w:val="clear" w:fill="FFFFFF"/>
          <w:lang w:val="en-US" w:eastAsia="zh-CN"/>
          <w14:textFill>
            <w14:solidFill>
              <w14:schemeClr w14:val="tx1"/>
            </w14:solidFill>
          </w14:textFill>
        </w:rPr>
        <w:t>情况</w:t>
      </w:r>
      <w:r>
        <w:rPr>
          <w:rFonts w:hint="eastAsia" w:ascii="仿宋" w:hAnsi="仿宋" w:eastAsia="仿宋" w:cs="仿宋"/>
          <w:i w:val="0"/>
          <w:iCs w:val="0"/>
          <w:caps w:val="0"/>
          <w:color w:val="000000" w:themeColor="text1"/>
          <w:spacing w:val="0"/>
          <w:sz w:val="18"/>
          <w:szCs w:val="18"/>
          <w:shd w:val="clear" w:fill="FFFFFF"/>
          <w14:textFill>
            <w14:solidFill>
              <w14:schemeClr w14:val="tx1"/>
            </w14:solidFill>
          </w14:textFill>
        </w:rPr>
        <w:t>和社会关注情况,选取</w:t>
      </w:r>
      <w:r>
        <w:rPr>
          <w:rFonts w:hint="eastAsia" w:ascii="仿宋" w:hAnsi="仿宋" w:eastAsia="仿宋" w:cs="仿宋"/>
          <w:i w:val="0"/>
          <w:iCs w:val="0"/>
          <w:caps w:val="0"/>
          <w:color w:val="000000" w:themeColor="text1"/>
          <w:spacing w:val="0"/>
          <w:sz w:val="18"/>
          <w:szCs w:val="18"/>
          <w:shd w:val="clear" w:fill="FFFFFF"/>
          <w:lang w:val="en-US" w:eastAsia="zh-CN"/>
          <w14:textFill>
            <w14:solidFill>
              <w14:schemeClr w14:val="tx1"/>
            </w14:solidFill>
          </w14:textFill>
        </w:rPr>
        <w:t>各方面原因对IT薪资的影响</w:t>
      </w:r>
      <w:r>
        <w:rPr>
          <w:rFonts w:hint="eastAsia" w:ascii="仿宋" w:hAnsi="仿宋" w:eastAsia="仿宋" w:cs="仿宋"/>
          <w:i w:val="0"/>
          <w:iCs w:val="0"/>
          <w:caps w:val="0"/>
          <w:color w:val="000000" w:themeColor="text1"/>
          <w:spacing w:val="0"/>
          <w:sz w:val="18"/>
          <w:szCs w:val="18"/>
          <w:shd w:val="clear" w:fill="FFFFFF"/>
          <w14:textFill>
            <w14:solidFill>
              <w14:schemeClr w14:val="tx1"/>
            </w14:solidFill>
          </w14:textFill>
        </w:rPr>
        <w:t>进行了多维度宏观评价、分析和思考。</w:t>
      </w:r>
      <w:r>
        <w:rPr>
          <w:rFonts w:hint="eastAsia" w:ascii="仿宋" w:hAnsi="仿宋" w:eastAsia="仿宋" w:cs="仿宋"/>
          <w:sz w:val="18"/>
          <w:szCs w:val="18"/>
        </w:rPr>
        <w:t>对员工的薪</w:t>
      </w:r>
      <w:r>
        <w:rPr>
          <w:rFonts w:hint="eastAsia" w:ascii="仿宋" w:hAnsi="仿宋" w:eastAsia="仿宋" w:cs="仿宋"/>
          <w:sz w:val="18"/>
          <w:szCs w:val="18"/>
          <w:lang w:val="en-US" w:eastAsia="zh-CN"/>
        </w:rPr>
        <w:t>资</w:t>
      </w:r>
      <w:r>
        <w:rPr>
          <w:rFonts w:hint="eastAsia" w:ascii="仿宋" w:hAnsi="仿宋" w:eastAsia="仿宋" w:cs="仿宋"/>
          <w:sz w:val="18"/>
          <w:szCs w:val="18"/>
        </w:rPr>
        <w:t>分析探讨不仅可以对新入职员工尤其是高校毕业生就业具有一定的指导作用，还对企业如何建立更加完善有效的薪</w:t>
      </w:r>
      <w:r>
        <w:rPr>
          <w:rFonts w:hint="eastAsia" w:ascii="仿宋" w:hAnsi="仿宋" w:eastAsia="仿宋" w:cs="仿宋"/>
          <w:sz w:val="18"/>
          <w:szCs w:val="18"/>
          <w:lang w:val="en-US" w:eastAsia="zh-CN"/>
        </w:rPr>
        <w:t>资</w:t>
      </w:r>
      <w:r>
        <w:rPr>
          <w:rFonts w:hint="eastAsia" w:ascii="仿宋" w:hAnsi="仿宋" w:eastAsia="仿宋" w:cs="仿宋"/>
          <w:sz w:val="18"/>
          <w:szCs w:val="18"/>
        </w:rPr>
        <w:t>体系具有重要意义。</w:t>
      </w:r>
    </w:p>
    <w:p>
      <w:pPr>
        <w:spacing w:before="180" w:beforeLines="50" w:after="180" w:afterLines="50" w:line="220" w:lineRule="atLeast"/>
        <w:rPr>
          <w:rFonts w:hint="default" w:ascii="宋体" w:hAnsi="宋体" w:eastAsia="宋体"/>
          <w:sz w:val="18"/>
          <w:szCs w:val="18"/>
          <w:lang w:val="en-US" w:eastAsia="zh-CN"/>
        </w:rPr>
      </w:pPr>
      <w:r>
        <w:rPr>
          <w:rFonts w:hint="eastAsia" w:ascii="宋体" w:hAnsi="宋体" w:eastAsia="宋体"/>
          <w:b/>
          <w:sz w:val="18"/>
          <w:szCs w:val="18"/>
        </w:rPr>
        <w:t>关键词：</w:t>
      </w:r>
      <w:r>
        <w:rPr>
          <w:rFonts w:hint="eastAsia" w:ascii="宋体" w:hAnsi="宋体" w:eastAsia="宋体"/>
          <w:b w:val="0"/>
          <w:bCs/>
          <w:sz w:val="18"/>
          <w:szCs w:val="18"/>
          <w:lang w:val="en-US" w:eastAsia="zh-CN"/>
        </w:rPr>
        <w:t>IT业</w:t>
      </w:r>
      <w:r>
        <w:rPr>
          <w:rFonts w:hint="eastAsia" w:ascii="宋体" w:hAnsi="宋体" w:eastAsia="宋体"/>
          <w:b w:val="0"/>
          <w:bCs/>
          <w:sz w:val="18"/>
          <w:szCs w:val="18"/>
        </w:rPr>
        <w:t>；</w:t>
      </w:r>
      <w:r>
        <w:rPr>
          <w:rFonts w:hint="eastAsia" w:ascii="宋体" w:hAnsi="宋体" w:eastAsia="宋体"/>
          <w:sz w:val="18"/>
          <w:szCs w:val="18"/>
          <w:lang w:val="en-US" w:eastAsia="zh-CN"/>
        </w:rPr>
        <w:t>薪资</w:t>
      </w:r>
      <w:r>
        <w:rPr>
          <w:rFonts w:hint="eastAsia" w:ascii="宋体" w:hAnsi="宋体" w:eastAsia="宋体"/>
          <w:sz w:val="18"/>
          <w:szCs w:val="18"/>
        </w:rPr>
        <w:t>；</w:t>
      </w:r>
      <w:r>
        <w:rPr>
          <w:rFonts w:hint="eastAsia" w:ascii="宋体" w:hAnsi="宋体" w:eastAsia="宋体"/>
          <w:sz w:val="18"/>
          <w:szCs w:val="18"/>
          <w:lang w:val="en-US" w:eastAsia="zh-CN"/>
        </w:rPr>
        <w:t>数据；大学生；影响因素；变化</w:t>
      </w:r>
    </w:p>
    <w:p>
      <w:pPr>
        <w:spacing w:before="180" w:beforeLines="50" w:after="180" w:afterLines="50" w:line="220" w:lineRule="atLeas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1  引言</w:t>
      </w:r>
    </w:p>
    <w:p>
      <w:pPr>
        <w:spacing w:before="180" w:beforeLines="50" w:after="180" w:afterLines="50" w:line="220" w:lineRule="atLeast"/>
        <w:ind w:firstLine="360" w:firstLineChars="200"/>
        <w:rPr>
          <w:rFonts w:hint="eastAsia" w:asciiTheme="minorEastAsia" w:hAnsiTheme="minorEastAsia" w:eastAsiaTheme="minorEastAsia" w:cstheme="minorEastAsia"/>
          <w:sz w:val="18"/>
          <w:szCs w:val="18"/>
        </w:rPr>
      </w:pPr>
      <w:r>
        <w:rPr>
          <w:rFonts w:ascii="宋体" w:hAnsi="宋体" w:eastAsia="宋体" w:cs="宋体"/>
          <w:sz w:val="18"/>
          <w:szCs w:val="18"/>
        </w:rPr>
        <w:t>薪</w:t>
      </w:r>
      <w:r>
        <w:rPr>
          <w:rFonts w:hint="eastAsia" w:ascii="宋体" w:hAnsi="宋体" w:eastAsia="宋体" w:cs="宋体"/>
          <w:sz w:val="18"/>
          <w:szCs w:val="18"/>
          <w:lang w:val="en-US" w:eastAsia="zh-CN"/>
        </w:rPr>
        <w:t>资</w:t>
      </w:r>
      <w:r>
        <w:rPr>
          <w:rFonts w:ascii="宋体" w:hAnsi="宋体" w:eastAsia="宋体" w:cs="宋体"/>
          <w:sz w:val="18"/>
          <w:szCs w:val="18"/>
        </w:rPr>
        <w:t>作为职业成功与否的一个重要指标关注度越来越高。基于现实就业市场中的筛选机制</w:t>
      </w:r>
      <w:r>
        <w:rPr>
          <w:rFonts w:hint="eastAsia" w:ascii="宋体" w:hAnsi="宋体" w:eastAsia="宋体" w:cs="宋体"/>
          <w:sz w:val="18"/>
          <w:szCs w:val="18"/>
          <w:lang w:eastAsia="zh-CN"/>
        </w:rPr>
        <w:t>，</w:t>
      </w:r>
      <w:r>
        <w:rPr>
          <w:rFonts w:ascii="宋体" w:hAnsi="宋体" w:eastAsia="宋体" w:cs="宋体"/>
          <w:sz w:val="18"/>
          <w:szCs w:val="18"/>
        </w:rPr>
        <w:t>依据自身 实际情况来拟定适合自己的</w:t>
      </w:r>
      <w:r>
        <w:rPr>
          <w:rFonts w:hint="eastAsia" w:ascii="宋体" w:hAnsi="宋体" w:eastAsia="宋体" w:cs="宋体"/>
          <w:sz w:val="18"/>
          <w:szCs w:val="18"/>
          <w:lang w:val="en-US" w:eastAsia="zh-CN"/>
        </w:rPr>
        <w:t>薪资</w:t>
      </w:r>
      <w:r>
        <w:rPr>
          <w:rFonts w:ascii="宋体" w:hAnsi="宋体" w:eastAsia="宋体" w:cs="宋体"/>
          <w:sz w:val="18"/>
          <w:szCs w:val="18"/>
        </w:rPr>
        <w:t>期望，实际</w:t>
      </w:r>
      <w:r>
        <w:rPr>
          <w:rFonts w:hint="eastAsia" w:ascii="宋体" w:hAnsi="宋体" w:eastAsia="宋体" w:cs="宋体"/>
          <w:sz w:val="18"/>
          <w:szCs w:val="18"/>
          <w:lang w:val="en-US" w:eastAsia="zh-CN"/>
        </w:rPr>
        <w:t>薪资</w:t>
      </w:r>
      <w:r>
        <w:rPr>
          <w:rFonts w:ascii="宋体" w:hAnsi="宋体" w:eastAsia="宋体" w:cs="宋体"/>
          <w:sz w:val="18"/>
          <w:szCs w:val="18"/>
        </w:rPr>
        <w:t>与</w:t>
      </w:r>
      <w:r>
        <w:rPr>
          <w:rFonts w:hint="eastAsia" w:ascii="宋体" w:hAnsi="宋体" w:eastAsia="宋体" w:cs="宋体"/>
          <w:sz w:val="18"/>
          <w:szCs w:val="18"/>
          <w:lang w:val="en-US" w:eastAsia="zh-CN"/>
        </w:rPr>
        <w:t>薪资</w:t>
      </w:r>
      <w:r>
        <w:rPr>
          <w:rFonts w:ascii="宋体" w:hAnsi="宋体" w:eastAsia="宋体" w:cs="宋体"/>
          <w:sz w:val="18"/>
          <w:szCs w:val="18"/>
        </w:rPr>
        <w:t>期望的高匹配度可以显著提高新员工的工作满意 度、充分调动其工作积极性并增强其忠诚度、降低离职率，进而提升个人和企业的绩效。</w:t>
      </w:r>
      <w:r>
        <w:rPr>
          <w:rFonts w:hint="eastAsia" w:ascii="宋体" w:hAnsi="宋体" w:eastAsia="宋体" w:cs="宋体"/>
          <w:sz w:val="18"/>
          <w:szCs w:val="18"/>
          <w:lang w:val="en-US" w:eastAsia="zh-CN"/>
        </w:rPr>
        <w:t>[2]</w:t>
      </w:r>
      <w:r>
        <w:rPr>
          <w:rFonts w:hint="eastAsia" w:ascii="宋体" w:hAnsi="宋体" w:eastAsia="宋体" w:cs="宋体"/>
          <w:b w:val="0"/>
          <w:bCs w:val="0"/>
          <w:sz w:val="18"/>
          <w:szCs w:val="18"/>
          <w:lang w:val="en-US" w:eastAsia="zh-CN"/>
        </w:rPr>
        <w:t>通过薪资变化，可以看出这些行业的发挥着状况。薪资</w:t>
      </w:r>
      <w:r>
        <w:rPr>
          <w:rFonts w:hint="eastAsia" w:ascii="宋体" w:hAnsi="宋体" w:eastAsia="宋体" w:cs="宋体"/>
          <w:b w:val="0"/>
          <w:bCs w:val="0"/>
          <w:i w:val="0"/>
          <w:iCs w:val="0"/>
          <w:caps w:val="0"/>
          <w:color w:val="000000" w:themeColor="text1"/>
          <w:spacing w:val="0"/>
          <w:sz w:val="18"/>
          <w:szCs w:val="18"/>
          <w:shd w:val="clear" w:fill="FFFFFF"/>
          <w14:textFill>
            <w14:solidFill>
              <w14:schemeClr w14:val="tx1"/>
            </w14:solidFill>
          </w14:textFill>
        </w:rPr>
        <w:t>激励是人力资源管理的核心,也是企业管理的核心工作,只有</w:t>
      </w:r>
      <w:r>
        <w:rPr>
          <w:rFonts w:hint="eastAsia" w:ascii="宋体" w:hAnsi="宋体" w:eastAsia="宋体" w:cs="宋体"/>
          <w:b w:val="0"/>
          <w:bCs w:val="0"/>
          <w:i w:val="0"/>
          <w:iCs w:val="0"/>
          <w:caps w:val="0"/>
          <w:color w:val="000000" w:themeColor="text1"/>
          <w:spacing w:val="0"/>
          <w:sz w:val="18"/>
          <w:szCs w:val="18"/>
          <w:shd w:val="clear" w:fill="FFFFFF"/>
          <w:lang w:val="en-US" w:eastAsia="zh-CN"/>
          <w14:textFill>
            <w14:solidFill>
              <w14:schemeClr w14:val="tx1"/>
            </w14:solidFill>
          </w14:textFill>
        </w:rPr>
        <w:t>了解</w:t>
      </w:r>
      <w:r>
        <w:rPr>
          <w:rFonts w:hint="eastAsia" w:ascii="宋体" w:hAnsi="宋体" w:eastAsia="宋体" w:cs="宋体"/>
          <w:b w:val="0"/>
          <w:bCs w:val="0"/>
          <w:i w:val="0"/>
          <w:iCs w:val="0"/>
          <w:caps w:val="0"/>
          <w:color w:val="000000" w:themeColor="text1"/>
          <w:spacing w:val="0"/>
          <w:sz w:val="18"/>
          <w:szCs w:val="18"/>
          <w:shd w:val="clear" w:fill="FFFFFF"/>
          <w14:textFill>
            <w14:solidFill>
              <w14:schemeClr w14:val="tx1"/>
            </w14:solidFill>
          </w14:textFill>
        </w:rPr>
        <w:t>了薪</w:t>
      </w:r>
      <w:r>
        <w:rPr>
          <w:rFonts w:hint="eastAsia" w:ascii="宋体" w:hAnsi="宋体" w:eastAsia="宋体" w:cs="宋体"/>
          <w:b w:val="0"/>
          <w:bCs w:val="0"/>
          <w:i w:val="0"/>
          <w:iCs w:val="0"/>
          <w:caps w:val="0"/>
          <w:color w:val="000000" w:themeColor="text1"/>
          <w:spacing w:val="0"/>
          <w:sz w:val="18"/>
          <w:szCs w:val="18"/>
          <w:shd w:val="clear" w:fill="FFFFFF"/>
          <w:lang w:val="en-US" w:eastAsia="zh-CN"/>
          <w14:textFill>
            <w14:solidFill>
              <w14:schemeClr w14:val="tx1"/>
            </w14:solidFill>
          </w14:textFill>
        </w:rPr>
        <w:t>资变化</w:t>
      </w:r>
      <w:r>
        <w:rPr>
          <w:rFonts w:hint="eastAsia" w:ascii="宋体" w:hAnsi="宋体" w:eastAsia="宋体" w:cs="宋体"/>
          <w:b w:val="0"/>
          <w:bCs w:val="0"/>
          <w:i w:val="0"/>
          <w:iCs w:val="0"/>
          <w:caps w:val="0"/>
          <w:color w:val="000000" w:themeColor="text1"/>
          <w:spacing w:val="0"/>
          <w:sz w:val="18"/>
          <w:szCs w:val="18"/>
          <w:shd w:val="clear" w:fill="FFFFFF"/>
          <w14:textFill>
            <w14:solidFill>
              <w14:schemeClr w14:val="tx1"/>
            </w14:solidFill>
          </w14:textFill>
        </w:rPr>
        <w:t>问题,才能真正激发企业员工的活力与创造力。当然从另一个角度来说,薪</w:t>
      </w:r>
      <w:r>
        <w:rPr>
          <w:rFonts w:hint="eastAsia" w:ascii="宋体" w:hAnsi="宋体" w:eastAsia="宋体" w:cs="宋体"/>
          <w:b w:val="0"/>
          <w:bCs w:val="0"/>
          <w:i w:val="0"/>
          <w:iCs w:val="0"/>
          <w:caps w:val="0"/>
          <w:color w:val="000000" w:themeColor="text1"/>
          <w:spacing w:val="0"/>
          <w:sz w:val="18"/>
          <w:szCs w:val="18"/>
          <w:shd w:val="clear" w:fill="FFFFFF"/>
          <w:lang w:val="en-US" w:eastAsia="zh-CN"/>
          <w14:textFill>
            <w14:solidFill>
              <w14:schemeClr w14:val="tx1"/>
            </w14:solidFill>
          </w14:textFill>
        </w:rPr>
        <w:t>资</w:t>
      </w:r>
      <w:r>
        <w:rPr>
          <w:rFonts w:hint="eastAsia" w:ascii="宋体" w:hAnsi="宋体" w:eastAsia="宋体" w:cs="宋体"/>
          <w:b w:val="0"/>
          <w:bCs w:val="0"/>
          <w:i w:val="0"/>
          <w:iCs w:val="0"/>
          <w:caps w:val="0"/>
          <w:color w:val="000000" w:themeColor="text1"/>
          <w:spacing w:val="0"/>
          <w:sz w:val="18"/>
          <w:szCs w:val="18"/>
          <w:shd w:val="clear" w:fill="FFFFFF"/>
          <w14:textFill>
            <w14:solidFill>
              <w14:schemeClr w14:val="tx1"/>
            </w14:solidFill>
          </w14:textFill>
        </w:rPr>
        <w:t>是激励体系中的一个方面,</w:t>
      </w:r>
      <w:r>
        <w:rPr>
          <w:rFonts w:hint="eastAsia" w:ascii="宋体" w:hAnsi="宋体" w:eastAsia="宋体" w:cs="宋体"/>
          <w:b w:val="0"/>
          <w:bCs w:val="0"/>
          <w:i w:val="0"/>
          <w:iCs w:val="0"/>
          <w:caps w:val="0"/>
          <w:color w:val="000000" w:themeColor="text1"/>
          <w:spacing w:val="0"/>
          <w:sz w:val="18"/>
          <w:szCs w:val="18"/>
          <w:shd w:val="clear" w:fill="FFFFFF"/>
          <w:lang w:val="en-US" w:eastAsia="zh-CN"/>
          <w14:textFill>
            <w14:solidFill>
              <w14:schemeClr w14:val="tx1"/>
            </w14:solidFill>
          </w14:textFill>
        </w:rPr>
        <w:t>掌握</w:t>
      </w:r>
      <w:r>
        <w:rPr>
          <w:rFonts w:hint="eastAsia" w:ascii="宋体" w:hAnsi="宋体" w:eastAsia="宋体" w:cs="宋体"/>
          <w:b w:val="0"/>
          <w:bCs w:val="0"/>
          <w:i w:val="0"/>
          <w:iCs w:val="0"/>
          <w:caps w:val="0"/>
          <w:color w:val="000000" w:themeColor="text1"/>
          <w:spacing w:val="0"/>
          <w:sz w:val="18"/>
          <w:szCs w:val="18"/>
          <w:shd w:val="clear" w:fill="FFFFFF"/>
          <w14:textFill>
            <w14:solidFill>
              <w14:schemeClr w14:val="tx1"/>
            </w14:solidFill>
          </w14:textFill>
        </w:rPr>
        <w:t>薪酬</w:t>
      </w:r>
      <w:r>
        <w:rPr>
          <w:rFonts w:hint="eastAsia" w:ascii="宋体" w:hAnsi="宋体" w:eastAsia="宋体" w:cs="宋体"/>
          <w:b w:val="0"/>
          <w:bCs w:val="0"/>
          <w:i w:val="0"/>
          <w:iCs w:val="0"/>
          <w:caps w:val="0"/>
          <w:color w:val="000000" w:themeColor="text1"/>
          <w:spacing w:val="0"/>
          <w:sz w:val="18"/>
          <w:szCs w:val="18"/>
          <w:shd w:val="clear" w:fill="FFFFFF"/>
          <w:lang w:val="en-US" w:eastAsia="zh-CN"/>
          <w14:textFill>
            <w14:solidFill>
              <w14:schemeClr w14:val="tx1"/>
            </w14:solidFill>
          </w14:textFill>
        </w:rPr>
        <w:t>变化动向是掌握</w:t>
      </w:r>
      <w:r>
        <w:rPr>
          <w:rFonts w:hint="eastAsia" w:ascii="宋体" w:hAnsi="宋体" w:eastAsia="宋体" w:cs="宋体"/>
          <w:b w:val="0"/>
          <w:bCs w:val="0"/>
          <w:i w:val="0"/>
          <w:iCs w:val="0"/>
          <w:caps w:val="0"/>
          <w:color w:val="000000" w:themeColor="text1"/>
          <w:spacing w:val="0"/>
          <w:sz w:val="18"/>
          <w:szCs w:val="18"/>
          <w:shd w:val="clear" w:fill="FFFFFF"/>
          <w14:textFill>
            <w14:solidFill>
              <w14:schemeClr w14:val="tx1"/>
            </w14:solidFill>
          </w14:textFill>
        </w:rPr>
        <w:t>当前市场经济背景下的必要条件</w:t>
      </w:r>
      <w:r>
        <w:rPr>
          <w:rFonts w:hint="eastAsia" w:ascii="宋体" w:hAnsi="宋体" w:eastAsia="宋体" w:cs="宋体"/>
          <w:b w:val="0"/>
          <w:bCs w:val="0"/>
          <w:i w:val="0"/>
          <w:iCs w:val="0"/>
          <w:caps w:val="0"/>
          <w:color w:val="000000" w:themeColor="text1"/>
          <w:spacing w:val="0"/>
          <w:sz w:val="18"/>
          <w:szCs w:val="18"/>
          <w:shd w:val="clear" w:fill="FFFFFF"/>
          <w:lang w:eastAsia="zh-CN"/>
          <w14:textFill>
            <w14:solidFill>
              <w14:schemeClr w14:val="tx1"/>
            </w14:solidFill>
          </w14:textFill>
        </w:rPr>
        <w:t>。</w:t>
      </w:r>
    </w:p>
    <w:p>
      <w:pPr>
        <w:spacing w:before="180" w:beforeLines="50" w:after="180" w:afterLines="50" w:line="220" w:lineRule="atLeast"/>
        <w:rPr>
          <w:rFonts w:hint="default"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2 分析结果</w:t>
      </w:r>
    </w:p>
    <w:p>
      <w:pPr>
        <w:spacing w:before="180" w:beforeLines="50" w:after="180" w:afterLines="50" w:line="220" w:lineRule="atLeast"/>
        <w:rPr>
          <w:rFonts w:hint="eastAsia" w:ascii="黑体" w:hAnsi="黑体" w:eastAsia="黑体" w:cs="黑体"/>
          <w:b w:val="0"/>
          <w:bCs/>
          <w:sz w:val="18"/>
          <w:szCs w:val="18"/>
          <w:lang w:val="en-US" w:eastAsia="zh-CN"/>
        </w:rPr>
      </w:pPr>
      <w:r>
        <w:rPr>
          <w:rFonts w:hint="eastAsia" w:ascii="黑体" w:hAnsi="黑体" w:eastAsia="黑体" w:cs="黑体"/>
          <w:b w:val="0"/>
          <w:bCs/>
          <w:sz w:val="18"/>
          <w:szCs w:val="18"/>
          <w:lang w:val="en-US" w:eastAsia="zh-CN"/>
        </w:rPr>
        <w:t>2.1数据描述</w:t>
      </w:r>
    </w:p>
    <w:p>
      <w:pPr>
        <w:spacing w:before="180" w:beforeLines="50" w:after="180" w:afterLines="50" w:line="220" w:lineRule="atLeast"/>
        <w:rPr>
          <w:rFonts w:hint="default" w:ascii="黑体" w:hAnsi="黑体" w:eastAsia="黑体" w:cs="黑体"/>
          <w:b w:val="0"/>
          <w:bCs/>
          <w:sz w:val="18"/>
          <w:szCs w:val="18"/>
          <w:lang w:val="en-US" w:eastAsia="zh-CN"/>
        </w:rPr>
      </w:pPr>
      <w:r>
        <w:rPr>
          <w:rFonts w:hint="eastAsia" w:ascii="黑体" w:hAnsi="黑体" w:eastAsia="黑体" w:cs="黑体"/>
          <w:b w:val="0"/>
          <w:bCs/>
          <w:sz w:val="18"/>
          <w:szCs w:val="18"/>
          <w:lang w:val="en-US" w:eastAsia="zh-CN"/>
        </w:rPr>
        <w:t>2.1.1美国IT业薪资变化</w:t>
      </w:r>
    </w:p>
    <w:p>
      <w:pPr>
        <w:spacing w:before="180" w:beforeLines="50" w:after="180" w:afterLines="50" w:line="220" w:lineRule="atLeast"/>
        <w:ind w:firstLine="360" w:firstLineChars="20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本文数据来自Codesubmit、CNN Money等各大官方平台。2000年时</w:t>
      </w:r>
      <w:r>
        <w:rPr>
          <w:rFonts w:hint="eastAsia" w:ascii="宋体" w:hAnsi="宋体" w:eastAsia="宋体" w:cs="宋体"/>
          <w:sz w:val="18"/>
          <w:szCs w:val="18"/>
        </w:rPr>
        <w:t>入门级计算机程序员的平均起薪为 40800 美元</w:t>
      </w:r>
      <w:r>
        <w:rPr>
          <w:rFonts w:hint="eastAsia" w:ascii="宋体" w:hAnsi="宋体" w:eastAsia="宋体" w:cs="宋体"/>
          <w:sz w:val="18"/>
          <w:szCs w:val="18"/>
          <w:lang w:eastAsia="zh-CN"/>
        </w:rPr>
        <w:t>。</w:t>
      </w:r>
      <w:r>
        <w:rPr>
          <w:rFonts w:hint="eastAsia" w:ascii="宋体" w:hAnsi="宋体" w:eastAsia="宋体" w:cs="宋体"/>
          <w:sz w:val="18"/>
          <w:szCs w:val="18"/>
        </w:rPr>
        <w:t>应届毕业生的薪酬也根据具体学位而有所区别</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如下图所示。</w:t>
      </w:r>
    </w:p>
    <w:tbl>
      <w:tblPr>
        <w:tblStyle w:val="7"/>
        <w:tblpPr w:leftFromText="180" w:rightFromText="180" w:vertAnchor="text" w:horzAnchor="page" w:tblpXSpec="center" w:tblpY="183"/>
        <w:tblOverlap w:val="never"/>
        <w:tblW w:w="11517" w:type="dxa"/>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675"/>
        <w:gridCol w:w="1952"/>
        <w:gridCol w:w="888"/>
        <w:gridCol w:w="2110"/>
        <w:gridCol w:w="1996"/>
        <w:gridCol w:w="1345"/>
        <w:gridCol w:w="155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84" w:hRule="atLeast"/>
          <w:jc w:val="center"/>
        </w:trPr>
        <w:tc>
          <w:tcPr>
            <w:tcW w:w="1675" w:type="dxa"/>
            <w:tcBorders>
              <w:top w:val="single" w:color="000000" w:themeColor="text1" w:sz="8" w:space="0"/>
              <w:bottom w:val="single" w:color="000000" w:themeColor="text1" w:sz="8" w:space="0"/>
            </w:tcBorders>
          </w:tcPr>
          <w:p>
            <w:pPr>
              <w:spacing w:before="180" w:beforeLines="50" w:after="180" w:afterLines="50" w:line="220" w:lineRule="atLeast"/>
              <w:jc w:val="center"/>
              <w:rPr>
                <w:rFonts w:hint="eastAsia" w:ascii="仿宋" w:hAnsi="仿宋" w:eastAsia="仿宋" w:cs="仿宋"/>
                <w:sz w:val="18"/>
                <w:szCs w:val="18"/>
                <w:vertAlign w:val="baseline"/>
                <w:lang w:eastAsia="zh-CN"/>
              </w:rPr>
            </w:pPr>
          </w:p>
        </w:tc>
        <w:tc>
          <w:tcPr>
            <w:tcW w:w="1952" w:type="dxa"/>
            <w:tcBorders>
              <w:top w:val="single" w:color="000000" w:themeColor="text1" w:sz="8" w:space="0"/>
              <w:bottom w:val="single" w:color="000000" w:themeColor="text1" w:sz="8" w:space="0"/>
            </w:tcBorders>
          </w:tcPr>
          <w:p>
            <w:pPr>
              <w:spacing w:before="180" w:beforeLines="50" w:after="180" w:afterLines="50" w:line="220" w:lineRule="atLeast"/>
              <w:jc w:val="center"/>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计算机与信息科学家</w:t>
            </w:r>
          </w:p>
        </w:tc>
        <w:tc>
          <w:tcPr>
            <w:tcW w:w="888" w:type="dxa"/>
            <w:tcBorders>
              <w:top w:val="single" w:color="000000" w:themeColor="text1" w:sz="8" w:space="0"/>
              <w:bottom w:val="single" w:color="000000" w:themeColor="text1" w:sz="8" w:space="0"/>
            </w:tcBorders>
          </w:tcPr>
          <w:p>
            <w:pPr>
              <w:spacing w:before="180" w:beforeLines="50" w:after="180" w:afterLines="50" w:line="220" w:lineRule="atLeast"/>
              <w:jc w:val="center"/>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程序员</w:t>
            </w:r>
          </w:p>
        </w:tc>
        <w:tc>
          <w:tcPr>
            <w:tcW w:w="2110" w:type="dxa"/>
            <w:tcBorders>
              <w:top w:val="single" w:color="000000" w:themeColor="text1" w:sz="8" w:space="0"/>
              <w:bottom w:val="single" w:color="000000" w:themeColor="text1" w:sz="8" w:space="0"/>
            </w:tcBorders>
          </w:tcPr>
          <w:p>
            <w:pPr>
              <w:spacing w:before="180" w:beforeLines="50" w:after="180" w:afterLines="50" w:line="220" w:lineRule="atLeast"/>
              <w:jc w:val="center"/>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软件工程师-应用程序</w:t>
            </w:r>
          </w:p>
        </w:tc>
        <w:tc>
          <w:tcPr>
            <w:tcW w:w="1996" w:type="dxa"/>
            <w:tcBorders>
              <w:top w:val="single" w:color="000000" w:themeColor="text1" w:sz="8" w:space="0"/>
              <w:bottom w:val="single" w:color="000000" w:themeColor="text1" w:sz="8" w:space="0"/>
            </w:tcBorders>
          </w:tcPr>
          <w:p>
            <w:pPr>
              <w:spacing w:before="180" w:beforeLines="50" w:after="180" w:afterLines="50" w:line="220" w:lineRule="atLeast"/>
              <w:jc w:val="center"/>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软件工程师-系统程序</w:t>
            </w:r>
          </w:p>
        </w:tc>
        <w:tc>
          <w:tcPr>
            <w:tcW w:w="1345" w:type="dxa"/>
            <w:tcBorders>
              <w:top w:val="single" w:color="000000" w:themeColor="text1" w:sz="8" w:space="0"/>
              <w:bottom w:val="single" w:color="000000" w:themeColor="text1" w:sz="8" w:space="0"/>
            </w:tcBorders>
          </w:tcPr>
          <w:p>
            <w:pPr>
              <w:spacing w:before="180" w:beforeLines="50" w:after="180" w:afterLines="50" w:line="220" w:lineRule="atLeast"/>
              <w:jc w:val="center"/>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计算机支持</w:t>
            </w:r>
          </w:p>
        </w:tc>
        <w:tc>
          <w:tcPr>
            <w:tcW w:w="1551" w:type="dxa"/>
            <w:tcBorders>
              <w:top w:val="single" w:color="000000" w:themeColor="text1" w:sz="8" w:space="0"/>
              <w:bottom w:val="single" w:color="000000" w:themeColor="text1" w:sz="8" w:space="0"/>
            </w:tcBorders>
          </w:tcPr>
          <w:p>
            <w:pPr>
              <w:spacing w:before="180" w:beforeLines="50" w:after="180" w:afterLines="50" w:line="220" w:lineRule="atLeast"/>
              <w:jc w:val="center"/>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数据库管理员</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81" w:hRule="atLeast"/>
          <w:jc w:val="center"/>
        </w:trPr>
        <w:tc>
          <w:tcPr>
            <w:tcW w:w="1675" w:type="dxa"/>
            <w:tcBorders>
              <w:top w:val="single" w:color="000000" w:themeColor="text1" w:sz="8" w:space="0"/>
            </w:tcBorders>
          </w:tcPr>
          <w:p>
            <w:pPr>
              <w:spacing w:before="180" w:beforeLines="50" w:after="180" w:afterLines="50" w:line="220" w:lineRule="atLeast"/>
              <w:jc w:val="center"/>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平均年薪(美元)</w:t>
            </w:r>
          </w:p>
        </w:tc>
        <w:tc>
          <w:tcPr>
            <w:tcW w:w="1952" w:type="dxa"/>
            <w:tcBorders>
              <w:top w:val="single" w:color="000000" w:themeColor="text1" w:sz="8" w:space="0"/>
            </w:tcBorders>
          </w:tcPr>
          <w:p>
            <w:pPr>
              <w:spacing w:before="180" w:beforeLines="50" w:after="180" w:afterLines="50" w:line="220" w:lineRule="atLeast"/>
              <w:jc w:val="center"/>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73,430</w:t>
            </w:r>
          </w:p>
        </w:tc>
        <w:tc>
          <w:tcPr>
            <w:tcW w:w="888" w:type="dxa"/>
            <w:tcBorders>
              <w:top w:val="single" w:color="000000" w:themeColor="text1" w:sz="8" w:space="0"/>
            </w:tcBorders>
          </w:tcPr>
          <w:p>
            <w:pPr>
              <w:spacing w:before="180" w:beforeLines="50" w:after="180" w:afterLines="50" w:line="220" w:lineRule="atLeast"/>
              <w:jc w:val="center"/>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60,970</w:t>
            </w:r>
          </w:p>
        </w:tc>
        <w:tc>
          <w:tcPr>
            <w:tcW w:w="2110" w:type="dxa"/>
            <w:tcBorders>
              <w:top w:val="single" w:color="000000" w:themeColor="text1" w:sz="8" w:space="0"/>
            </w:tcBorders>
          </w:tcPr>
          <w:p>
            <w:pPr>
              <w:spacing w:before="180" w:beforeLines="50" w:after="180" w:afterLines="50" w:line="220" w:lineRule="atLeast"/>
              <w:jc w:val="center"/>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70,300</w:t>
            </w:r>
          </w:p>
        </w:tc>
        <w:tc>
          <w:tcPr>
            <w:tcW w:w="1996" w:type="dxa"/>
            <w:tcBorders>
              <w:top w:val="single" w:color="000000" w:themeColor="text1" w:sz="8" w:space="0"/>
            </w:tcBorders>
          </w:tcPr>
          <w:p>
            <w:pPr>
              <w:spacing w:before="180" w:beforeLines="50" w:after="180" w:afterLines="50" w:line="220" w:lineRule="atLeast"/>
              <w:jc w:val="center"/>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70,890</w:t>
            </w:r>
          </w:p>
        </w:tc>
        <w:tc>
          <w:tcPr>
            <w:tcW w:w="1345" w:type="dxa"/>
            <w:tcBorders>
              <w:top w:val="single" w:color="000000" w:themeColor="text1" w:sz="8" w:space="0"/>
            </w:tcBorders>
          </w:tcPr>
          <w:p>
            <w:pPr>
              <w:spacing w:before="180" w:beforeLines="50" w:after="180" w:afterLines="50" w:line="220" w:lineRule="atLeast"/>
              <w:jc w:val="center"/>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39,680</w:t>
            </w:r>
          </w:p>
        </w:tc>
        <w:tc>
          <w:tcPr>
            <w:tcW w:w="1551" w:type="dxa"/>
            <w:tcBorders>
              <w:top w:val="single" w:color="000000" w:themeColor="text1" w:sz="8" w:space="0"/>
            </w:tcBorders>
          </w:tcPr>
          <w:p>
            <w:pPr>
              <w:spacing w:before="180" w:beforeLines="50" w:after="180" w:afterLines="50" w:line="220" w:lineRule="atLeast"/>
              <w:jc w:val="center"/>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55,810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81" w:hRule="atLeast"/>
          <w:jc w:val="center"/>
        </w:trPr>
        <w:tc>
          <w:tcPr>
            <w:tcW w:w="1675" w:type="dxa"/>
            <w:tcBorders>
              <w:bottom w:val="single" w:color="FFFFFF" w:sz="8" w:space="0"/>
            </w:tcBorders>
          </w:tcPr>
          <w:p>
            <w:pPr>
              <w:spacing w:before="180" w:beforeLines="50" w:after="180" w:afterLines="50" w:line="220" w:lineRule="atLeast"/>
              <w:jc w:val="center"/>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中位数年薪(美元)</w:t>
            </w:r>
          </w:p>
        </w:tc>
        <w:tc>
          <w:tcPr>
            <w:tcW w:w="1952" w:type="dxa"/>
            <w:tcBorders>
              <w:bottom w:val="single" w:color="FFFFFF" w:sz="8" w:space="0"/>
            </w:tcBorders>
          </w:tcPr>
          <w:p>
            <w:pPr>
              <w:spacing w:before="180" w:beforeLines="50" w:after="180" w:afterLines="50" w:line="220" w:lineRule="atLeast"/>
              <w:jc w:val="center"/>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70,590</w:t>
            </w:r>
          </w:p>
        </w:tc>
        <w:tc>
          <w:tcPr>
            <w:tcW w:w="888" w:type="dxa"/>
            <w:tcBorders>
              <w:bottom w:val="single" w:color="FFFFFF" w:sz="8" w:space="0"/>
            </w:tcBorders>
          </w:tcPr>
          <w:p>
            <w:pPr>
              <w:spacing w:before="180" w:beforeLines="50" w:after="180" w:afterLines="50" w:line="220" w:lineRule="atLeast"/>
              <w:jc w:val="center"/>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57,590</w:t>
            </w:r>
          </w:p>
        </w:tc>
        <w:tc>
          <w:tcPr>
            <w:tcW w:w="2110" w:type="dxa"/>
            <w:tcBorders>
              <w:bottom w:val="single" w:color="FFFFFF" w:sz="8" w:space="0"/>
            </w:tcBorders>
          </w:tcPr>
          <w:p>
            <w:pPr>
              <w:spacing w:before="180" w:beforeLines="50" w:after="180" w:afterLines="50" w:line="220" w:lineRule="atLeast"/>
              <w:jc w:val="center"/>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67,670</w:t>
            </w:r>
          </w:p>
        </w:tc>
        <w:tc>
          <w:tcPr>
            <w:tcW w:w="1996" w:type="dxa"/>
            <w:tcBorders>
              <w:bottom w:val="single" w:color="FFFFFF" w:sz="8" w:space="0"/>
            </w:tcBorders>
          </w:tcPr>
          <w:p>
            <w:pPr>
              <w:spacing w:before="180" w:beforeLines="50" w:after="180" w:afterLines="50" w:line="220" w:lineRule="atLeast"/>
              <w:jc w:val="center"/>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69,530</w:t>
            </w:r>
          </w:p>
        </w:tc>
        <w:tc>
          <w:tcPr>
            <w:tcW w:w="1345" w:type="dxa"/>
            <w:tcBorders>
              <w:bottom w:val="single" w:color="FFFFFF" w:sz="8" w:space="0"/>
            </w:tcBorders>
          </w:tcPr>
          <w:p>
            <w:pPr>
              <w:spacing w:before="180" w:beforeLines="50" w:after="180" w:afterLines="50" w:line="220" w:lineRule="atLeast"/>
              <w:jc w:val="center"/>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36,460</w:t>
            </w:r>
          </w:p>
        </w:tc>
        <w:tc>
          <w:tcPr>
            <w:tcW w:w="1551" w:type="dxa"/>
            <w:tcBorders>
              <w:bottom w:val="single" w:color="FFFFFF" w:sz="8" w:space="0"/>
            </w:tcBorders>
          </w:tcPr>
          <w:p>
            <w:pPr>
              <w:spacing w:before="180" w:beforeLines="50" w:after="180" w:afterLines="50" w:line="220" w:lineRule="atLeast"/>
              <w:jc w:val="center"/>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51,990</w:t>
            </w:r>
          </w:p>
        </w:tc>
      </w:tr>
    </w:tbl>
    <w:p>
      <w:pPr>
        <w:spacing w:before="180" w:beforeLines="50" w:after="180" w:afterLines="50" w:line="220" w:lineRule="atLeast"/>
        <w:jc w:val="center"/>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表一 </w:t>
      </w:r>
      <w:r>
        <w:rPr>
          <w:rFonts w:hint="eastAsia" w:ascii="仿宋" w:hAnsi="仿宋" w:eastAsia="仿宋" w:cs="仿宋"/>
          <w:i w:val="0"/>
          <w:iCs w:val="0"/>
          <w:caps w:val="0"/>
          <w:color w:val="191919"/>
          <w:spacing w:val="0"/>
          <w:sz w:val="15"/>
          <w:szCs w:val="15"/>
          <w:shd w:val="clear" w:fill="FFFFFF"/>
        </w:rPr>
        <w:t>2000 年各行业中开发人员、程序员以及其他 IT 相关岗位的平均年薪</w:t>
      </w:r>
      <w:r>
        <w:rPr>
          <w:rFonts w:hint="eastAsia" w:ascii="仿宋" w:hAnsi="仿宋" w:eastAsia="仿宋" w:cs="仿宋"/>
          <w:i w:val="0"/>
          <w:iCs w:val="0"/>
          <w:caps w:val="0"/>
          <w:color w:val="191919"/>
          <w:spacing w:val="0"/>
          <w:sz w:val="15"/>
          <w:szCs w:val="15"/>
          <w:shd w:val="clear" w:fill="FFFFFF"/>
          <w:lang w:val="en-US" w:eastAsia="zh-CN"/>
        </w:rPr>
        <w:t>及中位数年薪</w:t>
      </w:r>
    </w:p>
    <w:p>
      <w:pPr>
        <w:bidi w:val="0"/>
        <w:rPr>
          <w:rFonts w:hint="eastAsia" w:ascii="宋体" w:hAnsi="宋体" w:eastAsia="宋体" w:cs="宋体"/>
          <w:sz w:val="18"/>
          <w:szCs w:val="18"/>
        </w:rPr>
      </w:pPr>
      <w:r>
        <w:rPr>
          <w:rFonts w:hint="eastAsia" w:ascii="宋体" w:hAnsi="宋体" w:eastAsia="宋体" w:cs="宋体"/>
          <w:sz w:val="18"/>
          <w:szCs w:val="18"/>
        </w:rPr>
        <w:t>很明显，各行业中不同职务的平均年薪与中位数年薪均存在着巨大差异，这表明各个部门内的 IT 人士“吸金能力”截然不同。</w:t>
      </w:r>
    </w:p>
    <w:p>
      <w:pPr>
        <w:bidi w:val="0"/>
        <w:ind w:firstLine="360" w:firstLineChars="200"/>
        <w:rPr>
          <w:rFonts w:hint="default" w:eastAsiaTheme="minorEastAsia"/>
          <w:sz w:val="18"/>
          <w:szCs w:val="18"/>
          <w:lang w:val="en-US" w:eastAsia="zh-CN"/>
        </w:rPr>
      </w:pPr>
      <w:r>
        <w:rPr>
          <w:rFonts w:hint="eastAsia" w:ascii="宋体" w:hAnsi="宋体" w:eastAsia="宋体" w:cs="宋体"/>
          <w:sz w:val="18"/>
          <w:szCs w:val="18"/>
          <w:lang w:val="en-US" w:eastAsia="zh-CN"/>
        </w:rPr>
        <w:t>下图薪资数据</w:t>
      </w:r>
      <w:r>
        <w:rPr>
          <w:rFonts w:hint="default"/>
          <w:sz w:val="18"/>
          <w:szCs w:val="18"/>
        </w:rPr>
        <w:t>是</w:t>
      </w:r>
      <w:r>
        <w:rPr>
          <w:rFonts w:hint="eastAsia"/>
          <w:sz w:val="18"/>
          <w:szCs w:val="18"/>
          <w:lang w:val="en-US" w:eastAsia="zh-CN"/>
        </w:rPr>
        <w:t>美国</w:t>
      </w:r>
      <w:r>
        <w:rPr>
          <w:rFonts w:hint="default"/>
          <w:sz w:val="18"/>
          <w:szCs w:val="18"/>
        </w:rPr>
        <w:t>劳工统计局提供的</w:t>
      </w:r>
      <w:r>
        <w:rPr>
          <w:rFonts w:hint="eastAsia"/>
          <w:sz w:val="18"/>
          <w:szCs w:val="18"/>
          <w:lang w:eastAsia="zh-CN"/>
        </w:rPr>
        <w:t>。</w:t>
      </w:r>
      <w:r>
        <w:rPr>
          <w:rFonts w:hint="eastAsia"/>
          <w:sz w:val="18"/>
          <w:szCs w:val="18"/>
          <w:lang w:val="en-US" w:eastAsia="zh-CN"/>
        </w:rPr>
        <w:t>图上的</w:t>
      </w:r>
      <w:r>
        <w:rPr>
          <w:rFonts w:hint="default"/>
          <w:sz w:val="18"/>
          <w:szCs w:val="18"/>
        </w:rPr>
        <w:t>职能</w:t>
      </w:r>
      <w:r>
        <w:rPr>
          <w:rFonts w:hint="eastAsia"/>
          <w:sz w:val="18"/>
          <w:szCs w:val="18"/>
          <w:lang w:val="en-US" w:eastAsia="zh-CN"/>
        </w:rPr>
        <w:t>从上到下分别为</w:t>
      </w:r>
      <w:r>
        <w:rPr>
          <w:rFonts w:hint="default"/>
          <w:sz w:val="18"/>
          <w:szCs w:val="18"/>
        </w:rPr>
        <w:t>：计算机和信息科学家</w:t>
      </w:r>
      <w:r>
        <w:rPr>
          <w:rFonts w:hint="eastAsia"/>
          <w:sz w:val="18"/>
          <w:szCs w:val="18"/>
          <w:lang w:eastAsia="zh-CN"/>
        </w:rPr>
        <w:t>、</w:t>
      </w:r>
      <w:r>
        <w:rPr>
          <w:rFonts w:hint="default"/>
          <w:sz w:val="18"/>
          <w:szCs w:val="18"/>
        </w:rPr>
        <w:t>程序员</w:t>
      </w:r>
      <w:r>
        <w:rPr>
          <w:rFonts w:hint="eastAsia"/>
          <w:sz w:val="18"/>
          <w:szCs w:val="18"/>
          <w:lang w:eastAsia="zh-CN"/>
        </w:rPr>
        <w:t>、</w:t>
      </w:r>
      <w:r>
        <w:rPr>
          <w:rFonts w:hint="default"/>
          <w:sz w:val="18"/>
          <w:szCs w:val="18"/>
        </w:rPr>
        <w:t>软件工程师</w:t>
      </w:r>
      <w:r>
        <w:rPr>
          <w:rFonts w:hint="eastAsia"/>
          <w:sz w:val="18"/>
          <w:szCs w:val="18"/>
          <w:lang w:val="en-US" w:eastAsia="zh-CN"/>
        </w:rPr>
        <w:t>-</w:t>
      </w:r>
      <w:r>
        <w:rPr>
          <w:rFonts w:hint="default"/>
          <w:sz w:val="18"/>
          <w:szCs w:val="18"/>
        </w:rPr>
        <w:t>应用程序</w:t>
      </w:r>
      <w:r>
        <w:rPr>
          <w:rFonts w:hint="eastAsia"/>
          <w:sz w:val="18"/>
          <w:szCs w:val="18"/>
          <w:lang w:eastAsia="zh-CN"/>
        </w:rPr>
        <w:t>、</w:t>
      </w:r>
      <w:r>
        <w:rPr>
          <w:rFonts w:hint="default"/>
          <w:sz w:val="18"/>
          <w:szCs w:val="18"/>
        </w:rPr>
        <w:t>软件工程师</w:t>
      </w:r>
      <w:r>
        <w:rPr>
          <w:rFonts w:hint="eastAsia"/>
          <w:sz w:val="18"/>
          <w:szCs w:val="18"/>
          <w:lang w:val="en-US" w:eastAsia="zh-CN"/>
        </w:rPr>
        <w:t>-</w:t>
      </w:r>
      <w:r>
        <w:rPr>
          <w:rFonts w:hint="default"/>
          <w:sz w:val="18"/>
          <w:szCs w:val="18"/>
        </w:rPr>
        <w:t>系统软件</w:t>
      </w:r>
      <w:r>
        <w:rPr>
          <w:rFonts w:hint="eastAsia"/>
          <w:sz w:val="18"/>
          <w:szCs w:val="18"/>
          <w:lang w:eastAsia="zh-CN"/>
        </w:rPr>
        <w:t>、</w:t>
      </w:r>
      <w:r>
        <w:rPr>
          <w:rFonts w:hint="default"/>
          <w:sz w:val="18"/>
          <w:szCs w:val="18"/>
        </w:rPr>
        <w:t>数据库管理员</w:t>
      </w:r>
      <w:r>
        <w:rPr>
          <w:rFonts w:hint="eastAsia" w:ascii="宋体" w:hAnsi="宋体" w:eastAsia="宋体" w:cs="宋体"/>
          <w:sz w:val="18"/>
          <w:szCs w:val="18"/>
          <w:lang w:eastAsia="zh-CN"/>
        </w:rPr>
        <w:t>。</w:t>
      </w:r>
      <w:r>
        <w:rPr>
          <w:rFonts w:hint="eastAsia" w:ascii="宋体" w:hAnsi="宋体" w:eastAsia="宋体" w:cs="宋体"/>
          <w:sz w:val="18"/>
          <w:szCs w:val="18"/>
        </w:rPr>
        <w:t>引人注目的是，所有行业各种工作职能的平均</w:t>
      </w:r>
      <w:r>
        <w:rPr>
          <w:rFonts w:hint="eastAsia" w:ascii="宋体" w:hAnsi="宋体" w:eastAsia="宋体" w:cs="宋体"/>
          <w:sz w:val="18"/>
          <w:szCs w:val="18"/>
          <w:lang w:val="en-US" w:eastAsia="zh-CN"/>
        </w:rPr>
        <w:t>薪资</w:t>
      </w:r>
      <w:r>
        <w:rPr>
          <w:rFonts w:hint="eastAsia" w:ascii="宋体" w:hAnsi="宋体" w:eastAsia="宋体" w:cs="宋体"/>
          <w:sz w:val="18"/>
          <w:szCs w:val="18"/>
        </w:rPr>
        <w:t>之间存在巨大差异，表明不同行业的</w:t>
      </w:r>
      <w:r>
        <w:rPr>
          <w:rFonts w:hint="eastAsia" w:ascii="宋体" w:hAnsi="宋体" w:eastAsia="宋体" w:cs="宋体"/>
          <w:sz w:val="18"/>
          <w:szCs w:val="18"/>
          <w:lang w:val="en-US" w:eastAsia="zh-CN"/>
        </w:rPr>
        <w:t>IT</w:t>
      </w:r>
      <w:r>
        <w:rPr>
          <w:rFonts w:hint="eastAsia" w:ascii="宋体" w:hAnsi="宋体" w:eastAsia="宋体" w:cs="宋体"/>
          <w:sz w:val="18"/>
          <w:szCs w:val="18"/>
        </w:rPr>
        <w:t>员工的工资差别很大。</w:t>
      </w:r>
      <w:r>
        <w:rPr>
          <w:rFonts w:hint="eastAsia" w:ascii="宋体" w:hAnsi="宋体" w:eastAsia="宋体" w:cs="宋体"/>
          <w:sz w:val="18"/>
          <w:szCs w:val="18"/>
          <w:lang w:val="en-US" w:eastAsia="zh-CN"/>
        </w:rPr>
        <w:t>[3]</w:t>
      </w:r>
    </w:p>
    <w:p>
      <w:pPr>
        <w:bidi w:val="0"/>
        <w:jc w:val="both"/>
        <w:rPr>
          <w:rFonts w:hint="eastAsia" w:ascii="宋体" w:hAnsi="宋体" w:eastAsia="宋体" w:cs="宋体"/>
          <w:sz w:val="18"/>
          <w:szCs w:val="18"/>
          <w:lang w:val="en-US" w:eastAsia="zh-CN"/>
        </w:rPr>
      </w:pPr>
      <w:r>
        <w:rPr>
          <w:rFonts w:ascii="宋体" w:hAnsi="宋体" w:eastAsia="宋体" w:cs="宋体"/>
          <w:sz w:val="24"/>
          <w:szCs w:val="24"/>
        </w:rPr>
        <w:drawing>
          <wp:inline distT="0" distB="0" distL="114300" distR="114300">
            <wp:extent cx="5212715" cy="3120390"/>
            <wp:effectExtent l="0" t="0" r="698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12715" cy="3120390"/>
                    </a:xfrm>
                    <a:prstGeom prst="rect">
                      <a:avLst/>
                    </a:prstGeom>
                    <a:noFill/>
                    <a:ln w="9525">
                      <a:noFill/>
                    </a:ln>
                  </pic:spPr>
                </pic:pic>
              </a:graphicData>
            </a:graphic>
          </wp:inline>
        </w:drawing>
      </w:r>
    </w:p>
    <w:p>
      <w:pPr>
        <w:jc w:val="center"/>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图一 2001到2011年美国各IT行业平均年薪</w:t>
      </w:r>
    </w:p>
    <w:p>
      <w:pPr>
        <w:bidi w:val="0"/>
        <w:ind w:firstLine="360" w:firstLineChars="200"/>
        <w:rPr>
          <w:rFonts w:hint="eastAsia"/>
        </w:rPr>
      </w:pPr>
      <w:r>
        <w:rPr>
          <w:rFonts w:hint="eastAsia"/>
          <w:lang w:val="en-US" w:eastAsia="zh-CN"/>
        </w:rPr>
        <w:t>如图所示</w:t>
      </w:r>
      <w:r>
        <w:rPr>
          <w:rFonts w:hint="eastAsia"/>
          <w:lang w:eastAsia="zh-CN"/>
        </w:rPr>
        <w:t>，</w:t>
      </w:r>
      <w:r>
        <w:rPr>
          <w:rFonts w:hint="eastAsia"/>
        </w:rPr>
        <w:t>2008年成为薪酬涨势放缓的一年。以往 IT 从业者每两年薪酬就能平均增加 5000 美元。但从2008年开始</w:t>
      </w:r>
      <w:r>
        <w:rPr>
          <w:rFonts w:hint="eastAsia"/>
          <w:lang w:eastAsia="zh-CN"/>
        </w:rPr>
        <w:t>，</w:t>
      </w:r>
      <w:r>
        <w:rPr>
          <w:rFonts w:hint="eastAsia"/>
        </w:rPr>
        <w:t>工资每两年仅增加2000美元</w:t>
      </w:r>
      <w:r>
        <w:rPr>
          <w:rFonts w:hint="eastAsia"/>
          <w:lang w:eastAsia="zh-CN"/>
        </w:rPr>
        <w:t>。</w:t>
      </w:r>
      <w:r>
        <w:rPr>
          <w:rFonts w:hint="eastAsia"/>
        </w:rPr>
        <w:t>总体来看，从2001年到2011年，IT 从业者们的平均薪酬增长了至少 21%。其中系统软件工程师的工资涨幅最大，达到 35%。</w:t>
      </w:r>
    </w:p>
    <w:p>
      <w:pPr>
        <w:bidi w:val="0"/>
        <w:ind w:firstLine="360" w:firstLineChars="200"/>
        <w:rPr>
          <w:rFonts w:hint="eastAsia"/>
          <w:lang w:val="en-US" w:eastAsia="zh-CN"/>
        </w:rPr>
      </w:pPr>
      <w:r>
        <w:rPr>
          <w:rFonts w:hint="default"/>
        </w:rPr>
        <w:t>2013 年，全美应届毕业生的平均年薪为 45327 美元。技术工作者的收入继续远远领先于全国平均水平。“程序员”减少，“开发人员”增多</w:t>
      </w:r>
      <w:r>
        <w:rPr>
          <w:rFonts w:hint="eastAsia"/>
          <w:lang w:eastAsia="zh-CN"/>
        </w:rPr>
        <w:t>。</w:t>
      </w:r>
      <w:r>
        <w:rPr>
          <w:rFonts w:hint="eastAsia"/>
        </w:rPr>
        <w:t>20年间，美国担任计算机程序员职务的人数下降了 60%。与此同时，其年薪水平则上涨了 47%。从 2001 年到2017年，从事应用程序类软件开发工作的人数增长了135%。在此期间，其年薪则增长达47%。在Web开发人员方面，可以看到</w:t>
      </w:r>
      <w:r>
        <w:rPr>
          <w:rFonts w:hint="eastAsia"/>
          <w:lang w:val="en-US" w:eastAsia="zh-CN"/>
        </w:rPr>
        <w:t>在</w:t>
      </w:r>
      <w:r>
        <w:rPr>
          <w:rFonts w:hint="eastAsia"/>
        </w:rPr>
        <w:t>短短七年之内，总体从业人员数量增长了 31%，这部分岗位的平均年薪也增长了21%。</w:t>
      </w:r>
    </w:p>
    <w:p>
      <w:pPr>
        <w:spacing w:before="180" w:beforeLines="50" w:after="180" w:afterLines="50" w:line="220" w:lineRule="atLeast"/>
        <w:rPr>
          <w:rFonts w:hint="eastAsia" w:ascii="黑体" w:hAnsi="黑体" w:eastAsia="黑体" w:cs="黑体"/>
          <w:b w:val="0"/>
          <w:bCs/>
          <w:sz w:val="18"/>
          <w:szCs w:val="18"/>
          <w:lang w:val="en-US" w:eastAsia="zh-CN"/>
        </w:rPr>
      </w:pPr>
      <w:r>
        <w:rPr>
          <w:rFonts w:hint="eastAsia" w:ascii="黑体" w:hAnsi="黑体" w:eastAsia="黑体" w:cs="黑体"/>
          <w:b w:val="0"/>
          <w:bCs/>
          <w:sz w:val="18"/>
          <w:szCs w:val="18"/>
          <w:lang w:val="en-US" w:eastAsia="zh-CN"/>
        </w:rPr>
        <w:t>2.1.2中国IT业薪资变化</w:t>
      </w:r>
    </w:p>
    <w:p>
      <w:pPr>
        <w:spacing w:before="180" w:beforeLines="50" w:after="180" w:afterLines="50" w:line="220" w:lineRule="atLeast"/>
        <w:rPr>
          <w:rFonts w:hint="default" w:ascii="宋体" w:hAnsi="宋体" w:eastAsia="宋体" w:cs="宋体"/>
          <w:b w:val="0"/>
          <w:bCs/>
          <w:sz w:val="18"/>
          <w:szCs w:val="18"/>
          <w:lang w:val="en-US" w:eastAsia="zh-CN"/>
        </w:rPr>
      </w:pPr>
      <w:r>
        <w:rPr>
          <w:rFonts w:hint="eastAsia" w:ascii="黑体" w:hAnsi="黑体" w:eastAsia="黑体" w:cs="黑体"/>
          <w:b w:val="0"/>
          <w:bCs/>
          <w:sz w:val="18"/>
          <w:szCs w:val="18"/>
          <w:lang w:val="en-US" w:eastAsia="zh-CN"/>
        </w:rPr>
        <w:t xml:space="preserve">   </w:t>
      </w:r>
      <w:r>
        <w:rPr>
          <w:rFonts w:hint="eastAsia" w:ascii="宋体" w:hAnsi="宋体" w:eastAsia="宋体" w:cs="宋体"/>
          <w:b w:val="0"/>
          <w:bCs/>
          <w:sz w:val="18"/>
          <w:szCs w:val="18"/>
          <w:lang w:val="en-US" w:eastAsia="zh-CN"/>
        </w:rPr>
        <w:t xml:space="preserve"> [4]从下图我们可以看出从2006年至2018年，IT业薪资总体呈上涨趋势。2006年到2007年薪资明显下降。年末从业人数同比增长率仅为1.8%。而2007到2008年近40%的薪资同比涨幅吸引了许多求职者。年末从业人数同比增长率达到了37.9%。在此后薪资稳定持续增长中。在2015年迎来萧条阶段，年末从业人数同比增长</w:t>
      </w:r>
      <w:r>
        <w:rPr>
          <w:rFonts w:hint="eastAsia" w:ascii="宋体" w:hAnsi="宋体" w:eastAsia="宋体" w:cs="宋体"/>
          <w:b w:val="0"/>
          <w:bCs/>
          <w:color w:val="000000" w:themeColor="text1"/>
          <w:sz w:val="18"/>
          <w:szCs w:val="18"/>
          <w:lang w:val="en-US" w:eastAsia="zh-CN"/>
          <w14:textFill>
            <w14:solidFill>
              <w14:schemeClr w14:val="tx1"/>
            </w14:solidFill>
          </w14:textFill>
        </w:rPr>
        <w:t>率及</w:t>
      </w:r>
      <w:r>
        <w:rPr>
          <w:rFonts w:hint="eastAsia" w:ascii="宋体" w:hAnsi="宋体" w:eastAsia="宋体" w:cs="宋体"/>
          <w:i w:val="0"/>
          <w:iCs w:val="0"/>
          <w:caps w:val="0"/>
          <w:color w:val="000000" w:themeColor="text1"/>
          <w:spacing w:val="0"/>
          <w:sz w:val="18"/>
          <w:szCs w:val="18"/>
          <w:shd w:val="clear" w:color="auto" w:fill="auto"/>
          <w14:textFill>
            <w14:solidFill>
              <w14:schemeClr w14:val="tx1"/>
            </w14:solidFill>
          </w14:textFill>
        </w:rPr>
        <w:t>劳动者报酬(万元)同比增长率</w:t>
      </w:r>
      <w:r>
        <w:rPr>
          <w:rFonts w:hint="eastAsia" w:ascii="宋体" w:hAnsi="宋体" w:eastAsia="宋体" w:cs="宋体"/>
          <w:i w:val="0"/>
          <w:iCs w:val="0"/>
          <w:caps w:val="0"/>
          <w:color w:val="000000" w:themeColor="text1"/>
          <w:spacing w:val="0"/>
          <w:sz w:val="18"/>
          <w:szCs w:val="18"/>
          <w:shd w:val="clear" w:color="auto" w:fill="auto"/>
          <w:lang w:val="en-US" w:eastAsia="zh-CN"/>
          <w14:textFill>
            <w14:solidFill>
              <w14:schemeClr w14:val="tx1"/>
            </w14:solidFill>
          </w14:textFill>
        </w:rPr>
        <w:t>达到了低谷，分别为3.2%及5.2%。此后薪资增长回复稳定。</w:t>
      </w:r>
    </w:p>
    <w:p>
      <w:pPr>
        <w:bidi w:val="0"/>
        <w:jc w:val="center"/>
      </w:pPr>
      <w:r>
        <w:drawing>
          <wp:inline distT="0" distB="0" distL="114300" distR="114300">
            <wp:extent cx="4572000" cy="2743200"/>
            <wp:effectExtent l="4445" t="4445" r="10795" b="1079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bidi w:val="0"/>
        <w:jc w:val="center"/>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图二 2005到2018年中国IT行业平均年薪</w:t>
      </w:r>
    </w:p>
    <w:p>
      <w:pPr>
        <w:bidi w:val="0"/>
        <w:ind w:firstLine="360" w:firstLineChars="200"/>
        <w:rPr>
          <w:rFonts w:hint="eastAsia"/>
          <w:lang w:val="en-US" w:eastAsia="zh-CN"/>
        </w:rPr>
      </w:pPr>
    </w:p>
    <w:p>
      <w:pPr>
        <w:bidi w:val="0"/>
        <w:ind w:firstLine="360" w:firstLineChars="200"/>
        <w:rPr>
          <w:rFonts w:hint="eastAsia"/>
          <w:lang w:val="en-US" w:eastAsia="zh-CN"/>
        </w:rPr>
      </w:pPr>
      <w:r>
        <w:rPr>
          <w:rFonts w:hint="eastAsia"/>
          <w:lang w:val="en-US" w:eastAsia="zh-CN"/>
        </w:rPr>
        <w:t>在2018年以后，通过分析官方发布的数据信息IT业与其他行业对比可以得出如下信息。</w:t>
      </w:r>
      <w:r>
        <w:rPr>
          <w:rFonts w:hint="eastAsia"/>
        </w:rPr>
        <w:t>2018年全行业中信息传输、软件和信息技术服务业薪资待遇最高，全部就业人员平均年工资超 14 万</w:t>
      </w:r>
      <w:r>
        <w:rPr>
          <w:rFonts w:hint="eastAsia"/>
          <w:lang w:eastAsia="zh-CN"/>
        </w:rPr>
        <w:t>。</w:t>
      </w:r>
      <w:r>
        <w:rPr>
          <w:rFonts w:hint="eastAsia"/>
          <w:lang w:val="en-US" w:eastAsia="zh-CN"/>
        </w:rPr>
        <w:t>2019年IT行业全国平均工资161,352元，IT行业从2016年首次超过金融行业以后，一直到现在每年都是稳居第一位。</w:t>
      </w:r>
      <w:r>
        <w:rPr>
          <w:rFonts w:hint="eastAsia"/>
        </w:rPr>
        <w:t>2020届毕业生平均薪资7839元，计算机</w:t>
      </w:r>
      <w:r>
        <w:rPr>
          <w:rFonts w:hint="eastAsia"/>
          <w:lang w:eastAsia="zh-CN"/>
        </w:rPr>
        <w:t>、</w:t>
      </w:r>
      <w:r>
        <w:rPr>
          <w:rFonts w:hint="eastAsia"/>
        </w:rPr>
        <w:t>互联网</w:t>
      </w:r>
      <w:r>
        <w:rPr>
          <w:rFonts w:hint="eastAsia"/>
          <w:lang w:eastAsia="zh-CN"/>
        </w:rPr>
        <w:t>、</w:t>
      </w:r>
      <w:r>
        <w:rPr>
          <w:rFonts w:hint="eastAsia"/>
        </w:rPr>
        <w:t>通信行业以9296元的月薪高居第二。</w:t>
      </w:r>
      <w:r>
        <w:rPr>
          <w:rFonts w:hint="eastAsia"/>
          <w:lang w:val="en-US" w:eastAsia="zh-CN"/>
        </w:rPr>
        <w:t xml:space="preserve"> </w:t>
      </w:r>
    </w:p>
    <w:p>
      <w:pPr>
        <w:pStyle w:val="3"/>
        <w:bidi w:val="0"/>
        <w:rPr>
          <w:rFonts w:hint="default"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3 分析</w:t>
      </w:r>
      <w:r>
        <w:rPr>
          <w:rFonts w:hint="eastAsia" w:ascii="黑体" w:hAnsi="黑体" w:cs="黑体"/>
          <w:b w:val="0"/>
          <w:bCs/>
          <w:sz w:val="21"/>
          <w:szCs w:val="21"/>
          <w:lang w:val="en-US" w:eastAsia="zh-CN"/>
        </w:rPr>
        <w:t>方法</w:t>
      </w:r>
      <w:bookmarkStart w:id="0" w:name="_GoBack"/>
      <w:bookmarkEnd w:id="0"/>
    </w:p>
    <w:p>
      <w:pPr>
        <w:ind w:firstLine="360" w:firstLineChars="200"/>
        <w:rPr>
          <w:rFonts w:hint="eastAsia"/>
          <w:lang w:eastAsia="zh-CN"/>
        </w:rPr>
      </w:pPr>
      <w:r>
        <w:rPr>
          <w:rFonts w:ascii="宋体" w:hAnsi="宋体" w:eastAsia="宋体" w:cs="宋体"/>
          <w:sz w:val="18"/>
          <w:szCs w:val="18"/>
        </w:rPr>
        <w:t>技术门槛造就高薪。IT人才需要一定的技术性，而目前高校的培养与企业需求严重脱轨，导致软件人才缺口变大，</w:t>
      </w:r>
      <w:r>
        <w:rPr>
          <w:rFonts w:hint="eastAsia" w:ascii="宋体" w:hAnsi="宋体" w:eastAsia="宋体" w:cs="宋体"/>
          <w:sz w:val="18"/>
          <w:szCs w:val="18"/>
          <w:lang w:val="en-US" w:eastAsia="zh-CN"/>
        </w:rPr>
        <w:t>因此在IT业内不同难度的职位薪资不同。</w:t>
      </w:r>
      <w:r>
        <w:rPr>
          <w:rFonts w:ascii="宋体" w:hAnsi="宋体" w:eastAsia="宋体" w:cs="宋体"/>
          <w:sz w:val="18"/>
          <w:szCs w:val="18"/>
        </w:rPr>
        <w:t>从经济学的角度，供给和需求的规律意味着稀缺推高了价格</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薪资</w:t>
      </w:r>
      <w:r>
        <w:rPr>
          <w:rFonts w:hint="eastAsia" w:ascii="宋体" w:hAnsi="宋体" w:eastAsia="宋体" w:cs="宋体"/>
          <w:sz w:val="18"/>
          <w:szCs w:val="18"/>
        </w:rPr>
        <w:t>变化及影响因素</w:t>
      </w:r>
      <w:r>
        <w:rPr>
          <w:rFonts w:hint="eastAsia" w:ascii="宋体" w:hAnsi="宋体" w:eastAsia="宋体" w:cs="宋体"/>
          <w:sz w:val="18"/>
          <w:szCs w:val="18"/>
          <w:lang w:val="en-US" w:eastAsia="zh-CN"/>
        </w:rPr>
        <w:t>主要有以下方面。</w:t>
      </w:r>
      <w:r>
        <w:rPr>
          <w:rFonts w:hint="eastAsia" w:ascii="宋体" w:hAnsi="宋体" w:eastAsia="宋体" w:cs="宋体"/>
          <w:sz w:val="18"/>
          <w:szCs w:val="18"/>
        </w:rPr>
        <w:t>一是人力</w:t>
      </w:r>
      <w:r>
        <w:t>资本投资对于新员工的薪酬影响非常显著且积极正向。二是对于校园招聘的应届大学生而言，教育经历是决定其起薪的关键因素，性别对于起薪还是有一定影响，女性新员工起薪水平低于男性起薪水平。三是对于社会招聘的新员工，教育经历、工作经验专业技术职务等级以及个人能力对于其起薪起正 向积极作用。四是入职一段周期后，现企业工龄增加、专业技术职务等级提升、岗位晋升对于薪酬水平提升起积极作用。五是随现企业工龄增加薪酬水平逐渐提升， 在达到一定顶点后薪酬增幅逐渐减小。六是实际薪酬与薪酬期望的高匹配度对于提升员工业绩有积极作用，反之员工业绩就会降低甚至导致其离职</w:t>
      </w:r>
      <w:r>
        <w:rPr>
          <w:rFonts w:hint="eastAsia"/>
          <w:lang w:eastAsia="zh-CN"/>
        </w:rPr>
        <w:t>。</w:t>
      </w:r>
    </w:p>
    <w:p>
      <w:pPr>
        <w:pStyle w:val="3"/>
        <w:bidi w:val="0"/>
        <w:rPr>
          <w:rFonts w:hint="eastAsia" w:ascii="黑体" w:hAnsi="黑体" w:eastAsia="黑体" w:cs="黑体"/>
          <w:b w:val="0"/>
          <w:bCs/>
          <w:sz w:val="21"/>
          <w:szCs w:val="21"/>
          <w:lang w:eastAsia="zh-CN"/>
        </w:rPr>
      </w:pPr>
      <w:r>
        <w:rPr>
          <w:rFonts w:hint="eastAsia" w:ascii="黑体" w:hAnsi="黑体" w:eastAsia="黑体" w:cs="黑体"/>
          <w:b w:val="0"/>
          <w:bCs/>
          <w:sz w:val="21"/>
          <w:szCs w:val="21"/>
          <w:lang w:val="en-US" w:eastAsia="zh-CN"/>
        </w:rPr>
        <w:t xml:space="preserve">4 </w:t>
      </w:r>
      <w:r>
        <w:rPr>
          <w:rFonts w:hint="eastAsia" w:ascii="黑体" w:hAnsi="黑体" w:cs="黑体"/>
          <w:b w:val="0"/>
          <w:bCs/>
          <w:sz w:val="21"/>
          <w:szCs w:val="21"/>
          <w:lang w:val="en-US" w:eastAsia="zh-CN"/>
        </w:rPr>
        <w:t>结论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b w:val="0"/>
          <w:bCs w:val="0"/>
          <w:i w:val="0"/>
          <w:iCs w:val="0"/>
          <w:caps w:val="0"/>
          <w:color w:val="191919"/>
          <w:spacing w:val="0"/>
          <w:sz w:val="18"/>
          <w:szCs w:val="18"/>
        </w:rPr>
      </w:pPr>
      <w:r>
        <w:rPr>
          <w:rFonts w:hint="eastAsia" w:asciiTheme="minorEastAsia" w:hAnsiTheme="minorEastAsia" w:eastAsiaTheme="minorEastAsia" w:cstheme="minorEastAsia"/>
          <w:sz w:val="18"/>
          <w:szCs w:val="18"/>
          <w:lang w:val="en-US" w:eastAsia="zh-CN"/>
        </w:rPr>
        <w:t>IT行业近几年发展前景十分广阔，薪资待遇稳步上升。</w:t>
      </w:r>
      <w:r>
        <w:rPr>
          <w:rFonts w:hint="eastAsia" w:asciiTheme="minorEastAsia" w:hAnsiTheme="minorEastAsia" w:eastAsiaTheme="minorEastAsia" w:cstheme="minorEastAsia"/>
          <w:sz w:val="18"/>
          <w:szCs w:val="18"/>
        </w:rPr>
        <w:t>IT行业发展趋势一定程度上也代表着国家的研发投</w:t>
      </w:r>
      <w:r>
        <w:rPr>
          <w:rFonts w:hint="eastAsia" w:ascii="宋体" w:hAnsi="宋体" w:eastAsia="宋体" w:cs="宋体"/>
          <w:b w:val="0"/>
          <w:bCs w:val="0"/>
          <w:sz w:val="18"/>
          <w:szCs w:val="18"/>
        </w:rPr>
        <w:t>入不断加大，创新驱动战略得到落实，科研人员和高技术人员的工资得到提高。</w:t>
      </w:r>
      <w:r>
        <w:rPr>
          <w:rFonts w:hint="eastAsia" w:ascii="宋体" w:hAnsi="宋体" w:eastAsia="宋体" w:cs="宋体"/>
          <w:b w:val="0"/>
          <w:bCs w:val="0"/>
          <w:i w:val="0"/>
          <w:iCs w:val="0"/>
          <w:caps w:val="0"/>
          <w:color w:val="191919"/>
          <w:spacing w:val="0"/>
          <w:sz w:val="18"/>
          <w:szCs w:val="18"/>
          <w:shd w:val="clear" w:fill="FFFFFF"/>
        </w:rPr>
        <w:t>着眼于未来几年，行业专家们预计随着新工具的逐步发展成熟， </w:t>
      </w:r>
      <w:r>
        <w:rPr>
          <w:rStyle w:val="9"/>
          <w:rFonts w:hint="eastAsia" w:ascii="宋体" w:hAnsi="宋体" w:eastAsia="宋体" w:cs="宋体"/>
          <w:b w:val="0"/>
          <w:bCs w:val="0"/>
          <w:i w:val="0"/>
          <w:iCs w:val="0"/>
          <w:caps w:val="0"/>
          <w:color w:val="191919"/>
          <w:spacing w:val="0"/>
          <w:sz w:val="18"/>
          <w:szCs w:val="18"/>
          <w:shd w:val="clear" w:fill="FFFFFF"/>
        </w:rPr>
        <w:t>市场对编码的需求可能快速减少，导致初级编码及编程岗位大规模消失。</w:t>
      </w:r>
      <w:r>
        <w:rPr>
          <w:rFonts w:hint="eastAsia" w:ascii="宋体" w:hAnsi="宋体" w:eastAsia="宋体" w:cs="宋体"/>
          <w:b w:val="0"/>
          <w:bCs w:val="0"/>
          <w:i w:val="0"/>
          <w:iCs w:val="0"/>
          <w:caps w:val="0"/>
          <w:color w:val="191919"/>
          <w:spacing w:val="0"/>
          <w:sz w:val="18"/>
          <w:szCs w:val="18"/>
          <w:shd w:val="clear" w:fill="FFFFFF"/>
        </w:rPr>
        <w:t>以负责构建网站的 Web 开发人员为例，凭借各类流行 CMS 工具（例如 WordPress 与 Squarespace），几乎任何人都能够帮助企业建立网站。在这样的背景下，</w:t>
      </w:r>
      <w:r>
        <w:rPr>
          <w:rStyle w:val="9"/>
          <w:rFonts w:hint="eastAsia" w:ascii="宋体" w:hAnsi="宋体" w:eastAsia="宋体" w:cs="宋体"/>
          <w:b w:val="0"/>
          <w:bCs w:val="0"/>
          <w:i w:val="0"/>
          <w:iCs w:val="0"/>
          <w:caps w:val="0"/>
          <w:color w:val="191919"/>
          <w:spacing w:val="0"/>
          <w:sz w:val="18"/>
          <w:szCs w:val="18"/>
          <w:shd w:val="clear" w:fill="FFFFFF"/>
        </w:rPr>
        <w:t>“纯前端 Web 开发”岗位可能将不复存在。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360" w:firstLineChars="200"/>
        <w:jc w:val="left"/>
        <w:rPr>
          <w:rFonts w:hint="eastAsia"/>
          <w:lang w:val="en-US" w:eastAsia="zh-CN"/>
        </w:rPr>
      </w:pPr>
      <w:r>
        <w:rPr>
          <w:rFonts w:hint="eastAsia" w:ascii="宋体" w:hAnsi="宋体" w:eastAsia="宋体" w:cs="宋体"/>
          <w:b w:val="0"/>
          <w:bCs w:val="0"/>
          <w:i w:val="0"/>
          <w:iCs w:val="0"/>
          <w:caps w:val="0"/>
          <w:color w:val="191919"/>
          <w:spacing w:val="0"/>
          <w:sz w:val="18"/>
          <w:szCs w:val="18"/>
          <w:shd w:val="clear" w:fill="FFFFFF"/>
        </w:rPr>
        <w:t>而随着“基础”编码技能的需求被自动化技术所消灭，未来可能出现一系列涉及全新技能或者技能组合的新职位，市场对于现场专家及关键问题解决者的需求也永远不会消失。要把握住时代的脉搏，答案只有一个：不断适应、不断学习新的技术。</w:t>
      </w:r>
    </w:p>
    <w:p>
      <w:pPr>
        <w:spacing w:before="180" w:beforeLines="50" w:after="180" w:afterLines="50" w:line="220" w:lineRule="atLeast"/>
        <w:jc w:val="cente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参考文献</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2" w:lineRule="atLeast"/>
        <w:ind w:leftChars="0" w:right="60" w:rightChars="0"/>
        <w:jc w:val="both"/>
        <w:outlineLvl w:val="2"/>
        <w:rPr>
          <w:rFonts w:hint="eastAsia" w:ascii="宋体" w:hAnsi="宋体" w:eastAsia="宋体" w:cs="宋体"/>
          <w:b w:val="0"/>
          <w:bCs w:val="0"/>
          <w:color w:val="000000" w:themeColor="text1"/>
          <w:sz w:val="18"/>
          <w:szCs w:val="18"/>
          <w:lang w:val="en-US" w:eastAsia="zh-CN"/>
          <w14:textFill>
            <w14:solidFill>
              <w14:schemeClr w14:val="tx1"/>
            </w14:solidFill>
          </w14:textFill>
        </w:rPr>
      </w:pPr>
      <w:r>
        <w:rPr>
          <w:rFonts w:hint="eastAsia" w:cs="宋体"/>
          <w:b w:val="0"/>
          <w:bCs w:val="0"/>
          <w:color w:val="000000" w:themeColor="text1"/>
          <w:sz w:val="18"/>
          <w:szCs w:val="18"/>
          <w:lang w:val="en-US" w:eastAsia="zh-CN"/>
          <w14:textFill>
            <w14:solidFill>
              <w14:schemeClr w14:val="tx1"/>
            </w14:solidFill>
          </w14:textFill>
        </w:rPr>
        <w:t>[1]</w:t>
      </w:r>
      <w:r>
        <w:rPr>
          <w:rFonts w:hint="eastAsia" w:ascii="宋体" w:hAnsi="宋体" w:eastAsia="宋体" w:cs="宋体"/>
          <w:b w:val="0"/>
          <w:bCs w:val="0"/>
          <w:color w:val="000000" w:themeColor="text1"/>
          <w:sz w:val="18"/>
          <w:szCs w:val="18"/>
          <w:lang w:val="en-US" w:eastAsia="zh-CN"/>
          <w14:textFill>
            <w14:solidFill>
              <w14:schemeClr w14:val="tx1"/>
            </w14:solidFill>
          </w14:textFill>
        </w:rPr>
        <w:t>钟荣秀,钟元生.计算机相关专业本科生发展路径及薪资[J].农村百事通,2016(12):22-24.</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[2]张广秀,周宪,李万胜.新员工薪酬变化及影响因素的分析研究[J].现代商贸工业,2017(19):85-86.</w:t>
      </w:r>
    </w:p>
    <w:p>
      <w:pPr>
        <w:numPr>
          <w:ilvl w:val="0"/>
          <w:numId w:val="0"/>
        </w:numPr>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w:t>
      </w:r>
      <w:r>
        <w:rPr>
          <w:rFonts w:hint="eastAsia" w:ascii="宋体" w:hAnsi="宋体" w:eastAsia="宋体" w:cs="宋体"/>
          <w:color w:val="000000" w:themeColor="text1"/>
          <w:sz w:val="18"/>
          <w:szCs w:val="18"/>
          <w:lang w:val="en-US" w:eastAsia="zh-CN"/>
          <w14:textFill>
            <w14:solidFill>
              <w14:schemeClr w14:val="tx1"/>
            </w14:solidFill>
          </w14:textFill>
        </w:rPr>
        <w:t xml:space="preserve">NICOLE KOW CodeSubmit INDUSTRY RESEARCH </w:t>
      </w:r>
      <w:r>
        <w:rPr>
          <w:rFonts w:hint="eastAsia" w:ascii="宋体" w:hAnsi="宋体" w:eastAsia="宋体" w:cs="宋体"/>
          <w:i w:val="0"/>
          <w:iCs w:val="0"/>
          <w:caps w:val="0"/>
          <w:color w:val="191919"/>
          <w:spacing w:val="0"/>
          <w:sz w:val="18"/>
          <w:szCs w:val="18"/>
          <w:shd w:val="clear" w:fill="FFFFFF"/>
        </w:rPr>
        <w:t>https://codesubmit.io/blog/the-evolution-of-developer-salaries/#tracing-developer-salaries-in-america-from-2001-to-2019</w:t>
      </w:r>
    </w:p>
    <w:p>
      <w:pPr>
        <w:numPr>
          <w:ilvl w:val="0"/>
          <w:numId w:val="0"/>
        </w:numPr>
        <w:rPr>
          <w:rFonts w:hint="eastAsia" w:ascii="宋体" w:hAnsi="宋体" w:eastAsia="宋体" w:cs="宋体"/>
          <w:sz w:val="18"/>
          <w:szCs w:val="18"/>
          <w:lang w:val="en-US" w:eastAsia="zh-CN"/>
        </w:rPr>
      </w:pPr>
      <w:r>
        <w:rPr>
          <w:rFonts w:hint="eastAsia" w:ascii="宋体" w:hAnsi="宋体" w:eastAsia="宋体" w:cs="宋体"/>
          <w:color w:val="000000" w:themeColor="text1"/>
          <w:sz w:val="18"/>
          <w:szCs w:val="18"/>
          <w:lang w:val="en-US" w:eastAsia="zh-CN"/>
          <w14:textFill>
            <w14:solidFill>
              <w14:schemeClr w14:val="tx1"/>
            </w14:solidFill>
          </w14:textFill>
        </w:rPr>
        <w:t>[4]</w:t>
      </w:r>
      <w:r>
        <w:rPr>
          <w:rFonts w:hint="eastAsia" w:ascii="宋体" w:hAnsi="宋体" w:eastAsia="宋体" w:cs="宋体"/>
          <w:sz w:val="18"/>
          <w:szCs w:val="18"/>
          <w:lang w:val="en-US" w:eastAsia="zh-CN"/>
        </w:rPr>
        <w:t>国务院发张研究中心信息网</w:t>
      </w:r>
      <w:r>
        <w:rPr>
          <w:rFonts w:hint="eastAsia" w:ascii="宋体" w:hAnsi="宋体" w:eastAsia="宋体" w:cs="宋体"/>
          <w:sz w:val="18"/>
          <w:szCs w:val="18"/>
        </w:rPr>
        <w:t>http://www.drcnet.com.cn/www/int/</w:t>
      </w:r>
    </w:p>
    <w:p>
      <w:pPr>
        <w:pStyle w:val="5"/>
        <w:keepNext w:val="0"/>
        <w:keepLines w:val="0"/>
        <w:widowControl/>
        <w:suppressLineNumbers w:val="0"/>
        <w:spacing w:before="0" w:beforeAutospacing="0" w:after="0" w:afterAutospacing="0"/>
        <w:ind w:left="0" w:right="0"/>
        <w:rPr>
          <w:rFonts w:hint="eastAsia" w:ascii="宋体" w:hAnsi="宋体" w:eastAsia="宋体" w:cs="宋体"/>
          <w:color w:val="000000" w:themeColor="text1"/>
          <w:sz w:val="18"/>
          <w:szCs w:val="18"/>
          <w:lang w:val="en-US" w:eastAsia="zh-CN"/>
          <w14:textFill>
            <w14:solidFill>
              <w14:schemeClr w14:val="tx1"/>
            </w14:solidFill>
          </w14:textFill>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C3C5C"/>
    <w:rsid w:val="0DC2550C"/>
    <w:rsid w:val="119A3441"/>
    <w:rsid w:val="152B47D2"/>
    <w:rsid w:val="234D06AC"/>
    <w:rsid w:val="449F684B"/>
    <w:rsid w:val="59AF375C"/>
    <w:rsid w:val="643B2C75"/>
    <w:rsid w:val="668A6151"/>
    <w:rsid w:val="68935285"/>
    <w:rsid w:val="6E100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18"/>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uiPriority w:val="0"/>
    <w:rPr>
      <w:color w:val="0000FF"/>
      <w:u w:val="single"/>
    </w:rPr>
  </w:style>
  <w:style w:type="paragraph" w:customStyle="1" w:styleId="11">
    <w:name w:val="Depart.Correspond"/>
    <w:basedOn w:val="1"/>
    <w:qFormat/>
    <w:uiPriority w:val="0"/>
    <w:pPr>
      <w:adjustRightInd/>
      <w:snapToGrid/>
      <w:spacing w:after="0"/>
      <w:ind w:left="66" w:hanging="66" w:hangingChars="66"/>
      <w:jc w:val="both"/>
    </w:pPr>
    <w:rPr>
      <w:rFonts w:ascii="Times New Roman" w:hAnsi="Times New Roman" w:eastAsia="宋体" w:cs="Times New Roman"/>
      <w:iCs/>
      <w:sz w:val="16"/>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86132\Downloads\&#22269;&#30740;&#25968;&#25454;_&#20449;&#24687;&#20135;&#19994;_202148%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'[国研数据_信息产业_202148 (1).xlsx]Sheet1'!$I$3</c:f>
              <c:strCache>
                <c:ptCount val="1"/>
                <c:pt idx="0">
                  <c:v>IT劳动者平均年薪(万元)</c:v>
                </c:pt>
              </c:strCache>
            </c:strRef>
          </c:tx>
          <c:spPr>
            <a:ln w="28575" cap="rnd">
              <a:solidFill>
                <a:schemeClr val="accent1"/>
              </a:solidFill>
              <a:round/>
            </a:ln>
            <a:effectLst/>
          </c:spPr>
          <c:marker>
            <c:symbol val="none"/>
          </c:marker>
          <c:dLbls>
            <c:delete val="1"/>
          </c:dLbls>
          <c:cat>
            <c:strRef>
              <c:f>'[国研数据_信息产业_202148 (1).xlsx]Sheet1'!$A$4:$A$17</c:f>
              <c:strCache>
                <c:ptCount val="14"/>
                <c:pt idx="0">
                  <c:v>2005年</c:v>
                </c:pt>
                <c:pt idx="1">
                  <c:v>2006年</c:v>
                </c:pt>
                <c:pt idx="2">
                  <c:v>2007年</c:v>
                </c:pt>
                <c:pt idx="3">
                  <c:v>2008年</c:v>
                </c:pt>
                <c:pt idx="4">
                  <c:v>2009年</c:v>
                </c:pt>
                <c:pt idx="5">
                  <c:v>2010年</c:v>
                </c:pt>
                <c:pt idx="6">
                  <c:v>2011年</c:v>
                </c:pt>
                <c:pt idx="7">
                  <c:v>2012年</c:v>
                </c:pt>
                <c:pt idx="8">
                  <c:v>2013年</c:v>
                </c:pt>
                <c:pt idx="9">
                  <c:v>2014年</c:v>
                </c:pt>
                <c:pt idx="10">
                  <c:v>2015年</c:v>
                </c:pt>
                <c:pt idx="11">
                  <c:v>2016年</c:v>
                </c:pt>
                <c:pt idx="12">
                  <c:v>2017年</c:v>
                </c:pt>
                <c:pt idx="13">
                  <c:v>2018年</c:v>
                </c:pt>
              </c:strCache>
            </c:strRef>
          </c:cat>
          <c:val>
            <c:numRef>
              <c:f>'[国研数据_信息产业_202148 (1).xlsx]Sheet1'!$I$4:$I$17</c:f>
              <c:numCache>
                <c:formatCode>General</c:formatCode>
                <c:ptCount val="14"/>
                <c:pt idx="1">
                  <c:v>5.48872690049863</c:v>
                </c:pt>
                <c:pt idx="2">
                  <c:v>4.83032642086833</c:v>
                </c:pt>
                <c:pt idx="3">
                  <c:v>6.49144222628975</c:v>
                </c:pt>
                <c:pt idx="4">
                  <c:v>6.65994601967833</c:v>
                </c:pt>
                <c:pt idx="5">
                  <c:v>7.65749061498461</c:v>
                </c:pt>
                <c:pt idx="6">
                  <c:v>8.29356539093718</c:v>
                </c:pt>
                <c:pt idx="7">
                  <c:v>8.96094100663714</c:v>
                </c:pt>
                <c:pt idx="8">
                  <c:v>10.0078685486025</c:v>
                </c:pt>
                <c:pt idx="9">
                  <c:v>10.5411145064519</c:v>
                </c:pt>
                <c:pt idx="10">
                  <c:v>10.3429326870418</c:v>
                </c:pt>
                <c:pt idx="11">
                  <c:v>11.8054474641751</c:v>
                </c:pt>
                <c:pt idx="12">
                  <c:v>13.6038744328047</c:v>
                </c:pt>
                <c:pt idx="13">
                  <c:v>14.7053598164728</c:v>
                </c:pt>
              </c:numCache>
            </c:numRef>
          </c:val>
          <c:smooth val="0"/>
        </c:ser>
        <c:dLbls>
          <c:showLegendKey val="0"/>
          <c:showVal val="0"/>
          <c:showCatName val="0"/>
          <c:showSerName val="0"/>
          <c:showPercent val="0"/>
          <c:showBubbleSize val="0"/>
        </c:dLbls>
        <c:marker val="0"/>
        <c:smooth val="0"/>
        <c:axId val="55223024"/>
        <c:axId val="867840183"/>
      </c:lineChart>
      <c:catAx>
        <c:axId val="552230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67840183"/>
        <c:crosses val="autoZero"/>
        <c:auto val="1"/>
        <c:lblAlgn val="ctr"/>
        <c:lblOffset val="100"/>
        <c:noMultiLvlLbl val="0"/>
      </c:catAx>
      <c:valAx>
        <c:axId val="867840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223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2021-03-11T12:16:00Z</dcterms:created>
  <dc:creator>86132</dc:creator>
  <cp:lastModifiedBy>EGOIST</cp:lastModifiedBy>
  <dcterms:modified xsi:type="dcterms:W3CDTF">2021-04-08T09:41:29Z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6C4DADCB33DA497880BBFAA6E2AEAAB5</vt:lpwstr>
  </property>
</Properties>
</file>