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2ED90" w14:textId="31357E4A" w:rsidR="00575FC2" w:rsidRDefault="00575FC2"/>
    <w:p w14:paraId="1A1B32FD" w14:textId="4848008F" w:rsidR="00C33C1D" w:rsidRDefault="00C33C1D" w:rsidP="00C33C1D">
      <w:pPr>
        <w:spacing w:beforeLines="100" w:before="312" w:afterLines="100" w:after="312" w:line="220" w:lineRule="atLeast"/>
        <w:rPr>
          <w:rFonts w:ascii="黑体" w:eastAsia="黑体" w:hAnsi="黑体"/>
          <w:color w:val="FF0000"/>
          <w:sz w:val="36"/>
          <w:szCs w:val="36"/>
        </w:rPr>
      </w:pPr>
      <w:r>
        <w:rPr>
          <w:rFonts w:ascii="黑体" w:eastAsia="黑体" w:hAnsi="黑体" w:hint="eastAsia"/>
          <w:sz w:val="32"/>
          <w:szCs w:val="32"/>
        </w:rPr>
        <w:t>IT行业薪资分析</w:t>
      </w:r>
    </w:p>
    <w:p w14:paraId="53237373" w14:textId="77777777" w:rsidR="00C33C1D" w:rsidRDefault="00C33C1D" w:rsidP="00C33C1D">
      <w:pPr>
        <w:spacing w:afterLines="50" w:after="156" w:line="220" w:lineRule="atLeast"/>
        <w:rPr>
          <w:rFonts w:ascii="宋体" w:eastAsia="宋体" w:hAnsi="宋体"/>
          <w:sz w:val="21"/>
          <w:szCs w:val="21"/>
          <w:vertAlign w:val="superscript"/>
        </w:rPr>
      </w:pPr>
      <w:r>
        <w:rPr>
          <w:rFonts w:ascii="宋体" w:eastAsia="宋体" w:hAnsi="宋体" w:hint="eastAsia"/>
          <w:b/>
          <w:sz w:val="21"/>
          <w:szCs w:val="21"/>
        </w:rPr>
        <w:t>刘靓</w:t>
      </w:r>
    </w:p>
    <w:p w14:paraId="61655DA9" w14:textId="1210E157" w:rsidR="00C33C1D" w:rsidRPr="00C33C1D" w:rsidRDefault="00C33C1D" w:rsidP="00C33C1D">
      <w:pPr>
        <w:spacing w:afterLines="50" w:after="156" w:line="220" w:lineRule="atLeast"/>
        <w:rPr>
          <w:rFonts w:ascii="宋体" w:eastAsia="宋体" w:hAnsi="宋体"/>
          <w:sz w:val="21"/>
          <w:szCs w:val="21"/>
          <w:vertAlign w:val="superscript"/>
        </w:rPr>
      </w:pPr>
      <w:r>
        <w:rPr>
          <w:rFonts w:ascii="仿宋" w:eastAsia="仿宋" w:hAnsi="仿宋" w:hint="eastAsia"/>
          <w:sz w:val="18"/>
          <w:szCs w:val="18"/>
        </w:rPr>
        <w:t>大连理工大学 辽宁 大连 116100</w:t>
      </w:r>
    </w:p>
    <w:p w14:paraId="08C715DB" w14:textId="5A7753DB" w:rsidR="00C33C1D" w:rsidRPr="00465A08" w:rsidRDefault="00C33C1D" w:rsidP="0090720E">
      <w:pPr>
        <w:spacing w:beforeLines="50" w:before="156" w:afterLines="50" w:after="156" w:line="220" w:lineRule="atLeast"/>
        <w:rPr>
          <w:rFonts w:ascii="仿宋" w:eastAsia="仿宋" w:hAnsi="仿宋"/>
          <w:color w:val="000000" w:themeColor="text1"/>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465A08">
        <w:rPr>
          <w:rFonts w:ascii="仿宋" w:eastAsia="仿宋" w:hAnsi="仿宋" w:hint="eastAsia"/>
          <w:color w:val="FF0000"/>
          <w:sz w:val="18"/>
          <w:szCs w:val="18"/>
        </w:rPr>
        <w:t xml:space="preserve"> </w:t>
      </w:r>
      <w:r w:rsidR="00465A08">
        <w:rPr>
          <w:rFonts w:ascii="仿宋" w:eastAsia="仿宋" w:hAnsi="仿宋"/>
          <w:color w:val="FF0000"/>
          <w:sz w:val="18"/>
          <w:szCs w:val="18"/>
        </w:rPr>
        <w:t xml:space="preserve"> </w:t>
      </w:r>
      <w:r w:rsidR="00465A08">
        <w:rPr>
          <w:rFonts w:ascii="仿宋" w:eastAsia="仿宋" w:hAnsi="仿宋" w:hint="eastAsia"/>
          <w:color w:val="000000" w:themeColor="text1"/>
          <w:sz w:val="18"/>
          <w:szCs w:val="18"/>
        </w:rPr>
        <w:t>IT</w:t>
      </w:r>
      <w:r w:rsidR="00465A08">
        <w:rPr>
          <w:rFonts w:ascii="仿宋" w:eastAsia="仿宋" w:hAnsi="仿宋"/>
          <w:color w:val="000000" w:themeColor="text1"/>
          <w:sz w:val="18"/>
          <w:szCs w:val="18"/>
        </w:rPr>
        <w:t>(Internet Technology</w:t>
      </w:r>
      <w:r w:rsidR="00465A08">
        <w:rPr>
          <w:rFonts w:ascii="仿宋" w:eastAsia="仿宋" w:hAnsi="仿宋" w:hint="eastAsia"/>
          <w:color w:val="000000" w:themeColor="text1"/>
          <w:sz w:val="18"/>
          <w:szCs w:val="18"/>
        </w:rPr>
        <w:t>)</w:t>
      </w:r>
      <w:r w:rsidR="00465A08">
        <w:rPr>
          <w:rFonts w:ascii="仿宋" w:eastAsia="仿宋" w:hAnsi="仿宋"/>
          <w:color w:val="000000" w:themeColor="text1"/>
          <w:sz w:val="18"/>
          <w:szCs w:val="18"/>
        </w:rPr>
        <w:t xml:space="preserve"> </w:t>
      </w:r>
      <w:r w:rsidR="00465A08">
        <w:rPr>
          <w:rFonts w:ascii="仿宋" w:eastAsia="仿宋" w:hAnsi="仿宋" w:hint="eastAsia"/>
          <w:color w:val="000000" w:themeColor="text1"/>
          <w:sz w:val="18"/>
          <w:szCs w:val="18"/>
        </w:rPr>
        <w:t>指互联网技术——在计算机基础上开发建立的一种信息技术</w:t>
      </w:r>
      <w:r w:rsidR="00F65636">
        <w:rPr>
          <w:rFonts w:ascii="仿宋" w:eastAsia="仿宋" w:hAnsi="仿宋" w:hint="eastAsia"/>
          <w:color w:val="000000" w:themeColor="text1"/>
          <w:sz w:val="18"/>
          <w:szCs w:val="18"/>
        </w:rPr>
        <w:t>。包括</w:t>
      </w:r>
      <w:r w:rsidR="0090720E">
        <w:rPr>
          <w:rFonts w:ascii="仿宋" w:eastAsia="仿宋" w:hAnsi="仿宋" w:hint="eastAsia"/>
          <w:color w:val="000000" w:themeColor="text1"/>
          <w:sz w:val="18"/>
          <w:szCs w:val="18"/>
        </w:rPr>
        <w:t>传</w:t>
      </w:r>
      <w:r w:rsidR="00F65636">
        <w:rPr>
          <w:rFonts w:ascii="仿宋" w:eastAsia="仿宋" w:hAnsi="仿宋" w:hint="eastAsia"/>
          <w:color w:val="000000" w:themeColor="text1"/>
          <w:sz w:val="18"/>
          <w:szCs w:val="18"/>
        </w:rPr>
        <w:t>感技术，通信技术和计算机技术三部分。IT行业</w:t>
      </w:r>
      <w:r w:rsidR="00B46952">
        <w:rPr>
          <w:rFonts w:ascii="仿宋" w:eastAsia="仿宋" w:hAnsi="仿宋" w:hint="eastAsia"/>
          <w:color w:val="000000" w:themeColor="text1"/>
          <w:sz w:val="18"/>
          <w:szCs w:val="18"/>
        </w:rPr>
        <w:t>为围绕与应用IT技术的衍生产业。其</w:t>
      </w:r>
      <w:r w:rsidR="00F65636">
        <w:rPr>
          <w:rFonts w:ascii="仿宋" w:eastAsia="仿宋" w:hAnsi="仿宋" w:hint="eastAsia"/>
          <w:color w:val="000000" w:themeColor="text1"/>
          <w:sz w:val="18"/>
          <w:szCs w:val="18"/>
        </w:rPr>
        <w:t>主体职业包括软件类，硬件类，网络类，信息系</w:t>
      </w:r>
      <w:r w:rsidR="0090720E">
        <w:rPr>
          <w:rFonts w:ascii="仿宋" w:eastAsia="仿宋" w:hAnsi="仿宋" w:hint="eastAsia"/>
          <w:color w:val="000000" w:themeColor="text1"/>
          <w:sz w:val="18"/>
          <w:szCs w:val="18"/>
        </w:rPr>
        <w:t>统</w:t>
      </w:r>
      <w:r w:rsidR="00F65636">
        <w:rPr>
          <w:rFonts w:ascii="仿宋" w:eastAsia="仿宋" w:hAnsi="仿宋" w:hint="eastAsia"/>
          <w:color w:val="000000" w:themeColor="text1"/>
          <w:sz w:val="18"/>
          <w:szCs w:val="18"/>
        </w:rPr>
        <w:t>类，</w:t>
      </w:r>
      <w:r w:rsidR="0090720E">
        <w:rPr>
          <w:rFonts w:ascii="仿宋" w:eastAsia="仿宋" w:hAnsi="仿宋" w:hint="eastAsia"/>
          <w:color w:val="000000" w:themeColor="text1"/>
          <w:sz w:val="18"/>
          <w:szCs w:val="18"/>
        </w:rPr>
        <w:t>制造类等。</w:t>
      </w:r>
      <w:r w:rsidR="00B46952">
        <w:rPr>
          <w:rFonts w:ascii="仿宋" w:eastAsia="仿宋" w:hAnsi="仿宋" w:hint="eastAsia"/>
          <w:color w:val="000000" w:themeColor="text1"/>
          <w:sz w:val="18"/>
          <w:szCs w:val="18"/>
        </w:rPr>
        <w:t>并渗透进新能源，机械，医疗等传统的主体产业中。</w:t>
      </w:r>
      <w:r w:rsidR="0090720E">
        <w:rPr>
          <w:rFonts w:ascii="仿宋" w:eastAsia="仿宋" w:hAnsi="仿宋" w:hint="eastAsia"/>
          <w:color w:val="000000" w:themeColor="text1"/>
          <w:sz w:val="18"/>
          <w:szCs w:val="18"/>
        </w:rPr>
        <w:t>随着IT技术的快速发展，几家大型信息技术公司越发壮大，很多中小型企业也参与到IT市场中来。</w:t>
      </w:r>
      <w:r w:rsidR="00B46952">
        <w:rPr>
          <w:rFonts w:ascii="仿宋" w:eastAsia="仿宋" w:hAnsi="仿宋" w:hint="eastAsia"/>
          <w:color w:val="000000" w:themeColor="text1"/>
          <w:sz w:val="18"/>
          <w:szCs w:val="18"/>
        </w:rPr>
        <w:t>这对市场提出了极大的人才需求。作为新兴产业，IT公司多以薪资为吸引项来引入和保留人才。</w:t>
      </w:r>
      <w:r w:rsidR="0090720E">
        <w:rPr>
          <w:rFonts w:ascii="仿宋" w:eastAsia="仿宋" w:hAnsi="仿宋" w:hint="eastAsia"/>
          <w:color w:val="000000" w:themeColor="text1"/>
          <w:sz w:val="18"/>
          <w:szCs w:val="18"/>
        </w:rPr>
        <w:t>IT相关的职位也带着薪资高，前景好的标签的出现在求职者的视野中。</w:t>
      </w:r>
      <w:r w:rsidR="00B46952">
        <w:rPr>
          <w:rFonts w:ascii="仿宋" w:eastAsia="仿宋" w:hAnsi="仿宋" w:hint="eastAsia"/>
          <w:color w:val="000000" w:themeColor="text1"/>
          <w:sz w:val="18"/>
          <w:szCs w:val="18"/>
        </w:rPr>
        <w:t>文章从地域，职位</w:t>
      </w:r>
      <w:r w:rsidR="00504606">
        <w:rPr>
          <w:rFonts w:ascii="仿宋" w:eastAsia="仿宋" w:hAnsi="仿宋" w:hint="eastAsia"/>
          <w:color w:val="000000" w:themeColor="text1"/>
          <w:sz w:val="18"/>
          <w:szCs w:val="18"/>
        </w:rPr>
        <w:t>等</w:t>
      </w:r>
      <w:r w:rsidR="00B46952">
        <w:rPr>
          <w:rFonts w:ascii="仿宋" w:eastAsia="仿宋" w:hAnsi="仿宋" w:hint="eastAsia"/>
          <w:color w:val="000000" w:themeColor="text1"/>
          <w:sz w:val="18"/>
          <w:szCs w:val="18"/>
        </w:rPr>
        <w:t>几个方面，通过对</w:t>
      </w:r>
      <w:r w:rsidR="006A1D73">
        <w:rPr>
          <w:rFonts w:ascii="仿宋" w:eastAsia="仿宋" w:hAnsi="仿宋" w:hint="eastAsia"/>
          <w:color w:val="000000" w:themeColor="text1"/>
          <w:sz w:val="18"/>
          <w:szCs w:val="18"/>
        </w:rPr>
        <w:t>近十年的</w:t>
      </w:r>
      <w:r w:rsidR="00B46952">
        <w:rPr>
          <w:rFonts w:ascii="仿宋" w:eastAsia="仿宋" w:hAnsi="仿宋" w:hint="eastAsia"/>
          <w:color w:val="000000" w:themeColor="text1"/>
          <w:sz w:val="18"/>
          <w:szCs w:val="18"/>
        </w:rPr>
        <w:t>薪资数据的统计与分析，</w:t>
      </w:r>
      <w:r w:rsidR="006A1D73">
        <w:rPr>
          <w:rFonts w:ascii="仿宋" w:eastAsia="仿宋" w:hAnsi="仿宋" w:hint="eastAsia"/>
          <w:color w:val="000000" w:themeColor="text1"/>
          <w:sz w:val="18"/>
          <w:szCs w:val="18"/>
        </w:rPr>
        <w:t>解读</w:t>
      </w:r>
      <w:r w:rsidR="00B46952">
        <w:rPr>
          <w:rFonts w:ascii="仿宋" w:eastAsia="仿宋" w:hAnsi="仿宋" w:hint="eastAsia"/>
          <w:color w:val="000000" w:themeColor="text1"/>
          <w:sz w:val="18"/>
          <w:szCs w:val="18"/>
        </w:rPr>
        <w:t>IT行业的薪资</w:t>
      </w:r>
      <w:r w:rsidR="006A1D73">
        <w:rPr>
          <w:rFonts w:ascii="仿宋" w:eastAsia="仿宋" w:hAnsi="仿宋" w:hint="eastAsia"/>
          <w:color w:val="000000" w:themeColor="text1"/>
          <w:sz w:val="18"/>
          <w:szCs w:val="18"/>
        </w:rPr>
        <w:t>的</w:t>
      </w:r>
      <w:r w:rsidR="00B46952">
        <w:rPr>
          <w:rFonts w:ascii="仿宋" w:eastAsia="仿宋" w:hAnsi="仿宋" w:hint="eastAsia"/>
          <w:color w:val="000000" w:themeColor="text1"/>
          <w:sz w:val="18"/>
          <w:szCs w:val="18"/>
        </w:rPr>
        <w:t>变化</w:t>
      </w:r>
      <w:r w:rsidR="006A1D73">
        <w:rPr>
          <w:rFonts w:ascii="仿宋" w:eastAsia="仿宋" w:hAnsi="仿宋" w:hint="eastAsia"/>
          <w:color w:val="000000" w:themeColor="text1"/>
          <w:sz w:val="18"/>
          <w:szCs w:val="18"/>
        </w:rPr>
        <w:t>现象及其原因</w:t>
      </w:r>
      <w:r w:rsidR="00B46952">
        <w:rPr>
          <w:rFonts w:ascii="仿宋" w:eastAsia="仿宋" w:hAnsi="仿宋" w:hint="eastAsia"/>
          <w:color w:val="000000" w:themeColor="text1"/>
          <w:sz w:val="18"/>
          <w:szCs w:val="18"/>
        </w:rPr>
        <w:t>以及</w:t>
      </w:r>
      <w:r w:rsidR="006A1D73">
        <w:rPr>
          <w:rFonts w:ascii="仿宋" w:eastAsia="仿宋" w:hAnsi="仿宋" w:hint="eastAsia"/>
          <w:color w:val="000000" w:themeColor="text1"/>
          <w:sz w:val="18"/>
          <w:szCs w:val="18"/>
        </w:rPr>
        <w:t>对IT行业职工的</w:t>
      </w:r>
      <w:r w:rsidR="00B46952">
        <w:rPr>
          <w:rFonts w:ascii="仿宋" w:eastAsia="仿宋" w:hAnsi="仿宋" w:hint="eastAsia"/>
          <w:color w:val="000000" w:themeColor="text1"/>
          <w:sz w:val="18"/>
          <w:szCs w:val="18"/>
        </w:rPr>
        <w:t>发展前景</w:t>
      </w:r>
      <w:r w:rsidR="006A1D73">
        <w:rPr>
          <w:rFonts w:ascii="仿宋" w:eastAsia="仿宋" w:hAnsi="仿宋" w:hint="eastAsia"/>
          <w:color w:val="000000" w:themeColor="text1"/>
          <w:sz w:val="18"/>
          <w:szCs w:val="18"/>
        </w:rPr>
        <w:t>做一个猜想</w:t>
      </w:r>
      <w:r w:rsidR="00B46952">
        <w:rPr>
          <w:rFonts w:ascii="仿宋" w:eastAsia="仿宋" w:hAnsi="仿宋" w:hint="eastAsia"/>
          <w:color w:val="000000" w:themeColor="text1"/>
          <w:sz w:val="18"/>
          <w:szCs w:val="18"/>
        </w:rPr>
        <w:t>。</w:t>
      </w:r>
    </w:p>
    <w:p w14:paraId="589E36E4" w14:textId="660C73DB" w:rsidR="00C33C1D" w:rsidRDefault="00C33C1D" w:rsidP="00C33C1D">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sidR="006A1D73">
        <w:rPr>
          <w:rFonts w:ascii="宋体" w:eastAsia="宋体" w:hAnsi="宋体" w:hint="eastAsia"/>
          <w:sz w:val="18"/>
          <w:szCs w:val="18"/>
        </w:rPr>
        <w:t>IT行业</w:t>
      </w:r>
      <w:r>
        <w:rPr>
          <w:rFonts w:ascii="宋体" w:eastAsia="宋体" w:hAnsi="宋体" w:hint="eastAsia"/>
          <w:sz w:val="18"/>
          <w:szCs w:val="18"/>
        </w:rPr>
        <w:t>；</w:t>
      </w:r>
      <w:r w:rsidR="006A1D73">
        <w:rPr>
          <w:rFonts w:ascii="宋体" w:eastAsia="宋体" w:hAnsi="宋体" w:hint="eastAsia"/>
          <w:sz w:val="18"/>
          <w:szCs w:val="18"/>
        </w:rPr>
        <w:t>互联网技术</w:t>
      </w:r>
      <w:r>
        <w:rPr>
          <w:rFonts w:ascii="宋体" w:eastAsia="宋体" w:hAnsi="宋体" w:hint="eastAsia"/>
          <w:sz w:val="18"/>
          <w:szCs w:val="18"/>
        </w:rPr>
        <w:t>；</w:t>
      </w:r>
      <w:r w:rsidR="006A1D73">
        <w:rPr>
          <w:rFonts w:ascii="宋体" w:eastAsia="宋体" w:hAnsi="宋体" w:hint="eastAsia"/>
          <w:sz w:val="18"/>
          <w:szCs w:val="18"/>
        </w:rPr>
        <w:t>员工薪酬；薪酬变化；发展趋势</w:t>
      </w:r>
      <w:r>
        <w:rPr>
          <w:rFonts w:ascii="宋体" w:eastAsia="宋体" w:hAnsi="宋体" w:hint="eastAsia"/>
          <w:sz w:val="18"/>
          <w:szCs w:val="18"/>
        </w:rPr>
        <w:t xml:space="preserve"> </w:t>
      </w:r>
    </w:p>
    <w:p w14:paraId="359267CF" w14:textId="77777777" w:rsidR="00BA5B07" w:rsidRDefault="00BA5B07" w:rsidP="00C33C1D">
      <w:pPr>
        <w:spacing w:beforeLines="50" w:before="156" w:afterLines="50" w:after="156" w:line="220" w:lineRule="atLeast"/>
        <w:rPr>
          <w:rFonts w:ascii="宋体" w:eastAsia="宋体" w:hAnsi="宋体"/>
          <w:b/>
          <w:bCs/>
          <w:color w:val="000000" w:themeColor="text1"/>
          <w:sz w:val="21"/>
          <w:szCs w:val="21"/>
        </w:rPr>
        <w:sectPr w:rsidR="00BA5B07" w:rsidSect="00BA5B07">
          <w:headerReference w:type="default" r:id="rId7"/>
          <w:headerReference w:type="first" r:id="rId8"/>
          <w:footerReference w:type="first" r:id="rId9"/>
          <w:pgSz w:w="11906" w:h="16838"/>
          <w:pgMar w:top="1440" w:right="1080" w:bottom="1440" w:left="1080" w:header="851" w:footer="992" w:gutter="0"/>
          <w:cols w:space="425"/>
          <w:docGrid w:type="lines" w:linePitch="312"/>
        </w:sectPr>
      </w:pPr>
    </w:p>
    <w:p w14:paraId="06C57F84" w14:textId="13657050" w:rsidR="006A1D73" w:rsidRPr="006A1D73" w:rsidRDefault="006A1D73" w:rsidP="00C33C1D">
      <w:pPr>
        <w:spacing w:beforeLines="50" w:before="156" w:afterLines="50" w:after="156" w:line="220" w:lineRule="atLeast"/>
        <w:rPr>
          <w:rFonts w:ascii="宋体" w:eastAsia="宋体" w:hAnsi="宋体"/>
          <w:b/>
          <w:bCs/>
          <w:color w:val="000000" w:themeColor="text1"/>
          <w:sz w:val="21"/>
          <w:szCs w:val="21"/>
        </w:rPr>
      </w:pPr>
      <w:r w:rsidRPr="006A1D73">
        <w:rPr>
          <w:rFonts w:ascii="宋体" w:eastAsia="宋体" w:hAnsi="宋体" w:hint="eastAsia"/>
          <w:b/>
          <w:bCs/>
          <w:color w:val="000000" w:themeColor="text1"/>
          <w:sz w:val="21"/>
          <w:szCs w:val="21"/>
        </w:rPr>
        <w:t>1.引言</w:t>
      </w:r>
    </w:p>
    <w:p w14:paraId="7893F2F3" w14:textId="58363AFE" w:rsidR="00D568B4" w:rsidRDefault="003E3C10" w:rsidP="000049FD">
      <w:pPr>
        <w:pStyle w:val="a8"/>
        <w:spacing w:after="0" w:line="400" w:lineRule="exact"/>
        <w:ind w:firstLineChars="200" w:firstLine="360"/>
        <w:rPr>
          <w:rFonts w:ascii="宋体" w:hAnsi="宋体"/>
          <w:sz w:val="18"/>
          <w:szCs w:val="18"/>
        </w:rPr>
      </w:pPr>
      <w:r>
        <w:rPr>
          <w:rFonts w:ascii="宋体" w:hAnsi="宋体" w:hint="eastAsia"/>
          <w:sz w:val="18"/>
          <w:szCs w:val="18"/>
        </w:rPr>
        <w:t>IT产业的飞速发展，IT企业的人才争夺使得IT行业的薪酬高于大多数传统行业的工资</w:t>
      </w:r>
      <w:r w:rsidR="000049FD">
        <w:rPr>
          <w:rFonts w:ascii="宋体" w:hAnsi="宋体" w:hint="eastAsia"/>
          <w:sz w:val="18"/>
          <w:szCs w:val="18"/>
        </w:rPr>
        <w:t>（如图一</w:t>
      </w:r>
      <w:r w:rsidR="00810463">
        <w:rPr>
          <w:rFonts w:ascii="宋体" w:hAnsi="宋体" w:hint="eastAsia"/>
          <w:sz w:val="18"/>
          <w:szCs w:val="18"/>
        </w:rPr>
        <w:t>，数据来源于国</w:t>
      </w:r>
      <w:proofErr w:type="gramStart"/>
      <w:r w:rsidR="00810463">
        <w:rPr>
          <w:rFonts w:ascii="宋体" w:hAnsi="宋体" w:hint="eastAsia"/>
          <w:sz w:val="18"/>
          <w:szCs w:val="18"/>
        </w:rPr>
        <w:t>研</w:t>
      </w:r>
      <w:proofErr w:type="gramEnd"/>
      <w:r w:rsidR="00810463">
        <w:rPr>
          <w:rFonts w:ascii="宋体" w:hAnsi="宋体" w:hint="eastAsia"/>
          <w:sz w:val="18"/>
          <w:szCs w:val="18"/>
        </w:rPr>
        <w:t>网</w:t>
      </w:r>
      <w:r w:rsidR="000049FD">
        <w:rPr>
          <w:rFonts w:ascii="宋体" w:hAnsi="宋体" w:hint="eastAsia"/>
          <w:sz w:val="18"/>
          <w:szCs w:val="18"/>
        </w:rPr>
        <w:t>）</w:t>
      </w:r>
      <w:r>
        <w:rPr>
          <w:rFonts w:ascii="宋体" w:hAnsi="宋体" w:hint="eastAsia"/>
          <w:sz w:val="18"/>
          <w:szCs w:val="18"/>
        </w:rPr>
        <w:t>这一</w:t>
      </w:r>
      <w:r w:rsidR="00D576DE">
        <w:rPr>
          <w:rFonts w:ascii="宋体" w:hAnsi="宋体" w:hint="eastAsia"/>
          <w:sz w:val="18"/>
          <w:szCs w:val="18"/>
        </w:rPr>
        <w:t>概念被求职者们广泛接受</w:t>
      </w:r>
      <w:r w:rsidR="00997B35">
        <w:rPr>
          <w:rFonts w:ascii="宋体" w:hAnsi="宋体" w:hint="eastAsia"/>
          <w:sz w:val="18"/>
          <w:szCs w:val="18"/>
        </w:rPr>
        <w:t>。随着信息技术的发展不断成熟，IT产品的</w:t>
      </w:r>
      <w:r w:rsidR="00DD282B">
        <w:rPr>
          <w:rFonts w:ascii="宋体" w:hAnsi="宋体" w:hint="eastAsia"/>
          <w:sz w:val="18"/>
          <w:szCs w:val="18"/>
        </w:rPr>
        <w:t>需求量和</w:t>
      </w:r>
      <w:r w:rsidR="005B2367">
        <w:rPr>
          <w:rFonts w:ascii="宋体" w:hAnsi="宋体" w:hint="eastAsia"/>
          <w:sz w:val="18"/>
          <w:szCs w:val="18"/>
        </w:rPr>
        <w:t>其</w:t>
      </w:r>
      <w:r w:rsidR="00DD282B">
        <w:rPr>
          <w:rFonts w:ascii="宋体" w:hAnsi="宋体" w:hint="eastAsia"/>
          <w:sz w:val="18"/>
          <w:szCs w:val="18"/>
        </w:rPr>
        <w:t>带来的利润也快速上涨（如图二</w:t>
      </w:r>
      <w:r w:rsidR="00810463">
        <w:rPr>
          <w:rFonts w:ascii="宋体" w:hAnsi="宋体" w:hint="eastAsia"/>
          <w:sz w:val="18"/>
          <w:szCs w:val="18"/>
        </w:rPr>
        <w:t>，</w:t>
      </w:r>
      <w:r w:rsidR="00810463">
        <w:rPr>
          <w:rFonts w:ascii="宋体" w:hAnsi="宋体" w:hint="eastAsia"/>
          <w:sz w:val="18"/>
          <w:szCs w:val="18"/>
        </w:rPr>
        <w:t>数据来源于国</w:t>
      </w:r>
      <w:proofErr w:type="gramStart"/>
      <w:r w:rsidR="00810463">
        <w:rPr>
          <w:rFonts w:ascii="宋体" w:hAnsi="宋体" w:hint="eastAsia"/>
          <w:sz w:val="18"/>
          <w:szCs w:val="18"/>
        </w:rPr>
        <w:t>研</w:t>
      </w:r>
      <w:proofErr w:type="gramEnd"/>
      <w:r w:rsidR="00810463">
        <w:rPr>
          <w:rFonts w:ascii="宋体" w:hAnsi="宋体" w:hint="eastAsia"/>
          <w:sz w:val="18"/>
          <w:szCs w:val="18"/>
        </w:rPr>
        <w:t>网</w:t>
      </w:r>
      <w:r w:rsidR="00DD282B">
        <w:rPr>
          <w:rFonts w:ascii="宋体" w:hAnsi="宋体" w:hint="eastAsia"/>
          <w:sz w:val="18"/>
          <w:szCs w:val="18"/>
        </w:rPr>
        <w:t>）。</w:t>
      </w:r>
      <w:r w:rsidR="005B2367">
        <w:rPr>
          <w:rFonts w:ascii="宋体" w:hAnsi="宋体" w:hint="eastAsia"/>
          <w:sz w:val="18"/>
          <w:szCs w:val="18"/>
        </w:rPr>
        <w:t>IT市场人才需求量增大</w:t>
      </w:r>
      <w:r w:rsidR="00D576DE">
        <w:rPr>
          <w:rFonts w:ascii="宋体" w:hAnsi="宋体" w:hint="eastAsia"/>
          <w:sz w:val="18"/>
          <w:szCs w:val="18"/>
        </w:rPr>
        <w:t>，</w:t>
      </w:r>
      <w:r w:rsidR="00355106">
        <w:rPr>
          <w:rFonts w:ascii="宋体" w:hAnsi="宋体" w:hint="eastAsia"/>
          <w:sz w:val="18"/>
          <w:szCs w:val="18"/>
        </w:rPr>
        <w:t>而掌握核心技术的开发人员有限，企业为了吸引和保留人才不断提升员工的薪酬。</w:t>
      </w:r>
      <w:r w:rsidR="000049FD">
        <w:rPr>
          <w:rFonts w:ascii="宋体" w:hAnsi="宋体" w:hint="eastAsia"/>
          <w:sz w:val="18"/>
          <w:szCs w:val="18"/>
        </w:rPr>
        <w:t>通过对Bos</w:t>
      </w:r>
      <w:r w:rsidR="000049FD">
        <w:rPr>
          <w:rFonts w:ascii="宋体" w:hAnsi="宋体"/>
          <w:sz w:val="18"/>
          <w:szCs w:val="18"/>
        </w:rPr>
        <w:t>s</w:t>
      </w:r>
      <w:r w:rsidR="000049FD">
        <w:rPr>
          <w:rFonts w:ascii="宋体" w:hAnsi="宋体" w:hint="eastAsia"/>
          <w:sz w:val="18"/>
          <w:szCs w:val="18"/>
        </w:rPr>
        <w:t>直聘，</w:t>
      </w:r>
      <w:proofErr w:type="gramStart"/>
      <w:r w:rsidR="000049FD">
        <w:rPr>
          <w:rFonts w:ascii="宋体" w:hAnsi="宋体" w:hint="eastAsia"/>
          <w:sz w:val="18"/>
          <w:szCs w:val="18"/>
        </w:rPr>
        <w:t>赶集网</w:t>
      </w:r>
      <w:proofErr w:type="gramEnd"/>
      <w:r w:rsidR="000049FD">
        <w:rPr>
          <w:rFonts w:ascii="宋体" w:hAnsi="宋体" w:hint="eastAsia"/>
          <w:sz w:val="18"/>
          <w:szCs w:val="18"/>
        </w:rPr>
        <w:t>等招聘网站的投递简历的数据研究，发现存在求职者</w:t>
      </w:r>
      <w:r w:rsidR="00C623A5">
        <w:rPr>
          <w:rFonts w:ascii="宋体" w:hAnsi="宋体" w:hint="eastAsia"/>
          <w:sz w:val="18"/>
          <w:szCs w:val="18"/>
        </w:rPr>
        <w:t>大规模涌入IT人才市场</w:t>
      </w:r>
      <w:r w:rsidR="000049FD">
        <w:rPr>
          <w:rFonts w:ascii="宋体" w:hAnsi="宋体" w:hint="eastAsia"/>
          <w:sz w:val="18"/>
          <w:szCs w:val="18"/>
        </w:rPr>
        <w:t>的现象</w:t>
      </w:r>
      <w:r w:rsidR="00C623A5">
        <w:rPr>
          <w:rFonts w:ascii="宋体" w:hAnsi="宋体" w:hint="eastAsia"/>
          <w:sz w:val="18"/>
          <w:szCs w:val="18"/>
        </w:rPr>
        <w:t>。转</w:t>
      </w:r>
      <w:r w:rsidR="00D576DE">
        <w:rPr>
          <w:rFonts w:ascii="宋体" w:hAnsi="宋体" w:hint="eastAsia"/>
          <w:sz w:val="18"/>
          <w:szCs w:val="18"/>
        </w:rPr>
        <w:t>入软件，计算机</w:t>
      </w:r>
      <w:r w:rsidR="00C623A5">
        <w:rPr>
          <w:rFonts w:ascii="宋体" w:hAnsi="宋体" w:hint="eastAsia"/>
          <w:sz w:val="18"/>
          <w:szCs w:val="18"/>
        </w:rPr>
        <w:t>等</w:t>
      </w:r>
      <w:r w:rsidR="00D576DE">
        <w:rPr>
          <w:rFonts w:ascii="宋体" w:hAnsi="宋体" w:hint="eastAsia"/>
          <w:sz w:val="18"/>
          <w:szCs w:val="18"/>
        </w:rPr>
        <w:t>专业的求学者也大有人在。</w:t>
      </w:r>
      <w:r w:rsidR="000049FD">
        <w:rPr>
          <w:rFonts w:ascii="宋体" w:hAnsi="宋体" w:hint="eastAsia"/>
          <w:sz w:val="18"/>
          <w:szCs w:val="18"/>
        </w:rPr>
        <w:t>这可能是IT行业的薪资优势带来的影响。</w:t>
      </w:r>
      <w:r w:rsidR="00D576DE">
        <w:rPr>
          <w:rFonts w:ascii="宋体" w:hAnsi="宋体" w:hint="eastAsia"/>
          <w:sz w:val="18"/>
          <w:szCs w:val="18"/>
        </w:rPr>
        <w:t>技术人员缺乏和冗余的现象并存。</w:t>
      </w:r>
      <w:r w:rsidR="0099187A">
        <w:rPr>
          <w:rFonts w:ascii="宋体" w:hAnsi="宋体" w:hint="eastAsia"/>
          <w:sz w:val="18"/>
          <w:szCs w:val="18"/>
        </w:rPr>
        <w:t>国</w:t>
      </w:r>
      <w:proofErr w:type="gramStart"/>
      <w:r w:rsidR="0099187A">
        <w:rPr>
          <w:rFonts w:ascii="宋体" w:hAnsi="宋体" w:hint="eastAsia"/>
          <w:sz w:val="18"/>
          <w:szCs w:val="18"/>
        </w:rPr>
        <w:t>研</w:t>
      </w:r>
      <w:proofErr w:type="gramEnd"/>
      <w:r w:rsidR="0099187A">
        <w:rPr>
          <w:rFonts w:ascii="宋体" w:hAnsi="宋体" w:hint="eastAsia"/>
          <w:sz w:val="18"/>
          <w:szCs w:val="18"/>
        </w:rPr>
        <w:t>网的数据分析同样表明，IT产业员工的</w:t>
      </w:r>
      <w:r w:rsidR="00D576DE">
        <w:rPr>
          <w:rFonts w:ascii="宋体" w:hAnsi="宋体" w:hint="eastAsia"/>
          <w:sz w:val="18"/>
          <w:szCs w:val="18"/>
        </w:rPr>
        <w:t>薪资整体快速上涨，</w:t>
      </w:r>
      <w:r w:rsidR="0099187A">
        <w:rPr>
          <w:rFonts w:ascii="宋体" w:hAnsi="宋体" w:hint="eastAsia"/>
          <w:sz w:val="18"/>
          <w:szCs w:val="18"/>
        </w:rPr>
        <w:t>但是</w:t>
      </w:r>
      <w:r w:rsidR="00D576DE">
        <w:rPr>
          <w:rFonts w:ascii="宋体" w:hAnsi="宋体" w:hint="eastAsia"/>
          <w:sz w:val="18"/>
          <w:szCs w:val="18"/>
        </w:rPr>
        <w:t>行业间与行业内都出现了薪资落差。</w:t>
      </w:r>
    </w:p>
    <w:p w14:paraId="6D4C86D5" w14:textId="77777777" w:rsidR="005B2367" w:rsidRPr="00DD282B" w:rsidRDefault="005B2367" w:rsidP="00355106">
      <w:pPr>
        <w:pStyle w:val="a8"/>
        <w:spacing w:after="0" w:line="400" w:lineRule="exact"/>
        <w:rPr>
          <w:rFonts w:ascii="宋体" w:hAnsi="宋体" w:hint="eastAsia"/>
          <w:sz w:val="18"/>
          <w:szCs w:val="18"/>
        </w:rPr>
      </w:pPr>
    </w:p>
    <w:p w14:paraId="52C9D6C7" w14:textId="7AFEE5EB" w:rsidR="00DD282B" w:rsidRDefault="00D568B4" w:rsidP="00321F08">
      <w:pPr>
        <w:spacing w:beforeLines="50" w:before="156" w:afterLines="50" w:after="156" w:line="220" w:lineRule="atLeast"/>
        <w:rPr>
          <w:rFonts w:ascii="宋体" w:eastAsia="宋体" w:hAnsi="宋体"/>
          <w:b/>
          <w:bCs/>
          <w:color w:val="000000" w:themeColor="text1"/>
          <w:sz w:val="21"/>
          <w:szCs w:val="21"/>
        </w:rPr>
      </w:pPr>
      <w:r>
        <w:rPr>
          <w:noProof/>
        </w:rPr>
        <w:drawing>
          <wp:inline distT="0" distB="0" distL="0" distR="0" wp14:anchorId="6DC1FE86" wp14:editId="222EDDC7">
            <wp:extent cx="2511843" cy="15049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66" cy="1509877"/>
                    </a:xfrm>
                    <a:prstGeom prst="rect">
                      <a:avLst/>
                    </a:prstGeom>
                  </pic:spPr>
                </pic:pic>
              </a:graphicData>
            </a:graphic>
          </wp:inline>
        </w:drawing>
      </w:r>
    </w:p>
    <w:p w14:paraId="1FC76547" w14:textId="27278A82" w:rsidR="00DD282B" w:rsidRPr="00DD282B" w:rsidRDefault="00DD282B" w:rsidP="000049FD">
      <w:pPr>
        <w:spacing w:beforeLines="50" w:before="156" w:afterLines="50" w:after="156" w:line="220" w:lineRule="atLeast"/>
        <w:rPr>
          <w:rFonts w:ascii="宋体" w:eastAsia="宋体" w:hAnsi="宋体" w:hint="eastAsia"/>
          <w:color w:val="000000" w:themeColor="text1"/>
          <w:sz w:val="18"/>
          <w:szCs w:val="18"/>
        </w:rPr>
      </w:pPr>
      <w:r w:rsidRPr="00DD282B">
        <w:rPr>
          <w:rFonts w:ascii="宋体" w:eastAsia="宋体" w:hAnsi="宋体" w:hint="eastAsia"/>
          <w:color w:val="000000" w:themeColor="text1"/>
          <w:sz w:val="18"/>
          <w:szCs w:val="18"/>
        </w:rPr>
        <w:t>图一</w:t>
      </w:r>
      <w:r w:rsidR="000049FD">
        <w:rPr>
          <w:rFonts w:ascii="宋体" w:eastAsia="宋体" w:hAnsi="宋体" w:hint="eastAsia"/>
          <w:color w:val="000000" w:themeColor="text1"/>
          <w:sz w:val="18"/>
          <w:szCs w:val="18"/>
        </w:rPr>
        <w:t xml:space="preserve"> </w:t>
      </w:r>
      <w:r w:rsidR="000049FD">
        <w:rPr>
          <w:rFonts w:ascii="宋体" w:eastAsia="宋体" w:hAnsi="宋体"/>
          <w:color w:val="000000" w:themeColor="text1"/>
          <w:sz w:val="18"/>
          <w:szCs w:val="18"/>
        </w:rPr>
        <w:t xml:space="preserve"> </w:t>
      </w:r>
      <w:r w:rsidR="000049FD">
        <w:rPr>
          <w:rFonts w:ascii="宋体" w:eastAsia="宋体" w:hAnsi="宋体" w:hint="eastAsia"/>
          <w:color w:val="000000" w:themeColor="text1"/>
          <w:sz w:val="18"/>
          <w:szCs w:val="18"/>
        </w:rPr>
        <w:t>2018年主流产业的员工平均年收入</w:t>
      </w:r>
    </w:p>
    <w:p w14:paraId="19169EC7" w14:textId="60F9E566" w:rsidR="00DD282B" w:rsidRPr="00DD282B" w:rsidRDefault="00D568B4" w:rsidP="00321F08">
      <w:pPr>
        <w:spacing w:beforeLines="50" w:before="156" w:afterLines="50" w:after="156" w:line="220" w:lineRule="atLeast"/>
        <w:rPr>
          <w:noProof/>
          <w:sz w:val="18"/>
          <w:szCs w:val="18"/>
        </w:rPr>
      </w:pPr>
      <w:r>
        <w:rPr>
          <w:rFonts w:ascii="宋体" w:eastAsia="宋体" w:hAnsi="宋体" w:hint="eastAsia"/>
          <w:b/>
          <w:bCs/>
          <w:color w:val="000000" w:themeColor="text1"/>
          <w:sz w:val="21"/>
          <w:szCs w:val="21"/>
        </w:rPr>
        <w:t xml:space="preserve"> </w:t>
      </w:r>
      <w:r>
        <w:rPr>
          <w:rFonts w:ascii="宋体" w:eastAsia="宋体" w:hAnsi="宋体"/>
          <w:b/>
          <w:bCs/>
          <w:color w:val="000000" w:themeColor="text1"/>
          <w:sz w:val="21"/>
          <w:szCs w:val="21"/>
        </w:rPr>
        <w:t xml:space="preserve">      </w:t>
      </w:r>
    </w:p>
    <w:p w14:paraId="40B01E2E" w14:textId="09365637" w:rsidR="00D568B4" w:rsidRDefault="00DD282B" w:rsidP="00321F08">
      <w:pPr>
        <w:spacing w:beforeLines="50" w:before="156" w:afterLines="50" w:after="156" w:line="220" w:lineRule="atLeast"/>
        <w:rPr>
          <w:rFonts w:ascii="宋体" w:eastAsia="宋体" w:hAnsi="宋体"/>
          <w:b/>
          <w:bCs/>
          <w:color w:val="000000" w:themeColor="text1"/>
          <w:sz w:val="21"/>
          <w:szCs w:val="21"/>
        </w:rPr>
      </w:pPr>
      <w:r>
        <w:rPr>
          <w:noProof/>
        </w:rPr>
        <w:drawing>
          <wp:inline distT="0" distB="0" distL="0" distR="0" wp14:anchorId="33F18435" wp14:editId="643FB48F">
            <wp:extent cx="2539508" cy="1299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5" t="12033"/>
                    <a:stretch/>
                  </pic:blipFill>
                  <pic:spPr bwMode="auto">
                    <a:xfrm>
                      <a:off x="0" y="0"/>
                      <a:ext cx="2553224" cy="1306866"/>
                    </a:xfrm>
                    <a:prstGeom prst="rect">
                      <a:avLst/>
                    </a:prstGeom>
                    <a:ln>
                      <a:noFill/>
                    </a:ln>
                    <a:extLst>
                      <a:ext uri="{53640926-AAD7-44D8-BBD7-CCE9431645EC}">
                        <a14:shadowObscured xmlns:a14="http://schemas.microsoft.com/office/drawing/2010/main"/>
                      </a:ext>
                    </a:extLst>
                  </pic:spPr>
                </pic:pic>
              </a:graphicData>
            </a:graphic>
          </wp:inline>
        </w:drawing>
      </w:r>
    </w:p>
    <w:p w14:paraId="04962FE9" w14:textId="7E96A88F" w:rsidR="00DD282B" w:rsidRPr="000049FD" w:rsidRDefault="00DD282B" w:rsidP="00321F08">
      <w:pPr>
        <w:spacing w:beforeLines="50" w:before="156" w:afterLines="50" w:after="156" w:line="220" w:lineRule="atLeast"/>
        <w:rPr>
          <w:rFonts w:ascii="宋体" w:eastAsia="宋体" w:hAnsi="宋体" w:hint="eastAsia"/>
          <w:color w:val="000000" w:themeColor="text1"/>
          <w:sz w:val="18"/>
          <w:szCs w:val="18"/>
        </w:rPr>
      </w:pPr>
      <w:r w:rsidRPr="00DD282B">
        <w:rPr>
          <w:rFonts w:ascii="宋体" w:eastAsia="宋体" w:hAnsi="宋体" w:hint="eastAsia"/>
          <w:b/>
          <w:bCs/>
          <w:color w:val="000000" w:themeColor="text1"/>
          <w:sz w:val="18"/>
          <w:szCs w:val="18"/>
        </w:rPr>
        <w:t xml:space="preserve"> </w:t>
      </w:r>
      <w:r w:rsidRPr="00DD282B">
        <w:rPr>
          <w:rFonts w:ascii="宋体" w:eastAsia="宋体" w:hAnsi="宋体"/>
          <w:b/>
          <w:bCs/>
          <w:color w:val="000000" w:themeColor="text1"/>
          <w:sz w:val="18"/>
          <w:szCs w:val="18"/>
        </w:rPr>
        <w:t xml:space="preserve">    </w:t>
      </w:r>
      <w:r>
        <w:rPr>
          <w:rFonts w:ascii="宋体" w:eastAsia="宋体" w:hAnsi="宋体"/>
          <w:color w:val="000000" w:themeColor="text1"/>
          <w:sz w:val="18"/>
          <w:szCs w:val="18"/>
        </w:rPr>
        <w:t>图二</w:t>
      </w:r>
      <w:r w:rsidR="000049FD">
        <w:rPr>
          <w:rFonts w:ascii="宋体" w:eastAsia="宋体" w:hAnsi="宋体" w:hint="eastAsia"/>
          <w:color w:val="000000" w:themeColor="text1"/>
          <w:sz w:val="18"/>
          <w:szCs w:val="18"/>
        </w:rPr>
        <w:t xml:space="preserve"> </w:t>
      </w:r>
      <w:r w:rsidR="000049FD">
        <w:rPr>
          <w:rFonts w:ascii="宋体" w:eastAsia="宋体" w:hAnsi="宋体"/>
          <w:b/>
          <w:bCs/>
          <w:color w:val="000000" w:themeColor="text1"/>
          <w:sz w:val="21"/>
          <w:szCs w:val="21"/>
        </w:rPr>
        <w:t xml:space="preserve"> </w:t>
      </w:r>
      <w:r w:rsidR="000049FD" w:rsidRPr="000049FD">
        <w:rPr>
          <w:rFonts w:ascii="宋体" w:eastAsia="宋体" w:hAnsi="宋体" w:hint="eastAsia"/>
          <w:color w:val="000000" w:themeColor="text1"/>
          <w:sz w:val="18"/>
          <w:szCs w:val="18"/>
        </w:rPr>
        <w:t>2012-2017信息产业年利润总额</w:t>
      </w:r>
    </w:p>
    <w:p w14:paraId="3D0FF21C" w14:textId="77777777" w:rsidR="00D568B4" w:rsidRDefault="00D568B4" w:rsidP="00321F08">
      <w:pPr>
        <w:spacing w:beforeLines="50" w:before="156" w:afterLines="50" w:after="156" w:line="220" w:lineRule="atLeast"/>
        <w:rPr>
          <w:rFonts w:ascii="宋体" w:eastAsia="宋体" w:hAnsi="宋体" w:hint="eastAsia"/>
          <w:b/>
          <w:bCs/>
          <w:color w:val="000000" w:themeColor="text1"/>
          <w:sz w:val="21"/>
          <w:szCs w:val="21"/>
        </w:rPr>
      </w:pPr>
    </w:p>
    <w:p w14:paraId="0A87F8EB" w14:textId="10AE2E30" w:rsidR="000049FD" w:rsidRDefault="00767309" w:rsidP="00697C54">
      <w:pPr>
        <w:spacing w:beforeLines="50" w:before="156" w:afterLines="50" w:after="156" w:line="220" w:lineRule="atLeast"/>
        <w:rPr>
          <w:rFonts w:ascii="宋体" w:eastAsia="宋体" w:hAnsi="宋体"/>
          <w:b/>
          <w:bCs/>
          <w:color w:val="000000" w:themeColor="text1"/>
          <w:sz w:val="21"/>
          <w:szCs w:val="21"/>
        </w:rPr>
      </w:pPr>
      <w:r>
        <w:rPr>
          <w:rFonts w:ascii="宋体" w:eastAsia="宋体" w:hAnsi="宋体" w:hint="eastAsia"/>
          <w:b/>
          <w:bCs/>
          <w:color w:val="000000" w:themeColor="text1"/>
          <w:sz w:val="21"/>
          <w:szCs w:val="21"/>
        </w:rPr>
        <w:t>2</w:t>
      </w:r>
      <w:r w:rsidR="000049FD" w:rsidRPr="000049FD">
        <w:rPr>
          <w:rFonts w:ascii="宋体" w:eastAsia="宋体" w:hAnsi="宋体" w:hint="eastAsia"/>
          <w:b/>
          <w:bCs/>
          <w:color w:val="000000" w:themeColor="text1"/>
          <w:sz w:val="21"/>
          <w:szCs w:val="21"/>
        </w:rPr>
        <w:t>.IT</w:t>
      </w:r>
      <w:r w:rsidR="0099187A">
        <w:rPr>
          <w:rFonts w:ascii="宋体" w:eastAsia="宋体" w:hAnsi="宋体" w:hint="eastAsia"/>
          <w:b/>
          <w:bCs/>
          <w:color w:val="000000" w:themeColor="text1"/>
          <w:sz w:val="21"/>
          <w:szCs w:val="21"/>
        </w:rPr>
        <w:t>职员</w:t>
      </w:r>
      <w:r w:rsidR="000049FD" w:rsidRPr="000049FD">
        <w:rPr>
          <w:rFonts w:ascii="宋体" w:eastAsia="宋体" w:hAnsi="宋体" w:hint="eastAsia"/>
          <w:b/>
          <w:bCs/>
          <w:color w:val="000000" w:themeColor="text1"/>
          <w:sz w:val="21"/>
          <w:szCs w:val="21"/>
        </w:rPr>
        <w:t>薪资构成</w:t>
      </w:r>
    </w:p>
    <w:p w14:paraId="49FFFB9F" w14:textId="65D0CB98" w:rsidR="00A70EEF" w:rsidRDefault="00396A59" w:rsidP="000A6A37">
      <w:pPr>
        <w:spacing w:beforeLines="50" w:before="156" w:afterLines="50" w:after="156" w:line="220" w:lineRule="atLeast"/>
        <w:ind w:firstLine="440"/>
        <w:rPr>
          <w:rFonts w:ascii="宋体" w:eastAsia="宋体" w:hAnsi="宋体"/>
          <w:color w:val="000000" w:themeColor="text1"/>
          <w:sz w:val="18"/>
          <w:szCs w:val="18"/>
        </w:rPr>
      </w:pPr>
      <w:r w:rsidRPr="00D70834">
        <w:rPr>
          <w:rFonts w:ascii="宋体" w:eastAsia="宋体" w:hAnsi="宋体" w:hint="eastAsia"/>
          <w:color w:val="000000" w:themeColor="text1"/>
          <w:sz w:val="18"/>
          <w:szCs w:val="18"/>
        </w:rPr>
        <w:t>技术人员是IT企业人力组成的核心部分</w:t>
      </w:r>
      <w:r w:rsidR="00D70834" w:rsidRPr="00D70834">
        <w:rPr>
          <w:rFonts w:ascii="宋体" w:eastAsia="宋体" w:hAnsi="宋体" w:hint="eastAsia"/>
          <w:color w:val="000000" w:themeColor="text1"/>
          <w:sz w:val="18"/>
          <w:szCs w:val="18"/>
        </w:rPr>
        <w:t>，IT行业的薪酬通常也特指为技术人员的薪酬，所以文章只分析IT行业中技术人员的薪酬数据。</w:t>
      </w:r>
      <w:r w:rsidR="00D70834">
        <w:rPr>
          <w:rFonts w:ascii="宋体" w:eastAsia="宋体" w:hAnsi="宋体" w:hint="eastAsia"/>
          <w:color w:val="000000" w:themeColor="text1"/>
          <w:sz w:val="18"/>
          <w:szCs w:val="18"/>
        </w:rPr>
        <w:t>技术人员的工资结构组成如图3：职员工资有固定工资和浮动工资两部分，其中固定工资由职员的职务，资历，学历，技能水平来决定。浮动工资则由考勤工资，绩效工资和项目津贴组成。</w:t>
      </w:r>
      <w:r w:rsidR="000A6A37">
        <w:rPr>
          <w:rFonts w:ascii="宋体" w:eastAsia="宋体" w:hAnsi="宋体" w:hint="eastAsia"/>
          <w:color w:val="000000" w:themeColor="text1"/>
          <w:sz w:val="18"/>
          <w:szCs w:val="18"/>
        </w:rPr>
        <w:t>其中项目津贴占比可高达工资标准的20%。</w:t>
      </w:r>
      <w:r w:rsidR="00A70EEF">
        <w:rPr>
          <w:rFonts w:ascii="宋体" w:eastAsia="宋体" w:hAnsi="宋体" w:hint="eastAsia"/>
          <w:color w:val="000000" w:themeColor="text1"/>
          <w:sz w:val="18"/>
          <w:szCs w:val="18"/>
        </w:rPr>
        <w:t>而技术人员比非技术人员薪资的超出部分也绝大多数来自于这20%。</w:t>
      </w:r>
      <w:r w:rsidR="00A70EEF">
        <w:rPr>
          <w:rFonts w:ascii="宋体" w:eastAsia="宋体" w:hAnsi="宋体" w:hint="eastAsia"/>
          <w:color w:val="000000" w:themeColor="text1"/>
          <w:sz w:val="18"/>
          <w:szCs w:val="18"/>
        </w:rPr>
        <w:t>项目津贴只有在项目的完成成功度达到60%以上时才会纳入工资。薪酬计算公式为：</w:t>
      </w:r>
    </w:p>
    <w:p w14:paraId="161F8094" w14:textId="69B24612" w:rsidR="00A70EEF" w:rsidRPr="00FA6D2B" w:rsidRDefault="00A70EEF" w:rsidP="000A6A37">
      <w:pPr>
        <w:spacing w:beforeLines="50" w:before="156" w:afterLines="50" w:after="156" w:line="220" w:lineRule="atLeast"/>
        <w:ind w:firstLine="440"/>
        <w:rPr>
          <w:rFonts w:ascii="宋体" w:eastAsia="宋体" w:hAnsi="宋体" w:hint="eastAsia"/>
          <w:i/>
          <w:iCs/>
          <w:color w:val="000000" w:themeColor="text1"/>
          <w:sz w:val="18"/>
          <w:szCs w:val="18"/>
        </w:rPr>
      </w:pPr>
      <w:r w:rsidRPr="00FA6D2B">
        <w:rPr>
          <w:rFonts w:ascii="宋体" w:eastAsia="宋体" w:hAnsi="宋体" w:hint="eastAsia"/>
          <w:i/>
          <w:iCs/>
          <w:color w:val="000000" w:themeColor="text1"/>
          <w:sz w:val="18"/>
          <w:szCs w:val="18"/>
        </w:rPr>
        <w:t>固定工资=基本工资+技能工资+社会补贴</w:t>
      </w:r>
    </w:p>
    <w:p w14:paraId="296F1257" w14:textId="509FA5A1" w:rsidR="0099187A" w:rsidRDefault="00A70EEF" w:rsidP="000A6A37">
      <w:pPr>
        <w:spacing w:beforeLines="50" w:before="156" w:afterLines="50" w:after="156" w:line="220" w:lineRule="atLeast"/>
        <w:ind w:firstLine="440"/>
        <w:rPr>
          <w:rFonts w:ascii="宋体" w:eastAsia="宋体" w:hAnsi="宋体"/>
          <w:color w:val="000000" w:themeColor="text1"/>
          <w:sz w:val="18"/>
          <w:szCs w:val="18"/>
          <w:vertAlign w:val="superscript"/>
        </w:rPr>
      </w:pPr>
      <w:r w:rsidRPr="00FA6D2B">
        <w:rPr>
          <w:rFonts w:ascii="宋体" w:eastAsia="宋体" w:hAnsi="宋体" w:hint="eastAsia"/>
          <w:i/>
          <w:iCs/>
          <w:color w:val="000000" w:themeColor="text1"/>
          <w:sz w:val="18"/>
          <w:szCs w:val="18"/>
        </w:rPr>
        <w:t>浮动</w:t>
      </w:r>
      <w:r w:rsidR="000A6A37" w:rsidRPr="00FA6D2B">
        <w:rPr>
          <w:rFonts w:ascii="宋体" w:eastAsia="宋体" w:hAnsi="宋体" w:hint="eastAsia"/>
          <w:i/>
          <w:iCs/>
          <w:color w:val="000000" w:themeColor="text1"/>
          <w:sz w:val="18"/>
          <w:szCs w:val="18"/>
        </w:rPr>
        <w:t>工资=考勤工资+项目补贴+绩效工资</w:t>
      </w:r>
      <w:r w:rsidR="00D70834">
        <w:rPr>
          <w:rFonts w:ascii="宋体" w:eastAsia="宋体" w:hAnsi="宋体" w:hint="eastAsia"/>
          <w:color w:val="000000" w:themeColor="text1"/>
          <w:sz w:val="18"/>
          <w:szCs w:val="18"/>
          <w:vertAlign w:val="superscript"/>
        </w:rPr>
        <w:t>【1】</w:t>
      </w:r>
    </w:p>
    <w:p w14:paraId="32D22FAF" w14:textId="47415128" w:rsidR="00A70EEF" w:rsidRDefault="00A70EEF" w:rsidP="00A70EEF">
      <w:pPr>
        <w:spacing w:beforeLines="50" w:before="156" w:afterLines="50" w:after="156" w:line="220" w:lineRule="atLeast"/>
        <w:rPr>
          <w:rFonts w:ascii="宋体" w:eastAsia="宋体" w:hAnsi="宋体" w:hint="eastAsia"/>
          <w:color w:val="000000" w:themeColor="text1"/>
          <w:sz w:val="18"/>
          <w:szCs w:val="18"/>
          <w:vertAlign w:val="superscript"/>
        </w:rPr>
      </w:pPr>
    </w:p>
    <w:p w14:paraId="5AD524A7" w14:textId="12CE224C" w:rsidR="000A6A37" w:rsidRPr="000A6A37" w:rsidRDefault="000A6A37" w:rsidP="000A6A37">
      <w:pPr>
        <w:spacing w:beforeLines="50" w:before="156" w:afterLines="50" w:after="156" w:line="220" w:lineRule="atLeast"/>
        <w:rPr>
          <w:rFonts w:ascii="宋体" w:eastAsia="宋体" w:hAnsi="宋体" w:hint="eastAsia"/>
          <w:color w:val="000000" w:themeColor="text1"/>
          <w:sz w:val="18"/>
          <w:szCs w:val="18"/>
        </w:rPr>
      </w:pPr>
      <w:r>
        <w:rPr>
          <w:rFonts w:ascii="宋体" w:eastAsia="宋体" w:hAnsi="宋体" w:hint="eastAsia"/>
          <w:color w:val="000000" w:themeColor="text1"/>
          <w:sz w:val="18"/>
          <w:szCs w:val="18"/>
        </w:rPr>
        <w:t>由此可见，技术人员的工资水平和</w:t>
      </w:r>
      <w:r w:rsidR="00FC5C3F">
        <w:rPr>
          <w:rFonts w:ascii="宋体" w:eastAsia="宋体" w:hAnsi="宋体" w:hint="eastAsia"/>
          <w:color w:val="000000" w:themeColor="text1"/>
          <w:sz w:val="18"/>
          <w:szCs w:val="18"/>
        </w:rPr>
        <w:t>技术水平</w:t>
      </w:r>
      <w:r w:rsidR="00A70EEF">
        <w:rPr>
          <w:rFonts w:ascii="宋体" w:eastAsia="宋体" w:hAnsi="宋体" w:hint="eastAsia"/>
          <w:color w:val="000000" w:themeColor="text1"/>
          <w:sz w:val="18"/>
          <w:szCs w:val="18"/>
        </w:rPr>
        <w:t>和工作量</w:t>
      </w:r>
      <w:r w:rsidR="00FC5C3F">
        <w:rPr>
          <w:rFonts w:ascii="宋体" w:eastAsia="宋体" w:hAnsi="宋体" w:hint="eastAsia"/>
          <w:color w:val="000000" w:themeColor="text1"/>
          <w:sz w:val="18"/>
          <w:szCs w:val="18"/>
        </w:rPr>
        <w:t>有很大关联</w:t>
      </w:r>
      <w:r w:rsidR="00A70EEF">
        <w:rPr>
          <w:rFonts w:ascii="宋体" w:eastAsia="宋体" w:hAnsi="宋体" w:hint="eastAsia"/>
          <w:color w:val="000000" w:themeColor="text1"/>
          <w:sz w:val="18"/>
          <w:szCs w:val="18"/>
        </w:rPr>
        <w:t>。</w:t>
      </w:r>
      <w:r w:rsidR="00FC5C3F">
        <w:rPr>
          <w:rFonts w:ascii="宋体" w:eastAsia="宋体" w:hAnsi="宋体" w:hint="eastAsia"/>
          <w:color w:val="000000" w:themeColor="text1"/>
          <w:sz w:val="18"/>
          <w:szCs w:val="18"/>
        </w:rPr>
        <w:t>高额的薪酬除了IT企业的高盈利原因外</w:t>
      </w:r>
      <w:r w:rsidR="00A70EEF">
        <w:rPr>
          <w:rFonts w:ascii="宋体" w:eastAsia="宋体" w:hAnsi="宋体" w:hint="eastAsia"/>
          <w:color w:val="000000" w:themeColor="text1"/>
          <w:sz w:val="18"/>
          <w:szCs w:val="18"/>
        </w:rPr>
        <w:t>，员工超于平均水平的工作时长也不容忽视。IT部门技术驱动型的工作性质</w:t>
      </w:r>
      <w:r w:rsidR="002A56E2">
        <w:rPr>
          <w:rFonts w:ascii="宋体" w:eastAsia="宋体" w:hAnsi="宋体" w:hint="eastAsia"/>
          <w:color w:val="000000" w:themeColor="text1"/>
          <w:sz w:val="18"/>
          <w:szCs w:val="18"/>
        </w:rPr>
        <w:t>对个人能力要求较高。才会出现当下企业中技术人员缺乏而人才市场中有意向从事IT行业的人找不到合适工作的情况。随着人们对IT技术认知水平的提高，有意向从事该行业的人准备地会更加充分，技术人员缺乏的问题能得到缓解，但是就业竞争的局势可能更加严重。员工的工资水平依然会上涨但是上涨的速率趋于平缓。</w:t>
      </w:r>
    </w:p>
    <w:p w14:paraId="13B113CD" w14:textId="36FE7EF4" w:rsidR="000049FD" w:rsidRPr="000049FD" w:rsidRDefault="000049FD" w:rsidP="00697C54">
      <w:pPr>
        <w:spacing w:beforeLines="50" w:before="156" w:afterLines="50" w:after="156" w:line="220" w:lineRule="atLeast"/>
        <w:rPr>
          <w:rFonts w:ascii="宋体" w:eastAsia="宋体" w:hAnsi="宋体" w:hint="eastAsia"/>
          <w:b/>
          <w:bCs/>
          <w:color w:val="000000" w:themeColor="text1"/>
          <w:sz w:val="21"/>
          <w:szCs w:val="21"/>
        </w:rPr>
      </w:pPr>
      <w:r>
        <w:rPr>
          <w:rFonts w:ascii="宋体" w:eastAsia="宋体" w:hAnsi="宋体" w:hint="eastAsia"/>
          <w:b/>
          <w:bCs/>
          <w:color w:val="000000" w:themeColor="text1"/>
          <w:sz w:val="21"/>
          <w:szCs w:val="21"/>
        </w:rPr>
        <w:t xml:space="preserve"> </w:t>
      </w:r>
      <w:r>
        <w:rPr>
          <w:rFonts w:ascii="宋体" w:eastAsia="宋体" w:hAnsi="宋体"/>
          <w:b/>
          <w:bCs/>
          <w:color w:val="000000" w:themeColor="text1"/>
          <w:sz w:val="21"/>
          <w:szCs w:val="21"/>
        </w:rPr>
        <w:t xml:space="preserve">     </w:t>
      </w:r>
    </w:p>
    <w:p w14:paraId="56165735" w14:textId="3F6BC819" w:rsidR="002A56E2" w:rsidRPr="00650221" w:rsidRDefault="002A56E2" w:rsidP="00697C54">
      <w:pPr>
        <w:spacing w:beforeLines="50" w:before="156" w:afterLines="50" w:after="156" w:line="220" w:lineRule="atLeast"/>
        <w:rPr>
          <w:rFonts w:ascii="黑体" w:eastAsia="黑体" w:hAnsi="宋体"/>
          <w:b/>
          <w:kern w:val="2"/>
          <w:sz w:val="21"/>
          <w:szCs w:val="21"/>
        </w:rPr>
      </w:pPr>
      <w:r w:rsidRPr="00650221">
        <w:rPr>
          <w:rFonts w:ascii="黑体" w:eastAsia="黑体" w:hAnsi="宋体" w:hint="eastAsia"/>
          <w:b/>
          <w:kern w:val="2"/>
          <w:sz w:val="21"/>
          <w:szCs w:val="21"/>
        </w:rPr>
        <w:lastRenderedPageBreak/>
        <w:t>3.</w:t>
      </w:r>
      <w:r w:rsidR="00650221" w:rsidRPr="00650221">
        <w:rPr>
          <w:rFonts w:ascii="黑体" w:eastAsia="黑体" w:hAnsi="宋体" w:hint="eastAsia"/>
          <w:b/>
          <w:kern w:val="2"/>
          <w:sz w:val="21"/>
          <w:szCs w:val="21"/>
        </w:rPr>
        <w:t>薪资的影响因素</w:t>
      </w:r>
    </w:p>
    <w:p w14:paraId="08DE3D5D" w14:textId="60058D0F" w:rsidR="002A56E2" w:rsidRPr="00C11B96" w:rsidRDefault="00A95BE1" w:rsidP="00A95BE1">
      <w:pPr>
        <w:spacing w:beforeLines="50" w:before="156" w:afterLines="50" w:after="156" w:line="220" w:lineRule="atLeast"/>
        <w:ind w:firstLineChars="200" w:firstLine="360"/>
        <w:rPr>
          <w:rFonts w:ascii="宋体" w:eastAsia="宋体" w:hAnsi="宋体" w:hint="eastAsia"/>
          <w:bCs/>
          <w:kern w:val="2"/>
          <w:sz w:val="16"/>
          <w:szCs w:val="16"/>
          <w:vertAlign w:val="superscript"/>
        </w:rPr>
      </w:pPr>
      <w:r>
        <w:rPr>
          <w:rFonts w:ascii="宋体" w:eastAsia="宋体" w:hAnsi="宋体" w:hint="eastAsia"/>
          <w:bCs/>
          <w:kern w:val="2"/>
          <w:sz w:val="18"/>
          <w:szCs w:val="18"/>
        </w:rPr>
        <w:t>IT行业的整体薪资水平虽然高于传统行业，但是行业内部的薪资差异却很显著。地域，学历，工龄等因素会使</w:t>
      </w:r>
      <w:r w:rsidR="000E7458">
        <w:rPr>
          <w:rFonts w:ascii="宋体" w:eastAsia="宋体" w:hAnsi="宋体" w:hint="eastAsia"/>
          <w:bCs/>
          <w:kern w:val="2"/>
          <w:sz w:val="18"/>
          <w:szCs w:val="18"/>
        </w:rPr>
        <w:t>同一职位的</w:t>
      </w:r>
      <w:r>
        <w:rPr>
          <w:rFonts w:ascii="宋体" w:eastAsia="宋体" w:hAnsi="宋体" w:hint="eastAsia"/>
          <w:bCs/>
          <w:kern w:val="2"/>
          <w:sz w:val="18"/>
          <w:szCs w:val="18"/>
        </w:rPr>
        <w:t>薪酬存在10%以上的差额。</w:t>
      </w:r>
      <w:r w:rsidR="000E7458">
        <w:rPr>
          <w:rFonts w:ascii="宋体" w:eastAsia="宋体" w:hAnsi="宋体" w:hint="eastAsia"/>
          <w:bCs/>
          <w:kern w:val="2"/>
          <w:sz w:val="18"/>
          <w:szCs w:val="18"/>
        </w:rPr>
        <w:t>而一个研发团队中的不同岗位的薪酬也存在落差（图四为软件行业2018年几个</w:t>
      </w:r>
      <w:r w:rsidR="000F2B10">
        <w:rPr>
          <w:rFonts w:ascii="宋体" w:eastAsia="宋体" w:hAnsi="宋体" w:hint="eastAsia"/>
          <w:bCs/>
          <w:kern w:val="2"/>
          <w:sz w:val="18"/>
          <w:szCs w:val="18"/>
        </w:rPr>
        <w:t>副</w:t>
      </w:r>
      <w:r w:rsidR="000E7458">
        <w:rPr>
          <w:rFonts w:ascii="宋体" w:eastAsia="宋体" w:hAnsi="宋体" w:hint="eastAsia"/>
          <w:bCs/>
          <w:kern w:val="2"/>
          <w:sz w:val="18"/>
          <w:szCs w:val="18"/>
        </w:rPr>
        <w:t>省级城市的年</w:t>
      </w:r>
      <w:r w:rsidR="000F2B10">
        <w:rPr>
          <w:rFonts w:ascii="宋体" w:eastAsia="宋体" w:hAnsi="宋体" w:hint="eastAsia"/>
          <w:bCs/>
          <w:kern w:val="2"/>
          <w:sz w:val="18"/>
          <w:szCs w:val="18"/>
        </w:rPr>
        <w:t>薪</w:t>
      </w:r>
      <w:proofErr w:type="gramStart"/>
      <w:r w:rsidR="000F2B10">
        <w:rPr>
          <w:rFonts w:ascii="宋体" w:eastAsia="宋体" w:hAnsi="宋体" w:hint="eastAsia"/>
          <w:bCs/>
          <w:kern w:val="2"/>
          <w:sz w:val="18"/>
          <w:szCs w:val="18"/>
        </w:rPr>
        <w:t>酬</w:t>
      </w:r>
      <w:proofErr w:type="gramEnd"/>
      <w:r w:rsidR="000F2B10">
        <w:rPr>
          <w:rFonts w:ascii="宋体" w:eastAsia="宋体" w:hAnsi="宋体" w:hint="eastAsia"/>
          <w:bCs/>
          <w:kern w:val="2"/>
          <w:sz w:val="18"/>
          <w:szCs w:val="18"/>
        </w:rPr>
        <w:t>柱状图）。</w:t>
      </w:r>
      <w:r w:rsidR="006C2FC6">
        <w:rPr>
          <w:rFonts w:ascii="宋体" w:eastAsia="宋体" w:hAnsi="宋体" w:hint="eastAsia"/>
          <w:bCs/>
          <w:kern w:val="2"/>
          <w:sz w:val="18"/>
          <w:szCs w:val="18"/>
        </w:rPr>
        <w:t>图五为2005年到2018年信息产业各职位的年劳动者报酬折线图。从图中我们可以看出，不同的职位基础薪资存在差异，发展中薪资的提升率差别更是显著。并且不是所有的职位薪资上涨的速度都比较于传统职位有明显优势的。这说明IT行业薪资优于传统行业是比较片面的认识。并且如此之大的落差是存在问题的。</w:t>
      </w:r>
      <w:r w:rsidR="00C11B96">
        <w:rPr>
          <w:rFonts w:ascii="宋体" w:eastAsia="宋体" w:hAnsi="宋体" w:hint="eastAsia"/>
          <w:bCs/>
          <w:kern w:val="2"/>
          <w:sz w:val="16"/>
          <w:szCs w:val="16"/>
          <w:vertAlign w:val="superscript"/>
        </w:rPr>
        <w:t>【2】</w:t>
      </w:r>
    </w:p>
    <w:p w14:paraId="77937472" w14:textId="3741E4DB" w:rsidR="002A56E2" w:rsidRDefault="000F2B10" w:rsidP="00697C54">
      <w:pPr>
        <w:spacing w:beforeLines="50" w:before="156" w:afterLines="50" w:after="156" w:line="220" w:lineRule="atLeast"/>
        <w:rPr>
          <w:rFonts w:ascii="黑体" w:eastAsia="黑体" w:hAnsi="宋体"/>
          <w:b/>
          <w:kern w:val="2"/>
          <w:sz w:val="18"/>
          <w:szCs w:val="18"/>
        </w:rPr>
      </w:pPr>
      <w:r>
        <w:rPr>
          <w:noProof/>
        </w:rPr>
        <w:drawing>
          <wp:inline distT="0" distB="0" distL="0" distR="0" wp14:anchorId="38D4819D" wp14:editId="233EB210">
            <wp:extent cx="29591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100" cy="1581150"/>
                    </a:xfrm>
                    <a:prstGeom prst="rect">
                      <a:avLst/>
                    </a:prstGeom>
                  </pic:spPr>
                </pic:pic>
              </a:graphicData>
            </a:graphic>
          </wp:inline>
        </w:drawing>
      </w:r>
    </w:p>
    <w:p w14:paraId="75F5859D" w14:textId="277F9CB9" w:rsidR="000F2B10" w:rsidRDefault="000F2B10" w:rsidP="00697C54">
      <w:pPr>
        <w:spacing w:beforeLines="50" w:before="156" w:afterLines="50" w:after="156" w:line="220" w:lineRule="atLeast"/>
        <w:rPr>
          <w:rFonts w:ascii="宋体" w:eastAsia="宋体" w:hAnsi="宋体"/>
          <w:bCs/>
          <w:kern w:val="2"/>
          <w:sz w:val="18"/>
          <w:szCs w:val="18"/>
        </w:rPr>
      </w:pPr>
      <w:r w:rsidRPr="000F2B10">
        <w:rPr>
          <w:rFonts w:ascii="宋体" w:eastAsia="宋体" w:hAnsi="宋体" w:hint="eastAsia"/>
          <w:b/>
          <w:kern w:val="2"/>
          <w:sz w:val="18"/>
          <w:szCs w:val="18"/>
        </w:rPr>
        <w:t xml:space="preserve"> </w:t>
      </w:r>
      <w:r w:rsidRPr="000F2B10">
        <w:rPr>
          <w:rFonts w:ascii="宋体" w:eastAsia="宋体" w:hAnsi="宋体"/>
          <w:b/>
          <w:kern w:val="2"/>
          <w:sz w:val="18"/>
          <w:szCs w:val="18"/>
        </w:rPr>
        <w:t xml:space="preserve">  </w:t>
      </w:r>
      <w:r w:rsidRPr="000F2B10">
        <w:rPr>
          <w:rFonts w:ascii="宋体" w:eastAsia="宋体" w:hAnsi="宋体" w:hint="eastAsia"/>
          <w:bCs/>
          <w:kern w:val="2"/>
          <w:sz w:val="18"/>
          <w:szCs w:val="18"/>
        </w:rPr>
        <w:t>图四 软件行业2018年副省级城市的劳动者报酬柱状图</w:t>
      </w:r>
    </w:p>
    <w:p w14:paraId="65AC1B74" w14:textId="7142B168" w:rsidR="006C2FC6" w:rsidRDefault="006C2FC6" w:rsidP="00697C54">
      <w:pPr>
        <w:spacing w:beforeLines="50" w:before="156" w:afterLines="50" w:after="156" w:line="220" w:lineRule="atLeast"/>
        <w:rPr>
          <w:rFonts w:ascii="宋体" w:eastAsia="宋体" w:hAnsi="宋体"/>
          <w:bCs/>
          <w:kern w:val="2"/>
          <w:sz w:val="18"/>
          <w:szCs w:val="18"/>
        </w:rPr>
      </w:pPr>
      <w:r>
        <w:rPr>
          <w:noProof/>
        </w:rPr>
        <w:drawing>
          <wp:inline distT="0" distB="0" distL="0" distR="0" wp14:anchorId="02C3DA5E" wp14:editId="2990A7F0">
            <wp:extent cx="2959100" cy="1660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1660525"/>
                    </a:xfrm>
                    <a:prstGeom prst="rect">
                      <a:avLst/>
                    </a:prstGeom>
                  </pic:spPr>
                </pic:pic>
              </a:graphicData>
            </a:graphic>
          </wp:inline>
        </w:drawing>
      </w:r>
    </w:p>
    <w:p w14:paraId="3CC5C2BB" w14:textId="269CC850" w:rsidR="006C2FC6" w:rsidRDefault="006C2FC6" w:rsidP="00697C54">
      <w:pPr>
        <w:spacing w:beforeLines="50" w:before="156" w:afterLines="50" w:after="156" w:line="220" w:lineRule="atLeast"/>
        <w:rPr>
          <w:rFonts w:ascii="宋体" w:eastAsia="宋体" w:hAnsi="宋体"/>
          <w:bCs/>
          <w:kern w:val="2"/>
          <w:sz w:val="18"/>
          <w:szCs w:val="18"/>
        </w:rPr>
      </w:pPr>
      <w:r>
        <w:rPr>
          <w:rFonts w:ascii="宋体" w:eastAsia="宋体" w:hAnsi="宋体" w:hint="eastAsia"/>
          <w:bCs/>
          <w:kern w:val="2"/>
          <w:sz w:val="18"/>
          <w:szCs w:val="18"/>
        </w:rPr>
        <w:t>图五 2005-2018信息产业各职位的年劳动者报酬折线图</w:t>
      </w:r>
    </w:p>
    <w:p w14:paraId="42B0AC8C" w14:textId="08D6BAED" w:rsidR="00C33C1D" w:rsidRPr="00C11B96" w:rsidRDefault="00D37550" w:rsidP="00C33C1D">
      <w:pPr>
        <w:pStyle w:val="Textof"/>
        <w:ind w:left="0" w:firstLineChars="0" w:firstLine="0"/>
        <w:rPr>
          <w:rFonts w:ascii="宋体" w:hAnsi="宋体" w:hint="eastAsia"/>
          <w:b/>
          <w:bCs/>
          <w:sz w:val="18"/>
          <w:szCs w:val="18"/>
        </w:rPr>
      </w:pPr>
      <w:r w:rsidRPr="00C11B96">
        <w:rPr>
          <w:rFonts w:ascii="宋体" w:hAnsi="宋体" w:hint="eastAsia"/>
          <w:b/>
          <w:bCs/>
          <w:sz w:val="18"/>
          <w:szCs w:val="18"/>
        </w:rPr>
        <w:t>4.结论</w:t>
      </w:r>
    </w:p>
    <w:p w14:paraId="7C852EAF" w14:textId="608C752F" w:rsidR="00ED6C16" w:rsidRPr="00650221" w:rsidRDefault="00D37550" w:rsidP="00ED6C16">
      <w:pPr>
        <w:spacing w:beforeLines="50" w:before="156" w:afterLines="50" w:after="156" w:line="220" w:lineRule="atLeast"/>
        <w:ind w:firstLineChars="200" w:firstLine="360"/>
        <w:rPr>
          <w:rFonts w:ascii="宋体" w:eastAsia="宋体" w:hAnsi="宋体" w:hint="eastAsia"/>
          <w:bCs/>
          <w:kern w:val="2"/>
          <w:sz w:val="18"/>
          <w:szCs w:val="18"/>
        </w:rPr>
      </w:pPr>
      <w:r w:rsidRPr="00C11B96">
        <w:rPr>
          <w:rFonts w:ascii="宋体" w:eastAsia="宋体" w:hAnsi="宋体" w:hint="eastAsia"/>
          <w:sz w:val="18"/>
          <w:szCs w:val="18"/>
        </w:rPr>
        <w:t xml:space="preserve"> </w:t>
      </w:r>
      <w:r w:rsidRPr="00C11B96">
        <w:rPr>
          <w:rFonts w:ascii="宋体" w:eastAsia="宋体" w:hAnsi="宋体"/>
          <w:sz w:val="18"/>
          <w:szCs w:val="18"/>
        </w:rPr>
        <w:t xml:space="preserve">   </w:t>
      </w:r>
      <w:r w:rsidRPr="00C11B96">
        <w:rPr>
          <w:rFonts w:ascii="宋体" w:eastAsia="宋体" w:hAnsi="宋体" w:hint="eastAsia"/>
          <w:sz w:val="18"/>
          <w:szCs w:val="18"/>
        </w:rPr>
        <w:t>由上述几个分析可得知：</w:t>
      </w:r>
      <w:r w:rsidR="00ED6C16" w:rsidRPr="00C11B96">
        <w:rPr>
          <w:rFonts w:ascii="宋体" w:eastAsia="宋体" w:hAnsi="宋体" w:hint="eastAsia"/>
          <w:sz w:val="18"/>
          <w:szCs w:val="18"/>
        </w:rPr>
        <w:t>首先，</w:t>
      </w:r>
      <w:r w:rsidRPr="00C11B96">
        <w:rPr>
          <w:rFonts w:ascii="宋体" w:eastAsia="宋体" w:hAnsi="宋体" w:hint="eastAsia"/>
          <w:sz w:val="18"/>
          <w:szCs w:val="18"/>
        </w:rPr>
        <w:t>IT行业的薪酬高于传统行业的认识比较片面，IT行业中并不是所有的方向劳动者报酬都高于传统行业，而是以软件产业为代表的少数产业薪酬远高于传统行业；</w:t>
      </w:r>
      <w:r w:rsidR="00ED6C16" w:rsidRPr="00C11B96">
        <w:rPr>
          <w:rFonts w:ascii="宋体" w:eastAsia="宋体" w:hAnsi="宋体" w:hint="eastAsia"/>
          <w:sz w:val="18"/>
          <w:szCs w:val="18"/>
        </w:rPr>
        <w:t>其次，</w:t>
      </w:r>
      <w:r w:rsidRPr="00C11B96">
        <w:rPr>
          <w:rFonts w:ascii="宋体" w:eastAsia="宋体" w:hAnsi="宋体" w:hint="eastAsia"/>
          <w:sz w:val="18"/>
          <w:szCs w:val="18"/>
        </w:rPr>
        <w:t>IT行业的高薪</w:t>
      </w:r>
      <w:proofErr w:type="gramStart"/>
      <w:r w:rsidRPr="00C11B96">
        <w:rPr>
          <w:rFonts w:ascii="宋体" w:eastAsia="宋体" w:hAnsi="宋体" w:hint="eastAsia"/>
          <w:sz w:val="18"/>
          <w:szCs w:val="18"/>
        </w:rPr>
        <w:t>酬</w:t>
      </w:r>
      <w:proofErr w:type="gramEnd"/>
      <w:r w:rsidRPr="00C11B96">
        <w:rPr>
          <w:rFonts w:ascii="宋体" w:eastAsia="宋体" w:hAnsi="宋体" w:hint="eastAsia"/>
          <w:sz w:val="18"/>
          <w:szCs w:val="18"/>
        </w:rPr>
        <w:t>并不能说明IT行业就是就业者择业的优选，因为IT行业作为一个新兴行业正处于上升期，特点是企业缺乏相关人才，而大多数求职者因为缺乏系统的学习培训并不符合企业的用人标准。就存在了人才缺乏和人力冗余现象的并存。企业为了抢夺优质人才而提升报酬，这份报酬</w:t>
      </w:r>
      <w:r w:rsidR="00ED6C16" w:rsidRPr="00C11B96">
        <w:rPr>
          <w:rFonts w:ascii="宋体" w:eastAsia="宋体" w:hAnsi="宋体" w:hint="eastAsia"/>
          <w:sz w:val="18"/>
          <w:szCs w:val="18"/>
        </w:rPr>
        <w:t>所匹配的人才却不同于大多数求职者的自身情况。这个情况在之后专业教育的调整中会得到改善；再次，并不是IT行业的所有方向都在高速发展并且提供高额薪酬。而是以软件产业为代表的少数产业在迅速发展。</w:t>
      </w:r>
      <w:r w:rsidR="00ED6C16" w:rsidRPr="00C11B96">
        <w:rPr>
          <w:rFonts w:ascii="宋体" w:eastAsia="宋体" w:hAnsi="宋体" w:hint="eastAsia"/>
          <w:bCs/>
          <w:kern w:val="2"/>
          <w:sz w:val="18"/>
          <w:szCs w:val="18"/>
        </w:rPr>
        <w:t>并且我们难以确定软件产业比</w:t>
      </w:r>
      <w:r w:rsidR="00ED6C16">
        <w:rPr>
          <w:rFonts w:ascii="宋体" w:eastAsia="宋体" w:hAnsi="宋体" w:hint="eastAsia"/>
          <w:bCs/>
          <w:kern w:val="2"/>
          <w:sz w:val="18"/>
          <w:szCs w:val="18"/>
        </w:rPr>
        <w:t>其他IT行业薪资发展之快，薪酬之高是一个乐观的情况。因为IT行业与其他传统行业，软件行业与其他IT行业都是需要相辅相成才可以取得进步的。</w:t>
      </w:r>
      <w:r w:rsidR="00C11B96">
        <w:rPr>
          <w:rFonts w:ascii="宋体" w:eastAsia="宋体" w:hAnsi="宋体" w:hint="eastAsia"/>
          <w:bCs/>
          <w:kern w:val="2"/>
          <w:sz w:val="18"/>
          <w:szCs w:val="18"/>
        </w:rPr>
        <w:t>并且地域之间的薪酬高差别也会造成不良的影响。</w:t>
      </w:r>
      <w:r w:rsidR="00ED6C16">
        <w:rPr>
          <w:rFonts w:ascii="宋体" w:eastAsia="宋体" w:hAnsi="宋体" w:hint="eastAsia"/>
          <w:bCs/>
          <w:kern w:val="2"/>
          <w:sz w:val="18"/>
          <w:szCs w:val="18"/>
        </w:rPr>
        <w:t>软件行业发展高势，会出现</w:t>
      </w:r>
      <w:r w:rsidR="00ED6C16">
        <w:rPr>
          <w:rFonts w:ascii="宋体" w:eastAsia="宋体" w:hAnsi="宋体" w:hint="eastAsia"/>
          <w:bCs/>
          <w:kern w:val="2"/>
          <w:sz w:val="18"/>
          <w:szCs w:val="18"/>
        </w:rPr>
        <w:t>人才聚集于软件行业而其他行业得不到充足人力的现象，形成不平衡的循环。这种发展水平的偏差也最终会制约IT行业的发展。所以我推测，IT行业在短期依旧会高速发展，但将会在未知的节点面临瓶颈期。行业的兴起本就是迭代发生的，IT行业面临其瓶颈点时势必会有人员流失到其他传统或是新兴行业的现象发生</w:t>
      </w:r>
      <w:r w:rsidR="00C11B96">
        <w:rPr>
          <w:rFonts w:ascii="宋体" w:eastAsia="宋体" w:hAnsi="宋体" w:hint="eastAsia"/>
          <w:bCs/>
          <w:kern w:val="2"/>
          <w:sz w:val="18"/>
          <w:szCs w:val="18"/>
        </w:rPr>
        <w:t>。</w:t>
      </w:r>
      <w:r w:rsidR="00ED6C16">
        <w:rPr>
          <w:rFonts w:ascii="宋体" w:eastAsia="宋体" w:hAnsi="宋体" w:hint="eastAsia"/>
          <w:bCs/>
          <w:kern w:val="2"/>
          <w:sz w:val="18"/>
          <w:szCs w:val="18"/>
        </w:rPr>
        <w:t>我认为这是正常的行业迭代发展。可以通过</w:t>
      </w:r>
      <w:r w:rsidR="00C11B96">
        <w:rPr>
          <w:rFonts w:ascii="宋体" w:eastAsia="宋体" w:hAnsi="宋体" w:hint="eastAsia"/>
          <w:bCs/>
          <w:kern w:val="2"/>
          <w:sz w:val="18"/>
          <w:szCs w:val="18"/>
        </w:rPr>
        <w:t>政策</w:t>
      </w:r>
      <w:r w:rsidR="00ED6C16">
        <w:rPr>
          <w:rFonts w:ascii="宋体" w:eastAsia="宋体" w:hAnsi="宋体" w:hint="eastAsia"/>
          <w:bCs/>
          <w:kern w:val="2"/>
          <w:sz w:val="18"/>
          <w:szCs w:val="18"/>
        </w:rPr>
        <w:t>调整冷门行业薪资来进行主动干预</w:t>
      </w:r>
      <w:r w:rsidR="00C11B96">
        <w:rPr>
          <w:rFonts w:ascii="宋体" w:eastAsia="宋体" w:hAnsi="宋体" w:hint="eastAsia"/>
          <w:bCs/>
          <w:kern w:val="2"/>
          <w:sz w:val="18"/>
          <w:szCs w:val="18"/>
        </w:rPr>
        <w:t>，但这种市场变化并非是一个行业可以操纵的。</w:t>
      </w:r>
    </w:p>
    <w:p w14:paraId="0ED85C8A" w14:textId="1C5CF805" w:rsidR="00C33C1D" w:rsidRDefault="00C33C1D" w:rsidP="00C33C1D">
      <w:pPr>
        <w:pStyle w:val="Textof"/>
        <w:ind w:left="0" w:firstLineChars="0" w:firstLine="0"/>
        <w:rPr>
          <w:rFonts w:hint="eastAsia"/>
          <w:sz w:val="18"/>
          <w:szCs w:val="18"/>
        </w:rPr>
      </w:pPr>
    </w:p>
    <w:p w14:paraId="168B224A" w14:textId="77777777" w:rsidR="00C33C1D" w:rsidRDefault="00C33C1D" w:rsidP="00C33C1D">
      <w:pPr>
        <w:pStyle w:val="Textof"/>
        <w:spacing w:line="240" w:lineRule="auto"/>
        <w:ind w:left="0" w:firstLineChars="0" w:firstLine="0"/>
        <w:rPr>
          <w:b/>
          <w:color w:val="FF0000"/>
          <w:sz w:val="18"/>
          <w:szCs w:val="18"/>
        </w:rPr>
      </w:pPr>
    </w:p>
    <w:p w14:paraId="72AF29AD" w14:textId="77777777" w:rsidR="00C33C1D" w:rsidRDefault="00C33C1D" w:rsidP="00C33C1D">
      <w:pPr>
        <w:pStyle w:val="Textof"/>
        <w:ind w:leftChars="34" w:left="333" w:firstLineChars="0"/>
        <w:jc w:val="left"/>
        <w:rPr>
          <w:rFonts w:hAnsi="宋体"/>
          <w:b/>
          <w:sz w:val="18"/>
          <w:szCs w:val="18"/>
        </w:rPr>
      </w:pPr>
      <w:r>
        <w:rPr>
          <w:rFonts w:hAnsi="宋体" w:hint="eastAsia"/>
          <w:b/>
          <w:sz w:val="18"/>
          <w:szCs w:val="18"/>
        </w:rPr>
        <w:t>参考文献</w:t>
      </w:r>
    </w:p>
    <w:p w14:paraId="6C3AA111" w14:textId="5001604D" w:rsidR="00C33C1D" w:rsidRDefault="00FC4B91" w:rsidP="00FC4B91">
      <w:pPr>
        <w:rPr>
          <w:rFonts w:ascii="宋体" w:eastAsia="宋体" w:hAnsi="宋体"/>
          <w:color w:val="000000"/>
          <w:sz w:val="18"/>
          <w:szCs w:val="18"/>
          <w:shd w:val="clear" w:color="auto" w:fill="FFFFFF"/>
        </w:rPr>
      </w:pPr>
      <w:r w:rsidRPr="00FC4B91">
        <w:rPr>
          <w:rFonts w:ascii="宋体" w:eastAsia="宋体" w:hAnsi="宋体" w:hint="eastAsia"/>
          <w:color w:val="000000"/>
          <w:sz w:val="18"/>
          <w:szCs w:val="18"/>
          <w:shd w:val="clear" w:color="auto" w:fill="FFFFFF"/>
        </w:rPr>
        <w:t>[1]DAVID GLASSMAN,龙淼.人力资源挑战[J].IT经理世界,2002,(10):93-95.</w:t>
      </w:r>
    </w:p>
    <w:p w14:paraId="5FD83A5E" w14:textId="5657E3D8" w:rsidR="00C11B96" w:rsidRPr="00C11B96" w:rsidRDefault="00C11B96" w:rsidP="00FC4B91">
      <w:pPr>
        <w:rPr>
          <w:rFonts w:ascii="宋体" w:eastAsia="宋体" w:hAnsi="宋体" w:hint="eastAsia"/>
          <w:color w:val="000000" w:themeColor="text1"/>
          <w:sz w:val="18"/>
          <w:szCs w:val="18"/>
        </w:rPr>
      </w:pPr>
      <w:r w:rsidRPr="00C11B96">
        <w:rPr>
          <w:rFonts w:ascii="宋体" w:eastAsia="宋体" w:hAnsi="宋体"/>
          <w:color w:val="000000" w:themeColor="text1"/>
          <w:sz w:val="18"/>
          <w:szCs w:val="18"/>
        </w:rPr>
        <w:t>[</w:t>
      </w:r>
      <w:r>
        <w:rPr>
          <w:rFonts w:ascii="宋体" w:eastAsia="宋体" w:hAnsi="宋体" w:hint="eastAsia"/>
          <w:color w:val="000000" w:themeColor="text1"/>
          <w:sz w:val="18"/>
          <w:szCs w:val="18"/>
        </w:rPr>
        <w:t>2</w:t>
      </w:r>
      <w:r w:rsidRPr="00C11B96">
        <w:rPr>
          <w:rFonts w:ascii="宋体" w:eastAsia="宋体" w:hAnsi="宋体"/>
          <w:color w:val="000000" w:themeColor="text1"/>
          <w:sz w:val="18"/>
          <w:szCs w:val="18"/>
        </w:rPr>
        <w:t>]</w:t>
      </w:r>
      <w:hyperlink r:id="rId14" w:tgtFrame="_blank" w:history="1">
        <w:r w:rsidRPr="00C11B96">
          <w:rPr>
            <w:rStyle w:val="ab"/>
            <w:rFonts w:ascii="宋体" w:eastAsia="宋体" w:hAnsi="宋体"/>
            <w:color w:val="000000" w:themeColor="text1"/>
            <w:sz w:val="18"/>
            <w:szCs w:val="18"/>
            <w:u w:val="none"/>
          </w:rPr>
          <w:t>徐刚强</w:t>
        </w:r>
      </w:hyperlink>
      <w:r w:rsidRPr="00C11B96">
        <w:rPr>
          <w:rStyle w:val="author"/>
          <w:rFonts w:ascii="宋体" w:eastAsia="宋体" w:hAnsi="宋体"/>
          <w:color w:val="000000" w:themeColor="text1"/>
          <w:sz w:val="18"/>
          <w:szCs w:val="18"/>
        </w:rPr>
        <w:t>,</w:t>
      </w:r>
      <w:hyperlink r:id="rId15" w:tgtFrame="_blank" w:history="1">
        <w:r w:rsidRPr="00C11B96">
          <w:rPr>
            <w:rStyle w:val="ab"/>
            <w:rFonts w:ascii="宋体" w:eastAsia="宋体" w:hAnsi="宋体"/>
            <w:color w:val="000000" w:themeColor="text1"/>
            <w:sz w:val="18"/>
            <w:szCs w:val="18"/>
            <w:u w:val="none"/>
          </w:rPr>
          <w:t>刘卓</w:t>
        </w:r>
      </w:hyperlink>
      <w:r w:rsidRPr="00C11B96">
        <w:rPr>
          <w:rStyle w:val="author"/>
          <w:rFonts w:ascii="宋体" w:eastAsia="宋体" w:hAnsi="宋体"/>
          <w:color w:val="000000" w:themeColor="text1"/>
          <w:sz w:val="18"/>
          <w:szCs w:val="18"/>
        </w:rPr>
        <w:t>,</w:t>
      </w:r>
      <w:hyperlink r:id="rId16" w:tgtFrame="_blank" w:history="1">
        <w:r w:rsidRPr="00C11B96">
          <w:rPr>
            <w:rStyle w:val="ab"/>
            <w:rFonts w:ascii="宋体" w:eastAsia="宋体" w:hAnsi="宋体"/>
            <w:color w:val="000000" w:themeColor="text1"/>
            <w:sz w:val="18"/>
            <w:szCs w:val="18"/>
            <w:u w:val="none"/>
          </w:rPr>
          <w:t>李义真</w:t>
        </w:r>
      </w:hyperlink>
      <w:r w:rsidRPr="00C11B96">
        <w:rPr>
          <w:rStyle w:val="author"/>
          <w:rFonts w:ascii="宋体" w:eastAsia="宋体" w:hAnsi="宋体"/>
          <w:color w:val="000000" w:themeColor="text1"/>
          <w:sz w:val="18"/>
          <w:szCs w:val="18"/>
        </w:rPr>
        <w:t>.</w:t>
      </w:r>
      <w:hyperlink r:id="rId17" w:tgtFrame="_blank" w:history="1">
        <w:r w:rsidRPr="00C11B96">
          <w:rPr>
            <w:rStyle w:val="ab"/>
            <w:rFonts w:ascii="宋体" w:eastAsia="宋体" w:hAnsi="宋体"/>
            <w:color w:val="000000" w:themeColor="text1"/>
            <w:sz w:val="18"/>
            <w:szCs w:val="18"/>
            <w:u w:val="none"/>
          </w:rPr>
          <w:t>信息时代下IT专业的未来发展趋势</w:t>
        </w:r>
      </w:hyperlink>
      <w:r w:rsidRPr="00C11B96">
        <w:rPr>
          <w:rFonts w:ascii="宋体" w:eastAsia="宋体" w:hAnsi="宋体"/>
          <w:color w:val="000000" w:themeColor="text1"/>
          <w:sz w:val="18"/>
          <w:szCs w:val="18"/>
        </w:rPr>
        <w:t>[J].</w:t>
      </w:r>
      <w:hyperlink r:id="rId18" w:tgtFrame="_blank" w:history="1">
        <w:r w:rsidRPr="00C11B96">
          <w:rPr>
            <w:rStyle w:val="ab"/>
            <w:rFonts w:ascii="宋体" w:eastAsia="宋体" w:hAnsi="宋体"/>
            <w:color w:val="000000" w:themeColor="text1"/>
            <w:sz w:val="18"/>
            <w:szCs w:val="18"/>
            <w:u w:val="none"/>
          </w:rPr>
          <w:t>区域治理</w:t>
        </w:r>
      </w:hyperlink>
      <w:r w:rsidRPr="00C11B96">
        <w:rPr>
          <w:rFonts w:ascii="宋体" w:eastAsia="宋体" w:hAnsi="宋体"/>
          <w:color w:val="000000" w:themeColor="text1"/>
          <w:sz w:val="18"/>
          <w:szCs w:val="18"/>
        </w:rPr>
        <w:t>,2019,(35):141-143.</w:t>
      </w:r>
    </w:p>
    <w:sectPr w:rsidR="00C11B96" w:rsidRPr="00C11B96" w:rsidSect="00BA5B07">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2B25F" w14:textId="77777777" w:rsidR="00BD5310" w:rsidRDefault="00BD5310" w:rsidP="00C33C1D">
      <w:pPr>
        <w:spacing w:after="0"/>
      </w:pPr>
      <w:r>
        <w:separator/>
      </w:r>
    </w:p>
  </w:endnote>
  <w:endnote w:type="continuationSeparator" w:id="0">
    <w:p w14:paraId="236F1CBE" w14:textId="77777777" w:rsidR="00BD5310" w:rsidRDefault="00BD5310" w:rsidP="00C33C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8B2C" w14:textId="77777777" w:rsidR="00C33C1D" w:rsidRDefault="00C33C1D">
    <w:pPr>
      <w:pStyle w:val="a5"/>
      <w:spacing w:after="0"/>
      <w:rPr>
        <w:rFonts w:ascii="宋体" w:eastAsia="宋体" w:hAnsi="宋体"/>
        <w:sz w:val="15"/>
        <w:szCs w:val="15"/>
      </w:rPr>
    </w:pPr>
    <w:proofErr w:type="gramStart"/>
    <w:r>
      <w:rPr>
        <w:rFonts w:ascii="宋体" w:eastAsia="宋体" w:hAnsi="宋体" w:hint="eastAsia"/>
        <w:sz w:val="15"/>
        <w:szCs w:val="15"/>
      </w:rPr>
      <w:t>到稿日期</w:t>
    </w:r>
    <w:proofErr w:type="gramEnd"/>
    <w:r>
      <w:rPr>
        <w:rFonts w:ascii="宋体" w:eastAsia="宋体" w:hAnsi="宋体" w:hint="eastAsia"/>
        <w:sz w:val="15"/>
        <w:szCs w:val="15"/>
      </w:rPr>
      <w:t xml:space="preserve">：        返修日期：         </w:t>
    </w:r>
  </w:p>
  <w:p w14:paraId="1D61CAFD" w14:textId="77777777" w:rsidR="00C33C1D" w:rsidRDefault="00C33C1D">
    <w:pPr>
      <w:pStyle w:val="a5"/>
      <w:spacing w:after="0"/>
      <w:rPr>
        <w:rFonts w:ascii="宋体" w:eastAsia="宋体" w:hAnsi="宋体"/>
        <w:color w:val="FF0000"/>
        <w:sz w:val="15"/>
        <w:szCs w:val="15"/>
      </w:rPr>
    </w:pPr>
    <w:r>
      <w:rPr>
        <w:rFonts w:ascii="宋体" w:eastAsia="宋体" w:hAnsi="宋体" w:hint="eastAsia"/>
        <w:color w:val="FF0000"/>
        <w:sz w:val="15"/>
        <w:szCs w:val="15"/>
      </w:rPr>
      <w:t>基金项目：XX基金（基金号）；YY项目（项目号）</w:t>
    </w:r>
  </w:p>
  <w:p w14:paraId="4BB501A2" w14:textId="77777777" w:rsidR="00C33C1D" w:rsidRDefault="00C33C1D">
    <w:pPr>
      <w:pStyle w:val="a5"/>
      <w:spacing w:after="0"/>
      <w:rPr>
        <w:rFonts w:ascii="宋体" w:eastAsia="宋体" w:hAnsi="宋体"/>
        <w:color w:val="FF0000"/>
        <w:sz w:val="15"/>
        <w:szCs w:val="15"/>
      </w:rPr>
    </w:pPr>
    <w:r>
      <w:rPr>
        <w:rFonts w:ascii="宋体" w:eastAsia="宋体" w:hAnsi="宋体" w:hint="eastAsia"/>
        <w:color w:val="FF0000"/>
        <w:sz w:val="15"/>
        <w:szCs w:val="15"/>
      </w:rPr>
      <w:t xml:space="preserve">This work was </w:t>
    </w:r>
    <w:r>
      <w:rPr>
        <w:rFonts w:ascii="宋体" w:eastAsia="宋体" w:hAnsi="宋体"/>
        <w:color w:val="FF0000"/>
        <w:sz w:val="15"/>
        <w:szCs w:val="15"/>
      </w:rPr>
      <w:t>supported by</w:t>
    </w:r>
    <w:r>
      <w:rPr>
        <w:rFonts w:ascii="宋体" w:eastAsia="宋体" w:hAnsi="宋体" w:hint="eastAsia"/>
        <w:color w:val="FF0000"/>
        <w:sz w:val="15"/>
        <w:szCs w:val="15"/>
      </w:rPr>
      <w:t xml:space="preserve"> XX (No.) and YY (No.).    </w:t>
    </w:r>
    <w:r>
      <w:rPr>
        <w:rFonts w:ascii="宋体" w:eastAsia="宋体" w:hAnsi="宋体" w:hint="eastAsia"/>
        <w:color w:val="FF0000"/>
        <w:sz w:val="15"/>
        <w:szCs w:val="15"/>
        <w:bdr w:val="single" w:sz="4" w:space="0" w:color="auto"/>
      </w:rPr>
      <w:t>基金项目名称、编号的英文翻译确保无误。</w:t>
    </w:r>
  </w:p>
  <w:p w14:paraId="7A0C86C1" w14:textId="77777777" w:rsidR="00C33C1D" w:rsidRDefault="00C33C1D">
    <w:pPr>
      <w:pStyle w:val="a5"/>
      <w:spacing w:after="0"/>
      <w:rPr>
        <w:rFonts w:ascii="宋体" w:eastAsia="宋体" w:hAnsi="宋体"/>
        <w:sz w:val="15"/>
        <w:szCs w:val="15"/>
      </w:rPr>
    </w:pPr>
    <w:r>
      <w:rPr>
        <w:rFonts w:ascii="宋体" w:eastAsia="宋体" w:hAnsi="宋体" w:hint="eastAsia"/>
        <w:color w:val="FF0000"/>
        <w:sz w:val="15"/>
        <w:szCs w:val="15"/>
      </w:rPr>
      <w:t xml:space="preserve">通信作者：姓名（E-mail）   </w:t>
    </w:r>
  </w:p>
  <w:p w14:paraId="4D9A9153" w14:textId="77777777" w:rsidR="00C33C1D" w:rsidRDefault="00C33C1D">
    <w:pPr>
      <w:pStyle w:val="a5"/>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945A9" w14:textId="77777777" w:rsidR="00BD5310" w:rsidRDefault="00BD5310" w:rsidP="00C33C1D">
      <w:pPr>
        <w:spacing w:after="0"/>
      </w:pPr>
      <w:r>
        <w:separator/>
      </w:r>
    </w:p>
  </w:footnote>
  <w:footnote w:type="continuationSeparator" w:id="0">
    <w:p w14:paraId="166495BB" w14:textId="77777777" w:rsidR="00BD5310" w:rsidRDefault="00BD5310" w:rsidP="00C33C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0FC76" w14:textId="38C1C309" w:rsidR="00C33C1D" w:rsidRDefault="00C33C1D">
    <w:pPr>
      <w:pStyle w:val="a3"/>
      <w:spacing w:after="0"/>
      <w:jc w:val="left"/>
      <w:rPr>
        <w:rFonts w:ascii="宋体" w:eastAsia="宋体" w:hAnsi="宋体"/>
        <w:sz w:val="15"/>
        <w:szCs w:val="15"/>
      </w:rPr>
    </w:pPr>
    <w:r>
      <w:rPr>
        <w:rFonts w:ascii="宋体" w:eastAsia="宋体" w:hAnsi="宋体" w:hint="eastAsia"/>
        <w:sz w:val="15"/>
        <w:szCs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B1455" w14:textId="29EBC311" w:rsidR="00C33C1D" w:rsidRDefault="00C33C1D">
    <w:pPr>
      <w:pStyle w:val="a3"/>
      <w:pBdr>
        <w:bottom w:val="single" w:sz="6" w:space="0" w:color="auto"/>
      </w:pBdr>
      <w:spacing w:after="0"/>
      <w:jc w:val="left"/>
      <w:rPr>
        <w:rFonts w:ascii="Times New Roman" w:eastAsia="仿宋" w:hAnsi="Times New Roman"/>
        <w:sz w:val="21"/>
        <w:szCs w:val="21"/>
      </w:rPr>
    </w:pPr>
    <w:r>
      <w:rPr>
        <w:rFonts w:ascii="Times New Roman" w:eastAsia="仿宋" w:hAnsi="Times New Roman" w:hint="eastAsia"/>
      </w:rPr>
      <w:t xml:space="preserve">                                                                                                                                        </w:t>
    </w:r>
    <w:r>
      <w:rPr>
        <w:rFonts w:ascii="Times New Roman" w:eastAsia="仿宋" w:hAnsi="Times New Roman" w:hint="eastAsia"/>
        <w:sz w:val="15"/>
        <w:szCs w:val="15"/>
      </w:rPr>
      <w:t xml:space="preserve">                    </w:t>
    </w:r>
  </w:p>
  <w:p w14:paraId="1F87DA46" w14:textId="54A726C3" w:rsidR="00C33C1D" w:rsidRDefault="00C33C1D">
    <w:pPr>
      <w:pStyle w:val="a3"/>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2"/>
    <w:rsid w:val="000049FD"/>
    <w:rsid w:val="00035FE3"/>
    <w:rsid w:val="000A6A37"/>
    <w:rsid w:val="000E7458"/>
    <w:rsid w:val="000F2B10"/>
    <w:rsid w:val="001858BB"/>
    <w:rsid w:val="002A56E2"/>
    <w:rsid w:val="00321F08"/>
    <w:rsid w:val="00355106"/>
    <w:rsid w:val="00396A59"/>
    <w:rsid w:val="003E3C10"/>
    <w:rsid w:val="00465A08"/>
    <w:rsid w:val="00504606"/>
    <w:rsid w:val="00575FC2"/>
    <w:rsid w:val="005B2367"/>
    <w:rsid w:val="00650221"/>
    <w:rsid w:val="00697C54"/>
    <w:rsid w:val="006A1D73"/>
    <w:rsid w:val="006C2FC6"/>
    <w:rsid w:val="007318AF"/>
    <w:rsid w:val="00767309"/>
    <w:rsid w:val="007A668D"/>
    <w:rsid w:val="00810463"/>
    <w:rsid w:val="0090720E"/>
    <w:rsid w:val="0099187A"/>
    <w:rsid w:val="00997B35"/>
    <w:rsid w:val="00A70EEF"/>
    <w:rsid w:val="00A95BE1"/>
    <w:rsid w:val="00B46952"/>
    <w:rsid w:val="00BA5B07"/>
    <w:rsid w:val="00BD5310"/>
    <w:rsid w:val="00C11B96"/>
    <w:rsid w:val="00C33C1D"/>
    <w:rsid w:val="00C623A5"/>
    <w:rsid w:val="00D37550"/>
    <w:rsid w:val="00D568B4"/>
    <w:rsid w:val="00D576DE"/>
    <w:rsid w:val="00D70834"/>
    <w:rsid w:val="00DD282B"/>
    <w:rsid w:val="00E92DE9"/>
    <w:rsid w:val="00ED6C16"/>
    <w:rsid w:val="00EF74C2"/>
    <w:rsid w:val="00F65636"/>
    <w:rsid w:val="00FA6D2B"/>
    <w:rsid w:val="00FC4B91"/>
    <w:rsid w:val="00FC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7A700"/>
  <w15:chartTrackingRefBased/>
  <w15:docId w15:val="{0FE06B8F-D562-42BA-92C1-5A438501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C1D"/>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C33C1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qFormat/>
    <w:rsid w:val="00C33C1D"/>
    <w:rPr>
      <w:sz w:val="18"/>
      <w:szCs w:val="18"/>
    </w:rPr>
  </w:style>
  <w:style w:type="paragraph" w:styleId="a5">
    <w:name w:val="footer"/>
    <w:basedOn w:val="a"/>
    <w:link w:val="a6"/>
    <w:uiPriority w:val="99"/>
    <w:unhideWhenUsed/>
    <w:qFormat/>
    <w:rsid w:val="00C33C1D"/>
    <w:pPr>
      <w:tabs>
        <w:tab w:val="center" w:pos="4153"/>
        <w:tab w:val="right" w:pos="8306"/>
      </w:tabs>
    </w:pPr>
    <w:rPr>
      <w:sz w:val="18"/>
      <w:szCs w:val="18"/>
    </w:rPr>
  </w:style>
  <w:style w:type="character" w:customStyle="1" w:styleId="a6">
    <w:name w:val="页脚 字符"/>
    <w:basedOn w:val="a0"/>
    <w:link w:val="a5"/>
    <w:uiPriority w:val="99"/>
    <w:qFormat/>
    <w:rsid w:val="00C33C1D"/>
    <w:rPr>
      <w:sz w:val="18"/>
      <w:szCs w:val="18"/>
    </w:rPr>
  </w:style>
  <w:style w:type="character" w:customStyle="1" w:styleId="a7">
    <w:name w:val="正文文本 字符"/>
    <w:basedOn w:val="a0"/>
    <w:link w:val="a8"/>
    <w:rsid w:val="00C33C1D"/>
    <w:rPr>
      <w:rFonts w:ascii="Times New Roman" w:eastAsia="宋体" w:hAnsi="Times New Roman" w:cs="Times New Roman"/>
      <w:szCs w:val="24"/>
    </w:rPr>
  </w:style>
  <w:style w:type="character" w:customStyle="1" w:styleId="a9">
    <w:name w:val="批注文字 字符"/>
    <w:basedOn w:val="a0"/>
    <w:link w:val="aa"/>
    <w:semiHidden/>
    <w:rsid w:val="00C33C1D"/>
    <w:rPr>
      <w:rFonts w:ascii="Times New Roman" w:eastAsia="宋体" w:hAnsi="Times New Roman" w:cs="Times New Roman"/>
      <w:szCs w:val="24"/>
    </w:rPr>
  </w:style>
  <w:style w:type="paragraph" w:styleId="a8">
    <w:name w:val="Body Text"/>
    <w:basedOn w:val="a"/>
    <w:link w:val="a7"/>
    <w:qFormat/>
    <w:rsid w:val="00C33C1D"/>
    <w:pPr>
      <w:widowControl w:val="0"/>
      <w:adjustRightInd/>
      <w:snapToGrid/>
      <w:spacing w:after="120"/>
      <w:jc w:val="both"/>
    </w:pPr>
    <w:rPr>
      <w:rFonts w:ascii="Times New Roman" w:eastAsia="宋体" w:hAnsi="Times New Roman"/>
      <w:kern w:val="2"/>
      <w:sz w:val="21"/>
      <w:szCs w:val="24"/>
    </w:rPr>
  </w:style>
  <w:style w:type="character" w:customStyle="1" w:styleId="1">
    <w:name w:val="正文文本 字符1"/>
    <w:basedOn w:val="a0"/>
    <w:uiPriority w:val="99"/>
    <w:semiHidden/>
    <w:rsid w:val="00C33C1D"/>
    <w:rPr>
      <w:rFonts w:ascii="Tahoma" w:eastAsia="微软雅黑" w:hAnsi="Tahoma" w:cs="Times New Roman"/>
      <w:kern w:val="0"/>
      <w:sz w:val="22"/>
    </w:rPr>
  </w:style>
  <w:style w:type="paragraph" w:styleId="aa">
    <w:name w:val="annotation text"/>
    <w:basedOn w:val="a"/>
    <w:link w:val="a9"/>
    <w:semiHidden/>
    <w:qFormat/>
    <w:rsid w:val="00C33C1D"/>
    <w:pPr>
      <w:widowControl w:val="0"/>
      <w:adjustRightInd/>
      <w:snapToGrid/>
      <w:spacing w:after="0"/>
    </w:pPr>
    <w:rPr>
      <w:rFonts w:ascii="Times New Roman" w:eastAsia="宋体" w:hAnsi="Times New Roman"/>
      <w:kern w:val="2"/>
      <w:sz w:val="21"/>
      <w:szCs w:val="24"/>
    </w:rPr>
  </w:style>
  <w:style w:type="character" w:customStyle="1" w:styleId="10">
    <w:name w:val="批注文字 字符1"/>
    <w:basedOn w:val="a0"/>
    <w:uiPriority w:val="99"/>
    <w:semiHidden/>
    <w:rsid w:val="00C33C1D"/>
    <w:rPr>
      <w:rFonts w:ascii="Tahoma" w:eastAsia="微软雅黑" w:hAnsi="Tahoma" w:cs="Times New Roman"/>
      <w:kern w:val="0"/>
      <w:sz w:val="22"/>
    </w:rPr>
  </w:style>
  <w:style w:type="paragraph" w:customStyle="1" w:styleId="Textof">
    <w:name w:val="Text of 中文参考文献"/>
    <w:basedOn w:val="a"/>
    <w:qFormat/>
    <w:rsid w:val="00C33C1D"/>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customStyle="1" w:styleId="DepartCorrespond">
    <w:name w:val="Depart.Correspond"/>
    <w:basedOn w:val="a"/>
    <w:qFormat/>
    <w:rsid w:val="00C33C1D"/>
    <w:pPr>
      <w:adjustRightInd/>
      <w:snapToGrid/>
      <w:spacing w:after="0"/>
      <w:ind w:left="66" w:hangingChars="66" w:hanging="66"/>
      <w:jc w:val="both"/>
    </w:pPr>
    <w:rPr>
      <w:rFonts w:ascii="Times New Roman" w:eastAsia="宋体" w:hAnsi="Times New Roman"/>
      <w:iCs/>
      <w:sz w:val="16"/>
      <w:szCs w:val="20"/>
    </w:rPr>
  </w:style>
  <w:style w:type="character" w:customStyle="1" w:styleId="index">
    <w:name w:val="index"/>
    <w:basedOn w:val="a0"/>
    <w:rsid w:val="00FC4B91"/>
  </w:style>
  <w:style w:type="character" w:customStyle="1" w:styleId="title">
    <w:name w:val="title"/>
    <w:basedOn w:val="a0"/>
    <w:rsid w:val="00FC4B91"/>
  </w:style>
  <w:style w:type="character" w:customStyle="1" w:styleId="highlight">
    <w:name w:val="highlight"/>
    <w:basedOn w:val="a0"/>
    <w:rsid w:val="00FC4B91"/>
  </w:style>
  <w:style w:type="character" w:customStyle="1" w:styleId="author">
    <w:name w:val="author"/>
    <w:basedOn w:val="a0"/>
    <w:rsid w:val="00C11B96"/>
  </w:style>
  <w:style w:type="character" w:styleId="ab">
    <w:name w:val="Hyperlink"/>
    <w:basedOn w:val="a0"/>
    <w:uiPriority w:val="99"/>
    <w:semiHidden/>
    <w:unhideWhenUsed/>
    <w:rsid w:val="00C11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yperlink" Target="https://www.wanfangdata.com.cn/perio/detail.do?perio_id=qyz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d.wanfangdata.com.cn/periodical/qyzl201935049" TargetMode="External"/><Relationship Id="rId2" Type="http://schemas.openxmlformats.org/officeDocument/2006/relationships/styles" Target="styles.xml"/><Relationship Id="rId16" Type="http://schemas.openxmlformats.org/officeDocument/2006/relationships/hyperlink" Target="https://s.wanfangdata.com.cn/paper?q=%E4%BD%9C%E8%80%85:%22%E6%9D%8E%E4%B9%89%E7%9C%9F%2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s.wanfangdata.com.cn/paper?q=%E4%BD%9C%E8%80%85:%22%E5%88%98%E5%8D%93%22"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wanfangdata.com.cn/paper?q=%E4%BD%9C%E8%80%85:%22%E5%BE%90%E5%88%9A%E5%BC%BA%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靓</dc:creator>
  <cp:keywords/>
  <dc:description/>
  <cp:lastModifiedBy>刘 靓</cp:lastModifiedBy>
  <cp:revision>7</cp:revision>
  <dcterms:created xsi:type="dcterms:W3CDTF">2021-04-05T12:02:00Z</dcterms:created>
  <dcterms:modified xsi:type="dcterms:W3CDTF">2021-04-07T12:50:00Z</dcterms:modified>
</cp:coreProperties>
</file>