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E46E3" w14:textId="77777777" w:rsidR="004B6BEC" w:rsidRDefault="00126FB4">
      <w:pPr>
        <w:spacing w:beforeLines="100" w:before="360" w:afterLines="100" w:after="360" w:line="220" w:lineRule="atLeast"/>
        <w:rPr>
          <w:rFonts w:ascii="黑体" w:eastAsia="黑体" w:hAnsi="黑体"/>
          <w:color w:val="FF0000"/>
          <w:sz w:val="36"/>
          <w:szCs w:val="36"/>
        </w:rPr>
      </w:pPr>
      <w:r>
        <w:rPr>
          <w:rFonts w:ascii="黑体" w:eastAsia="黑体" w:hAnsi="黑体" w:hint="eastAsia"/>
          <w:sz w:val="32"/>
          <w:szCs w:val="32"/>
        </w:rPr>
        <w:t>不同背景下I</w:t>
      </w:r>
      <w:r>
        <w:rPr>
          <w:rFonts w:ascii="黑体" w:eastAsia="黑体" w:hAnsi="黑体"/>
          <w:sz w:val="32"/>
          <w:szCs w:val="32"/>
        </w:rPr>
        <w:t>T</w:t>
      </w:r>
      <w:r>
        <w:rPr>
          <w:rFonts w:ascii="黑体" w:eastAsia="黑体" w:hAnsi="黑体" w:hint="eastAsia"/>
          <w:sz w:val="32"/>
          <w:szCs w:val="32"/>
        </w:rPr>
        <w:t>行业薪资变化分析</w:t>
      </w:r>
      <w:r w:rsidR="004B6BEC">
        <w:rPr>
          <w:rFonts w:ascii="宋体" w:eastAsia="宋体" w:hAnsi="宋体"/>
          <w:color w:val="FF0000"/>
          <w:sz w:val="21"/>
          <w:szCs w:val="21"/>
        </w:rPr>
        <w:t xml:space="preserve"> </w:t>
      </w:r>
    </w:p>
    <w:p w14:paraId="09825C58" w14:textId="77777777" w:rsidR="004B6BEC" w:rsidRPr="00126FB4" w:rsidRDefault="00126FB4">
      <w:pPr>
        <w:spacing w:afterLines="50" w:after="180" w:line="220" w:lineRule="atLeast"/>
        <w:rPr>
          <w:rFonts w:ascii="宋体" w:eastAsia="宋体" w:hAnsi="宋体"/>
          <w:sz w:val="21"/>
          <w:szCs w:val="21"/>
          <w:vertAlign w:val="superscript"/>
        </w:rPr>
      </w:pPr>
      <w:r>
        <w:rPr>
          <w:rFonts w:ascii="宋体" w:eastAsia="宋体" w:hAnsi="宋体" w:hint="eastAsia"/>
          <w:b/>
          <w:sz w:val="21"/>
          <w:szCs w:val="21"/>
        </w:rPr>
        <w:t>叶绯叶</w:t>
      </w:r>
      <w:r w:rsidR="009D0A4D" w:rsidRPr="009D0A4D">
        <w:rPr>
          <w:rFonts w:ascii="仿宋" w:eastAsia="仿宋" w:hAnsi="仿宋"/>
          <w:sz w:val="28"/>
          <w:szCs w:val="28"/>
          <w:vertAlign w:val="superscript"/>
        </w:rPr>
        <w:t>1</w:t>
      </w:r>
      <w:r w:rsidR="004B6BEC" w:rsidRPr="009D0A4D">
        <w:rPr>
          <w:rFonts w:ascii="仿宋" w:eastAsia="仿宋" w:hAnsi="仿宋" w:hint="eastAsia"/>
          <w:sz w:val="18"/>
          <w:szCs w:val="18"/>
          <w:vertAlign w:val="superscript"/>
        </w:rPr>
        <w:t xml:space="preserve"> </w:t>
      </w:r>
      <w:r w:rsidR="004B6BEC" w:rsidRPr="009D0A4D">
        <w:rPr>
          <w:rFonts w:ascii="仿宋" w:eastAsia="仿宋" w:hAnsi="仿宋" w:hint="eastAsia"/>
          <w:sz w:val="18"/>
          <w:szCs w:val="18"/>
        </w:rPr>
        <w:t xml:space="preserve">  </w:t>
      </w:r>
      <w:r w:rsidR="004B6BEC">
        <w:rPr>
          <w:rFonts w:hint="eastAsia"/>
          <w:color w:val="FF0000"/>
          <w:bdr w:val="single" w:sz="4" w:space="0" w:color="auto"/>
        </w:rPr>
        <w:t xml:space="preserve">   </w:t>
      </w:r>
      <w:r w:rsidR="004B6BEC">
        <w:rPr>
          <w:rFonts w:ascii="黑体" w:eastAsia="黑体" w:hAnsi="黑体"/>
          <w:color w:val="FF0000"/>
          <w:sz w:val="36"/>
          <w:szCs w:val="36"/>
        </w:rPr>
        <w:t xml:space="preserve"> </w:t>
      </w:r>
      <w:r w:rsidR="004B6BEC">
        <w:rPr>
          <w:rFonts w:hint="eastAsia"/>
          <w:color w:val="FF0000"/>
          <w:bdr w:val="single" w:sz="4" w:space="0" w:color="auto"/>
        </w:rPr>
        <w:t xml:space="preserve">     </w:t>
      </w:r>
    </w:p>
    <w:p w14:paraId="691D4254" w14:textId="77777777" w:rsidR="004B6BEC" w:rsidRDefault="004B6BEC">
      <w:pPr>
        <w:spacing w:after="0" w:line="220" w:lineRule="atLeast"/>
        <w:rPr>
          <w:rFonts w:ascii="宋体" w:eastAsia="宋体" w:hAnsi="宋体"/>
          <w:sz w:val="18"/>
          <w:szCs w:val="18"/>
          <w:vertAlign w:val="superscript"/>
        </w:rPr>
      </w:pPr>
      <w:r>
        <w:rPr>
          <w:rFonts w:ascii="仿宋" w:eastAsia="仿宋" w:hAnsi="仿宋" w:hint="eastAsia"/>
          <w:sz w:val="18"/>
          <w:szCs w:val="18"/>
        </w:rPr>
        <w:t xml:space="preserve">1 </w:t>
      </w:r>
      <w:r w:rsidR="00126FB4">
        <w:rPr>
          <w:rFonts w:ascii="仿宋" w:eastAsia="仿宋" w:hAnsi="仿宋" w:hint="eastAsia"/>
          <w:sz w:val="18"/>
          <w:szCs w:val="18"/>
        </w:rPr>
        <w:t>大连理工大学</w:t>
      </w:r>
      <w:r>
        <w:rPr>
          <w:rFonts w:ascii="仿宋" w:eastAsia="仿宋" w:hAnsi="仿宋" w:hint="eastAsia"/>
          <w:sz w:val="18"/>
          <w:szCs w:val="18"/>
        </w:rPr>
        <w:t xml:space="preserve"> </w:t>
      </w:r>
      <w:r w:rsidR="00126FB4">
        <w:rPr>
          <w:rFonts w:ascii="仿宋" w:eastAsia="仿宋" w:hAnsi="仿宋" w:hint="eastAsia"/>
          <w:sz w:val="18"/>
          <w:szCs w:val="18"/>
        </w:rPr>
        <w:t>辽宁省</w:t>
      </w:r>
      <w:r>
        <w:rPr>
          <w:rFonts w:ascii="仿宋" w:eastAsia="仿宋" w:hAnsi="仿宋" w:hint="eastAsia"/>
          <w:sz w:val="18"/>
          <w:szCs w:val="18"/>
        </w:rPr>
        <w:t xml:space="preserve"> </w:t>
      </w:r>
      <w:r w:rsidR="00126FB4">
        <w:rPr>
          <w:rFonts w:ascii="仿宋" w:eastAsia="仿宋" w:hAnsi="仿宋" w:hint="eastAsia"/>
          <w:sz w:val="18"/>
          <w:szCs w:val="18"/>
        </w:rPr>
        <w:t>大连市</w:t>
      </w:r>
      <w:r>
        <w:rPr>
          <w:rFonts w:ascii="仿宋" w:eastAsia="仿宋" w:hAnsi="仿宋" w:hint="eastAsia"/>
          <w:sz w:val="18"/>
          <w:szCs w:val="18"/>
        </w:rPr>
        <w:t xml:space="preserve"> </w:t>
      </w:r>
      <w:r w:rsidR="00126FB4" w:rsidRPr="00126FB4">
        <w:rPr>
          <w:rFonts w:ascii="仿宋" w:eastAsia="仿宋" w:hAnsi="仿宋"/>
          <w:sz w:val="18"/>
          <w:szCs w:val="18"/>
        </w:rPr>
        <w:t>116600</w:t>
      </w:r>
      <w:r w:rsidR="00126FB4">
        <w:rPr>
          <w:rFonts w:ascii="宋体" w:eastAsia="宋体" w:hAnsi="宋体"/>
          <w:sz w:val="18"/>
          <w:szCs w:val="18"/>
          <w:vertAlign w:val="superscript"/>
        </w:rPr>
        <w:t xml:space="preserve"> </w:t>
      </w:r>
    </w:p>
    <w:p w14:paraId="228690B8" w14:textId="77777777" w:rsidR="004B6BEC" w:rsidRDefault="00126FB4">
      <w:pPr>
        <w:spacing w:after="0" w:line="220" w:lineRule="atLeast"/>
        <w:jc w:val="both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/>
          <w:sz w:val="18"/>
          <w:szCs w:val="18"/>
        </w:rPr>
        <w:t>Ye_feiye</w:t>
      </w:r>
      <w:r>
        <w:rPr>
          <w:rFonts w:ascii="仿宋" w:eastAsia="仿宋" w:hAnsi="仿宋" w:hint="eastAsia"/>
          <w:sz w:val="18"/>
          <w:szCs w:val="18"/>
        </w:rPr>
        <w:t>@foxmail</w:t>
      </w:r>
      <w:r>
        <w:rPr>
          <w:rFonts w:ascii="仿宋" w:eastAsia="仿宋" w:hAnsi="仿宋"/>
          <w:sz w:val="18"/>
          <w:szCs w:val="18"/>
        </w:rPr>
        <w:t>.com</w:t>
      </w:r>
    </w:p>
    <w:p w14:paraId="1F6AB485" w14:textId="77777777" w:rsidR="004B6BEC" w:rsidRDefault="004B6BEC">
      <w:pPr>
        <w:spacing w:after="0" w:line="220" w:lineRule="atLeast"/>
        <w:jc w:val="both"/>
        <w:rPr>
          <w:rFonts w:ascii="仿宋" w:eastAsia="仿宋" w:hAnsi="仿宋"/>
          <w:sz w:val="21"/>
          <w:szCs w:val="21"/>
        </w:rPr>
      </w:pPr>
    </w:p>
    <w:p w14:paraId="5B9C0557" w14:textId="77777777" w:rsidR="004B6BEC" w:rsidRPr="007E2A09" w:rsidRDefault="004B6BEC">
      <w:pPr>
        <w:spacing w:beforeLines="50" w:before="180" w:afterLines="50" w:after="180" w:line="220" w:lineRule="atLeast"/>
        <w:rPr>
          <w:rFonts w:ascii="仿宋" w:eastAsia="仿宋" w:hAnsi="仿宋" w:hint="eastAsia"/>
          <w:color w:val="000000"/>
          <w:sz w:val="18"/>
          <w:szCs w:val="18"/>
        </w:rPr>
      </w:pPr>
      <w:r>
        <w:rPr>
          <w:rFonts w:ascii="仿宋" w:eastAsia="仿宋" w:hAnsi="仿宋" w:hint="eastAsia"/>
          <w:b/>
          <w:sz w:val="18"/>
          <w:szCs w:val="18"/>
        </w:rPr>
        <w:t>摘 要</w:t>
      </w:r>
      <w:r>
        <w:rPr>
          <w:rFonts w:ascii="仿宋" w:eastAsia="仿宋" w:hAnsi="仿宋" w:hint="eastAsia"/>
          <w:color w:val="FF0000"/>
          <w:sz w:val="18"/>
          <w:szCs w:val="18"/>
        </w:rPr>
        <w:t xml:space="preserve"> </w:t>
      </w:r>
      <w:r w:rsidR="00126FB4" w:rsidRPr="007E2A09">
        <w:rPr>
          <w:rFonts w:ascii="仿宋" w:eastAsia="仿宋" w:hAnsi="仿宋" w:hint="eastAsia"/>
          <w:color w:val="000000"/>
          <w:sz w:val="18"/>
          <w:szCs w:val="18"/>
        </w:rPr>
        <w:t>近年来,以物联网、大数据、人工智能</w:t>
      </w:r>
      <w:r w:rsidR="00AB6B9A">
        <w:rPr>
          <w:rFonts w:ascii="仿宋" w:eastAsia="仿宋" w:hAnsi="仿宋" w:hint="eastAsia"/>
          <w:color w:val="000000"/>
          <w:sz w:val="18"/>
          <w:szCs w:val="18"/>
        </w:rPr>
        <w:t>等</w:t>
      </w:r>
      <w:r w:rsidR="00126FB4" w:rsidRPr="007E2A09">
        <w:rPr>
          <w:rFonts w:ascii="仿宋" w:eastAsia="仿宋" w:hAnsi="仿宋" w:hint="eastAsia"/>
          <w:color w:val="000000"/>
          <w:sz w:val="18"/>
          <w:szCs w:val="18"/>
        </w:rPr>
        <w:t>为代表的</w:t>
      </w:r>
      <w:r w:rsidR="00126FB4" w:rsidRPr="007E2A09">
        <w:rPr>
          <w:rFonts w:ascii="仿宋" w:eastAsia="仿宋" w:hAnsi="仿宋"/>
          <w:color w:val="000000"/>
          <w:sz w:val="18"/>
          <w:szCs w:val="18"/>
        </w:rPr>
        <w:t>IT</w:t>
      </w:r>
      <w:r w:rsidR="00126FB4" w:rsidRPr="007E2A09">
        <w:rPr>
          <w:rFonts w:ascii="仿宋" w:eastAsia="仿宋" w:hAnsi="仿宋" w:hint="eastAsia"/>
          <w:color w:val="000000"/>
          <w:sz w:val="18"/>
          <w:szCs w:val="18"/>
        </w:rPr>
        <w:t>行业发展迅速，传统行业也快速被I</w:t>
      </w:r>
      <w:r w:rsidR="00126FB4" w:rsidRPr="007E2A09">
        <w:rPr>
          <w:rFonts w:ascii="仿宋" w:eastAsia="仿宋" w:hAnsi="仿宋"/>
          <w:color w:val="000000"/>
          <w:sz w:val="18"/>
          <w:szCs w:val="18"/>
        </w:rPr>
        <w:t>T</w:t>
      </w:r>
      <w:r w:rsidR="00126FB4" w:rsidRPr="007E2A09">
        <w:rPr>
          <w:rFonts w:ascii="仿宋" w:eastAsia="仿宋" w:hAnsi="仿宋" w:hint="eastAsia"/>
          <w:color w:val="000000"/>
          <w:sz w:val="18"/>
          <w:szCs w:val="18"/>
        </w:rPr>
        <w:t>行业渗透，</w:t>
      </w:r>
      <w:r w:rsidR="00FC55DB" w:rsidRPr="007E2A09">
        <w:rPr>
          <w:rFonts w:ascii="仿宋" w:eastAsia="仿宋" w:hAnsi="仿宋" w:hint="eastAsia"/>
          <w:color w:val="000000"/>
          <w:sz w:val="18"/>
          <w:szCs w:val="18"/>
        </w:rPr>
        <w:t>纷纷转型与互联网进行对接。总的来看，I</w:t>
      </w:r>
      <w:r w:rsidR="00FC55DB" w:rsidRPr="007E2A09">
        <w:rPr>
          <w:rFonts w:ascii="仿宋" w:eastAsia="仿宋" w:hAnsi="仿宋"/>
          <w:color w:val="000000"/>
          <w:sz w:val="18"/>
          <w:szCs w:val="18"/>
        </w:rPr>
        <w:t>T</w:t>
      </w:r>
      <w:r w:rsidR="00FC55DB" w:rsidRPr="007E2A09">
        <w:rPr>
          <w:rFonts w:ascii="仿宋" w:eastAsia="仿宋" w:hAnsi="仿宋" w:hint="eastAsia"/>
          <w:color w:val="000000"/>
          <w:sz w:val="18"/>
          <w:szCs w:val="18"/>
        </w:rPr>
        <w:t>行业正处于发展初期，人才缺口突出，对I</w:t>
      </w:r>
      <w:r w:rsidR="00FC55DB" w:rsidRPr="007E2A09">
        <w:rPr>
          <w:rFonts w:ascii="仿宋" w:eastAsia="仿宋" w:hAnsi="仿宋"/>
          <w:color w:val="000000"/>
          <w:sz w:val="18"/>
          <w:szCs w:val="18"/>
        </w:rPr>
        <w:t>T</w:t>
      </w:r>
      <w:r w:rsidR="00FC55DB" w:rsidRPr="007E2A09">
        <w:rPr>
          <w:rFonts w:ascii="仿宋" w:eastAsia="仿宋" w:hAnsi="仿宋" w:hint="eastAsia"/>
          <w:color w:val="000000"/>
          <w:sz w:val="18"/>
          <w:szCs w:val="18"/>
        </w:rPr>
        <w:t>人才要求越来越高，薪资水平也随之上升。文中以多个背景，例如地域、就业者学历、岗位等对I</w:t>
      </w:r>
      <w:r w:rsidR="00FC55DB" w:rsidRPr="007E2A09">
        <w:rPr>
          <w:rFonts w:ascii="仿宋" w:eastAsia="仿宋" w:hAnsi="仿宋"/>
          <w:color w:val="000000"/>
          <w:sz w:val="18"/>
          <w:szCs w:val="18"/>
        </w:rPr>
        <w:t>T</w:t>
      </w:r>
      <w:r w:rsidR="00FC55DB" w:rsidRPr="007E2A09">
        <w:rPr>
          <w:rFonts w:ascii="仿宋" w:eastAsia="仿宋" w:hAnsi="仿宋" w:hint="eastAsia"/>
          <w:color w:val="000000"/>
          <w:sz w:val="18"/>
          <w:szCs w:val="18"/>
        </w:rPr>
        <w:t>行业薪资变化进行概述及分析，并对未来I</w:t>
      </w:r>
      <w:r w:rsidR="00FC55DB" w:rsidRPr="007E2A09">
        <w:rPr>
          <w:rFonts w:ascii="仿宋" w:eastAsia="仿宋" w:hAnsi="仿宋"/>
          <w:color w:val="000000"/>
          <w:sz w:val="18"/>
          <w:szCs w:val="18"/>
        </w:rPr>
        <w:t>T</w:t>
      </w:r>
      <w:r w:rsidR="00FC55DB" w:rsidRPr="007E2A09">
        <w:rPr>
          <w:rFonts w:ascii="仿宋" w:eastAsia="仿宋" w:hAnsi="仿宋" w:hint="eastAsia"/>
          <w:color w:val="000000"/>
          <w:sz w:val="18"/>
          <w:szCs w:val="18"/>
        </w:rPr>
        <w:t>行业发展趋势进行展望，</w:t>
      </w:r>
    </w:p>
    <w:p w14:paraId="0B85CF33" w14:textId="77777777" w:rsidR="004B6BEC" w:rsidRDefault="004B6BEC">
      <w:pPr>
        <w:spacing w:beforeLines="50" w:before="180" w:afterLines="50" w:after="180" w:line="220" w:lineRule="atLeas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 xml:space="preserve">关键词：  </w:t>
      </w:r>
      <w:r w:rsidR="00FC55DB">
        <w:rPr>
          <w:rFonts w:ascii="宋体" w:eastAsia="宋体" w:hAnsi="宋体" w:hint="eastAsia"/>
          <w:sz w:val="18"/>
          <w:szCs w:val="18"/>
        </w:rPr>
        <w:t>I</w:t>
      </w:r>
      <w:r w:rsidR="00FC55DB">
        <w:rPr>
          <w:rFonts w:ascii="宋体" w:eastAsia="宋体" w:hAnsi="宋体"/>
          <w:sz w:val="18"/>
          <w:szCs w:val="18"/>
        </w:rPr>
        <w:t>T</w:t>
      </w:r>
      <w:r w:rsidR="00FC55DB">
        <w:rPr>
          <w:rFonts w:ascii="宋体" w:eastAsia="宋体" w:hAnsi="宋体" w:hint="eastAsia"/>
          <w:sz w:val="18"/>
          <w:szCs w:val="18"/>
        </w:rPr>
        <w:t>行业</w:t>
      </w:r>
      <w:r>
        <w:rPr>
          <w:rFonts w:ascii="宋体" w:eastAsia="宋体" w:hAnsi="宋体" w:hint="eastAsia"/>
          <w:sz w:val="18"/>
          <w:szCs w:val="18"/>
        </w:rPr>
        <w:t>；</w:t>
      </w:r>
      <w:r w:rsidR="00FC55DB">
        <w:rPr>
          <w:rFonts w:ascii="宋体" w:eastAsia="宋体" w:hAnsi="宋体" w:hint="eastAsia"/>
          <w:sz w:val="18"/>
          <w:szCs w:val="18"/>
        </w:rPr>
        <w:t>薪资水平</w:t>
      </w:r>
      <w:r>
        <w:rPr>
          <w:rFonts w:ascii="宋体" w:eastAsia="宋体" w:hAnsi="宋体" w:hint="eastAsia"/>
          <w:sz w:val="18"/>
          <w:szCs w:val="18"/>
        </w:rPr>
        <w:t>；</w:t>
      </w:r>
      <w:r w:rsidR="00FC55DB">
        <w:rPr>
          <w:rFonts w:ascii="宋体" w:eastAsia="宋体" w:hAnsi="宋体" w:hint="eastAsia"/>
          <w:sz w:val="18"/>
          <w:szCs w:val="18"/>
        </w:rPr>
        <w:t xml:space="preserve">地域；职位；学历； </w:t>
      </w:r>
    </w:p>
    <w:p w14:paraId="276A7CEB" w14:textId="77777777" w:rsidR="004B6BEC" w:rsidRDefault="004B6BEC">
      <w:pPr>
        <w:pStyle w:val="DepartCorrespond"/>
        <w:ind w:left="106" w:hanging="106"/>
        <w:rPr>
          <w:b/>
        </w:rPr>
      </w:pPr>
      <w:r>
        <w:rPr>
          <w:rFonts w:hint="eastAsia"/>
          <w:b/>
        </w:rPr>
        <w:t xml:space="preserve">    </w:t>
      </w:r>
    </w:p>
    <w:p w14:paraId="3B470F59" w14:textId="77777777" w:rsidR="004B6BEC" w:rsidRDefault="004B6BEC" w:rsidP="00FC55DB">
      <w:pPr>
        <w:pStyle w:val="DepartCorrespond"/>
        <w:ind w:left="0" w:firstLineChars="0" w:firstLine="0"/>
        <w:rPr>
          <w:rFonts w:ascii="黑体" w:eastAsia="黑体" w:hAnsi="黑体" w:hint="eastAsia"/>
          <w:color w:val="FF0000"/>
          <w:sz w:val="21"/>
          <w:szCs w:val="21"/>
        </w:rPr>
        <w:sectPr w:rsidR="004B6BEC" w:rsidSect="00305969">
          <w:headerReference w:type="first" r:id="rId8"/>
          <w:footerReference w:type="first" r:id="rId9"/>
          <w:pgSz w:w="11906" w:h="16838"/>
          <w:pgMar w:top="720" w:right="720" w:bottom="720" w:left="720" w:header="227" w:footer="708" w:gutter="0"/>
          <w:cols w:space="720"/>
          <w:docGrid w:type="lines" w:linePitch="360"/>
        </w:sectPr>
      </w:pPr>
    </w:p>
    <w:p w14:paraId="3024AA37" w14:textId="77777777" w:rsidR="004B6BEC" w:rsidRPr="00A02F51" w:rsidRDefault="00FC55DB">
      <w:pPr>
        <w:pStyle w:val="ad"/>
        <w:numPr>
          <w:ilvl w:val="0"/>
          <w:numId w:val="1"/>
        </w:numPr>
      </w:pPr>
      <w:r w:rsidRPr="00A02F51">
        <w:rPr>
          <w:rFonts w:ascii="黑体" w:eastAsia="黑体" w:hAnsi="黑体" w:hint="eastAsia"/>
          <w:szCs w:val="21"/>
        </w:rPr>
        <w:t>引言</w:t>
      </w:r>
    </w:p>
    <w:p w14:paraId="09A2D481" w14:textId="77777777" w:rsidR="006F13DD" w:rsidRDefault="00F716DB" w:rsidP="002418FE">
      <w:pPr>
        <w:pStyle w:val="a9"/>
        <w:spacing w:after="0" w:line="400" w:lineRule="exact"/>
        <w:ind w:firstLineChars="200" w:firstLine="360"/>
        <w:rPr>
          <w:rFonts w:ascii="宋体" w:hAnsi="宋体" w:hint="eastAsia"/>
          <w:sz w:val="18"/>
          <w:szCs w:val="18"/>
        </w:rPr>
      </w:pPr>
      <w:r>
        <w:rPr>
          <w:rFonts w:ascii="宋体" w:hAnsi="宋体"/>
          <w:sz w:val="18"/>
          <w:szCs w:val="18"/>
        </w:rPr>
        <w:t>IT</w:t>
      </w:r>
      <w:r>
        <w:rPr>
          <w:rFonts w:ascii="宋体" w:hAnsi="宋体" w:hint="eastAsia"/>
          <w:sz w:val="18"/>
          <w:szCs w:val="18"/>
        </w:rPr>
        <w:t>行业在我国飞速发展，自2</w:t>
      </w:r>
      <w:r>
        <w:rPr>
          <w:rFonts w:ascii="宋体" w:hAnsi="宋体"/>
          <w:sz w:val="18"/>
          <w:szCs w:val="18"/>
        </w:rPr>
        <w:t>015</w:t>
      </w:r>
      <w:r>
        <w:rPr>
          <w:rFonts w:ascii="宋体" w:hAnsi="宋体" w:hint="eastAsia"/>
          <w:sz w:val="18"/>
          <w:szCs w:val="18"/>
        </w:rPr>
        <w:t>年国务院</w:t>
      </w:r>
      <w:r w:rsidR="00C8442F">
        <w:rPr>
          <w:rFonts w:ascii="宋体" w:hAnsi="宋体" w:hint="eastAsia"/>
          <w:sz w:val="18"/>
          <w:szCs w:val="18"/>
        </w:rPr>
        <w:t>印发</w:t>
      </w:r>
      <w:r>
        <w:rPr>
          <w:rFonts w:ascii="宋体" w:hAnsi="宋体" w:hint="eastAsia"/>
          <w:sz w:val="18"/>
          <w:szCs w:val="18"/>
        </w:rPr>
        <w:t>推进“互联网+”</w:t>
      </w:r>
      <w:r w:rsidR="00C8442F">
        <w:rPr>
          <w:rFonts w:ascii="宋体" w:hAnsi="宋体" w:hint="eastAsia"/>
          <w:sz w:val="18"/>
          <w:szCs w:val="18"/>
        </w:rPr>
        <w:t>指导意见后，我国I</w:t>
      </w:r>
      <w:r w:rsidR="00C8442F">
        <w:rPr>
          <w:rFonts w:ascii="宋体" w:hAnsi="宋体"/>
          <w:sz w:val="18"/>
          <w:szCs w:val="18"/>
        </w:rPr>
        <w:t>T</w:t>
      </w:r>
      <w:r w:rsidR="00C8442F">
        <w:rPr>
          <w:rFonts w:ascii="宋体" w:hAnsi="宋体" w:hint="eastAsia"/>
          <w:sz w:val="18"/>
          <w:szCs w:val="18"/>
        </w:rPr>
        <w:t>行业达到前所未有规模。传统行业纷纷转型，与互联网接轨，在民生、交通、商贸等多方面实现了“互联网+”</w:t>
      </w:r>
      <w:r w:rsidR="00735CFC">
        <w:rPr>
          <w:rFonts w:ascii="宋体" w:hAnsi="宋体" w:hint="eastAsia"/>
          <w:sz w:val="18"/>
          <w:szCs w:val="18"/>
        </w:rPr>
        <w:t>，例如电子商务、网络借贷、移动支付、智慧城市等</w:t>
      </w:r>
      <w:r w:rsidR="00C8442F">
        <w:rPr>
          <w:rFonts w:ascii="宋体" w:hAnsi="宋体" w:hint="eastAsia"/>
          <w:sz w:val="18"/>
          <w:szCs w:val="18"/>
        </w:rPr>
        <w:t>。如今，I</w:t>
      </w:r>
      <w:r w:rsidR="00C8442F">
        <w:rPr>
          <w:rFonts w:ascii="宋体" w:hAnsi="宋体"/>
          <w:sz w:val="18"/>
          <w:szCs w:val="18"/>
        </w:rPr>
        <w:t>T</w:t>
      </w:r>
      <w:r w:rsidR="00C8442F">
        <w:rPr>
          <w:rFonts w:ascii="宋体" w:hAnsi="宋体" w:hint="eastAsia"/>
          <w:sz w:val="18"/>
          <w:szCs w:val="18"/>
        </w:rPr>
        <w:t>行业正处于风口，我国I</w:t>
      </w:r>
      <w:r w:rsidR="00C8442F">
        <w:rPr>
          <w:rFonts w:ascii="宋体" w:hAnsi="宋体"/>
          <w:sz w:val="18"/>
          <w:szCs w:val="18"/>
        </w:rPr>
        <w:t>T</w:t>
      </w:r>
      <w:r w:rsidR="00C8442F">
        <w:rPr>
          <w:rFonts w:ascii="宋体" w:hAnsi="宋体" w:hint="eastAsia"/>
          <w:sz w:val="18"/>
          <w:szCs w:val="18"/>
        </w:rPr>
        <w:t>人才需求接近每年以2</w:t>
      </w:r>
      <w:r w:rsidR="00C8442F">
        <w:rPr>
          <w:rFonts w:ascii="宋体" w:hAnsi="宋体"/>
          <w:sz w:val="18"/>
          <w:szCs w:val="18"/>
        </w:rPr>
        <w:t>0</w:t>
      </w:r>
      <w:r w:rsidR="00C8442F">
        <w:rPr>
          <w:rFonts w:ascii="宋体" w:hAnsi="宋体" w:hint="eastAsia"/>
          <w:sz w:val="18"/>
          <w:szCs w:val="18"/>
        </w:rPr>
        <w:t>%速度增长，据统计，I</w:t>
      </w:r>
      <w:r w:rsidR="00C8442F">
        <w:rPr>
          <w:rFonts w:ascii="宋体" w:hAnsi="宋体"/>
          <w:sz w:val="18"/>
          <w:szCs w:val="18"/>
        </w:rPr>
        <w:t>T</w:t>
      </w:r>
      <w:r w:rsidR="00C8442F">
        <w:rPr>
          <w:rFonts w:ascii="宋体" w:hAnsi="宋体" w:hint="eastAsia"/>
          <w:sz w:val="18"/>
          <w:szCs w:val="18"/>
        </w:rPr>
        <w:t>人才缺口每年都接近百万，其中软件测试人才缺口达3</w:t>
      </w:r>
      <w:r w:rsidR="00C8442F">
        <w:rPr>
          <w:rFonts w:ascii="宋体" w:hAnsi="宋体"/>
          <w:sz w:val="18"/>
          <w:szCs w:val="18"/>
        </w:rPr>
        <w:t>0</w:t>
      </w:r>
      <w:r w:rsidR="00C8442F">
        <w:rPr>
          <w:rFonts w:ascii="宋体" w:hAnsi="宋体" w:hint="eastAsia"/>
          <w:sz w:val="18"/>
          <w:szCs w:val="18"/>
        </w:rPr>
        <w:t>万。</w:t>
      </w:r>
      <w:r w:rsidR="00735CFC">
        <w:rPr>
          <w:rFonts w:ascii="宋体" w:hAnsi="宋体" w:hint="eastAsia"/>
          <w:sz w:val="18"/>
          <w:szCs w:val="18"/>
        </w:rPr>
        <w:t>正因巨大的人才缺口，I</w:t>
      </w:r>
      <w:r w:rsidR="00735CFC">
        <w:rPr>
          <w:rFonts w:ascii="宋体" w:hAnsi="宋体"/>
          <w:sz w:val="18"/>
          <w:szCs w:val="18"/>
        </w:rPr>
        <w:t>T</w:t>
      </w:r>
      <w:r w:rsidR="00735CFC">
        <w:rPr>
          <w:rFonts w:ascii="宋体" w:hAnsi="宋体" w:hint="eastAsia"/>
          <w:sz w:val="18"/>
          <w:szCs w:val="18"/>
        </w:rPr>
        <w:t>行业薪资待遇连年升高。</w:t>
      </w:r>
      <w:r w:rsidR="006F13DD">
        <w:rPr>
          <w:rFonts w:ascii="宋体" w:hAnsi="宋体" w:hint="eastAsia"/>
          <w:sz w:val="18"/>
          <w:szCs w:val="18"/>
        </w:rPr>
        <w:t>现如今，已经成为最高薪资行业之一，就我校《</w:t>
      </w:r>
      <w:r w:rsidR="005115B6">
        <w:rPr>
          <w:rFonts w:ascii="宋体" w:hAnsi="宋体" w:hint="eastAsia"/>
          <w:sz w:val="18"/>
          <w:szCs w:val="18"/>
        </w:rPr>
        <w:t>大连理工大学</w:t>
      </w:r>
      <w:r w:rsidR="006F13DD">
        <w:rPr>
          <w:rFonts w:ascii="宋体" w:hAnsi="宋体" w:hint="eastAsia"/>
          <w:sz w:val="18"/>
          <w:szCs w:val="18"/>
        </w:rPr>
        <w:t>2</w:t>
      </w:r>
      <w:r w:rsidR="006F13DD">
        <w:rPr>
          <w:rFonts w:ascii="宋体" w:hAnsi="宋体"/>
          <w:sz w:val="18"/>
          <w:szCs w:val="18"/>
        </w:rPr>
        <w:t>019</w:t>
      </w:r>
      <w:r w:rsidR="006F13DD">
        <w:rPr>
          <w:rFonts w:ascii="宋体" w:hAnsi="宋体" w:hint="eastAsia"/>
          <w:sz w:val="18"/>
          <w:szCs w:val="18"/>
        </w:rPr>
        <w:t>届毕业生就业质量报告》[</w:t>
      </w:r>
      <w:r w:rsidR="006F13DD">
        <w:rPr>
          <w:rFonts w:ascii="宋体" w:hAnsi="宋体"/>
          <w:sz w:val="18"/>
          <w:szCs w:val="18"/>
        </w:rPr>
        <w:t>1]</w:t>
      </w:r>
      <w:r w:rsidR="006F13DD">
        <w:rPr>
          <w:rFonts w:ascii="宋体" w:hAnsi="宋体" w:hint="eastAsia"/>
          <w:sz w:val="18"/>
          <w:szCs w:val="18"/>
        </w:rPr>
        <w:t>中本科毕业生起薪（见图</w:t>
      </w:r>
      <w:r w:rsidR="00FC077A">
        <w:rPr>
          <w:rFonts w:ascii="宋体" w:hAnsi="宋体" w:hint="eastAsia"/>
          <w:sz w:val="18"/>
          <w:szCs w:val="18"/>
        </w:rPr>
        <w:t>1</w:t>
      </w:r>
      <w:r w:rsidR="006F13DD">
        <w:rPr>
          <w:rFonts w:ascii="宋体" w:hAnsi="宋体" w:hint="eastAsia"/>
          <w:sz w:val="18"/>
          <w:szCs w:val="18"/>
        </w:rPr>
        <w:t>）分析，软件学院毕业生起薪大于十万的</w:t>
      </w:r>
      <w:proofErr w:type="gramStart"/>
      <w:r w:rsidR="006F13DD">
        <w:rPr>
          <w:rFonts w:ascii="宋体" w:hAnsi="宋体" w:hint="eastAsia"/>
          <w:sz w:val="18"/>
          <w:szCs w:val="18"/>
        </w:rPr>
        <w:t>比例超</w:t>
      </w:r>
      <w:proofErr w:type="gramEnd"/>
      <w:r w:rsidR="006F13DD">
        <w:rPr>
          <w:rFonts w:ascii="宋体" w:hAnsi="宋体" w:hint="eastAsia"/>
          <w:sz w:val="18"/>
          <w:szCs w:val="18"/>
        </w:rPr>
        <w:t>9</w:t>
      </w:r>
      <w:r w:rsidR="006F13DD">
        <w:rPr>
          <w:rFonts w:ascii="宋体" w:hAnsi="宋体"/>
          <w:sz w:val="18"/>
          <w:szCs w:val="18"/>
        </w:rPr>
        <w:t>5</w:t>
      </w:r>
      <w:r w:rsidR="006F13DD">
        <w:rPr>
          <w:rFonts w:ascii="宋体" w:hAnsi="宋体" w:hint="eastAsia"/>
          <w:sz w:val="18"/>
          <w:szCs w:val="18"/>
        </w:rPr>
        <w:t>%，远远超过其他传统行业学院，位列</w:t>
      </w:r>
      <w:r w:rsidR="00AB6B9A">
        <w:rPr>
          <w:rFonts w:ascii="宋体" w:hAnsi="宋体" w:hint="eastAsia"/>
          <w:sz w:val="18"/>
          <w:szCs w:val="18"/>
        </w:rPr>
        <w:t>各学院毕业生就业首年</w:t>
      </w:r>
      <w:r w:rsidR="006F13DD">
        <w:rPr>
          <w:rFonts w:ascii="宋体" w:hAnsi="宋体" w:hint="eastAsia"/>
          <w:sz w:val="18"/>
          <w:szCs w:val="18"/>
        </w:rPr>
        <w:t>薪资第一。</w:t>
      </w:r>
    </w:p>
    <w:p w14:paraId="46BF0825" w14:textId="505AD295" w:rsidR="006F13DD" w:rsidRDefault="00720971" w:rsidP="006F13DD">
      <w:pPr>
        <w:pStyle w:val="a9"/>
        <w:spacing w:after="0"/>
        <w:jc w:val="center"/>
        <w:rPr>
          <w:rFonts w:ascii="宋体" w:hAnsi="宋体"/>
          <w:sz w:val="15"/>
          <w:szCs w:val="15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40149B68" wp14:editId="1CE3204C">
            <wp:simplePos x="0" y="0"/>
            <wp:positionH relativeFrom="column">
              <wp:posOffset>171450</wp:posOffset>
            </wp:positionH>
            <wp:positionV relativeFrom="paragraph">
              <wp:posOffset>43180</wp:posOffset>
            </wp:positionV>
            <wp:extent cx="2413635" cy="1450340"/>
            <wp:effectExtent l="0" t="0" r="0" b="0"/>
            <wp:wrapTopAndBottom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14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13DD">
        <w:rPr>
          <w:rFonts w:ascii="宋体" w:hAnsi="宋体" w:hint="eastAsia"/>
          <w:sz w:val="15"/>
          <w:szCs w:val="15"/>
        </w:rPr>
        <w:t xml:space="preserve">图1  </w:t>
      </w:r>
      <w:r w:rsidR="006F13DD" w:rsidRPr="006F13DD">
        <w:rPr>
          <w:rFonts w:ascii="宋体" w:hAnsi="宋体" w:hint="eastAsia"/>
          <w:sz w:val="15"/>
          <w:szCs w:val="15"/>
        </w:rPr>
        <w:t>2019届签订就业协议本科毕业生首年年薪分布</w:t>
      </w:r>
    </w:p>
    <w:p w14:paraId="29A83E85" w14:textId="77777777" w:rsidR="002418FE" w:rsidRDefault="002418FE" w:rsidP="00305969">
      <w:pPr>
        <w:pStyle w:val="a9"/>
        <w:spacing w:after="0" w:line="400" w:lineRule="exact"/>
        <w:ind w:firstLineChars="200" w:firstLine="360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本文将分析I</w:t>
      </w:r>
      <w:r>
        <w:rPr>
          <w:rFonts w:ascii="宋体" w:hAnsi="宋体"/>
          <w:sz w:val="18"/>
          <w:szCs w:val="18"/>
        </w:rPr>
        <w:t>T</w:t>
      </w:r>
      <w:r>
        <w:rPr>
          <w:rFonts w:ascii="宋体" w:hAnsi="宋体" w:hint="eastAsia"/>
          <w:sz w:val="18"/>
          <w:szCs w:val="18"/>
        </w:rPr>
        <w:t>行业的薪资变化，</w:t>
      </w:r>
      <w:r w:rsidR="00AB6B9A">
        <w:rPr>
          <w:rFonts w:ascii="宋体" w:hAnsi="宋体" w:hint="eastAsia"/>
          <w:sz w:val="18"/>
          <w:szCs w:val="18"/>
        </w:rPr>
        <w:t>并分析</w:t>
      </w:r>
      <w:r>
        <w:rPr>
          <w:rFonts w:ascii="宋体" w:hAnsi="宋体" w:hint="eastAsia"/>
          <w:sz w:val="18"/>
          <w:szCs w:val="18"/>
        </w:rPr>
        <w:t>就业地区、职位等多种因素</w:t>
      </w:r>
      <w:r w:rsidR="00AB6B9A">
        <w:rPr>
          <w:rFonts w:ascii="宋体" w:hAnsi="宋体" w:hint="eastAsia"/>
          <w:sz w:val="18"/>
          <w:szCs w:val="18"/>
        </w:rPr>
        <w:t>对I</w:t>
      </w:r>
      <w:r w:rsidR="00AB6B9A">
        <w:rPr>
          <w:rFonts w:ascii="宋体" w:hAnsi="宋体"/>
          <w:sz w:val="18"/>
          <w:szCs w:val="18"/>
        </w:rPr>
        <w:t>T</w:t>
      </w:r>
      <w:r w:rsidR="00AB6B9A">
        <w:rPr>
          <w:rFonts w:ascii="宋体" w:hAnsi="宋体" w:hint="eastAsia"/>
          <w:sz w:val="18"/>
          <w:szCs w:val="18"/>
        </w:rPr>
        <w:t>行业薪资水平的影响</w:t>
      </w:r>
      <w:r>
        <w:rPr>
          <w:rFonts w:ascii="宋体" w:hAnsi="宋体" w:hint="eastAsia"/>
          <w:sz w:val="18"/>
          <w:szCs w:val="18"/>
        </w:rPr>
        <w:t>。</w:t>
      </w:r>
    </w:p>
    <w:p w14:paraId="36734E4E" w14:textId="77777777" w:rsidR="002418FE" w:rsidRPr="002418FE" w:rsidRDefault="00466B63" w:rsidP="002418FE">
      <w:pPr>
        <w:pStyle w:val="ad"/>
        <w:numPr>
          <w:ilvl w:val="0"/>
          <w:numId w:val="1"/>
        </w:numPr>
      </w:pPr>
      <w:r>
        <w:rPr>
          <w:rFonts w:ascii="黑体" w:eastAsia="黑体" w:hAnsi="黑体" w:hint="eastAsia"/>
          <w:szCs w:val="21"/>
        </w:rPr>
        <w:t>I</w:t>
      </w:r>
      <w:r>
        <w:rPr>
          <w:rFonts w:ascii="黑体" w:eastAsia="黑体" w:hAnsi="黑体"/>
          <w:szCs w:val="21"/>
        </w:rPr>
        <w:t>T</w:t>
      </w:r>
      <w:r w:rsidR="00A02F51">
        <w:rPr>
          <w:rFonts w:ascii="黑体" w:eastAsia="黑体" w:hAnsi="黑体" w:hint="eastAsia"/>
          <w:szCs w:val="21"/>
        </w:rPr>
        <w:t>薪资</w:t>
      </w:r>
      <w:r>
        <w:rPr>
          <w:rFonts w:ascii="黑体" w:eastAsia="黑体" w:hAnsi="黑体" w:hint="eastAsia"/>
          <w:szCs w:val="21"/>
        </w:rPr>
        <w:t>变化分析</w:t>
      </w:r>
    </w:p>
    <w:p w14:paraId="008FE5F3" w14:textId="77777777" w:rsidR="00AB6B9A" w:rsidRPr="00AB6B9A" w:rsidRDefault="002418FE" w:rsidP="00AB6B9A">
      <w:pPr>
        <w:pStyle w:val="ad"/>
        <w:ind w:firstLine="360"/>
        <w:jc w:val="both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纵观来看，我国I</w:t>
      </w:r>
      <w:r>
        <w:rPr>
          <w:rFonts w:ascii="宋体" w:hAnsi="宋体"/>
          <w:sz w:val="18"/>
          <w:szCs w:val="18"/>
        </w:rPr>
        <w:t>T</w:t>
      </w:r>
      <w:r>
        <w:rPr>
          <w:rFonts w:ascii="宋体" w:hAnsi="宋体" w:hint="eastAsia"/>
          <w:sz w:val="18"/>
          <w:szCs w:val="18"/>
        </w:rPr>
        <w:t>行业薪资水平稳步上升，</w:t>
      </w:r>
      <w:r w:rsidR="00305969">
        <w:rPr>
          <w:rFonts w:ascii="宋体" w:hAnsi="宋体" w:hint="eastAsia"/>
          <w:sz w:val="18"/>
          <w:szCs w:val="18"/>
        </w:rPr>
        <w:t>并处于较高水平。</w:t>
      </w:r>
      <w:r>
        <w:rPr>
          <w:rFonts w:ascii="宋体" w:hAnsi="宋体" w:hint="eastAsia"/>
          <w:sz w:val="18"/>
          <w:szCs w:val="18"/>
        </w:rPr>
        <w:t>根据国</w:t>
      </w:r>
      <w:proofErr w:type="gramStart"/>
      <w:r>
        <w:rPr>
          <w:rFonts w:ascii="宋体" w:hAnsi="宋体" w:hint="eastAsia"/>
          <w:sz w:val="18"/>
          <w:szCs w:val="18"/>
        </w:rPr>
        <w:t>研</w:t>
      </w:r>
      <w:proofErr w:type="gramEnd"/>
      <w:r>
        <w:rPr>
          <w:rFonts w:ascii="宋体" w:hAnsi="宋体" w:hint="eastAsia"/>
          <w:sz w:val="18"/>
          <w:szCs w:val="18"/>
        </w:rPr>
        <w:t>网</w:t>
      </w:r>
      <w:r w:rsidR="00AB6B9A">
        <w:rPr>
          <w:rFonts w:ascii="宋体" w:hAnsi="宋体" w:hint="eastAsia"/>
          <w:sz w:val="18"/>
          <w:szCs w:val="18"/>
        </w:rPr>
        <w:t>信息行业</w:t>
      </w:r>
      <w:proofErr w:type="gramStart"/>
      <w:r w:rsidR="00AB6B9A">
        <w:rPr>
          <w:rFonts w:ascii="宋体" w:hAnsi="宋体" w:hint="eastAsia"/>
          <w:sz w:val="18"/>
          <w:szCs w:val="18"/>
        </w:rPr>
        <w:t>劳</w:t>
      </w:r>
      <w:proofErr w:type="gramEnd"/>
      <w:r w:rsidR="007D2E73">
        <w:rPr>
          <w:rFonts w:ascii="宋体" w:hAnsi="宋体" w:hint="eastAsia"/>
          <w:sz w:val="18"/>
          <w:szCs w:val="18"/>
        </w:rPr>
        <w:t>数据统计</w:t>
      </w:r>
      <w:r w:rsidR="00CB5D67">
        <w:rPr>
          <w:rFonts w:ascii="宋体" w:hAnsi="宋体" w:hint="eastAsia"/>
          <w:sz w:val="18"/>
          <w:szCs w:val="18"/>
        </w:rPr>
        <w:t>[</w:t>
      </w:r>
      <w:r w:rsidR="00CB5D67">
        <w:rPr>
          <w:rFonts w:ascii="宋体" w:hAnsi="宋体"/>
          <w:sz w:val="18"/>
          <w:szCs w:val="18"/>
        </w:rPr>
        <w:t>2]</w:t>
      </w:r>
      <w:r w:rsidR="007D2E73">
        <w:rPr>
          <w:rFonts w:ascii="宋体" w:hAnsi="宋体" w:hint="eastAsia"/>
          <w:sz w:val="18"/>
          <w:szCs w:val="18"/>
        </w:rPr>
        <w:t>，我们可知2</w:t>
      </w:r>
      <w:r w:rsidR="007D2E73">
        <w:rPr>
          <w:rFonts w:ascii="宋体" w:hAnsi="宋体"/>
          <w:sz w:val="18"/>
          <w:szCs w:val="18"/>
        </w:rPr>
        <w:t>006</w:t>
      </w:r>
      <w:r w:rsidR="007D2E73">
        <w:rPr>
          <w:rFonts w:ascii="宋体" w:hAnsi="宋体" w:hint="eastAsia"/>
          <w:sz w:val="18"/>
          <w:szCs w:val="18"/>
        </w:rPr>
        <w:t>年至</w:t>
      </w:r>
      <w:r w:rsidR="007D2E73">
        <w:rPr>
          <w:rFonts w:ascii="宋体" w:hAnsi="宋体"/>
          <w:sz w:val="18"/>
          <w:szCs w:val="18"/>
        </w:rPr>
        <w:t>2018</w:t>
      </w:r>
      <w:r w:rsidR="007D2E73">
        <w:rPr>
          <w:rFonts w:ascii="宋体" w:hAnsi="宋体" w:hint="eastAsia"/>
          <w:sz w:val="18"/>
          <w:szCs w:val="18"/>
        </w:rPr>
        <w:t>年劳动者总报酬及从业人员年末总数</w:t>
      </w:r>
      <w:r w:rsidR="00AB6B9A">
        <w:rPr>
          <w:rFonts w:ascii="宋体" w:hAnsi="宋体" w:hint="eastAsia"/>
          <w:sz w:val="18"/>
          <w:szCs w:val="18"/>
        </w:rPr>
        <w:t>（见表1）</w:t>
      </w:r>
    </w:p>
    <w:p w14:paraId="2B754610" w14:textId="77777777" w:rsidR="007D2E73" w:rsidRPr="007D2E73" w:rsidRDefault="007D2E73" w:rsidP="007D2E73">
      <w:pPr>
        <w:pStyle w:val="a9"/>
        <w:spacing w:after="0" w:line="240" w:lineRule="atLeast"/>
        <w:jc w:val="center"/>
        <w:rPr>
          <w:color w:val="FF0000"/>
          <w:sz w:val="18"/>
          <w:szCs w:val="18"/>
        </w:rPr>
      </w:pPr>
      <w:r>
        <w:rPr>
          <w:rFonts w:ascii="宋体" w:hAnsi="宋体" w:hint="eastAsia"/>
          <w:sz w:val="15"/>
          <w:szCs w:val="15"/>
        </w:rPr>
        <w:t>表1   2</w:t>
      </w:r>
      <w:r>
        <w:rPr>
          <w:rFonts w:ascii="宋体" w:hAnsi="宋体"/>
          <w:sz w:val="15"/>
          <w:szCs w:val="15"/>
        </w:rPr>
        <w:t>006</w:t>
      </w:r>
      <w:r>
        <w:rPr>
          <w:rFonts w:ascii="宋体" w:hAnsi="宋体" w:hint="eastAsia"/>
          <w:sz w:val="15"/>
          <w:szCs w:val="15"/>
        </w:rPr>
        <w:t>年至2</w:t>
      </w:r>
      <w:r>
        <w:rPr>
          <w:rFonts w:ascii="宋体" w:hAnsi="宋体"/>
          <w:sz w:val="15"/>
          <w:szCs w:val="15"/>
        </w:rPr>
        <w:t>018</w:t>
      </w:r>
      <w:r>
        <w:rPr>
          <w:rFonts w:ascii="宋体" w:hAnsi="宋体" w:hint="eastAsia"/>
          <w:sz w:val="15"/>
          <w:szCs w:val="15"/>
        </w:rPr>
        <w:t>年I</w:t>
      </w:r>
      <w:r>
        <w:rPr>
          <w:rFonts w:ascii="宋体" w:hAnsi="宋体"/>
          <w:sz w:val="15"/>
          <w:szCs w:val="15"/>
        </w:rPr>
        <w:t>T</w:t>
      </w:r>
      <w:r>
        <w:rPr>
          <w:rFonts w:ascii="宋体" w:hAnsi="宋体" w:hint="eastAsia"/>
          <w:sz w:val="15"/>
          <w:szCs w:val="15"/>
        </w:rPr>
        <w:t>行业信息</w:t>
      </w:r>
    </w:p>
    <w:tbl>
      <w:tblPr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812"/>
        <w:gridCol w:w="1374"/>
        <w:gridCol w:w="969"/>
      </w:tblGrid>
      <w:tr w:rsidR="007D2E73" w14:paraId="3CC1989D" w14:textId="77777777" w:rsidTr="007D2E73">
        <w:trPr>
          <w:trHeight w:val="381"/>
          <w:jc w:val="center"/>
        </w:trPr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0DA2CA" w14:textId="77777777" w:rsidR="007D2E73" w:rsidRDefault="007D2E73" w:rsidP="00E828F2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kern w:val="2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年度</w:t>
            </w:r>
          </w:p>
        </w:tc>
        <w:tc>
          <w:tcPr>
            <w:tcW w:w="13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2AEF99" w14:textId="77777777" w:rsidR="007D2E73" w:rsidRDefault="007D2E73" w:rsidP="00E828F2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kern w:val="2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劳动者报酬</w:t>
            </w:r>
          </w:p>
        </w:tc>
        <w:tc>
          <w:tcPr>
            <w:tcW w:w="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367209" w14:textId="77777777" w:rsidR="007D2E73" w:rsidRDefault="007D2E73" w:rsidP="00E828F2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kern w:val="2"/>
                <w:sz w:val="15"/>
                <w:szCs w:val="15"/>
              </w:rPr>
            </w:pPr>
            <w:r>
              <w:rPr>
                <w:rFonts w:ascii="Times New Roman" w:eastAsia="仿宋" w:hAnsi="仿宋" w:hint="eastAsia"/>
                <w:sz w:val="15"/>
                <w:szCs w:val="15"/>
              </w:rPr>
              <w:t>从业人员年末人数</w:t>
            </w:r>
          </w:p>
        </w:tc>
      </w:tr>
      <w:tr w:rsidR="007D2E73" w14:paraId="64695C6A" w14:textId="77777777" w:rsidTr="00E828F2">
        <w:trPr>
          <w:jc w:val="center"/>
        </w:trPr>
        <w:tc>
          <w:tcPr>
            <w:tcW w:w="812" w:type="dxa"/>
          </w:tcPr>
          <w:p w14:paraId="6A08949A" w14:textId="77777777" w:rsidR="007D2E73" w:rsidRPr="007D2E73" w:rsidRDefault="007D2E73" w:rsidP="007D2E73">
            <w:pPr>
              <w:widowControl w:val="0"/>
              <w:overflowPunct w:val="0"/>
              <w:jc w:val="center"/>
              <w:rPr>
                <w:rFonts w:ascii="Times New Roman" w:eastAsia="仿宋" w:hAnsi="Times New Roman" w:hint="eastAsia"/>
                <w:sz w:val="15"/>
                <w:szCs w:val="15"/>
              </w:rPr>
            </w:pPr>
            <w:r w:rsidRPr="007D2E73">
              <w:rPr>
                <w:rFonts w:ascii="Times New Roman" w:eastAsia="仿宋" w:hAnsi="Times New Roman" w:hint="eastAsia"/>
                <w:sz w:val="15"/>
                <w:szCs w:val="15"/>
              </w:rPr>
              <w:t>2006</w:t>
            </w:r>
            <w:r w:rsidRPr="007D2E73">
              <w:rPr>
                <w:rFonts w:ascii="Times New Roman" w:eastAsia="仿宋" w:hAnsi="Times New Roman" w:hint="eastAsia"/>
                <w:sz w:val="15"/>
                <w:szCs w:val="15"/>
              </w:rPr>
              <w:t>年</w:t>
            </w:r>
          </w:p>
        </w:tc>
        <w:tc>
          <w:tcPr>
            <w:tcW w:w="1374" w:type="dxa"/>
          </w:tcPr>
          <w:p w14:paraId="6639C26B" w14:textId="77777777" w:rsidR="007D2E73" w:rsidRPr="007D2E73" w:rsidRDefault="007D2E73" w:rsidP="007D2E73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 w:rsidRPr="007D2E73">
              <w:rPr>
                <w:rFonts w:ascii="Times New Roman" w:eastAsia="仿宋" w:hAnsi="Times New Roman" w:hint="eastAsia"/>
                <w:sz w:val="15"/>
                <w:szCs w:val="15"/>
              </w:rPr>
              <w:t>7077878</w:t>
            </w:r>
          </w:p>
        </w:tc>
        <w:tc>
          <w:tcPr>
            <w:tcW w:w="969" w:type="dxa"/>
          </w:tcPr>
          <w:p w14:paraId="50E460FB" w14:textId="77777777" w:rsidR="007D2E73" w:rsidRPr="007D2E73" w:rsidRDefault="007D2E73" w:rsidP="007D2E73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 w:rsidRPr="007D2E73">
              <w:rPr>
                <w:rFonts w:ascii="Times New Roman" w:eastAsia="仿宋" w:hAnsi="Times New Roman" w:hint="eastAsia"/>
                <w:sz w:val="15"/>
                <w:szCs w:val="15"/>
              </w:rPr>
              <w:t>1289530</w:t>
            </w:r>
          </w:p>
        </w:tc>
      </w:tr>
      <w:tr w:rsidR="007D2E73" w14:paraId="4D54572A" w14:textId="77777777" w:rsidTr="00E828F2">
        <w:trPr>
          <w:jc w:val="center"/>
        </w:trPr>
        <w:tc>
          <w:tcPr>
            <w:tcW w:w="812" w:type="dxa"/>
          </w:tcPr>
          <w:p w14:paraId="390B498A" w14:textId="77777777" w:rsidR="007D2E73" w:rsidRPr="007D2E73" w:rsidRDefault="007D2E73" w:rsidP="007D2E73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 w:rsidRPr="007D2E73">
              <w:rPr>
                <w:rFonts w:ascii="Times New Roman" w:eastAsia="仿宋" w:hAnsi="Times New Roman" w:hint="eastAsia"/>
                <w:sz w:val="15"/>
                <w:szCs w:val="15"/>
              </w:rPr>
              <w:t>2007</w:t>
            </w:r>
            <w:r w:rsidRPr="007D2E73">
              <w:rPr>
                <w:rFonts w:ascii="Times New Roman" w:eastAsia="仿宋" w:hAnsi="Times New Roman" w:hint="eastAsia"/>
                <w:sz w:val="15"/>
                <w:szCs w:val="15"/>
              </w:rPr>
              <w:t>年</w:t>
            </w:r>
          </w:p>
        </w:tc>
        <w:tc>
          <w:tcPr>
            <w:tcW w:w="1374" w:type="dxa"/>
          </w:tcPr>
          <w:p w14:paraId="011116B7" w14:textId="77777777" w:rsidR="007D2E73" w:rsidRPr="007D2E73" w:rsidRDefault="007D2E73" w:rsidP="007D2E73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 w:rsidRPr="007D2E73">
              <w:rPr>
                <w:rFonts w:ascii="Times New Roman" w:eastAsia="仿宋" w:hAnsi="Times New Roman" w:hint="eastAsia"/>
                <w:sz w:val="15"/>
                <w:szCs w:val="15"/>
              </w:rPr>
              <w:t>7385458</w:t>
            </w:r>
          </w:p>
        </w:tc>
        <w:tc>
          <w:tcPr>
            <w:tcW w:w="969" w:type="dxa"/>
          </w:tcPr>
          <w:p w14:paraId="07A12D52" w14:textId="77777777" w:rsidR="007D2E73" w:rsidRPr="007D2E73" w:rsidRDefault="007D2E73" w:rsidP="007D2E73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 w:rsidRPr="007D2E73">
              <w:rPr>
                <w:rFonts w:ascii="Times New Roman" w:eastAsia="仿宋" w:hAnsi="Times New Roman" w:hint="eastAsia"/>
                <w:sz w:val="15"/>
                <w:szCs w:val="15"/>
              </w:rPr>
              <w:t>1528977</w:t>
            </w:r>
          </w:p>
        </w:tc>
      </w:tr>
      <w:tr w:rsidR="007D2E73" w14:paraId="4E0D12D2" w14:textId="77777777" w:rsidTr="00E828F2">
        <w:trPr>
          <w:jc w:val="center"/>
        </w:trPr>
        <w:tc>
          <w:tcPr>
            <w:tcW w:w="812" w:type="dxa"/>
          </w:tcPr>
          <w:p w14:paraId="37A0CA53" w14:textId="77777777" w:rsidR="007D2E73" w:rsidRDefault="007D2E73" w:rsidP="007D2E73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 w:rsidRPr="007D2E73">
              <w:rPr>
                <w:rFonts w:ascii="Times New Roman" w:eastAsia="仿宋" w:hAnsi="Times New Roman" w:hint="eastAsia"/>
                <w:sz w:val="15"/>
                <w:szCs w:val="15"/>
              </w:rPr>
              <w:t>2008</w:t>
            </w:r>
            <w:r w:rsidRPr="007D2E73">
              <w:rPr>
                <w:rFonts w:ascii="Times New Roman" w:eastAsia="仿宋" w:hAnsi="Times New Roman" w:hint="eastAsia"/>
                <w:sz w:val="15"/>
                <w:szCs w:val="15"/>
              </w:rPr>
              <w:t>年</w:t>
            </w:r>
          </w:p>
        </w:tc>
        <w:tc>
          <w:tcPr>
            <w:tcW w:w="1374" w:type="dxa"/>
          </w:tcPr>
          <w:p w14:paraId="2E7EAF11" w14:textId="77777777" w:rsidR="007D2E73" w:rsidRDefault="007D2E73" w:rsidP="007D2E73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 w:rsidRPr="007D2E73">
              <w:rPr>
                <w:rFonts w:ascii="Times New Roman" w:eastAsia="仿宋" w:hAnsi="Times New Roman" w:hint="eastAsia"/>
                <w:sz w:val="15"/>
                <w:szCs w:val="15"/>
              </w:rPr>
              <w:t>10029460</w:t>
            </w:r>
          </w:p>
        </w:tc>
        <w:tc>
          <w:tcPr>
            <w:tcW w:w="969" w:type="dxa"/>
          </w:tcPr>
          <w:p w14:paraId="4D0EDBA4" w14:textId="77777777" w:rsidR="007D2E73" w:rsidRDefault="007D2E73" w:rsidP="007D2E73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 w:rsidRPr="007D2E73">
              <w:rPr>
                <w:rFonts w:ascii="Times New Roman" w:eastAsia="仿宋" w:hAnsi="Times New Roman" w:hint="eastAsia"/>
                <w:sz w:val="15"/>
                <w:szCs w:val="15"/>
              </w:rPr>
              <w:t>1545028</w:t>
            </w:r>
          </w:p>
        </w:tc>
      </w:tr>
      <w:tr w:rsidR="007D2E73" w14:paraId="1B38FA76" w14:textId="77777777" w:rsidTr="00E828F2">
        <w:trPr>
          <w:jc w:val="center"/>
        </w:trPr>
        <w:tc>
          <w:tcPr>
            <w:tcW w:w="812" w:type="dxa"/>
          </w:tcPr>
          <w:p w14:paraId="6697DFDF" w14:textId="77777777" w:rsidR="007D2E73" w:rsidRDefault="007D2E73" w:rsidP="007D2E73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 w:rsidRPr="007D2E73">
              <w:rPr>
                <w:rFonts w:ascii="Times New Roman" w:eastAsia="仿宋" w:hAnsi="Times New Roman" w:hint="eastAsia"/>
                <w:sz w:val="15"/>
                <w:szCs w:val="15"/>
              </w:rPr>
              <w:t>2009</w:t>
            </w:r>
            <w:r w:rsidRPr="007D2E73">
              <w:rPr>
                <w:rFonts w:ascii="Times New Roman" w:eastAsia="仿宋" w:hAnsi="Times New Roman" w:hint="eastAsia"/>
                <w:sz w:val="15"/>
                <w:szCs w:val="15"/>
              </w:rPr>
              <w:t>年</w:t>
            </w:r>
          </w:p>
        </w:tc>
        <w:tc>
          <w:tcPr>
            <w:tcW w:w="1374" w:type="dxa"/>
          </w:tcPr>
          <w:p w14:paraId="6B746931" w14:textId="77777777" w:rsidR="007D2E73" w:rsidRDefault="007D2E73" w:rsidP="007D2E73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 w:rsidRPr="007D2E73">
              <w:rPr>
                <w:rFonts w:ascii="Times New Roman" w:eastAsia="仿宋" w:hAnsi="Times New Roman" w:hint="eastAsia"/>
                <w:sz w:val="15"/>
                <w:szCs w:val="15"/>
              </w:rPr>
              <w:t>14198259</w:t>
            </w:r>
          </w:p>
        </w:tc>
        <w:tc>
          <w:tcPr>
            <w:tcW w:w="969" w:type="dxa"/>
          </w:tcPr>
          <w:p w14:paraId="6BF46E51" w14:textId="77777777" w:rsidR="007D2E73" w:rsidRDefault="007D2E73" w:rsidP="007D2E73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 w:rsidRPr="007D2E73">
              <w:rPr>
                <w:rFonts w:ascii="Times New Roman" w:eastAsia="仿宋" w:hAnsi="Times New Roman" w:hint="eastAsia"/>
                <w:sz w:val="15"/>
                <w:szCs w:val="15"/>
              </w:rPr>
              <w:t>2131888</w:t>
            </w:r>
          </w:p>
        </w:tc>
      </w:tr>
      <w:tr w:rsidR="007D2E73" w14:paraId="2DD618A8" w14:textId="77777777" w:rsidTr="00E828F2">
        <w:trPr>
          <w:jc w:val="center"/>
        </w:trPr>
        <w:tc>
          <w:tcPr>
            <w:tcW w:w="812" w:type="dxa"/>
          </w:tcPr>
          <w:p w14:paraId="73ED3D08" w14:textId="77777777" w:rsidR="007D2E73" w:rsidRDefault="007D2E73" w:rsidP="007D2E73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 w:rsidRPr="007D2E73">
              <w:rPr>
                <w:rFonts w:ascii="Times New Roman" w:eastAsia="仿宋" w:hAnsi="Times New Roman" w:hint="eastAsia"/>
                <w:sz w:val="15"/>
                <w:szCs w:val="15"/>
              </w:rPr>
              <w:t>2010</w:t>
            </w:r>
            <w:r w:rsidRPr="007D2E73">
              <w:rPr>
                <w:rFonts w:ascii="Times New Roman" w:eastAsia="仿宋" w:hAnsi="Times New Roman" w:hint="eastAsia"/>
                <w:sz w:val="15"/>
                <w:szCs w:val="15"/>
              </w:rPr>
              <w:t>年</w:t>
            </w:r>
          </w:p>
        </w:tc>
        <w:tc>
          <w:tcPr>
            <w:tcW w:w="1374" w:type="dxa"/>
          </w:tcPr>
          <w:p w14:paraId="6F4B56A3" w14:textId="77777777" w:rsidR="007D2E73" w:rsidRDefault="007D2E73" w:rsidP="007D2E73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 w:rsidRPr="007D2E73">
              <w:rPr>
                <w:rFonts w:ascii="Times New Roman" w:eastAsia="仿宋" w:hAnsi="Times New Roman" w:hint="eastAsia"/>
                <w:sz w:val="15"/>
                <w:szCs w:val="15"/>
              </w:rPr>
              <w:t>20863262</w:t>
            </w:r>
          </w:p>
        </w:tc>
        <w:tc>
          <w:tcPr>
            <w:tcW w:w="969" w:type="dxa"/>
          </w:tcPr>
          <w:p w14:paraId="3847996F" w14:textId="77777777" w:rsidR="007D2E73" w:rsidRDefault="007D2E73" w:rsidP="007D2E73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 w:rsidRPr="007D2E73">
              <w:rPr>
                <w:rFonts w:ascii="Times New Roman" w:eastAsia="仿宋" w:hAnsi="Times New Roman" w:hint="eastAsia"/>
                <w:sz w:val="15"/>
                <w:szCs w:val="15"/>
              </w:rPr>
              <w:t>2724556</w:t>
            </w:r>
          </w:p>
        </w:tc>
      </w:tr>
      <w:tr w:rsidR="007D2E73" w14:paraId="6E1458E2" w14:textId="77777777" w:rsidTr="00E828F2">
        <w:trPr>
          <w:jc w:val="center"/>
        </w:trPr>
        <w:tc>
          <w:tcPr>
            <w:tcW w:w="812" w:type="dxa"/>
          </w:tcPr>
          <w:p w14:paraId="097CBD00" w14:textId="77777777" w:rsidR="007D2E73" w:rsidRDefault="007D2E73" w:rsidP="007D2E73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 w:rsidRPr="007D2E73">
              <w:rPr>
                <w:rFonts w:ascii="Times New Roman" w:eastAsia="仿宋" w:hAnsi="Times New Roman" w:hint="eastAsia"/>
                <w:sz w:val="15"/>
                <w:szCs w:val="15"/>
              </w:rPr>
              <w:t>2011</w:t>
            </w:r>
            <w:r w:rsidRPr="007D2E73">
              <w:rPr>
                <w:rFonts w:ascii="Times New Roman" w:eastAsia="仿宋" w:hAnsi="Times New Roman" w:hint="eastAsia"/>
                <w:sz w:val="15"/>
                <w:szCs w:val="15"/>
              </w:rPr>
              <w:t>年</w:t>
            </w:r>
          </w:p>
        </w:tc>
        <w:tc>
          <w:tcPr>
            <w:tcW w:w="1374" w:type="dxa"/>
          </w:tcPr>
          <w:p w14:paraId="116B65EB" w14:textId="77777777" w:rsidR="007D2E73" w:rsidRDefault="007D2E73" w:rsidP="007D2E73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 w:rsidRPr="007D2E73">
              <w:rPr>
                <w:rFonts w:ascii="Times New Roman" w:eastAsia="仿宋" w:hAnsi="Times New Roman" w:hint="eastAsia"/>
                <w:sz w:val="15"/>
                <w:szCs w:val="15"/>
              </w:rPr>
              <w:t>28523736</w:t>
            </w:r>
          </w:p>
        </w:tc>
        <w:tc>
          <w:tcPr>
            <w:tcW w:w="969" w:type="dxa"/>
          </w:tcPr>
          <w:p w14:paraId="6031B5B2" w14:textId="77777777" w:rsidR="007D2E73" w:rsidRDefault="007D2E73" w:rsidP="007D2E73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 w:rsidRPr="007D2E73">
              <w:rPr>
                <w:rFonts w:ascii="Times New Roman" w:eastAsia="仿宋" w:hAnsi="Times New Roman" w:hint="eastAsia"/>
                <w:sz w:val="15"/>
                <w:szCs w:val="15"/>
              </w:rPr>
              <w:t>3439261</w:t>
            </w:r>
          </w:p>
        </w:tc>
      </w:tr>
      <w:tr w:rsidR="007D2E73" w14:paraId="4E979767" w14:textId="77777777" w:rsidTr="00E828F2">
        <w:trPr>
          <w:jc w:val="center"/>
        </w:trPr>
        <w:tc>
          <w:tcPr>
            <w:tcW w:w="812" w:type="dxa"/>
          </w:tcPr>
          <w:p w14:paraId="1DA2D389" w14:textId="77777777" w:rsidR="007D2E73" w:rsidRDefault="007D2E73" w:rsidP="007D2E73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 w:rsidRPr="007D2E73">
              <w:rPr>
                <w:rFonts w:ascii="Times New Roman" w:eastAsia="仿宋" w:hAnsi="Times New Roman" w:hint="eastAsia"/>
                <w:sz w:val="15"/>
                <w:szCs w:val="15"/>
              </w:rPr>
              <w:t>2012</w:t>
            </w:r>
            <w:r w:rsidRPr="007D2E73">
              <w:rPr>
                <w:rFonts w:ascii="Times New Roman" w:eastAsia="仿宋" w:hAnsi="Times New Roman" w:hint="eastAsia"/>
                <w:sz w:val="15"/>
                <w:szCs w:val="15"/>
              </w:rPr>
              <w:t>年</w:t>
            </w:r>
          </w:p>
        </w:tc>
        <w:tc>
          <w:tcPr>
            <w:tcW w:w="1374" w:type="dxa"/>
          </w:tcPr>
          <w:p w14:paraId="0A99E4F2" w14:textId="77777777" w:rsidR="007D2E73" w:rsidRDefault="007D2E73" w:rsidP="007D2E73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 w:rsidRPr="007D2E73">
              <w:rPr>
                <w:rFonts w:ascii="Times New Roman" w:eastAsia="仿宋" w:hAnsi="Times New Roman" w:hint="eastAsia"/>
                <w:sz w:val="15"/>
                <w:szCs w:val="15"/>
              </w:rPr>
              <w:t>37492846</w:t>
            </w:r>
          </w:p>
        </w:tc>
        <w:tc>
          <w:tcPr>
            <w:tcW w:w="969" w:type="dxa"/>
          </w:tcPr>
          <w:p w14:paraId="4CF0D7E7" w14:textId="77777777" w:rsidR="007D2E73" w:rsidRDefault="007D2E73" w:rsidP="007D2E73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 w:rsidRPr="007D2E73">
              <w:rPr>
                <w:rFonts w:ascii="Times New Roman" w:eastAsia="仿宋" w:hAnsi="Times New Roman" w:hint="eastAsia"/>
                <w:sz w:val="15"/>
                <w:szCs w:val="15"/>
              </w:rPr>
              <w:t>4184030</w:t>
            </w:r>
          </w:p>
        </w:tc>
      </w:tr>
      <w:tr w:rsidR="007D2E73" w14:paraId="4A53561C" w14:textId="77777777" w:rsidTr="00E828F2">
        <w:trPr>
          <w:jc w:val="center"/>
        </w:trPr>
        <w:tc>
          <w:tcPr>
            <w:tcW w:w="812" w:type="dxa"/>
          </w:tcPr>
          <w:p w14:paraId="28982622" w14:textId="77777777" w:rsidR="007D2E73" w:rsidRDefault="007D2E73" w:rsidP="007D2E73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 w:rsidRPr="007D2E73">
              <w:rPr>
                <w:rFonts w:ascii="Times New Roman" w:eastAsia="仿宋" w:hAnsi="Times New Roman" w:hint="eastAsia"/>
                <w:sz w:val="15"/>
                <w:szCs w:val="15"/>
              </w:rPr>
              <w:t>2013</w:t>
            </w:r>
            <w:r w:rsidRPr="007D2E73">
              <w:rPr>
                <w:rFonts w:ascii="Times New Roman" w:eastAsia="仿宋" w:hAnsi="Times New Roman" w:hint="eastAsia"/>
                <w:sz w:val="15"/>
                <w:szCs w:val="15"/>
              </w:rPr>
              <w:t>年</w:t>
            </w:r>
          </w:p>
        </w:tc>
        <w:tc>
          <w:tcPr>
            <w:tcW w:w="1374" w:type="dxa"/>
          </w:tcPr>
          <w:p w14:paraId="6FFBA66A" w14:textId="77777777" w:rsidR="007D2E73" w:rsidRDefault="007D2E73" w:rsidP="007D2E73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 w:rsidRPr="007D2E73">
              <w:rPr>
                <w:rFonts w:ascii="Times New Roman" w:eastAsia="仿宋" w:hAnsi="Times New Roman" w:hint="eastAsia"/>
                <w:sz w:val="15"/>
                <w:szCs w:val="15"/>
              </w:rPr>
              <w:t>47060921</w:t>
            </w:r>
          </w:p>
        </w:tc>
        <w:tc>
          <w:tcPr>
            <w:tcW w:w="969" w:type="dxa"/>
          </w:tcPr>
          <w:p w14:paraId="242C15F6" w14:textId="77777777" w:rsidR="007D2E73" w:rsidRDefault="007D2E73" w:rsidP="007D2E73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 w:rsidRPr="007D2E73">
              <w:rPr>
                <w:rFonts w:ascii="Times New Roman" w:eastAsia="仿宋" w:hAnsi="Times New Roman" w:hint="eastAsia"/>
                <w:sz w:val="15"/>
                <w:szCs w:val="15"/>
              </w:rPr>
              <w:t>4702392</w:t>
            </w:r>
          </w:p>
        </w:tc>
      </w:tr>
      <w:tr w:rsidR="007D2E73" w14:paraId="3667F682" w14:textId="77777777" w:rsidTr="007D2E73">
        <w:trPr>
          <w:jc w:val="center"/>
        </w:trPr>
        <w:tc>
          <w:tcPr>
            <w:tcW w:w="812" w:type="dxa"/>
          </w:tcPr>
          <w:p w14:paraId="7A1B3E8B" w14:textId="77777777" w:rsidR="007D2E73" w:rsidRDefault="007D2E73" w:rsidP="007D2E73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 w:rsidRPr="007D2E73">
              <w:rPr>
                <w:rFonts w:ascii="Times New Roman" w:eastAsia="仿宋" w:hAnsi="Times New Roman" w:hint="eastAsia"/>
                <w:sz w:val="15"/>
                <w:szCs w:val="15"/>
              </w:rPr>
              <w:t>2014</w:t>
            </w:r>
            <w:r w:rsidRPr="007D2E73">
              <w:rPr>
                <w:rFonts w:ascii="Times New Roman" w:eastAsia="仿宋" w:hAnsi="Times New Roman" w:hint="eastAsia"/>
                <w:sz w:val="15"/>
                <w:szCs w:val="15"/>
              </w:rPr>
              <w:t>年</w:t>
            </w:r>
          </w:p>
        </w:tc>
        <w:tc>
          <w:tcPr>
            <w:tcW w:w="1374" w:type="dxa"/>
          </w:tcPr>
          <w:p w14:paraId="023B5A8D" w14:textId="77777777" w:rsidR="007D2E73" w:rsidRDefault="007D2E73" w:rsidP="007D2E73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 w:rsidRPr="007D2E73">
              <w:rPr>
                <w:rFonts w:ascii="Times New Roman" w:eastAsia="仿宋" w:hAnsi="Times New Roman" w:hint="eastAsia"/>
                <w:sz w:val="15"/>
                <w:szCs w:val="15"/>
              </w:rPr>
              <w:t>57531358</w:t>
            </w:r>
          </w:p>
        </w:tc>
        <w:tc>
          <w:tcPr>
            <w:tcW w:w="969" w:type="dxa"/>
          </w:tcPr>
          <w:p w14:paraId="3A0D9709" w14:textId="77777777" w:rsidR="007D2E73" w:rsidRDefault="007D2E73" w:rsidP="007D2E73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 w:rsidRPr="007D2E73">
              <w:rPr>
                <w:rFonts w:ascii="Times New Roman" w:eastAsia="仿宋" w:hAnsi="Times New Roman" w:hint="eastAsia"/>
                <w:sz w:val="15"/>
                <w:szCs w:val="15"/>
              </w:rPr>
              <w:t>5457806</w:t>
            </w:r>
          </w:p>
        </w:tc>
      </w:tr>
      <w:tr w:rsidR="007D2E73" w14:paraId="27104493" w14:textId="77777777" w:rsidTr="007D2E73">
        <w:trPr>
          <w:jc w:val="center"/>
        </w:trPr>
        <w:tc>
          <w:tcPr>
            <w:tcW w:w="812" w:type="dxa"/>
          </w:tcPr>
          <w:p w14:paraId="4D68B995" w14:textId="77777777" w:rsidR="007D2E73" w:rsidRPr="007D2E73" w:rsidRDefault="007D2E73" w:rsidP="007D2E73">
            <w:pPr>
              <w:widowControl w:val="0"/>
              <w:overflowPunct w:val="0"/>
              <w:jc w:val="center"/>
              <w:rPr>
                <w:rFonts w:ascii="Times New Roman" w:eastAsia="仿宋" w:hAnsi="Times New Roman" w:hint="eastAsia"/>
                <w:sz w:val="15"/>
                <w:szCs w:val="15"/>
              </w:rPr>
            </w:pPr>
            <w:r w:rsidRPr="007D2E73">
              <w:rPr>
                <w:rFonts w:ascii="Times New Roman" w:eastAsia="仿宋" w:hAnsi="Times New Roman" w:hint="eastAsia"/>
                <w:sz w:val="15"/>
                <w:szCs w:val="15"/>
              </w:rPr>
              <w:t>2015</w:t>
            </w:r>
            <w:r w:rsidRPr="007D2E73">
              <w:rPr>
                <w:rFonts w:ascii="Times New Roman" w:eastAsia="仿宋" w:hAnsi="Times New Roman" w:hint="eastAsia"/>
                <w:sz w:val="15"/>
                <w:szCs w:val="15"/>
              </w:rPr>
              <w:t>年</w:t>
            </w:r>
          </w:p>
        </w:tc>
        <w:tc>
          <w:tcPr>
            <w:tcW w:w="1374" w:type="dxa"/>
          </w:tcPr>
          <w:p w14:paraId="45A47999" w14:textId="77777777" w:rsidR="007D2E73" w:rsidRPr="007D2E73" w:rsidRDefault="007D2E73" w:rsidP="007D2E73">
            <w:pPr>
              <w:widowControl w:val="0"/>
              <w:overflowPunct w:val="0"/>
              <w:jc w:val="center"/>
              <w:rPr>
                <w:rFonts w:ascii="Times New Roman" w:eastAsia="仿宋" w:hAnsi="Times New Roman" w:hint="eastAsia"/>
                <w:sz w:val="15"/>
                <w:szCs w:val="15"/>
              </w:rPr>
            </w:pPr>
            <w:r w:rsidRPr="007D2E73">
              <w:rPr>
                <w:rFonts w:ascii="Times New Roman" w:eastAsia="仿宋" w:hAnsi="Times New Roman" w:hint="eastAsia"/>
                <w:sz w:val="15"/>
                <w:szCs w:val="15"/>
              </w:rPr>
              <w:t>59396494</w:t>
            </w:r>
          </w:p>
        </w:tc>
        <w:tc>
          <w:tcPr>
            <w:tcW w:w="969" w:type="dxa"/>
          </w:tcPr>
          <w:p w14:paraId="51D9AEB5" w14:textId="77777777" w:rsidR="007D2E73" w:rsidRPr="007D2E73" w:rsidRDefault="007D2E73" w:rsidP="007D2E73">
            <w:pPr>
              <w:widowControl w:val="0"/>
              <w:overflowPunct w:val="0"/>
              <w:jc w:val="center"/>
              <w:rPr>
                <w:rFonts w:ascii="Times New Roman" w:eastAsia="仿宋" w:hAnsi="Times New Roman" w:hint="eastAsia"/>
                <w:sz w:val="15"/>
                <w:szCs w:val="15"/>
              </w:rPr>
            </w:pPr>
            <w:r w:rsidRPr="007D2E73">
              <w:rPr>
                <w:rFonts w:ascii="Times New Roman" w:eastAsia="仿宋" w:hAnsi="Times New Roman" w:hint="eastAsia"/>
                <w:sz w:val="15"/>
                <w:szCs w:val="15"/>
              </w:rPr>
              <w:t>5742713</w:t>
            </w:r>
          </w:p>
        </w:tc>
      </w:tr>
      <w:tr w:rsidR="007D2E73" w14:paraId="469CE11C" w14:textId="77777777" w:rsidTr="007D2E73">
        <w:trPr>
          <w:jc w:val="center"/>
        </w:trPr>
        <w:tc>
          <w:tcPr>
            <w:tcW w:w="812" w:type="dxa"/>
          </w:tcPr>
          <w:p w14:paraId="362387AE" w14:textId="77777777" w:rsidR="007D2E73" w:rsidRDefault="007D2E73" w:rsidP="007D2E73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 w:rsidRPr="007D2E73">
              <w:rPr>
                <w:rFonts w:ascii="Times New Roman" w:eastAsia="仿宋" w:hAnsi="Times New Roman" w:hint="eastAsia"/>
                <w:sz w:val="15"/>
                <w:szCs w:val="15"/>
              </w:rPr>
              <w:t>2016</w:t>
            </w:r>
            <w:r w:rsidRPr="007D2E73">
              <w:rPr>
                <w:rFonts w:ascii="Times New Roman" w:eastAsia="仿宋" w:hAnsi="Times New Roman" w:hint="eastAsia"/>
                <w:sz w:val="15"/>
                <w:szCs w:val="15"/>
              </w:rPr>
              <w:t>年</w:t>
            </w:r>
          </w:p>
        </w:tc>
        <w:tc>
          <w:tcPr>
            <w:tcW w:w="1374" w:type="dxa"/>
          </w:tcPr>
          <w:p w14:paraId="0C18F49B" w14:textId="77777777" w:rsidR="007D2E73" w:rsidRDefault="007D2E73" w:rsidP="007D2E73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 w:rsidRPr="007D2E73">
              <w:rPr>
                <w:rFonts w:ascii="Times New Roman" w:eastAsia="仿宋" w:hAnsi="Times New Roman" w:hint="eastAsia"/>
                <w:sz w:val="15"/>
                <w:szCs w:val="15"/>
              </w:rPr>
              <w:t>69158814</w:t>
            </w:r>
          </w:p>
        </w:tc>
        <w:tc>
          <w:tcPr>
            <w:tcW w:w="969" w:type="dxa"/>
          </w:tcPr>
          <w:p w14:paraId="346CA258" w14:textId="77777777" w:rsidR="007D2E73" w:rsidRDefault="007D2E73" w:rsidP="007D2E73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 w:rsidRPr="007D2E73">
              <w:rPr>
                <w:rFonts w:ascii="Times New Roman" w:eastAsia="仿宋" w:hAnsi="Times New Roman" w:hint="eastAsia"/>
                <w:sz w:val="15"/>
                <w:szCs w:val="15"/>
              </w:rPr>
              <w:t>5858212</w:t>
            </w:r>
          </w:p>
        </w:tc>
      </w:tr>
      <w:tr w:rsidR="007D2E73" w14:paraId="40D44A69" w14:textId="77777777" w:rsidTr="007D2E73">
        <w:trPr>
          <w:jc w:val="center"/>
        </w:trPr>
        <w:tc>
          <w:tcPr>
            <w:tcW w:w="812" w:type="dxa"/>
          </w:tcPr>
          <w:p w14:paraId="0B74D288" w14:textId="77777777" w:rsidR="007D2E73" w:rsidRDefault="007D2E73" w:rsidP="007D2E73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 w:rsidRPr="007D2E73">
              <w:rPr>
                <w:rFonts w:ascii="Times New Roman" w:eastAsia="仿宋" w:hAnsi="Times New Roman" w:hint="eastAsia"/>
                <w:sz w:val="15"/>
                <w:szCs w:val="15"/>
              </w:rPr>
              <w:t>2017</w:t>
            </w:r>
            <w:r w:rsidRPr="007D2E73">
              <w:rPr>
                <w:rFonts w:ascii="Times New Roman" w:eastAsia="仿宋" w:hAnsi="Times New Roman" w:hint="eastAsia"/>
                <w:sz w:val="15"/>
                <w:szCs w:val="15"/>
              </w:rPr>
              <w:t>年</w:t>
            </w:r>
          </w:p>
        </w:tc>
        <w:tc>
          <w:tcPr>
            <w:tcW w:w="1374" w:type="dxa"/>
          </w:tcPr>
          <w:p w14:paraId="1BBD5957" w14:textId="77777777" w:rsidR="007D2E73" w:rsidRDefault="007D2E73" w:rsidP="007D2E73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 w:rsidRPr="007D2E73">
              <w:rPr>
                <w:rFonts w:ascii="Times New Roman" w:eastAsia="仿宋" w:hAnsi="Times New Roman" w:hint="eastAsia"/>
                <w:sz w:val="15"/>
                <w:szCs w:val="15"/>
              </w:rPr>
              <w:t>84011570</w:t>
            </w:r>
          </w:p>
        </w:tc>
        <w:tc>
          <w:tcPr>
            <w:tcW w:w="969" w:type="dxa"/>
          </w:tcPr>
          <w:p w14:paraId="4A191F58" w14:textId="77777777" w:rsidR="007D2E73" w:rsidRDefault="007D2E73" w:rsidP="007D2E73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 w:rsidRPr="007D2E73">
              <w:rPr>
                <w:rFonts w:ascii="Times New Roman" w:eastAsia="仿宋" w:hAnsi="Times New Roman" w:hint="eastAsia"/>
                <w:sz w:val="15"/>
                <w:szCs w:val="15"/>
              </w:rPr>
              <w:t>6175562</w:t>
            </w:r>
          </w:p>
        </w:tc>
      </w:tr>
      <w:tr w:rsidR="007D2E73" w14:paraId="0DD360E4" w14:textId="77777777" w:rsidTr="007D2E73">
        <w:trPr>
          <w:jc w:val="center"/>
        </w:trPr>
        <w:tc>
          <w:tcPr>
            <w:tcW w:w="812" w:type="dxa"/>
            <w:tcBorders>
              <w:bottom w:val="single" w:sz="4" w:space="0" w:color="auto"/>
            </w:tcBorders>
          </w:tcPr>
          <w:p w14:paraId="2B377703" w14:textId="77777777" w:rsidR="007D2E73" w:rsidRDefault="007D2E73" w:rsidP="007D2E73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 w:rsidRPr="007D2E73">
              <w:rPr>
                <w:rFonts w:ascii="Times New Roman" w:eastAsia="仿宋" w:hAnsi="Times New Roman" w:hint="eastAsia"/>
                <w:sz w:val="15"/>
                <w:szCs w:val="15"/>
              </w:rPr>
              <w:t>2018</w:t>
            </w:r>
            <w:r w:rsidRPr="007D2E73">
              <w:rPr>
                <w:rFonts w:ascii="Times New Roman" w:eastAsia="仿宋" w:hAnsi="Times New Roman" w:hint="eastAsia"/>
                <w:sz w:val="15"/>
                <w:szCs w:val="15"/>
              </w:rPr>
              <w:t>年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09DD71E7" w14:textId="77777777" w:rsidR="007D2E73" w:rsidRDefault="007D2E73" w:rsidP="007D2E73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 w:rsidRPr="007D2E73">
              <w:rPr>
                <w:rFonts w:ascii="Times New Roman" w:eastAsia="仿宋" w:hAnsi="Times New Roman" w:hint="eastAsia"/>
                <w:sz w:val="15"/>
                <w:szCs w:val="15"/>
              </w:rPr>
              <w:t>94779838</w:t>
            </w: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0F676D28" w14:textId="77777777" w:rsidR="007D2E73" w:rsidRDefault="007D2E73" w:rsidP="007D2E73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 w:rsidRPr="007D2E73">
              <w:rPr>
                <w:rFonts w:ascii="Times New Roman" w:eastAsia="仿宋" w:hAnsi="Times New Roman" w:hint="eastAsia"/>
                <w:sz w:val="15"/>
                <w:szCs w:val="15"/>
              </w:rPr>
              <w:t>6445258</w:t>
            </w:r>
          </w:p>
        </w:tc>
      </w:tr>
    </w:tbl>
    <w:p w14:paraId="0138B7A4" w14:textId="0986C9A2" w:rsidR="007D2E73" w:rsidRPr="00667912" w:rsidRDefault="007D2E73" w:rsidP="007D2E73">
      <w:pPr>
        <w:pStyle w:val="ad"/>
        <w:ind w:firstLine="360"/>
        <w:jc w:val="both"/>
        <w:rPr>
          <w:rFonts w:ascii="宋体" w:hAnsi="宋体" w:hint="eastAsia"/>
          <w:sz w:val="18"/>
          <w:szCs w:val="18"/>
          <w:vertAlign w:val="superscript"/>
        </w:rPr>
      </w:pPr>
      <w:r>
        <w:rPr>
          <w:rFonts w:ascii="宋体" w:hAnsi="宋体" w:hint="eastAsia"/>
          <w:sz w:val="18"/>
          <w:szCs w:val="18"/>
        </w:rPr>
        <w:t>我们使用E</w:t>
      </w:r>
      <w:r>
        <w:rPr>
          <w:rFonts w:ascii="宋体" w:hAnsi="宋体"/>
          <w:sz w:val="18"/>
          <w:szCs w:val="18"/>
        </w:rPr>
        <w:t>XCEL</w:t>
      </w:r>
      <w:r>
        <w:rPr>
          <w:rFonts w:ascii="宋体" w:hAnsi="宋体" w:hint="eastAsia"/>
          <w:sz w:val="18"/>
          <w:szCs w:val="18"/>
        </w:rPr>
        <w:t>将薪资除以每年从业人员数量，并生成折线图，就可以得到2</w:t>
      </w:r>
      <w:r>
        <w:rPr>
          <w:rFonts w:ascii="宋体" w:hAnsi="宋体"/>
          <w:sz w:val="18"/>
          <w:szCs w:val="18"/>
        </w:rPr>
        <w:t>006</w:t>
      </w:r>
      <w:r>
        <w:rPr>
          <w:rFonts w:ascii="宋体" w:hAnsi="宋体" w:hint="eastAsia"/>
          <w:sz w:val="18"/>
          <w:szCs w:val="18"/>
        </w:rPr>
        <w:t>年至2</w:t>
      </w:r>
      <w:r>
        <w:rPr>
          <w:rFonts w:ascii="宋体" w:hAnsi="宋体"/>
          <w:sz w:val="18"/>
          <w:szCs w:val="18"/>
        </w:rPr>
        <w:t>018</w:t>
      </w:r>
      <w:r>
        <w:rPr>
          <w:rFonts w:ascii="宋体" w:hAnsi="宋体" w:hint="eastAsia"/>
          <w:sz w:val="18"/>
          <w:szCs w:val="18"/>
        </w:rPr>
        <w:t>年I</w:t>
      </w:r>
      <w:r>
        <w:rPr>
          <w:rFonts w:ascii="宋体" w:hAnsi="宋体"/>
          <w:sz w:val="18"/>
          <w:szCs w:val="18"/>
        </w:rPr>
        <w:t>T</w:t>
      </w:r>
      <w:r>
        <w:rPr>
          <w:rFonts w:ascii="宋体" w:hAnsi="宋体" w:hint="eastAsia"/>
          <w:sz w:val="18"/>
          <w:szCs w:val="18"/>
        </w:rPr>
        <w:t>行业年度个人平均薪资的变化趋势（见图</w:t>
      </w:r>
      <w:r w:rsidR="00FC077A">
        <w:rPr>
          <w:rFonts w:ascii="宋体" w:hAnsi="宋体" w:hint="eastAsia"/>
          <w:sz w:val="18"/>
          <w:szCs w:val="18"/>
        </w:rPr>
        <w:t>2</w:t>
      </w:r>
      <w:r>
        <w:rPr>
          <w:rFonts w:ascii="宋体" w:hAnsi="宋体" w:hint="eastAsia"/>
          <w:sz w:val="18"/>
          <w:szCs w:val="18"/>
        </w:rPr>
        <w:t>）</w:t>
      </w:r>
      <w:r w:rsidR="00667912">
        <w:rPr>
          <w:rFonts w:ascii="宋体" w:hAnsi="宋体" w:hint="eastAsia"/>
          <w:sz w:val="18"/>
          <w:szCs w:val="18"/>
        </w:rPr>
        <w:t>，根据数据可知，我国I</w:t>
      </w:r>
      <w:r w:rsidR="00667912">
        <w:rPr>
          <w:rFonts w:ascii="宋体" w:hAnsi="宋体"/>
          <w:sz w:val="18"/>
          <w:szCs w:val="18"/>
        </w:rPr>
        <w:t>T</w:t>
      </w:r>
      <w:r w:rsidR="00667912">
        <w:rPr>
          <w:rFonts w:ascii="宋体" w:hAnsi="宋体" w:hint="eastAsia"/>
          <w:sz w:val="18"/>
          <w:szCs w:val="18"/>
        </w:rPr>
        <w:t>行业年度薪资从</w:t>
      </w:r>
      <w:r w:rsidR="00720971">
        <w:rPr>
          <w:noProof/>
        </w:rPr>
        <w:drawing>
          <wp:anchor distT="0" distB="0" distL="114300" distR="114300" simplePos="0" relativeHeight="251656704" behindDoc="0" locked="0" layoutInCell="1" allowOverlap="1" wp14:anchorId="719ACD14" wp14:editId="26D30C2C">
            <wp:simplePos x="0" y="0"/>
            <wp:positionH relativeFrom="column">
              <wp:posOffset>19050</wp:posOffset>
            </wp:positionH>
            <wp:positionV relativeFrom="paragraph">
              <wp:posOffset>1762125</wp:posOffset>
            </wp:positionV>
            <wp:extent cx="2619375" cy="1419225"/>
            <wp:effectExtent l="0" t="0" r="0" b="0"/>
            <wp:wrapTopAndBottom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7912">
        <w:rPr>
          <w:rFonts w:ascii="宋体" w:hAnsi="宋体" w:hint="eastAsia"/>
          <w:sz w:val="18"/>
          <w:szCs w:val="18"/>
        </w:rPr>
        <w:t>2</w:t>
      </w:r>
      <w:r w:rsidR="00667912">
        <w:rPr>
          <w:rFonts w:ascii="宋体" w:hAnsi="宋体"/>
          <w:sz w:val="18"/>
          <w:szCs w:val="18"/>
        </w:rPr>
        <w:t>006</w:t>
      </w:r>
      <w:r w:rsidR="00667912">
        <w:rPr>
          <w:rFonts w:ascii="宋体" w:hAnsi="宋体" w:hint="eastAsia"/>
          <w:sz w:val="18"/>
          <w:szCs w:val="18"/>
        </w:rPr>
        <w:t>年的</w:t>
      </w:r>
      <w:r w:rsidR="00667912">
        <w:rPr>
          <w:rFonts w:ascii="宋体" w:hAnsi="宋体"/>
          <w:sz w:val="18"/>
          <w:szCs w:val="18"/>
        </w:rPr>
        <w:t>5</w:t>
      </w:r>
      <w:r w:rsidR="00667912">
        <w:rPr>
          <w:rFonts w:ascii="宋体" w:hAnsi="宋体" w:hint="eastAsia"/>
          <w:sz w:val="18"/>
          <w:szCs w:val="18"/>
        </w:rPr>
        <w:t>.</w:t>
      </w:r>
      <w:r w:rsidR="00667912">
        <w:rPr>
          <w:rFonts w:ascii="宋体" w:hAnsi="宋体"/>
          <w:sz w:val="18"/>
          <w:szCs w:val="18"/>
        </w:rPr>
        <w:t>4</w:t>
      </w:r>
      <w:r w:rsidR="00667912">
        <w:rPr>
          <w:rFonts w:ascii="宋体" w:hAnsi="宋体" w:hint="eastAsia"/>
          <w:sz w:val="18"/>
          <w:szCs w:val="18"/>
        </w:rPr>
        <w:t>万元涨至2</w:t>
      </w:r>
      <w:r w:rsidR="00667912">
        <w:rPr>
          <w:rFonts w:ascii="宋体" w:hAnsi="宋体"/>
          <w:sz w:val="18"/>
          <w:szCs w:val="18"/>
        </w:rPr>
        <w:t>018</w:t>
      </w:r>
      <w:r w:rsidR="00667912">
        <w:rPr>
          <w:rFonts w:ascii="宋体" w:hAnsi="宋体" w:hint="eastAsia"/>
          <w:sz w:val="18"/>
          <w:szCs w:val="18"/>
        </w:rPr>
        <w:t>年的1</w:t>
      </w:r>
      <w:r w:rsidR="00667912">
        <w:rPr>
          <w:rFonts w:ascii="宋体" w:hAnsi="宋体"/>
          <w:sz w:val="18"/>
          <w:szCs w:val="18"/>
        </w:rPr>
        <w:t>4.7</w:t>
      </w:r>
      <w:r w:rsidR="00667912">
        <w:rPr>
          <w:rFonts w:ascii="宋体" w:hAnsi="宋体" w:hint="eastAsia"/>
          <w:sz w:val="18"/>
          <w:szCs w:val="18"/>
        </w:rPr>
        <w:t>万元，根据拟合，可以得到平均增长率为0</w:t>
      </w:r>
      <w:r w:rsidR="00667912">
        <w:rPr>
          <w:rFonts w:ascii="宋体" w:hAnsi="宋体"/>
          <w:sz w:val="18"/>
          <w:szCs w:val="18"/>
        </w:rPr>
        <w:t>.7635</w:t>
      </w:r>
      <w:r w:rsidR="00667912">
        <w:rPr>
          <w:rFonts w:ascii="宋体" w:hAnsi="宋体" w:hint="eastAsia"/>
          <w:sz w:val="18"/>
          <w:szCs w:val="18"/>
        </w:rPr>
        <w:t>，线性回归度为0</w:t>
      </w:r>
      <w:r w:rsidR="00667912">
        <w:rPr>
          <w:rFonts w:ascii="宋体" w:hAnsi="宋体"/>
          <w:sz w:val="18"/>
          <w:szCs w:val="18"/>
        </w:rPr>
        <w:t>.96</w:t>
      </w:r>
      <w:r w:rsidR="00667912">
        <w:rPr>
          <w:rFonts w:ascii="宋体" w:hAnsi="宋体" w:hint="eastAsia"/>
          <w:sz w:val="18"/>
          <w:szCs w:val="18"/>
        </w:rPr>
        <w:t>，表示薪资待遇稳定增长，按此估计，至2</w:t>
      </w:r>
      <w:r w:rsidR="00667912">
        <w:rPr>
          <w:rFonts w:ascii="宋体" w:hAnsi="宋体"/>
          <w:sz w:val="18"/>
          <w:szCs w:val="18"/>
        </w:rPr>
        <w:t>030</w:t>
      </w:r>
      <w:r w:rsidR="00667912">
        <w:rPr>
          <w:rFonts w:ascii="宋体" w:hAnsi="宋体" w:hint="eastAsia"/>
          <w:sz w:val="18"/>
          <w:szCs w:val="18"/>
        </w:rPr>
        <w:t>年时，I</w:t>
      </w:r>
      <w:r w:rsidR="00667912">
        <w:rPr>
          <w:rFonts w:ascii="宋体" w:hAnsi="宋体"/>
          <w:sz w:val="18"/>
          <w:szCs w:val="18"/>
        </w:rPr>
        <w:t>T</w:t>
      </w:r>
      <w:r w:rsidR="00667912">
        <w:rPr>
          <w:rFonts w:ascii="宋体" w:hAnsi="宋体" w:hint="eastAsia"/>
          <w:sz w:val="18"/>
          <w:szCs w:val="18"/>
        </w:rPr>
        <w:t>行业薪资待遇将达到2</w:t>
      </w:r>
      <w:r w:rsidR="00667912">
        <w:rPr>
          <w:rFonts w:ascii="宋体" w:hAnsi="宋体"/>
          <w:sz w:val="18"/>
          <w:szCs w:val="18"/>
        </w:rPr>
        <w:t>6.7</w:t>
      </w:r>
      <w:r w:rsidR="00667912">
        <w:rPr>
          <w:rFonts w:ascii="宋体" w:hAnsi="宋体" w:hint="eastAsia"/>
          <w:sz w:val="18"/>
          <w:szCs w:val="18"/>
        </w:rPr>
        <w:t>万元。</w:t>
      </w:r>
    </w:p>
    <w:p w14:paraId="77E9B384" w14:textId="77777777" w:rsidR="007D2E73" w:rsidRPr="00667912" w:rsidRDefault="00667912" w:rsidP="00667912">
      <w:pPr>
        <w:pStyle w:val="a9"/>
        <w:spacing w:after="0"/>
        <w:jc w:val="center"/>
        <w:rPr>
          <w:rFonts w:ascii="宋体" w:hAnsi="宋体" w:hint="eastAsia"/>
          <w:sz w:val="15"/>
          <w:szCs w:val="15"/>
        </w:rPr>
      </w:pPr>
      <w:r>
        <w:rPr>
          <w:rFonts w:ascii="宋体" w:hAnsi="宋体" w:hint="eastAsia"/>
          <w:sz w:val="15"/>
          <w:szCs w:val="15"/>
        </w:rPr>
        <w:t>图</w:t>
      </w:r>
      <w:r w:rsidR="00D11827">
        <w:rPr>
          <w:rFonts w:ascii="宋体" w:hAnsi="宋体"/>
          <w:sz w:val="15"/>
          <w:szCs w:val="15"/>
        </w:rPr>
        <w:t>2</w:t>
      </w:r>
      <w:r>
        <w:rPr>
          <w:rFonts w:ascii="宋体" w:hAnsi="宋体" w:hint="eastAsia"/>
          <w:sz w:val="15"/>
          <w:szCs w:val="15"/>
        </w:rPr>
        <w:t xml:space="preserve">  </w:t>
      </w:r>
      <w:r w:rsidRPr="006F13DD">
        <w:rPr>
          <w:rFonts w:ascii="宋体" w:hAnsi="宋体" w:hint="eastAsia"/>
          <w:sz w:val="15"/>
          <w:szCs w:val="15"/>
        </w:rPr>
        <w:t>20</w:t>
      </w:r>
      <w:r>
        <w:rPr>
          <w:rFonts w:ascii="宋体" w:hAnsi="宋体"/>
          <w:sz w:val="15"/>
          <w:szCs w:val="15"/>
        </w:rPr>
        <w:t>06</w:t>
      </w:r>
      <w:r>
        <w:rPr>
          <w:rFonts w:ascii="宋体" w:hAnsi="宋体" w:hint="eastAsia"/>
          <w:sz w:val="15"/>
          <w:szCs w:val="15"/>
        </w:rPr>
        <w:t>年-</w:t>
      </w:r>
      <w:r>
        <w:rPr>
          <w:rFonts w:ascii="宋体" w:hAnsi="宋体"/>
          <w:sz w:val="15"/>
          <w:szCs w:val="15"/>
        </w:rPr>
        <w:t>2018</w:t>
      </w:r>
      <w:r>
        <w:rPr>
          <w:rFonts w:ascii="宋体" w:hAnsi="宋体" w:hint="eastAsia"/>
          <w:sz w:val="15"/>
          <w:szCs w:val="15"/>
        </w:rPr>
        <w:t>年I</w:t>
      </w:r>
      <w:r>
        <w:rPr>
          <w:rFonts w:ascii="宋体" w:hAnsi="宋体"/>
          <w:sz w:val="15"/>
          <w:szCs w:val="15"/>
        </w:rPr>
        <w:t>T</w:t>
      </w:r>
      <w:r>
        <w:rPr>
          <w:rFonts w:ascii="宋体" w:hAnsi="宋体" w:hint="eastAsia"/>
          <w:sz w:val="15"/>
          <w:szCs w:val="15"/>
        </w:rPr>
        <w:t>行业平均薪资</w:t>
      </w:r>
    </w:p>
    <w:p w14:paraId="5B98BDD9" w14:textId="77777777" w:rsidR="00667912" w:rsidRPr="00D11827" w:rsidRDefault="00667912" w:rsidP="00667912">
      <w:pPr>
        <w:pStyle w:val="ad"/>
        <w:numPr>
          <w:ilvl w:val="0"/>
          <w:numId w:val="1"/>
        </w:numPr>
      </w:pPr>
      <w:r>
        <w:rPr>
          <w:rFonts w:ascii="黑体" w:eastAsia="黑体" w:hAnsi="黑体" w:hint="eastAsia"/>
          <w:szCs w:val="21"/>
        </w:rPr>
        <w:t>影响I</w:t>
      </w:r>
      <w:r>
        <w:rPr>
          <w:rFonts w:ascii="黑体" w:eastAsia="黑体" w:hAnsi="黑体"/>
          <w:szCs w:val="21"/>
        </w:rPr>
        <w:t>T</w:t>
      </w:r>
      <w:r>
        <w:rPr>
          <w:rFonts w:ascii="黑体" w:eastAsia="黑体" w:hAnsi="黑体" w:hint="eastAsia"/>
          <w:szCs w:val="21"/>
        </w:rPr>
        <w:t>行业</w:t>
      </w:r>
      <w:r w:rsidR="00D11827">
        <w:rPr>
          <w:rFonts w:ascii="黑体" w:eastAsia="黑体" w:hAnsi="黑体" w:hint="eastAsia"/>
          <w:szCs w:val="21"/>
        </w:rPr>
        <w:t>薪资的因素</w:t>
      </w:r>
    </w:p>
    <w:p w14:paraId="0DB80C9F" w14:textId="77777777" w:rsidR="00D11827" w:rsidRPr="00D11827" w:rsidRDefault="00D11827" w:rsidP="00D11827">
      <w:pPr>
        <w:pStyle w:val="DepartCorrespond"/>
        <w:numPr>
          <w:ilvl w:val="1"/>
          <w:numId w:val="1"/>
        </w:numPr>
        <w:ind w:left="119" w:hanging="119"/>
        <w:rPr>
          <w:rFonts w:ascii="黑体" w:eastAsia="黑体" w:hAnsi="黑体" w:hint="eastAsia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lastRenderedPageBreak/>
        <w:t>地域因素</w:t>
      </w:r>
    </w:p>
    <w:p w14:paraId="68C8DA9E" w14:textId="3661E31E" w:rsidR="004B6BEC" w:rsidRPr="007A6292" w:rsidRDefault="00720971" w:rsidP="007A6292">
      <w:pPr>
        <w:pStyle w:val="a9"/>
        <w:spacing w:after="0" w:line="400" w:lineRule="exact"/>
        <w:ind w:firstLineChars="200" w:firstLine="420"/>
        <w:rPr>
          <w:rFonts w:ascii="宋体" w:hAnsi="宋体" w:hint="eastAsia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ABA7279" wp14:editId="63D9D233">
            <wp:simplePos x="0" y="0"/>
            <wp:positionH relativeFrom="column">
              <wp:posOffset>3457575</wp:posOffset>
            </wp:positionH>
            <wp:positionV relativeFrom="paragraph">
              <wp:posOffset>524510</wp:posOffset>
            </wp:positionV>
            <wp:extent cx="3095625" cy="1438275"/>
            <wp:effectExtent l="0" t="0" r="0" b="0"/>
            <wp:wrapTopAndBottom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3DC66FB0" wp14:editId="5E2287AF">
            <wp:simplePos x="0" y="0"/>
            <wp:positionH relativeFrom="column">
              <wp:posOffset>-57150</wp:posOffset>
            </wp:positionH>
            <wp:positionV relativeFrom="paragraph">
              <wp:posOffset>4540885</wp:posOffset>
            </wp:positionV>
            <wp:extent cx="3095625" cy="2314575"/>
            <wp:effectExtent l="0" t="0" r="0" b="0"/>
            <wp:wrapTopAndBottom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7912">
        <w:rPr>
          <w:rFonts w:ascii="宋体" w:hAnsi="宋体" w:hint="eastAsia"/>
          <w:sz w:val="18"/>
          <w:szCs w:val="18"/>
        </w:rPr>
        <w:t>由于地域影响，例如当地物价、行业发展水平等因素，</w:t>
      </w:r>
      <w:r w:rsidR="00D11827">
        <w:rPr>
          <w:rFonts w:ascii="宋体" w:hAnsi="宋体" w:hint="eastAsia"/>
          <w:sz w:val="18"/>
          <w:szCs w:val="18"/>
        </w:rPr>
        <w:t>不同地区薪资水平不同，</w:t>
      </w:r>
      <w:r w:rsidR="007A6292">
        <w:rPr>
          <w:rFonts w:ascii="宋体" w:hAnsi="宋体" w:hint="eastAsia"/>
          <w:sz w:val="18"/>
          <w:szCs w:val="18"/>
        </w:rPr>
        <w:t>此处以数据最多的软件工程</w:t>
      </w:r>
      <w:proofErr w:type="gramStart"/>
      <w:r w:rsidR="007A6292">
        <w:rPr>
          <w:rFonts w:ascii="宋体" w:hAnsi="宋体" w:hint="eastAsia"/>
          <w:sz w:val="18"/>
          <w:szCs w:val="18"/>
        </w:rPr>
        <w:t>师岗位</w:t>
      </w:r>
      <w:proofErr w:type="gramEnd"/>
      <w:r w:rsidR="007A6292">
        <w:rPr>
          <w:rFonts w:ascii="宋体" w:hAnsi="宋体" w:hint="eastAsia"/>
          <w:sz w:val="18"/>
          <w:szCs w:val="18"/>
        </w:rPr>
        <w:t>为例，</w:t>
      </w:r>
      <w:r w:rsidR="00660262">
        <w:rPr>
          <w:rFonts w:ascii="宋体" w:hAnsi="宋体" w:hint="eastAsia"/>
          <w:sz w:val="18"/>
          <w:szCs w:val="18"/>
        </w:rPr>
        <w:t>根据</w:t>
      </w:r>
      <w:proofErr w:type="gramStart"/>
      <w:r w:rsidR="00660262">
        <w:rPr>
          <w:rFonts w:ascii="宋体" w:hAnsi="宋体" w:hint="eastAsia"/>
          <w:sz w:val="18"/>
          <w:szCs w:val="18"/>
        </w:rPr>
        <w:t>薪智网</w:t>
      </w:r>
      <w:r w:rsidR="007A6292">
        <w:rPr>
          <w:rFonts w:ascii="宋体" w:hAnsi="宋体" w:hint="eastAsia"/>
          <w:sz w:val="18"/>
          <w:szCs w:val="18"/>
        </w:rPr>
        <w:t>近</w:t>
      </w:r>
      <w:proofErr w:type="gramEnd"/>
      <w:r w:rsidR="007A6292">
        <w:rPr>
          <w:rFonts w:ascii="宋体" w:hAnsi="宋体" w:hint="eastAsia"/>
          <w:sz w:val="18"/>
          <w:szCs w:val="18"/>
        </w:rPr>
        <w:t>一年统计3</w:t>
      </w:r>
      <w:r w:rsidR="007A6292">
        <w:rPr>
          <w:rFonts w:ascii="宋体" w:hAnsi="宋体"/>
          <w:sz w:val="18"/>
          <w:szCs w:val="18"/>
        </w:rPr>
        <w:t>89618</w:t>
      </w:r>
      <w:r w:rsidR="007A6292">
        <w:rPr>
          <w:rFonts w:ascii="宋体" w:hAnsi="宋体" w:hint="eastAsia"/>
          <w:sz w:val="18"/>
          <w:szCs w:val="18"/>
        </w:rPr>
        <w:t>份薪资数据</w:t>
      </w:r>
      <w:r w:rsidR="007C24DA">
        <w:rPr>
          <w:rFonts w:ascii="宋体" w:hAnsi="宋体" w:hint="eastAsia"/>
          <w:sz w:val="18"/>
          <w:szCs w:val="18"/>
        </w:rPr>
        <w:t>[</w:t>
      </w:r>
      <w:r w:rsidR="007C24DA">
        <w:rPr>
          <w:rFonts w:ascii="宋体" w:hAnsi="宋体"/>
          <w:sz w:val="18"/>
          <w:szCs w:val="18"/>
        </w:rPr>
        <w:t>3]</w:t>
      </w:r>
      <w:r w:rsidR="007A6292">
        <w:rPr>
          <w:rFonts w:ascii="宋体" w:hAnsi="宋体" w:hint="eastAsia"/>
          <w:sz w:val="18"/>
          <w:szCs w:val="18"/>
        </w:rPr>
        <w:t>，以</w:t>
      </w:r>
      <w:r w:rsidR="007A6292">
        <w:rPr>
          <w:rFonts w:ascii="宋体" w:hAnsi="宋体"/>
          <w:sz w:val="18"/>
          <w:szCs w:val="18"/>
        </w:rPr>
        <w:t>50</w:t>
      </w:r>
      <w:r w:rsidR="007A6292">
        <w:rPr>
          <w:rFonts w:ascii="宋体" w:hAnsi="宋体" w:hint="eastAsia"/>
          <w:sz w:val="18"/>
          <w:szCs w:val="18"/>
        </w:rPr>
        <w:t>分位值作为基础，以此判断各地域软件工程</w:t>
      </w:r>
      <w:proofErr w:type="gramStart"/>
      <w:r w:rsidR="007A6292">
        <w:rPr>
          <w:rFonts w:ascii="宋体" w:hAnsi="宋体" w:hint="eastAsia"/>
          <w:sz w:val="18"/>
          <w:szCs w:val="18"/>
        </w:rPr>
        <w:t>师岗位</w:t>
      </w:r>
      <w:proofErr w:type="gramEnd"/>
      <w:r w:rsidR="007A6292">
        <w:rPr>
          <w:rFonts w:ascii="宋体" w:hAnsi="宋体" w:hint="eastAsia"/>
          <w:sz w:val="18"/>
          <w:szCs w:val="18"/>
        </w:rPr>
        <w:t>的中等薪资水平（见图</w:t>
      </w:r>
      <w:r w:rsidR="00FC077A">
        <w:rPr>
          <w:rFonts w:ascii="宋体" w:hAnsi="宋体" w:hint="eastAsia"/>
          <w:sz w:val="18"/>
          <w:szCs w:val="18"/>
        </w:rPr>
        <w:t>3</w:t>
      </w:r>
      <w:r w:rsidR="007A6292">
        <w:rPr>
          <w:rFonts w:ascii="宋体" w:hAnsi="宋体" w:hint="eastAsia"/>
          <w:sz w:val="18"/>
          <w:szCs w:val="18"/>
        </w:rPr>
        <w:t>）。由此可知，我国软件工程</w:t>
      </w:r>
      <w:proofErr w:type="gramStart"/>
      <w:r w:rsidR="007A6292">
        <w:rPr>
          <w:rFonts w:ascii="宋体" w:hAnsi="宋体" w:hint="eastAsia"/>
          <w:sz w:val="18"/>
          <w:szCs w:val="18"/>
        </w:rPr>
        <w:t>师岗位</w:t>
      </w:r>
      <w:proofErr w:type="gramEnd"/>
      <w:r w:rsidR="007A6292">
        <w:rPr>
          <w:rFonts w:ascii="宋体" w:hAnsi="宋体" w:hint="eastAsia"/>
          <w:sz w:val="18"/>
          <w:szCs w:val="18"/>
        </w:rPr>
        <w:t>薪资在华南地区水平最高，</w:t>
      </w:r>
      <w:r w:rsidR="005A35BC">
        <w:rPr>
          <w:rFonts w:ascii="宋体" w:hAnsi="宋体" w:hint="eastAsia"/>
          <w:sz w:val="18"/>
          <w:szCs w:val="18"/>
        </w:rPr>
        <w:t>2</w:t>
      </w:r>
      <w:r w:rsidR="005A35BC">
        <w:rPr>
          <w:rFonts w:ascii="宋体" w:hAnsi="宋体"/>
          <w:sz w:val="18"/>
          <w:szCs w:val="18"/>
        </w:rPr>
        <w:t>020</w:t>
      </w:r>
      <w:r w:rsidR="005A35BC">
        <w:rPr>
          <w:rFonts w:ascii="宋体" w:hAnsi="宋体" w:hint="eastAsia"/>
          <w:sz w:val="18"/>
          <w:szCs w:val="18"/>
        </w:rPr>
        <w:t>-</w:t>
      </w:r>
      <w:r w:rsidR="005A35BC">
        <w:rPr>
          <w:rFonts w:ascii="宋体" w:hAnsi="宋体"/>
          <w:sz w:val="18"/>
          <w:szCs w:val="18"/>
        </w:rPr>
        <w:t>2021</w:t>
      </w:r>
      <w:r w:rsidR="005A35BC">
        <w:rPr>
          <w:rFonts w:ascii="宋体" w:hAnsi="宋体" w:hint="eastAsia"/>
          <w:sz w:val="18"/>
          <w:szCs w:val="18"/>
        </w:rPr>
        <w:t>年平均年薪达1</w:t>
      </w:r>
      <w:r w:rsidR="005A35BC">
        <w:rPr>
          <w:rFonts w:ascii="宋体" w:hAnsi="宋体"/>
          <w:sz w:val="18"/>
          <w:szCs w:val="18"/>
        </w:rPr>
        <w:t>7.8</w:t>
      </w:r>
      <w:r w:rsidR="005A35BC">
        <w:rPr>
          <w:rFonts w:ascii="宋体" w:hAnsi="宋体" w:hint="eastAsia"/>
          <w:sz w:val="18"/>
          <w:szCs w:val="18"/>
        </w:rPr>
        <w:t>万，华东沿海地区薪资水平1</w:t>
      </w:r>
      <w:r w:rsidR="005A35BC">
        <w:rPr>
          <w:rFonts w:ascii="宋体" w:hAnsi="宋体"/>
          <w:sz w:val="18"/>
          <w:szCs w:val="18"/>
        </w:rPr>
        <w:t>7</w:t>
      </w:r>
      <w:r w:rsidR="005A35BC">
        <w:rPr>
          <w:rFonts w:ascii="宋体" w:hAnsi="宋体" w:hint="eastAsia"/>
          <w:sz w:val="18"/>
          <w:szCs w:val="18"/>
        </w:rPr>
        <w:t>万，东北、华中、西北等地区薪资水平较低，仅有1</w:t>
      </w:r>
      <w:r w:rsidR="005A35BC">
        <w:rPr>
          <w:rFonts w:ascii="宋体" w:hAnsi="宋体"/>
          <w:sz w:val="18"/>
          <w:szCs w:val="18"/>
        </w:rPr>
        <w:t>3</w:t>
      </w:r>
      <w:r w:rsidR="005A35BC">
        <w:rPr>
          <w:rFonts w:ascii="宋体" w:hAnsi="宋体" w:hint="eastAsia"/>
          <w:sz w:val="18"/>
          <w:szCs w:val="18"/>
        </w:rPr>
        <w:t>.</w:t>
      </w:r>
      <w:r w:rsidR="005A35BC">
        <w:rPr>
          <w:rFonts w:ascii="宋体" w:hAnsi="宋体"/>
          <w:sz w:val="18"/>
          <w:szCs w:val="18"/>
        </w:rPr>
        <w:t>6</w:t>
      </w:r>
      <w:r w:rsidR="005A35BC">
        <w:rPr>
          <w:rFonts w:ascii="宋体" w:hAnsi="宋体" w:hint="eastAsia"/>
          <w:sz w:val="18"/>
          <w:szCs w:val="18"/>
        </w:rPr>
        <w:t>万-</w:t>
      </w:r>
      <w:r w:rsidR="005A35BC">
        <w:rPr>
          <w:rFonts w:ascii="宋体" w:hAnsi="宋体"/>
          <w:sz w:val="18"/>
          <w:szCs w:val="18"/>
        </w:rPr>
        <w:t>14.6</w:t>
      </w:r>
      <w:r w:rsidR="005A35BC">
        <w:rPr>
          <w:rFonts w:ascii="宋体" w:hAnsi="宋体" w:hint="eastAsia"/>
          <w:sz w:val="18"/>
          <w:szCs w:val="18"/>
        </w:rPr>
        <w:t>万水平。据分析，工资较低地区原因有如下几点，第一，经济发展水平较低，因这些地区非沿海地区，经济增长速度低，企业绩效不突出，则导致薪资水平较低。第二，</w:t>
      </w:r>
      <w:r w:rsidR="003B066A">
        <w:rPr>
          <w:rFonts w:ascii="宋体" w:hAnsi="宋体" w:hint="eastAsia"/>
          <w:sz w:val="18"/>
          <w:szCs w:val="18"/>
        </w:rPr>
        <w:t>核心企业不同，华南华东等沿海地区主要以高新技术为主，例如腾讯、阿里等。而东北地区则以重工业，例如汽车制造业、造船业、钢铁煤炭等为主要企业。产业侧重不同，因此I</w:t>
      </w:r>
      <w:r w:rsidR="003B066A">
        <w:rPr>
          <w:rFonts w:ascii="宋体" w:hAnsi="宋体"/>
          <w:sz w:val="18"/>
          <w:szCs w:val="18"/>
        </w:rPr>
        <w:t>T</w:t>
      </w:r>
      <w:r w:rsidR="003B066A">
        <w:rPr>
          <w:rFonts w:ascii="宋体" w:hAnsi="宋体" w:hint="eastAsia"/>
          <w:sz w:val="18"/>
          <w:szCs w:val="18"/>
        </w:rPr>
        <w:t>行业薪资水平不高。第三，消费水平差异，一般来讲，消费水平较高的地区，薪资待遇也会随之提高，对于一些消费水平较低的地区，例如西北、东北等，消费水平较低，1</w:t>
      </w:r>
      <w:r w:rsidR="003B066A">
        <w:rPr>
          <w:rFonts w:ascii="宋体" w:hAnsi="宋体"/>
          <w:sz w:val="18"/>
          <w:szCs w:val="18"/>
        </w:rPr>
        <w:t>4万左右的年薪也达到了行业间较高水平。</w:t>
      </w:r>
    </w:p>
    <w:p w14:paraId="7C77DBB3" w14:textId="77777777" w:rsidR="007A6292" w:rsidRDefault="007A6292" w:rsidP="005A35BC">
      <w:pPr>
        <w:pStyle w:val="Textof"/>
        <w:spacing w:line="400" w:lineRule="exact"/>
        <w:ind w:left="0" w:firstLineChars="200" w:firstLine="300"/>
        <w:jc w:val="center"/>
        <w:rPr>
          <w:rFonts w:ascii="宋体" w:hAnsi="宋体"/>
          <w:szCs w:val="15"/>
        </w:rPr>
      </w:pPr>
      <w:r>
        <w:rPr>
          <w:rFonts w:ascii="宋体" w:hAnsi="宋体" w:hint="eastAsia"/>
          <w:szCs w:val="15"/>
        </w:rPr>
        <w:t>图</w:t>
      </w:r>
      <w:r w:rsidR="005A35BC">
        <w:rPr>
          <w:rFonts w:ascii="宋体" w:hAnsi="宋体"/>
          <w:szCs w:val="15"/>
        </w:rPr>
        <w:t>3</w:t>
      </w:r>
      <w:r>
        <w:rPr>
          <w:rFonts w:ascii="宋体" w:hAnsi="宋体" w:hint="eastAsia"/>
          <w:szCs w:val="15"/>
        </w:rPr>
        <w:t xml:space="preserve">  </w:t>
      </w:r>
      <w:r w:rsidR="005A35BC">
        <w:rPr>
          <w:rFonts w:ascii="宋体" w:hAnsi="宋体"/>
          <w:szCs w:val="15"/>
        </w:rPr>
        <w:t>2020</w:t>
      </w:r>
      <w:r w:rsidR="005A35BC">
        <w:rPr>
          <w:rFonts w:ascii="宋体" w:hAnsi="宋体" w:hint="eastAsia"/>
          <w:szCs w:val="15"/>
        </w:rPr>
        <w:t>年-</w:t>
      </w:r>
      <w:r w:rsidR="005A35BC">
        <w:rPr>
          <w:rFonts w:ascii="宋体" w:hAnsi="宋体"/>
          <w:szCs w:val="15"/>
        </w:rPr>
        <w:t>2021</w:t>
      </w:r>
      <w:r w:rsidR="005A35BC">
        <w:rPr>
          <w:rFonts w:ascii="宋体" w:hAnsi="宋体" w:hint="eastAsia"/>
          <w:szCs w:val="15"/>
        </w:rPr>
        <w:t>年不同地域I</w:t>
      </w:r>
      <w:r w:rsidR="005A35BC">
        <w:rPr>
          <w:rFonts w:ascii="宋体" w:hAnsi="宋体"/>
          <w:szCs w:val="15"/>
        </w:rPr>
        <w:t>T</w:t>
      </w:r>
      <w:r w:rsidR="005A35BC">
        <w:rPr>
          <w:rFonts w:ascii="宋体" w:hAnsi="宋体" w:hint="eastAsia"/>
          <w:szCs w:val="15"/>
        </w:rPr>
        <w:t>行业薪资水平热力图</w:t>
      </w:r>
    </w:p>
    <w:p w14:paraId="1D346F58" w14:textId="77777777" w:rsidR="003B066A" w:rsidRPr="00D11827" w:rsidRDefault="003B066A" w:rsidP="003B066A">
      <w:pPr>
        <w:pStyle w:val="DepartCorrespond"/>
        <w:numPr>
          <w:ilvl w:val="1"/>
          <w:numId w:val="1"/>
        </w:numPr>
        <w:ind w:left="119" w:hanging="119"/>
        <w:rPr>
          <w:rFonts w:ascii="黑体" w:eastAsia="黑体" w:hAnsi="黑体" w:hint="eastAsia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职位因素</w:t>
      </w:r>
    </w:p>
    <w:p w14:paraId="7FA04C9F" w14:textId="77777777" w:rsidR="003B066A" w:rsidRDefault="00F05B56" w:rsidP="00F05B56">
      <w:pPr>
        <w:pStyle w:val="Textof"/>
        <w:spacing w:line="400" w:lineRule="exact"/>
        <w:ind w:left="257" w:hangingChars="143" w:hanging="257"/>
        <w:rPr>
          <w:rFonts w:ascii="宋体" w:hAnsi="宋体" w:hint="eastAsia"/>
          <w:sz w:val="18"/>
          <w:szCs w:val="18"/>
        </w:rPr>
      </w:pPr>
      <w:r>
        <w:rPr>
          <w:rFonts w:ascii="宋体" w:hAnsi="宋体"/>
          <w:sz w:val="18"/>
          <w:szCs w:val="18"/>
        </w:rPr>
        <w:tab/>
        <w:t xml:space="preserve"> </w:t>
      </w:r>
      <w:r w:rsidR="005115B6">
        <w:rPr>
          <w:rFonts w:ascii="宋体" w:hAnsi="宋体"/>
          <w:sz w:val="18"/>
          <w:szCs w:val="18"/>
        </w:rPr>
        <w:t xml:space="preserve">   </w:t>
      </w:r>
      <w:r>
        <w:rPr>
          <w:rFonts w:ascii="宋体" w:hAnsi="宋体" w:hint="eastAsia"/>
          <w:sz w:val="18"/>
          <w:szCs w:val="18"/>
        </w:rPr>
        <w:t>I</w:t>
      </w:r>
      <w:r>
        <w:rPr>
          <w:rFonts w:ascii="宋体" w:hAnsi="宋体"/>
          <w:sz w:val="18"/>
          <w:szCs w:val="18"/>
        </w:rPr>
        <w:t>T</w:t>
      </w:r>
      <w:r>
        <w:rPr>
          <w:rFonts w:ascii="宋体" w:hAnsi="宋体" w:hint="eastAsia"/>
          <w:sz w:val="18"/>
          <w:szCs w:val="18"/>
        </w:rPr>
        <w:t>行业中，不同职位薪资待遇差距较大，</w:t>
      </w:r>
      <w:r w:rsidR="00AA5177">
        <w:rPr>
          <w:rFonts w:ascii="宋体" w:hAnsi="宋体" w:hint="eastAsia"/>
          <w:sz w:val="18"/>
          <w:szCs w:val="18"/>
        </w:rPr>
        <w:t>由B</w:t>
      </w:r>
      <w:r w:rsidR="00AA5177">
        <w:rPr>
          <w:rFonts w:ascii="宋体" w:hAnsi="宋体"/>
          <w:sz w:val="18"/>
          <w:szCs w:val="18"/>
        </w:rPr>
        <w:t>OSS</w:t>
      </w:r>
      <w:proofErr w:type="gramStart"/>
      <w:r w:rsidR="00AA5177">
        <w:rPr>
          <w:rFonts w:ascii="宋体" w:hAnsi="宋体" w:hint="eastAsia"/>
          <w:sz w:val="18"/>
          <w:szCs w:val="18"/>
        </w:rPr>
        <w:t>直聘发布</w:t>
      </w:r>
      <w:proofErr w:type="gramEnd"/>
      <w:r w:rsidR="00AA5177">
        <w:rPr>
          <w:rFonts w:ascii="宋体" w:hAnsi="宋体" w:hint="eastAsia"/>
          <w:sz w:val="18"/>
          <w:szCs w:val="18"/>
        </w:rPr>
        <w:t>的2</w:t>
      </w:r>
      <w:r w:rsidR="00AA5177">
        <w:rPr>
          <w:rFonts w:ascii="宋体" w:hAnsi="宋体"/>
          <w:sz w:val="18"/>
          <w:szCs w:val="18"/>
        </w:rPr>
        <w:t>020</w:t>
      </w:r>
      <w:r w:rsidR="00AA5177">
        <w:rPr>
          <w:rFonts w:ascii="宋体" w:hAnsi="宋体" w:hint="eastAsia"/>
          <w:sz w:val="18"/>
          <w:szCs w:val="18"/>
        </w:rPr>
        <w:t>年第三季度I</w:t>
      </w:r>
      <w:r w:rsidR="00AA5177">
        <w:rPr>
          <w:rFonts w:ascii="宋体" w:hAnsi="宋体"/>
          <w:sz w:val="18"/>
          <w:szCs w:val="18"/>
        </w:rPr>
        <w:t>T</w:t>
      </w:r>
      <w:r w:rsidR="00AA5177">
        <w:rPr>
          <w:rFonts w:ascii="宋体" w:hAnsi="宋体" w:hint="eastAsia"/>
          <w:sz w:val="18"/>
          <w:szCs w:val="18"/>
        </w:rPr>
        <w:t>行业薪资行业报告（见图</w:t>
      </w:r>
      <w:r w:rsidR="00FC077A">
        <w:rPr>
          <w:rFonts w:ascii="宋体" w:hAnsi="宋体" w:hint="eastAsia"/>
          <w:sz w:val="18"/>
          <w:szCs w:val="18"/>
        </w:rPr>
        <w:t>4</w:t>
      </w:r>
      <w:r w:rsidR="00AA5177">
        <w:rPr>
          <w:rFonts w:ascii="宋体" w:hAnsi="宋体" w:hint="eastAsia"/>
          <w:sz w:val="18"/>
          <w:szCs w:val="18"/>
        </w:rPr>
        <w:t>）</w:t>
      </w:r>
      <w:r w:rsidR="007C24DA">
        <w:rPr>
          <w:rFonts w:ascii="宋体" w:hAnsi="宋体" w:hint="eastAsia"/>
          <w:sz w:val="18"/>
          <w:szCs w:val="18"/>
        </w:rPr>
        <w:t>[</w:t>
      </w:r>
      <w:r w:rsidR="007C24DA">
        <w:rPr>
          <w:rFonts w:ascii="宋体" w:hAnsi="宋体"/>
          <w:sz w:val="18"/>
          <w:szCs w:val="18"/>
        </w:rPr>
        <w:t>4]</w:t>
      </w:r>
      <w:r w:rsidR="00AA5177">
        <w:rPr>
          <w:rFonts w:ascii="宋体" w:hAnsi="宋体" w:hint="eastAsia"/>
          <w:sz w:val="18"/>
          <w:szCs w:val="18"/>
        </w:rPr>
        <w:t>中，我们可知，算法岗位及架构岗位薪资水平领先较多，季度薪水均超过3万以上，其他职位，如各类开发工程师薪资水平在2</w:t>
      </w:r>
      <w:r w:rsidR="00AA5177">
        <w:rPr>
          <w:rFonts w:ascii="宋体" w:hAnsi="宋体"/>
          <w:sz w:val="18"/>
          <w:szCs w:val="18"/>
        </w:rPr>
        <w:t>.5</w:t>
      </w:r>
      <w:r w:rsidR="00AA5177">
        <w:rPr>
          <w:rFonts w:ascii="宋体" w:hAnsi="宋体" w:hint="eastAsia"/>
          <w:sz w:val="18"/>
          <w:szCs w:val="18"/>
        </w:rPr>
        <w:t>万元左右。此数据与</w:t>
      </w:r>
      <w:r w:rsidR="005115B6">
        <w:rPr>
          <w:rFonts w:ascii="宋体" w:hAnsi="宋体" w:hint="eastAsia"/>
          <w:sz w:val="18"/>
          <w:szCs w:val="18"/>
        </w:rPr>
        <w:t>我们预期的基本相似，在I</w:t>
      </w:r>
      <w:r w:rsidR="005115B6">
        <w:rPr>
          <w:rFonts w:ascii="宋体" w:hAnsi="宋体"/>
          <w:sz w:val="18"/>
          <w:szCs w:val="18"/>
        </w:rPr>
        <w:t>T</w:t>
      </w:r>
      <w:r w:rsidR="005115B6">
        <w:rPr>
          <w:rFonts w:ascii="宋体" w:hAnsi="宋体" w:hint="eastAsia"/>
          <w:sz w:val="18"/>
          <w:szCs w:val="18"/>
        </w:rPr>
        <w:t>行业中，越靠“底层”的职业一般薪资越高，例如算法职位与架构职位，因为底层开发往往需要更多的精力，</w:t>
      </w:r>
      <w:r w:rsidR="005115B6">
        <w:rPr>
          <w:rFonts w:ascii="宋体" w:hAnsi="宋体" w:hint="eastAsia"/>
          <w:sz w:val="18"/>
          <w:szCs w:val="18"/>
        </w:rPr>
        <w:t>创新力以及规划能力，对个人代码能力、知识掌握程度要求较高，</w:t>
      </w:r>
      <w:proofErr w:type="gramStart"/>
      <w:r w:rsidR="005115B6">
        <w:rPr>
          <w:rFonts w:ascii="宋体" w:hAnsi="宋体" w:hint="eastAsia"/>
          <w:sz w:val="18"/>
          <w:szCs w:val="18"/>
        </w:rPr>
        <w:t>故工资</w:t>
      </w:r>
      <w:proofErr w:type="gramEnd"/>
      <w:r w:rsidR="005115B6">
        <w:rPr>
          <w:rFonts w:ascii="宋体" w:hAnsi="宋体" w:hint="eastAsia"/>
          <w:sz w:val="18"/>
          <w:szCs w:val="18"/>
        </w:rPr>
        <w:t>水平较高。</w:t>
      </w:r>
    </w:p>
    <w:p w14:paraId="43A85ECE" w14:textId="77777777" w:rsidR="005115B6" w:rsidRDefault="005115B6" w:rsidP="005115B6">
      <w:pPr>
        <w:pStyle w:val="Textof"/>
        <w:spacing w:line="400" w:lineRule="exact"/>
        <w:ind w:left="0" w:firstLineChars="200" w:firstLine="300"/>
        <w:jc w:val="center"/>
        <w:rPr>
          <w:rFonts w:ascii="宋体" w:hAnsi="宋体"/>
          <w:szCs w:val="15"/>
        </w:rPr>
      </w:pPr>
      <w:r>
        <w:rPr>
          <w:rFonts w:ascii="宋体" w:hAnsi="宋体" w:hint="eastAsia"/>
          <w:szCs w:val="15"/>
        </w:rPr>
        <w:t>图</w:t>
      </w:r>
      <w:r>
        <w:rPr>
          <w:rFonts w:ascii="宋体" w:hAnsi="宋体"/>
          <w:szCs w:val="15"/>
        </w:rPr>
        <w:t>4</w:t>
      </w:r>
      <w:r>
        <w:rPr>
          <w:rFonts w:ascii="宋体" w:hAnsi="宋体" w:hint="eastAsia"/>
          <w:szCs w:val="15"/>
        </w:rPr>
        <w:t xml:space="preserve">  </w:t>
      </w:r>
      <w:r>
        <w:rPr>
          <w:rFonts w:ascii="宋体" w:hAnsi="宋体"/>
          <w:szCs w:val="15"/>
        </w:rPr>
        <w:t>2020</w:t>
      </w:r>
      <w:r>
        <w:rPr>
          <w:rFonts w:ascii="宋体" w:hAnsi="宋体" w:hint="eastAsia"/>
          <w:szCs w:val="15"/>
        </w:rPr>
        <w:t>年第三季度I</w:t>
      </w:r>
      <w:r>
        <w:rPr>
          <w:rFonts w:ascii="宋体" w:hAnsi="宋体"/>
          <w:szCs w:val="15"/>
        </w:rPr>
        <w:t>T</w:t>
      </w:r>
      <w:r>
        <w:rPr>
          <w:rFonts w:ascii="宋体" w:hAnsi="宋体" w:hint="eastAsia"/>
          <w:szCs w:val="15"/>
        </w:rPr>
        <w:t>行业不同岗位工资分布</w:t>
      </w:r>
    </w:p>
    <w:p w14:paraId="2D49E62B" w14:textId="6B3E3858" w:rsidR="000B31EB" w:rsidRDefault="00720971" w:rsidP="000B31EB">
      <w:pPr>
        <w:pStyle w:val="Textof"/>
        <w:spacing w:line="400" w:lineRule="exact"/>
        <w:ind w:left="0" w:firstLineChars="200" w:firstLine="300"/>
        <w:rPr>
          <w:rFonts w:ascii="宋体" w:hAnsi="宋体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00B783B7" wp14:editId="65A0F75B">
            <wp:simplePos x="0" y="0"/>
            <wp:positionH relativeFrom="column">
              <wp:posOffset>-13970</wp:posOffset>
            </wp:positionH>
            <wp:positionV relativeFrom="paragraph">
              <wp:posOffset>1457960</wp:posOffset>
            </wp:positionV>
            <wp:extent cx="3095625" cy="2362200"/>
            <wp:effectExtent l="0" t="0" r="0" b="0"/>
            <wp:wrapTopAndBottom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1EB">
        <w:rPr>
          <w:rFonts w:ascii="宋体" w:hAnsi="宋体" w:hint="eastAsia"/>
          <w:sz w:val="18"/>
          <w:szCs w:val="18"/>
        </w:rPr>
        <w:t>另外，岗位等级越高，薪资水平越高，根据</w:t>
      </w:r>
      <w:proofErr w:type="gramStart"/>
      <w:r w:rsidR="000B31EB">
        <w:rPr>
          <w:rFonts w:ascii="宋体" w:hAnsi="宋体" w:hint="eastAsia"/>
          <w:sz w:val="18"/>
          <w:szCs w:val="18"/>
        </w:rPr>
        <w:t>薪智网</w:t>
      </w:r>
      <w:proofErr w:type="gramEnd"/>
      <w:r w:rsidR="000B31EB">
        <w:rPr>
          <w:rFonts w:ascii="宋体" w:hAnsi="宋体" w:hint="eastAsia"/>
          <w:sz w:val="18"/>
          <w:szCs w:val="18"/>
        </w:rPr>
        <w:t>对整个I</w:t>
      </w:r>
      <w:r w:rsidR="000B31EB">
        <w:rPr>
          <w:rFonts w:ascii="宋体" w:hAnsi="宋体"/>
          <w:sz w:val="18"/>
          <w:szCs w:val="18"/>
        </w:rPr>
        <w:t>T</w:t>
      </w:r>
      <w:r w:rsidR="000B31EB">
        <w:rPr>
          <w:rFonts w:ascii="宋体" w:hAnsi="宋体" w:hint="eastAsia"/>
          <w:sz w:val="18"/>
          <w:szCs w:val="18"/>
        </w:rPr>
        <w:t>行业进行调研（见图</w:t>
      </w:r>
      <w:r w:rsidR="00FC077A">
        <w:rPr>
          <w:rFonts w:ascii="宋体" w:hAnsi="宋体" w:hint="eastAsia"/>
          <w:sz w:val="18"/>
          <w:szCs w:val="18"/>
        </w:rPr>
        <w:t>5</w:t>
      </w:r>
      <w:r w:rsidR="000B31EB">
        <w:rPr>
          <w:rFonts w:ascii="宋体" w:hAnsi="宋体" w:hint="eastAsia"/>
          <w:sz w:val="18"/>
          <w:szCs w:val="18"/>
        </w:rPr>
        <w:t>）</w:t>
      </w:r>
      <w:r w:rsidR="007C24DA">
        <w:rPr>
          <w:rFonts w:ascii="宋体" w:hAnsi="宋体" w:hint="eastAsia"/>
          <w:sz w:val="18"/>
          <w:szCs w:val="18"/>
        </w:rPr>
        <w:t>[</w:t>
      </w:r>
      <w:r w:rsidR="007C24DA">
        <w:rPr>
          <w:rFonts w:ascii="宋体" w:hAnsi="宋体"/>
          <w:sz w:val="18"/>
          <w:szCs w:val="18"/>
        </w:rPr>
        <w:t>3]</w:t>
      </w:r>
      <w:r w:rsidR="000B31EB">
        <w:rPr>
          <w:rFonts w:ascii="宋体" w:hAnsi="宋体" w:hint="eastAsia"/>
          <w:sz w:val="18"/>
          <w:szCs w:val="18"/>
        </w:rPr>
        <w:t>，我们可知，初级I</w:t>
      </w:r>
      <w:r w:rsidR="000B31EB">
        <w:rPr>
          <w:rFonts w:ascii="宋体" w:hAnsi="宋体"/>
          <w:sz w:val="18"/>
          <w:szCs w:val="18"/>
        </w:rPr>
        <w:t>T</w:t>
      </w:r>
      <w:r w:rsidR="000B31EB">
        <w:rPr>
          <w:rFonts w:ascii="宋体" w:hAnsi="宋体" w:hint="eastAsia"/>
          <w:sz w:val="18"/>
          <w:szCs w:val="18"/>
        </w:rPr>
        <w:t>职位，例如初级软件工程师、初级嵌入式工程师等，平均薪资在</w:t>
      </w:r>
      <w:r w:rsidR="000B31EB">
        <w:rPr>
          <w:rFonts w:ascii="宋体" w:hAnsi="宋体"/>
          <w:sz w:val="18"/>
          <w:szCs w:val="18"/>
        </w:rPr>
        <w:t>10</w:t>
      </w:r>
      <w:r w:rsidR="000B31EB">
        <w:rPr>
          <w:rFonts w:ascii="宋体" w:hAnsi="宋体" w:hint="eastAsia"/>
          <w:sz w:val="18"/>
          <w:szCs w:val="18"/>
        </w:rPr>
        <w:t>万左右，高级工程师、经理等能够突破2</w:t>
      </w:r>
      <w:r w:rsidR="000B31EB">
        <w:rPr>
          <w:rFonts w:ascii="宋体" w:hAnsi="宋体"/>
          <w:sz w:val="18"/>
          <w:szCs w:val="18"/>
        </w:rPr>
        <w:t>0</w:t>
      </w:r>
      <w:r w:rsidR="000B31EB">
        <w:rPr>
          <w:rFonts w:ascii="宋体" w:hAnsi="宋体" w:hint="eastAsia"/>
          <w:sz w:val="18"/>
          <w:szCs w:val="18"/>
        </w:rPr>
        <w:t>万年薪。总监及副总以上平均薪资能超过</w:t>
      </w:r>
      <w:r w:rsidR="000B31EB">
        <w:rPr>
          <w:rFonts w:ascii="宋体" w:hAnsi="宋体"/>
          <w:sz w:val="18"/>
          <w:szCs w:val="18"/>
        </w:rPr>
        <w:t>40</w:t>
      </w:r>
      <w:r w:rsidR="000B31EB">
        <w:rPr>
          <w:rFonts w:ascii="宋体" w:hAnsi="宋体" w:hint="eastAsia"/>
          <w:sz w:val="18"/>
          <w:szCs w:val="18"/>
        </w:rPr>
        <w:t>万甚至接近百万。</w:t>
      </w:r>
    </w:p>
    <w:p w14:paraId="070FD797" w14:textId="77777777" w:rsidR="000B31EB" w:rsidRDefault="000B31EB" w:rsidP="000B31EB">
      <w:pPr>
        <w:pStyle w:val="Textof"/>
        <w:spacing w:line="400" w:lineRule="exact"/>
        <w:ind w:left="0" w:firstLineChars="200" w:firstLine="300"/>
        <w:jc w:val="center"/>
        <w:rPr>
          <w:rFonts w:ascii="宋体" w:hAnsi="宋体"/>
          <w:szCs w:val="15"/>
        </w:rPr>
      </w:pPr>
      <w:r>
        <w:rPr>
          <w:rFonts w:ascii="宋体" w:hAnsi="宋体" w:hint="eastAsia"/>
          <w:szCs w:val="15"/>
        </w:rPr>
        <w:t>图</w:t>
      </w:r>
      <w:r>
        <w:rPr>
          <w:rFonts w:ascii="宋体" w:hAnsi="宋体"/>
          <w:szCs w:val="15"/>
        </w:rPr>
        <w:t>5</w:t>
      </w:r>
      <w:r>
        <w:rPr>
          <w:rFonts w:ascii="宋体" w:hAnsi="宋体" w:hint="eastAsia"/>
          <w:szCs w:val="15"/>
        </w:rPr>
        <w:t xml:space="preserve">  </w:t>
      </w:r>
      <w:r>
        <w:rPr>
          <w:rFonts w:ascii="宋体" w:hAnsi="宋体"/>
          <w:szCs w:val="15"/>
        </w:rPr>
        <w:t>IT</w:t>
      </w:r>
      <w:r>
        <w:rPr>
          <w:rFonts w:ascii="宋体" w:hAnsi="宋体" w:hint="eastAsia"/>
          <w:szCs w:val="15"/>
        </w:rPr>
        <w:t>行业薪资基于岗位等级的分布图</w:t>
      </w:r>
    </w:p>
    <w:p w14:paraId="05CE78C7" w14:textId="77777777" w:rsidR="004B6BEC" w:rsidRDefault="00B72DA6">
      <w:pPr>
        <w:pStyle w:val="Textof"/>
        <w:spacing w:line="240" w:lineRule="auto"/>
        <w:ind w:left="0" w:firstLineChars="0" w:firstLine="0"/>
        <w:rPr>
          <w:color w:val="FF0000"/>
          <w:sz w:val="18"/>
          <w:szCs w:val="18"/>
        </w:rPr>
      </w:pPr>
      <w:r>
        <w:rPr>
          <w:rFonts w:ascii="黑体" w:eastAsia="黑体" w:hAnsi="宋体" w:hint="eastAsia"/>
          <w:b/>
          <w:kern w:val="2"/>
          <w:sz w:val="18"/>
          <w:szCs w:val="18"/>
        </w:rPr>
        <w:t>结论</w:t>
      </w:r>
    </w:p>
    <w:p w14:paraId="5CFC1141" w14:textId="77777777" w:rsidR="004B6BEC" w:rsidRPr="00B72DA6" w:rsidRDefault="00B72DA6" w:rsidP="00B72DA6">
      <w:pPr>
        <w:pStyle w:val="Textof"/>
        <w:spacing w:line="276" w:lineRule="auto"/>
        <w:ind w:left="0" w:firstLineChars="0" w:firstLine="0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</w:t>
      </w:r>
      <w:r>
        <w:rPr>
          <w:rFonts w:ascii="宋体" w:hAnsi="宋体"/>
          <w:sz w:val="18"/>
          <w:szCs w:val="18"/>
        </w:rPr>
        <w:t xml:space="preserve">  IT</w:t>
      </w:r>
      <w:r>
        <w:rPr>
          <w:rFonts w:ascii="宋体" w:hAnsi="宋体" w:hint="eastAsia"/>
          <w:sz w:val="18"/>
          <w:szCs w:val="18"/>
        </w:rPr>
        <w:t>行业的迅速发展导致人才缺口增大，因此通过高薪资水平吸引人才。从2</w:t>
      </w:r>
      <w:r>
        <w:rPr>
          <w:rFonts w:ascii="宋体" w:hAnsi="宋体"/>
          <w:sz w:val="18"/>
          <w:szCs w:val="18"/>
        </w:rPr>
        <w:t>006</w:t>
      </w:r>
      <w:r>
        <w:rPr>
          <w:rFonts w:ascii="宋体" w:hAnsi="宋体" w:hint="eastAsia"/>
          <w:sz w:val="18"/>
          <w:szCs w:val="18"/>
        </w:rPr>
        <w:t>年至今，I</w:t>
      </w:r>
      <w:r>
        <w:rPr>
          <w:rFonts w:ascii="宋体" w:hAnsi="宋体"/>
          <w:sz w:val="18"/>
          <w:szCs w:val="18"/>
        </w:rPr>
        <w:t>T</w:t>
      </w:r>
      <w:r>
        <w:rPr>
          <w:rFonts w:ascii="宋体" w:hAnsi="宋体" w:hint="eastAsia"/>
          <w:sz w:val="18"/>
          <w:szCs w:val="18"/>
        </w:rPr>
        <w:t>行业薪资稳步上升，并处于各行业领先水平。总体来讲，我国沿海地区薪资水平较高</w:t>
      </w:r>
      <w:r w:rsidR="007E5B8B">
        <w:rPr>
          <w:rFonts w:ascii="宋体" w:hAnsi="宋体" w:hint="eastAsia"/>
          <w:sz w:val="18"/>
          <w:szCs w:val="18"/>
        </w:rPr>
        <w:t>，一些传统行业为主的地区、内陆地区等薪资水平较高，但相对于同地区其他行业来讲，仍处于较高水平。另外，底层开发人员工资相对较高。I</w:t>
      </w:r>
      <w:r w:rsidR="007E5B8B">
        <w:rPr>
          <w:rFonts w:ascii="宋体" w:hAnsi="宋体"/>
          <w:sz w:val="18"/>
          <w:szCs w:val="18"/>
        </w:rPr>
        <w:t>T</w:t>
      </w:r>
      <w:r w:rsidR="007E5B8B">
        <w:rPr>
          <w:rFonts w:ascii="宋体" w:hAnsi="宋体" w:hint="eastAsia"/>
          <w:sz w:val="18"/>
          <w:szCs w:val="18"/>
        </w:rPr>
        <w:t>技术例如人工智能，大数据，物联网等，近些年刚刚起步，正处于发展的风口上，未来对人才的需求越来越大，预计行业薪资将继续持续上升。</w:t>
      </w:r>
    </w:p>
    <w:p w14:paraId="4D2ED5D6" w14:textId="77777777" w:rsidR="004B6BEC" w:rsidRDefault="004B6BEC">
      <w:pPr>
        <w:pStyle w:val="Textof"/>
        <w:ind w:leftChars="34" w:left="333" w:firstLineChars="0"/>
        <w:jc w:val="left"/>
        <w:rPr>
          <w:rFonts w:hAnsi="宋体"/>
          <w:b/>
          <w:sz w:val="18"/>
          <w:szCs w:val="18"/>
        </w:rPr>
      </w:pPr>
      <w:r>
        <w:rPr>
          <w:rFonts w:hAnsi="宋体" w:hint="eastAsia"/>
          <w:b/>
          <w:sz w:val="18"/>
          <w:szCs w:val="18"/>
        </w:rPr>
        <w:t>参考文献</w:t>
      </w:r>
    </w:p>
    <w:p w14:paraId="18CE49D0" w14:textId="77777777" w:rsidR="004B6BEC" w:rsidRDefault="004B6BEC">
      <w:pPr>
        <w:pStyle w:val="Textof"/>
        <w:ind w:leftChars="34" w:left="333" w:firstLineChars="0"/>
        <w:jc w:val="left"/>
        <w:rPr>
          <w:rFonts w:hAnsi="宋体"/>
          <w:b/>
          <w:sz w:val="18"/>
          <w:szCs w:val="18"/>
        </w:rPr>
      </w:pPr>
    </w:p>
    <w:p w14:paraId="3CF26696" w14:textId="77777777" w:rsidR="004B6BEC" w:rsidRDefault="004B6BEC" w:rsidP="00CB5D67">
      <w:pPr>
        <w:widowControl w:val="0"/>
        <w:wordWrap w:val="0"/>
        <w:autoSpaceDE w:val="0"/>
        <w:rPr>
          <w:rFonts w:ascii="Times New Roman" w:eastAsia="宋体" w:hAnsi="Times New Roman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[1]</w:t>
      </w:r>
      <w:r>
        <w:rPr>
          <w:rFonts w:ascii="Times New Roman" w:eastAsia="宋体" w:hAnsi="Times New Roman" w:hint="eastAsia"/>
          <w:sz w:val="18"/>
          <w:szCs w:val="18"/>
        </w:rPr>
        <w:t xml:space="preserve"> </w:t>
      </w:r>
      <w:r w:rsidR="001207BC">
        <w:rPr>
          <w:rFonts w:ascii="Times New Roman" w:eastAsia="宋体" w:hAnsi="Times New Roman" w:hint="eastAsia"/>
          <w:sz w:val="18"/>
          <w:szCs w:val="18"/>
        </w:rPr>
        <w:t>大连理工</w:t>
      </w:r>
      <w:r w:rsidR="00CB5D67">
        <w:rPr>
          <w:rFonts w:ascii="Times New Roman" w:eastAsia="宋体" w:hAnsi="Times New Roman" w:hint="eastAsia"/>
          <w:sz w:val="18"/>
          <w:szCs w:val="18"/>
        </w:rPr>
        <w:t>大学招生就业处</w:t>
      </w:r>
      <w:r w:rsidR="00CB5D67">
        <w:rPr>
          <w:rFonts w:ascii="Times New Roman" w:eastAsia="宋体" w:hAnsi="Times New Roman" w:hint="eastAsia"/>
          <w:sz w:val="18"/>
          <w:szCs w:val="18"/>
        </w:rPr>
        <w:t>.</w:t>
      </w:r>
      <w:r w:rsidR="00CB5D67" w:rsidRPr="00CB5D67">
        <w:rPr>
          <w:rFonts w:ascii="Times New Roman" w:eastAsia="宋体" w:hAnsi="Times New Roman" w:hint="eastAsia"/>
          <w:sz w:val="18"/>
          <w:szCs w:val="18"/>
        </w:rPr>
        <w:t>大连理工大学</w:t>
      </w:r>
      <w:r w:rsidR="00CB5D67" w:rsidRPr="00CB5D67">
        <w:rPr>
          <w:rFonts w:ascii="Times New Roman" w:eastAsia="宋体" w:hAnsi="Times New Roman" w:hint="eastAsia"/>
          <w:sz w:val="18"/>
          <w:szCs w:val="18"/>
        </w:rPr>
        <w:t>2019</w:t>
      </w:r>
      <w:r w:rsidR="00CB5D67" w:rsidRPr="00CB5D67">
        <w:rPr>
          <w:rFonts w:ascii="Times New Roman" w:eastAsia="宋体" w:hAnsi="Times New Roman" w:hint="eastAsia"/>
          <w:sz w:val="18"/>
          <w:szCs w:val="18"/>
        </w:rPr>
        <w:t>届毕业生就业质量报告</w:t>
      </w:r>
      <w:r w:rsidR="00CB5D67" w:rsidRPr="00CB5D67">
        <w:rPr>
          <w:rFonts w:ascii="Times New Roman" w:eastAsia="宋体" w:hAnsi="Times New Roman"/>
          <w:sz w:val="18"/>
          <w:szCs w:val="18"/>
        </w:rPr>
        <w:t>[ER/OL]</w:t>
      </w:r>
      <w:r w:rsidR="00CB5D67">
        <w:rPr>
          <w:rFonts w:ascii="Times New Roman" w:eastAsia="宋体" w:hAnsi="Times New Roman" w:hint="eastAsia"/>
          <w:sz w:val="18"/>
          <w:szCs w:val="18"/>
        </w:rPr>
        <w:t>.</w:t>
      </w:r>
      <w:r w:rsidR="00CB5D67" w:rsidRPr="00CB5D67">
        <w:t xml:space="preserve"> </w:t>
      </w:r>
      <w:r w:rsidR="00CB5D67" w:rsidRPr="00CB5D67">
        <w:rPr>
          <w:rFonts w:ascii="Times New Roman" w:eastAsia="宋体" w:hAnsi="Times New Roman"/>
          <w:sz w:val="18"/>
          <w:szCs w:val="18"/>
        </w:rPr>
        <w:t>http://rcd.dlut.edu.cn/info/1008/2479.htm</w:t>
      </w:r>
      <w:r w:rsidR="00CB5D67">
        <w:rPr>
          <w:rFonts w:ascii="Times New Roman" w:eastAsia="宋体" w:hAnsi="Times New Roman"/>
          <w:sz w:val="18"/>
          <w:szCs w:val="18"/>
        </w:rPr>
        <w:t>,2019-12-31</w:t>
      </w:r>
    </w:p>
    <w:p w14:paraId="3A5660E9" w14:textId="77777777" w:rsidR="004B6BEC" w:rsidRDefault="004B6BEC" w:rsidP="00BD1C70">
      <w:pPr>
        <w:wordWrap w:val="0"/>
        <w:jc w:val="both"/>
        <w:rPr>
          <w:rFonts w:ascii="Times New Roman" w:eastAsia="宋体" w:hAnsi="Times New Roman"/>
          <w:color w:val="FF0000"/>
          <w:sz w:val="18"/>
          <w:szCs w:val="18"/>
          <w:bdr w:val="single" w:sz="4" w:space="0" w:color="auto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[2</w:t>
      </w:r>
      <w:r>
        <w:rPr>
          <w:rFonts w:ascii="Times New Roman" w:eastAsia="宋体" w:hAnsi="Times New Roman"/>
          <w:sz w:val="18"/>
          <w:szCs w:val="18"/>
        </w:rPr>
        <w:t>]</w:t>
      </w:r>
      <w:r w:rsidR="00CB5D67" w:rsidRPr="00CB5D67">
        <w:t xml:space="preserve"> </w:t>
      </w:r>
      <w:r w:rsidR="00BD1C70" w:rsidRPr="00BD1C70">
        <w:rPr>
          <w:rFonts w:ascii="Times New Roman" w:eastAsia="宋体" w:hAnsi="Times New Roman" w:hint="eastAsia"/>
          <w:sz w:val="18"/>
          <w:szCs w:val="18"/>
        </w:rPr>
        <w:t>国</w:t>
      </w:r>
      <w:proofErr w:type="gramStart"/>
      <w:r w:rsidR="00BD1C70" w:rsidRPr="00BD1C70">
        <w:rPr>
          <w:rFonts w:ascii="Times New Roman" w:eastAsia="宋体" w:hAnsi="Times New Roman" w:hint="eastAsia"/>
          <w:sz w:val="18"/>
          <w:szCs w:val="18"/>
        </w:rPr>
        <w:t>研</w:t>
      </w:r>
      <w:proofErr w:type="gramEnd"/>
      <w:r w:rsidR="00BD1C70">
        <w:rPr>
          <w:rFonts w:ascii="Times New Roman" w:eastAsia="宋体" w:hAnsi="Times New Roman" w:hint="eastAsia"/>
          <w:sz w:val="18"/>
          <w:szCs w:val="18"/>
        </w:rPr>
        <w:t>网</w:t>
      </w:r>
      <w:r w:rsidR="00BD1C70">
        <w:rPr>
          <w:rFonts w:ascii="Times New Roman" w:eastAsia="宋体" w:hAnsi="Times New Roman" w:hint="eastAsia"/>
          <w:sz w:val="18"/>
          <w:szCs w:val="18"/>
        </w:rPr>
        <w:t>.</w:t>
      </w:r>
      <w:r w:rsidR="00BD1C70">
        <w:rPr>
          <w:rFonts w:ascii="Times New Roman" w:eastAsia="宋体" w:hAnsi="Times New Roman" w:hint="eastAsia"/>
          <w:sz w:val="18"/>
          <w:szCs w:val="18"/>
        </w:rPr>
        <w:t>软件产业年度经济指标数据库</w:t>
      </w:r>
      <w:r w:rsidR="00BD1C70">
        <w:rPr>
          <w:rFonts w:ascii="Times New Roman" w:eastAsia="宋体" w:hAnsi="Times New Roman" w:hint="eastAsia"/>
          <w:sz w:val="18"/>
          <w:szCs w:val="18"/>
        </w:rPr>
        <w:t>[</w:t>
      </w:r>
      <w:r w:rsidR="00BD1C70" w:rsidRPr="00BD1C70">
        <w:rPr>
          <w:rFonts w:ascii="Times New Roman" w:eastAsia="宋体" w:hAnsi="Times New Roman" w:hint="eastAsia"/>
          <w:sz w:val="18"/>
          <w:szCs w:val="18"/>
        </w:rPr>
        <w:t>DB/OL</w:t>
      </w:r>
      <w:r w:rsidR="00BD1C70">
        <w:rPr>
          <w:rFonts w:ascii="Times New Roman" w:eastAsia="宋体" w:hAnsi="Times New Roman" w:hint="eastAsia"/>
          <w:sz w:val="18"/>
          <w:szCs w:val="18"/>
        </w:rPr>
        <w:t>].</w:t>
      </w:r>
      <w:r w:rsidR="00CB5D67" w:rsidRPr="00CB5D67">
        <w:rPr>
          <w:rFonts w:ascii="Times New Roman" w:eastAsia="宋体" w:hAnsi="Times New Roman"/>
          <w:sz w:val="18"/>
          <w:szCs w:val="18"/>
        </w:rPr>
        <w:t>http://data.drcnet.com.cn/dataTable?id=72&amp;structureId=617</w:t>
      </w:r>
      <w:r w:rsidR="00BD1C70">
        <w:rPr>
          <w:rFonts w:ascii="Times New Roman" w:eastAsia="宋体" w:hAnsi="Times New Roman"/>
          <w:sz w:val="18"/>
          <w:szCs w:val="18"/>
        </w:rPr>
        <w:t>,2019-03-01</w:t>
      </w:r>
    </w:p>
    <w:p w14:paraId="1ED08B03" w14:textId="77777777" w:rsidR="004B6BEC" w:rsidRDefault="004B6BEC" w:rsidP="00BD1C70">
      <w:pPr>
        <w:wordWrap w:val="0"/>
        <w:rPr>
          <w:rFonts w:ascii="Times New Roman" w:eastAsia="宋体" w:hAnsi="Times New Roman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[3]</w:t>
      </w:r>
      <w:r>
        <w:rPr>
          <w:rFonts w:hint="eastAsia"/>
        </w:rPr>
        <w:t xml:space="preserve"> </w:t>
      </w:r>
      <w:proofErr w:type="gramStart"/>
      <w:r w:rsidR="00BD1C70">
        <w:rPr>
          <w:rFonts w:ascii="Times New Roman" w:eastAsia="宋体" w:hAnsi="Times New Roman" w:hint="eastAsia"/>
          <w:sz w:val="18"/>
          <w:szCs w:val="18"/>
        </w:rPr>
        <w:t>薪智网</w:t>
      </w:r>
      <w:proofErr w:type="gramEnd"/>
      <w:r w:rsidR="00BD1C70">
        <w:rPr>
          <w:rFonts w:ascii="Times New Roman" w:eastAsia="宋体" w:hAnsi="Times New Roman" w:hint="eastAsia"/>
          <w:sz w:val="18"/>
          <w:szCs w:val="18"/>
        </w:rPr>
        <w:t>.</w:t>
      </w:r>
      <w:r w:rsidR="00BD1C70">
        <w:rPr>
          <w:rFonts w:ascii="Times New Roman" w:eastAsia="宋体" w:hAnsi="Times New Roman" w:hint="eastAsia"/>
          <w:sz w:val="18"/>
          <w:szCs w:val="18"/>
        </w:rPr>
        <w:t>软件工程师</w:t>
      </w:r>
      <w:r w:rsidR="00BD1C70">
        <w:rPr>
          <w:rFonts w:ascii="Times New Roman" w:eastAsia="宋体" w:hAnsi="Times New Roman" w:hint="eastAsia"/>
          <w:sz w:val="18"/>
          <w:szCs w:val="18"/>
        </w:rPr>
        <w:t>2</w:t>
      </w:r>
      <w:r w:rsidR="00BD1C70">
        <w:rPr>
          <w:rFonts w:ascii="Times New Roman" w:eastAsia="宋体" w:hAnsi="Times New Roman"/>
          <w:sz w:val="18"/>
          <w:szCs w:val="18"/>
        </w:rPr>
        <w:t>020</w:t>
      </w:r>
      <w:r w:rsidR="00BD1C70">
        <w:rPr>
          <w:rFonts w:ascii="Times New Roman" w:eastAsia="宋体" w:hAnsi="Times New Roman" w:hint="eastAsia"/>
          <w:sz w:val="18"/>
          <w:szCs w:val="18"/>
        </w:rPr>
        <w:t>年</w:t>
      </w:r>
      <w:r w:rsidR="00BD1C70">
        <w:rPr>
          <w:rFonts w:ascii="Times New Roman" w:eastAsia="宋体" w:hAnsi="Times New Roman" w:hint="eastAsia"/>
          <w:sz w:val="18"/>
          <w:szCs w:val="18"/>
        </w:rPr>
        <w:t>-</w:t>
      </w:r>
      <w:r w:rsidR="00BD1C70">
        <w:rPr>
          <w:rFonts w:ascii="Times New Roman" w:eastAsia="宋体" w:hAnsi="Times New Roman"/>
          <w:sz w:val="18"/>
          <w:szCs w:val="18"/>
        </w:rPr>
        <w:t>2021</w:t>
      </w:r>
      <w:r w:rsidR="00BD1C70">
        <w:rPr>
          <w:rFonts w:ascii="Times New Roman" w:eastAsia="宋体" w:hAnsi="Times New Roman" w:hint="eastAsia"/>
          <w:sz w:val="18"/>
          <w:szCs w:val="18"/>
        </w:rPr>
        <w:t>年薪资报告</w:t>
      </w:r>
      <w:r w:rsidR="00170E5A" w:rsidRPr="00CB5D67">
        <w:rPr>
          <w:rFonts w:ascii="Times New Roman" w:eastAsia="宋体" w:hAnsi="Times New Roman"/>
          <w:sz w:val="18"/>
          <w:szCs w:val="18"/>
        </w:rPr>
        <w:t>[ER/OL]</w:t>
      </w:r>
      <w:r w:rsidR="00BD1C70">
        <w:rPr>
          <w:rFonts w:ascii="Times New Roman" w:eastAsia="宋体" w:hAnsi="Times New Roman" w:hint="eastAsia"/>
          <w:sz w:val="18"/>
          <w:szCs w:val="18"/>
        </w:rPr>
        <w:t>.</w:t>
      </w:r>
      <w:r w:rsidR="00BD1C70" w:rsidRPr="00BD1C70">
        <w:t xml:space="preserve"> </w:t>
      </w:r>
      <w:r w:rsidR="00BD1C70" w:rsidRPr="00BD1C70">
        <w:rPr>
          <w:rFonts w:ascii="Times New Roman" w:eastAsia="宋体" w:hAnsi="Times New Roman"/>
          <w:sz w:val="18"/>
          <w:szCs w:val="18"/>
        </w:rPr>
        <w:t>https://www.smartsalary.cn/marketchart/5100062?industry_code=4100000&amp;city_code=3000000&amp;nature_code=6710000&amp;scale_code=6720000</w:t>
      </w:r>
      <w:r w:rsidR="00BD1C70">
        <w:rPr>
          <w:rFonts w:ascii="Times New Roman" w:eastAsia="宋体" w:hAnsi="Times New Roman"/>
          <w:sz w:val="18"/>
          <w:szCs w:val="18"/>
        </w:rPr>
        <w:t>,2021-04-01</w:t>
      </w:r>
    </w:p>
    <w:p w14:paraId="4171A6B1" w14:textId="77777777" w:rsidR="00D11827" w:rsidRPr="007C24DA" w:rsidRDefault="004B6BEC" w:rsidP="007C24DA">
      <w:pPr>
        <w:wordWrap w:val="0"/>
        <w:rPr>
          <w:rFonts w:ascii="Times New Roman" w:eastAsia="宋体" w:hAnsi="Times New Roman" w:hint="eastAsia"/>
          <w:color w:val="FF0000"/>
          <w:sz w:val="18"/>
          <w:szCs w:val="18"/>
          <w:bdr w:val="single" w:sz="4" w:space="0" w:color="auto"/>
        </w:rPr>
      </w:pPr>
      <w:r>
        <w:rPr>
          <w:rFonts w:ascii="Times New Roman" w:eastAsia="宋体" w:hAnsi="Times New Roman" w:hint="eastAsia"/>
          <w:sz w:val="18"/>
          <w:szCs w:val="18"/>
        </w:rPr>
        <w:t>[4]</w:t>
      </w:r>
      <w:r w:rsidR="00170E5A">
        <w:rPr>
          <w:rFonts w:ascii="Times New Roman" w:eastAsia="宋体" w:hAnsi="Times New Roman" w:hint="eastAsia"/>
          <w:sz w:val="18"/>
          <w:szCs w:val="18"/>
        </w:rPr>
        <w:t>B</w:t>
      </w:r>
      <w:r w:rsidR="00170E5A">
        <w:rPr>
          <w:rFonts w:ascii="Times New Roman" w:eastAsia="宋体" w:hAnsi="Times New Roman"/>
          <w:sz w:val="18"/>
          <w:szCs w:val="18"/>
        </w:rPr>
        <w:t>OSS</w:t>
      </w:r>
      <w:proofErr w:type="gramStart"/>
      <w:r w:rsidR="00170E5A">
        <w:rPr>
          <w:rFonts w:ascii="Times New Roman" w:eastAsia="宋体" w:hAnsi="Times New Roman" w:hint="eastAsia"/>
          <w:sz w:val="18"/>
          <w:szCs w:val="18"/>
        </w:rPr>
        <w:t>直聘</w:t>
      </w:r>
      <w:proofErr w:type="gramEnd"/>
      <w:r w:rsidR="00170E5A">
        <w:rPr>
          <w:rFonts w:ascii="Times New Roman" w:eastAsia="宋体" w:hAnsi="Times New Roman" w:hint="eastAsia"/>
          <w:sz w:val="18"/>
          <w:szCs w:val="18"/>
        </w:rPr>
        <w:t>.</w:t>
      </w:r>
      <w:r w:rsidR="00170E5A" w:rsidRPr="00170E5A">
        <w:rPr>
          <w:rFonts w:hint="eastAsia"/>
        </w:rPr>
        <w:t xml:space="preserve"> </w:t>
      </w:r>
      <w:r w:rsidR="00170E5A" w:rsidRPr="00170E5A">
        <w:rPr>
          <w:rFonts w:ascii="Times New Roman" w:eastAsia="宋体" w:hAnsi="Times New Roman" w:hint="eastAsia"/>
          <w:sz w:val="18"/>
          <w:szCs w:val="18"/>
        </w:rPr>
        <w:t>2020</w:t>
      </w:r>
      <w:r w:rsidR="00170E5A" w:rsidRPr="00170E5A">
        <w:rPr>
          <w:rFonts w:ascii="Times New Roman" w:eastAsia="宋体" w:hAnsi="Times New Roman" w:hint="eastAsia"/>
          <w:sz w:val="18"/>
          <w:szCs w:val="18"/>
        </w:rPr>
        <w:t>年</w:t>
      </w:r>
      <w:r w:rsidR="00170E5A" w:rsidRPr="00170E5A">
        <w:rPr>
          <w:rFonts w:ascii="Times New Roman" w:eastAsia="宋体" w:hAnsi="Times New Roman" w:hint="eastAsia"/>
          <w:sz w:val="18"/>
          <w:szCs w:val="18"/>
        </w:rPr>
        <w:t>Q3</w:t>
      </w:r>
      <w:r w:rsidR="00170E5A" w:rsidRPr="00170E5A">
        <w:rPr>
          <w:rFonts w:ascii="Times New Roman" w:eastAsia="宋体" w:hAnsi="Times New Roman" w:hint="eastAsia"/>
          <w:sz w:val="18"/>
          <w:szCs w:val="18"/>
        </w:rPr>
        <w:t>人才吸引力报告</w:t>
      </w:r>
      <w:r w:rsidR="00170E5A" w:rsidRPr="00CB5D67">
        <w:rPr>
          <w:rFonts w:ascii="Times New Roman" w:eastAsia="宋体" w:hAnsi="Times New Roman"/>
          <w:sz w:val="18"/>
          <w:szCs w:val="18"/>
        </w:rPr>
        <w:t>[ER/OL]</w:t>
      </w:r>
      <w:r w:rsidR="00170E5A">
        <w:rPr>
          <w:rFonts w:ascii="Times New Roman" w:eastAsia="宋体" w:hAnsi="Times New Roman"/>
          <w:sz w:val="18"/>
          <w:szCs w:val="18"/>
        </w:rPr>
        <w:t>.</w:t>
      </w:r>
      <w:r w:rsidR="00170E5A" w:rsidRPr="00170E5A">
        <w:t xml:space="preserve"> </w:t>
      </w:r>
      <w:r w:rsidR="00170E5A" w:rsidRPr="00170E5A">
        <w:rPr>
          <w:rFonts w:ascii="Times New Roman" w:eastAsia="宋体" w:hAnsi="Times New Roman"/>
          <w:sz w:val="18"/>
          <w:szCs w:val="18"/>
        </w:rPr>
        <w:t>https://baijiahao.baidu.com/s?id=1681585532180056532</w:t>
      </w:r>
      <w:r w:rsidR="00170E5A">
        <w:rPr>
          <w:rFonts w:ascii="Times New Roman" w:eastAsia="宋体" w:hAnsi="Times New Roman"/>
          <w:sz w:val="18"/>
          <w:szCs w:val="18"/>
        </w:rPr>
        <w:t>,2020-10-26</w:t>
      </w:r>
    </w:p>
    <w:sectPr w:rsidR="00D11827" w:rsidRPr="007C24DA" w:rsidSect="005115B6">
      <w:headerReference w:type="even" r:id="rId15"/>
      <w:headerReference w:type="default" r:id="rId16"/>
      <w:type w:val="continuous"/>
      <w:pgSz w:w="11906" w:h="16838"/>
      <w:pgMar w:top="720" w:right="720" w:bottom="720" w:left="720" w:header="283" w:footer="708" w:gutter="0"/>
      <w:cols w:num="2"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D04BC5" w14:textId="77777777" w:rsidR="000D2A07" w:rsidRDefault="000D2A07">
      <w:pPr>
        <w:spacing w:after="0"/>
      </w:pPr>
      <w:r>
        <w:separator/>
      </w:r>
    </w:p>
  </w:endnote>
  <w:endnote w:type="continuationSeparator" w:id="0">
    <w:p w14:paraId="4EF88A36" w14:textId="77777777" w:rsidR="000D2A07" w:rsidRDefault="000D2A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10760" w14:textId="77777777" w:rsidR="004B6BEC" w:rsidRDefault="004B6BEC">
    <w:pPr>
      <w:pStyle w:val="af"/>
      <w:spacing w:after="0"/>
      <w:rPr>
        <w:rFonts w:ascii="宋体" w:eastAsia="宋体" w:hAnsi="宋体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44AF9E" w14:textId="77777777" w:rsidR="000D2A07" w:rsidRDefault="000D2A07">
      <w:pPr>
        <w:spacing w:after="0"/>
      </w:pPr>
      <w:r>
        <w:separator/>
      </w:r>
    </w:p>
  </w:footnote>
  <w:footnote w:type="continuationSeparator" w:id="0">
    <w:p w14:paraId="0CB19675" w14:textId="77777777" w:rsidR="000D2A07" w:rsidRDefault="000D2A0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5200FA" w14:textId="77777777" w:rsidR="004B6BEC" w:rsidRDefault="004B6BEC">
    <w:pPr>
      <w:pStyle w:val="af1"/>
      <w:pBdr>
        <w:bottom w:val="single" w:sz="6" w:space="0" w:color="auto"/>
      </w:pBdr>
      <w:spacing w:after="0"/>
      <w:jc w:val="left"/>
      <w:rPr>
        <w:rFonts w:ascii="Times New Roman" w:eastAsia="仿宋" w:hAnsi="Times New Roman"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3F806" w14:textId="77777777" w:rsidR="004B6BEC" w:rsidRDefault="004B6BEC">
    <w:pPr>
      <w:pStyle w:val="af1"/>
      <w:jc w:val="left"/>
      <w:rPr>
        <w:rFonts w:ascii="宋体" w:eastAsia="宋体" w:hAnsi="宋体"/>
        <w:sz w:val="15"/>
        <w:szCs w:val="15"/>
      </w:rPr>
    </w:pPr>
    <w:r>
      <w:rPr>
        <w:rFonts w:ascii="Times New Roman" w:eastAsia="宋体" w:hAnsi="Times New Roman"/>
        <w:i/>
        <w:iCs/>
        <w:sz w:val="15"/>
        <w:szCs w:val="15"/>
      </w:rPr>
      <w:t>Computer Science</w:t>
    </w:r>
    <w:r>
      <w:rPr>
        <w:rFonts w:ascii="宋体" w:eastAsia="宋体" w:hAnsi="宋体" w:hint="eastAsia"/>
        <w:i/>
        <w:iCs/>
        <w:sz w:val="15"/>
        <w:szCs w:val="15"/>
      </w:rPr>
      <w:t xml:space="preserve">  </w:t>
    </w:r>
    <w:r>
      <w:rPr>
        <w:rFonts w:ascii="宋体" w:eastAsia="宋体" w:hAnsi="宋体" w:hint="eastAsia"/>
        <w:sz w:val="15"/>
        <w:szCs w:val="15"/>
      </w:rPr>
      <w:t xml:space="preserve">计算机科学 </w:t>
    </w:r>
    <w:proofErr w:type="spellStart"/>
    <w:r>
      <w:rPr>
        <w:rFonts w:ascii="Times New Roman" w:eastAsia="宋体" w:hAnsi="Times New Roman"/>
        <w:sz w:val="15"/>
        <w:szCs w:val="15"/>
      </w:rPr>
      <w:t>Vol.x</w:t>
    </w:r>
    <w:proofErr w:type="spellEnd"/>
    <w:r>
      <w:rPr>
        <w:rFonts w:ascii="Times New Roman" w:eastAsia="宋体" w:hAnsi="Times New Roman"/>
        <w:sz w:val="15"/>
        <w:szCs w:val="15"/>
      </w:rPr>
      <w:t>,</w:t>
    </w:r>
    <w:r>
      <w:rPr>
        <w:rFonts w:ascii="Times New Roman" w:eastAsia="宋体" w:hAnsi="Times New Roman" w:hint="eastAsia"/>
        <w:sz w:val="15"/>
        <w:szCs w:val="15"/>
      </w:rPr>
      <w:t xml:space="preserve"> </w:t>
    </w:r>
    <w:proofErr w:type="spellStart"/>
    <w:r>
      <w:rPr>
        <w:rFonts w:ascii="Times New Roman" w:eastAsia="宋体" w:hAnsi="Times New Roman"/>
        <w:sz w:val="15"/>
        <w:szCs w:val="15"/>
      </w:rPr>
      <w:t>No.y</w:t>
    </w:r>
    <w:proofErr w:type="spellEnd"/>
    <w:r>
      <w:rPr>
        <w:rFonts w:ascii="Times New Roman" w:eastAsia="宋体" w:hAnsi="Times New Roman"/>
        <w:sz w:val="15"/>
        <w:szCs w:val="15"/>
      </w:rPr>
      <w:t>, Month.2020</w:t>
    </w:r>
    <w:r>
      <w:rPr>
        <w:rFonts w:ascii="宋体" w:eastAsia="宋体" w:hAnsi="宋体" w:hint="eastAsia"/>
        <w:sz w:val="15"/>
        <w:szCs w:val="15"/>
      </w:rPr>
      <w:t xml:space="preserve">                                                   (偶数) 页码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A912DB" w14:textId="77777777" w:rsidR="003B1434" w:rsidRDefault="005115B6" w:rsidP="005115B6">
    <w:pPr>
      <w:tabs>
        <w:tab w:val="left" w:pos="1155"/>
      </w:tabs>
      <w:rPr>
        <w:rFonts w:hint="eastAsia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8925C5"/>
    <w:multiLevelType w:val="multilevel"/>
    <w:tmpl w:val="75104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046BD9"/>
    <w:rsid w:val="00065F87"/>
    <w:rsid w:val="0007521F"/>
    <w:rsid w:val="000A59B1"/>
    <w:rsid w:val="000B31EB"/>
    <w:rsid w:val="000D28FE"/>
    <w:rsid w:val="000D2A07"/>
    <w:rsid w:val="000D3421"/>
    <w:rsid w:val="001127F6"/>
    <w:rsid w:val="001201EC"/>
    <w:rsid w:val="001207BC"/>
    <w:rsid w:val="00126FB4"/>
    <w:rsid w:val="00133034"/>
    <w:rsid w:val="00144784"/>
    <w:rsid w:val="00145238"/>
    <w:rsid w:val="00146AB7"/>
    <w:rsid w:val="00161080"/>
    <w:rsid w:val="001611D8"/>
    <w:rsid w:val="00170945"/>
    <w:rsid w:val="00170E5A"/>
    <w:rsid w:val="00175F84"/>
    <w:rsid w:val="001819DE"/>
    <w:rsid w:val="00196857"/>
    <w:rsid w:val="001B7B77"/>
    <w:rsid w:val="001F117C"/>
    <w:rsid w:val="001F14BC"/>
    <w:rsid w:val="001F5C3E"/>
    <w:rsid w:val="0022631A"/>
    <w:rsid w:val="002418FE"/>
    <w:rsid w:val="00262119"/>
    <w:rsid w:val="00295131"/>
    <w:rsid w:val="002A0C9F"/>
    <w:rsid w:val="002C012B"/>
    <w:rsid w:val="002C01DB"/>
    <w:rsid w:val="002D1CAD"/>
    <w:rsid w:val="002D23E0"/>
    <w:rsid w:val="002E64DA"/>
    <w:rsid w:val="002E69E9"/>
    <w:rsid w:val="00305969"/>
    <w:rsid w:val="00314D29"/>
    <w:rsid w:val="00323B43"/>
    <w:rsid w:val="0035118C"/>
    <w:rsid w:val="00353E80"/>
    <w:rsid w:val="00355DB1"/>
    <w:rsid w:val="00356246"/>
    <w:rsid w:val="00356B35"/>
    <w:rsid w:val="003629F0"/>
    <w:rsid w:val="00396BDA"/>
    <w:rsid w:val="003A1A54"/>
    <w:rsid w:val="003B066A"/>
    <w:rsid w:val="003B1434"/>
    <w:rsid w:val="003B2C4E"/>
    <w:rsid w:val="003C0375"/>
    <w:rsid w:val="003D37D8"/>
    <w:rsid w:val="003E3D6E"/>
    <w:rsid w:val="003E56A3"/>
    <w:rsid w:val="003E5DEA"/>
    <w:rsid w:val="004218D3"/>
    <w:rsid w:val="00423B48"/>
    <w:rsid w:val="004244DF"/>
    <w:rsid w:val="00426133"/>
    <w:rsid w:val="0043152A"/>
    <w:rsid w:val="004358AB"/>
    <w:rsid w:val="00455E4A"/>
    <w:rsid w:val="00466B63"/>
    <w:rsid w:val="00471492"/>
    <w:rsid w:val="00485243"/>
    <w:rsid w:val="004A1432"/>
    <w:rsid w:val="004A70F7"/>
    <w:rsid w:val="004B077A"/>
    <w:rsid w:val="004B276E"/>
    <w:rsid w:val="004B6BEC"/>
    <w:rsid w:val="004C3DF4"/>
    <w:rsid w:val="004D192B"/>
    <w:rsid w:val="004F0AF9"/>
    <w:rsid w:val="005035CF"/>
    <w:rsid w:val="005115B6"/>
    <w:rsid w:val="00517707"/>
    <w:rsid w:val="0052123D"/>
    <w:rsid w:val="005255E5"/>
    <w:rsid w:val="005268B4"/>
    <w:rsid w:val="005967A0"/>
    <w:rsid w:val="005A35BC"/>
    <w:rsid w:val="005A5532"/>
    <w:rsid w:val="005A7831"/>
    <w:rsid w:val="005B0ECC"/>
    <w:rsid w:val="005B2AB9"/>
    <w:rsid w:val="005E7636"/>
    <w:rsid w:val="005F123B"/>
    <w:rsid w:val="005F3802"/>
    <w:rsid w:val="006502CA"/>
    <w:rsid w:val="00660262"/>
    <w:rsid w:val="00667912"/>
    <w:rsid w:val="00693E85"/>
    <w:rsid w:val="0069403C"/>
    <w:rsid w:val="00697CD8"/>
    <w:rsid w:val="00697E45"/>
    <w:rsid w:val="006A1ECD"/>
    <w:rsid w:val="006A5F12"/>
    <w:rsid w:val="006B0AFA"/>
    <w:rsid w:val="006D01C9"/>
    <w:rsid w:val="006F13DD"/>
    <w:rsid w:val="00704E20"/>
    <w:rsid w:val="00715BDA"/>
    <w:rsid w:val="00720971"/>
    <w:rsid w:val="00731C07"/>
    <w:rsid w:val="00735CFC"/>
    <w:rsid w:val="00741402"/>
    <w:rsid w:val="00745A61"/>
    <w:rsid w:val="00746742"/>
    <w:rsid w:val="00746FC4"/>
    <w:rsid w:val="0075297D"/>
    <w:rsid w:val="00755B1D"/>
    <w:rsid w:val="00765FFB"/>
    <w:rsid w:val="00785F05"/>
    <w:rsid w:val="0078600A"/>
    <w:rsid w:val="00796788"/>
    <w:rsid w:val="007A6292"/>
    <w:rsid w:val="007B19A1"/>
    <w:rsid w:val="007B462D"/>
    <w:rsid w:val="007C24DA"/>
    <w:rsid w:val="007C7ABE"/>
    <w:rsid w:val="007D2E73"/>
    <w:rsid w:val="007E2A09"/>
    <w:rsid w:val="007E5B8B"/>
    <w:rsid w:val="007F3263"/>
    <w:rsid w:val="007F6C9F"/>
    <w:rsid w:val="008070D9"/>
    <w:rsid w:val="00810BB4"/>
    <w:rsid w:val="00846B1B"/>
    <w:rsid w:val="008573D5"/>
    <w:rsid w:val="00860195"/>
    <w:rsid w:val="00880E4F"/>
    <w:rsid w:val="008A3CA0"/>
    <w:rsid w:val="008B2DBD"/>
    <w:rsid w:val="008B7726"/>
    <w:rsid w:val="008B776A"/>
    <w:rsid w:val="008D396D"/>
    <w:rsid w:val="008F2195"/>
    <w:rsid w:val="008F42D8"/>
    <w:rsid w:val="00935DB1"/>
    <w:rsid w:val="00951CF0"/>
    <w:rsid w:val="009569A3"/>
    <w:rsid w:val="009655B0"/>
    <w:rsid w:val="009710C4"/>
    <w:rsid w:val="00991066"/>
    <w:rsid w:val="009A0899"/>
    <w:rsid w:val="009A4F8D"/>
    <w:rsid w:val="009D0A4D"/>
    <w:rsid w:val="00A02F51"/>
    <w:rsid w:val="00A05569"/>
    <w:rsid w:val="00A13D49"/>
    <w:rsid w:val="00A175A0"/>
    <w:rsid w:val="00A200A8"/>
    <w:rsid w:val="00A242BB"/>
    <w:rsid w:val="00A27DFA"/>
    <w:rsid w:val="00A30793"/>
    <w:rsid w:val="00A3289B"/>
    <w:rsid w:val="00A37B7D"/>
    <w:rsid w:val="00A40CBC"/>
    <w:rsid w:val="00A447E6"/>
    <w:rsid w:val="00A53DCC"/>
    <w:rsid w:val="00A56BBC"/>
    <w:rsid w:val="00A815FC"/>
    <w:rsid w:val="00A85C65"/>
    <w:rsid w:val="00A86094"/>
    <w:rsid w:val="00AA0B0C"/>
    <w:rsid w:val="00AA4B32"/>
    <w:rsid w:val="00AA5177"/>
    <w:rsid w:val="00AB6B9A"/>
    <w:rsid w:val="00AC4A0C"/>
    <w:rsid w:val="00AD3015"/>
    <w:rsid w:val="00AD78C1"/>
    <w:rsid w:val="00AF5C53"/>
    <w:rsid w:val="00B10DB9"/>
    <w:rsid w:val="00B110E3"/>
    <w:rsid w:val="00B33B87"/>
    <w:rsid w:val="00B37295"/>
    <w:rsid w:val="00B5088D"/>
    <w:rsid w:val="00B509A4"/>
    <w:rsid w:val="00B5710A"/>
    <w:rsid w:val="00B61CDB"/>
    <w:rsid w:val="00B643C2"/>
    <w:rsid w:val="00B72428"/>
    <w:rsid w:val="00B72DA6"/>
    <w:rsid w:val="00B742F1"/>
    <w:rsid w:val="00B77B69"/>
    <w:rsid w:val="00B81724"/>
    <w:rsid w:val="00B85C37"/>
    <w:rsid w:val="00BB777A"/>
    <w:rsid w:val="00BC13D7"/>
    <w:rsid w:val="00BC5279"/>
    <w:rsid w:val="00BD1C70"/>
    <w:rsid w:val="00BF1FE2"/>
    <w:rsid w:val="00C0098F"/>
    <w:rsid w:val="00C13FD2"/>
    <w:rsid w:val="00C51650"/>
    <w:rsid w:val="00C524FD"/>
    <w:rsid w:val="00C61EA8"/>
    <w:rsid w:val="00C8442F"/>
    <w:rsid w:val="00C84715"/>
    <w:rsid w:val="00C91F12"/>
    <w:rsid w:val="00C93556"/>
    <w:rsid w:val="00CB5D67"/>
    <w:rsid w:val="00CC7F46"/>
    <w:rsid w:val="00CD18DD"/>
    <w:rsid w:val="00CE1B09"/>
    <w:rsid w:val="00CF2FCB"/>
    <w:rsid w:val="00CF7426"/>
    <w:rsid w:val="00CF7A9E"/>
    <w:rsid w:val="00D01706"/>
    <w:rsid w:val="00D11827"/>
    <w:rsid w:val="00D31D50"/>
    <w:rsid w:val="00D50EED"/>
    <w:rsid w:val="00D56A27"/>
    <w:rsid w:val="00D62134"/>
    <w:rsid w:val="00D82C8B"/>
    <w:rsid w:val="00D96FC0"/>
    <w:rsid w:val="00DB53F9"/>
    <w:rsid w:val="00DE25C1"/>
    <w:rsid w:val="00DF66AD"/>
    <w:rsid w:val="00E04D7F"/>
    <w:rsid w:val="00E15199"/>
    <w:rsid w:val="00E26DEA"/>
    <w:rsid w:val="00E31A09"/>
    <w:rsid w:val="00E57558"/>
    <w:rsid w:val="00E828F2"/>
    <w:rsid w:val="00E838DC"/>
    <w:rsid w:val="00E92AC4"/>
    <w:rsid w:val="00E93ABA"/>
    <w:rsid w:val="00EB22D5"/>
    <w:rsid w:val="00EB7B12"/>
    <w:rsid w:val="00EC28D2"/>
    <w:rsid w:val="00EC61F0"/>
    <w:rsid w:val="00F05B56"/>
    <w:rsid w:val="00F34918"/>
    <w:rsid w:val="00F512F2"/>
    <w:rsid w:val="00F60B7E"/>
    <w:rsid w:val="00F716DB"/>
    <w:rsid w:val="00F746D8"/>
    <w:rsid w:val="00F81581"/>
    <w:rsid w:val="00F837DC"/>
    <w:rsid w:val="00F9124B"/>
    <w:rsid w:val="00FC077A"/>
    <w:rsid w:val="00FC55DB"/>
    <w:rsid w:val="00FE4CAF"/>
    <w:rsid w:val="00FF07B7"/>
    <w:rsid w:val="025224ED"/>
    <w:rsid w:val="095F1821"/>
    <w:rsid w:val="0B8160C8"/>
    <w:rsid w:val="15F264FE"/>
    <w:rsid w:val="24903351"/>
    <w:rsid w:val="27D5172C"/>
    <w:rsid w:val="33621B91"/>
    <w:rsid w:val="38B75B73"/>
    <w:rsid w:val="3BFC2917"/>
    <w:rsid w:val="4B27224E"/>
    <w:rsid w:val="4CA14097"/>
    <w:rsid w:val="533B3115"/>
    <w:rsid w:val="6DBB7DE5"/>
    <w:rsid w:val="77B462C0"/>
    <w:rsid w:val="7AE97DF9"/>
    <w:rsid w:val="7B5A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  <w14:docId w14:val="743B68A5"/>
  <w15:chartTrackingRefBased/>
  <w15:docId w15:val="{B804E8D8-9B82-4E4D-993D-F0C4BFF8A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qFormat/>
    <w:rPr>
      <w:color w:val="0000FF"/>
      <w:u w:val="single"/>
    </w:rPr>
  </w:style>
  <w:style w:type="character" w:styleId="a4">
    <w:name w:val="annotation reference"/>
    <w:semiHidden/>
    <w:qFormat/>
    <w:rPr>
      <w:sz w:val="21"/>
      <w:szCs w:val="21"/>
    </w:rPr>
  </w:style>
  <w:style w:type="character" w:styleId="a5">
    <w:name w:val="Intense Emphasis"/>
    <w:uiPriority w:val="21"/>
    <w:qFormat/>
    <w:rPr>
      <w:b/>
      <w:bCs/>
      <w:i/>
      <w:iCs/>
      <w:color w:val="4F81BD"/>
    </w:rPr>
  </w:style>
  <w:style w:type="character" w:customStyle="1" w:styleId="a6">
    <w:name w:val="批注框文本 字符"/>
    <w:link w:val="a7"/>
    <w:uiPriority w:val="99"/>
    <w:semiHidden/>
    <w:qFormat/>
    <w:rPr>
      <w:rFonts w:ascii="Tahoma" w:hAnsi="Tahoma"/>
      <w:sz w:val="18"/>
      <w:szCs w:val="18"/>
    </w:rPr>
  </w:style>
  <w:style w:type="character" w:customStyle="1" w:styleId="a8">
    <w:name w:val="正文文本 字符"/>
    <w:link w:val="a9"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a">
    <w:name w:val="批注主题 字符"/>
    <w:link w:val="ab"/>
    <w:uiPriority w:val="99"/>
    <w:semiHidden/>
    <w:qFormat/>
    <w:rPr>
      <w:rFonts w:ascii="Tahoma" w:eastAsia="微软雅黑" w:hAnsi="Tahoma" w:cs="Times New Roman"/>
      <w:b/>
      <w:bCs/>
      <w:kern w:val="2"/>
      <w:sz w:val="22"/>
      <w:szCs w:val="22"/>
    </w:rPr>
  </w:style>
  <w:style w:type="character" w:customStyle="1" w:styleId="ac">
    <w:name w:val="批注文字 字符"/>
    <w:link w:val="ad"/>
    <w:semiHidden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e">
    <w:name w:val="页脚 字符"/>
    <w:link w:val="af"/>
    <w:uiPriority w:val="99"/>
    <w:qFormat/>
    <w:rPr>
      <w:rFonts w:ascii="Tahoma" w:hAnsi="Tahoma"/>
      <w:sz w:val="18"/>
      <w:szCs w:val="18"/>
    </w:rPr>
  </w:style>
  <w:style w:type="character" w:customStyle="1" w:styleId="af0">
    <w:name w:val="页眉 字符"/>
    <w:link w:val="af1"/>
    <w:uiPriority w:val="99"/>
    <w:qFormat/>
    <w:rPr>
      <w:rFonts w:ascii="Tahoma" w:hAnsi="Tahoma"/>
      <w:sz w:val="18"/>
      <w:szCs w:val="18"/>
    </w:rPr>
  </w:style>
  <w:style w:type="paragraph" w:styleId="a7">
    <w:name w:val="Balloon Text"/>
    <w:basedOn w:val="a"/>
    <w:link w:val="a6"/>
    <w:uiPriority w:val="99"/>
    <w:unhideWhenUsed/>
    <w:qFormat/>
    <w:pPr>
      <w:spacing w:after="0"/>
    </w:pPr>
    <w:rPr>
      <w:sz w:val="18"/>
      <w:szCs w:val="18"/>
    </w:rPr>
  </w:style>
  <w:style w:type="paragraph" w:styleId="af1">
    <w:name w:val="header"/>
    <w:basedOn w:val="a"/>
    <w:link w:val="af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f">
    <w:name w:val="footer"/>
    <w:basedOn w:val="a"/>
    <w:link w:val="ae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b">
    <w:name w:val="annotation subject"/>
    <w:basedOn w:val="ad"/>
    <w:next w:val="ad"/>
    <w:link w:val="aa"/>
    <w:uiPriority w:val="99"/>
    <w:unhideWhenUsed/>
    <w:pPr>
      <w:widowControl/>
      <w:adjustRightInd w:val="0"/>
      <w:snapToGrid w:val="0"/>
      <w:spacing w:after="200"/>
    </w:pPr>
    <w:rPr>
      <w:rFonts w:ascii="Tahoma" w:eastAsia="微软雅黑" w:hAnsi="Tahoma"/>
      <w:b/>
      <w:bCs/>
      <w:kern w:val="0"/>
      <w:sz w:val="22"/>
      <w:szCs w:val="22"/>
    </w:rPr>
  </w:style>
  <w:style w:type="paragraph" w:styleId="a9">
    <w:name w:val="Body Text"/>
    <w:basedOn w:val="a"/>
    <w:link w:val="a8"/>
    <w:qFormat/>
    <w:pPr>
      <w:widowControl w:val="0"/>
      <w:adjustRightInd/>
      <w:snapToGrid/>
      <w:spacing w:after="120"/>
      <w:jc w:val="both"/>
    </w:pPr>
    <w:rPr>
      <w:rFonts w:ascii="Times New Roman" w:eastAsia="宋体" w:hAnsi="Times New Roman"/>
      <w:kern w:val="2"/>
      <w:sz w:val="21"/>
      <w:szCs w:val="24"/>
    </w:rPr>
  </w:style>
  <w:style w:type="paragraph" w:styleId="ad">
    <w:name w:val="annotation text"/>
    <w:basedOn w:val="a"/>
    <w:link w:val="ac"/>
    <w:semiHidden/>
    <w:qFormat/>
    <w:pPr>
      <w:widowControl w:val="0"/>
      <w:adjustRightInd/>
      <w:snapToGrid/>
      <w:spacing w:after="0"/>
    </w:pPr>
    <w:rPr>
      <w:rFonts w:ascii="Times New Roman" w:eastAsia="宋体" w:hAnsi="Times New Roman"/>
      <w:kern w:val="2"/>
      <w:sz w:val="21"/>
      <w:szCs w:val="24"/>
    </w:rPr>
  </w:style>
  <w:style w:type="paragraph" w:customStyle="1" w:styleId="1">
    <w:name w:val="列出段落1"/>
    <w:basedOn w:val="a"/>
    <w:uiPriority w:val="34"/>
    <w:qFormat/>
    <w:pPr>
      <w:widowControl w:val="0"/>
      <w:adjustRightInd/>
      <w:snapToGrid/>
      <w:spacing w:after="0"/>
      <w:ind w:firstLineChars="200" w:firstLine="420"/>
      <w:jc w:val="both"/>
    </w:pPr>
    <w:rPr>
      <w:rFonts w:ascii="Calibri" w:eastAsia="宋体" w:hAnsi="Calibri"/>
      <w:kern w:val="2"/>
      <w:sz w:val="21"/>
    </w:rPr>
  </w:style>
  <w:style w:type="paragraph" w:customStyle="1" w:styleId="Textof">
    <w:name w:val="Text of 中文参考文献"/>
    <w:basedOn w:val="a"/>
    <w:qFormat/>
    <w:pPr>
      <w:tabs>
        <w:tab w:val="left" w:pos="346"/>
      </w:tabs>
      <w:adjustRightInd/>
      <w:snapToGrid/>
      <w:spacing w:after="0" w:line="260" w:lineRule="exact"/>
      <w:ind w:left="258" w:hangingChars="258" w:hanging="258"/>
      <w:jc w:val="both"/>
    </w:pPr>
    <w:rPr>
      <w:rFonts w:ascii="Times New Roman" w:eastAsia="宋体" w:hAnsi="Times New Roman"/>
      <w:sz w:val="15"/>
      <w:szCs w:val="20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paragraph" w:customStyle="1" w:styleId="DepartCorrespond">
    <w:name w:val="Depart.Correspond"/>
    <w:basedOn w:val="a"/>
    <w:qFormat/>
    <w:pPr>
      <w:adjustRightInd/>
      <w:snapToGrid/>
      <w:spacing w:after="0"/>
      <w:ind w:left="66" w:hangingChars="66" w:hanging="66"/>
      <w:jc w:val="both"/>
    </w:pPr>
    <w:rPr>
      <w:rFonts w:ascii="Times New Roman" w:eastAsia="宋体" w:hAnsi="Times New Roman"/>
      <w:iCs/>
      <w:sz w:val="16"/>
      <w:szCs w:val="20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</w:style>
  <w:style w:type="character" w:styleId="af3">
    <w:name w:val="Unresolved Mention"/>
    <w:uiPriority w:val="99"/>
    <w:semiHidden/>
    <w:unhideWhenUsed/>
    <w:rsid w:val="00CB5D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4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1D595-D05F-4773-ABE1-F80D39D7A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438</Words>
  <Characters>2497</Characters>
  <Application>Microsoft Office Word</Application>
  <DocSecurity>0</DocSecurity>
  <Lines>20</Lines>
  <Paragraphs>5</Paragraphs>
  <ScaleCrop>false</ScaleCrop>
  <Company>Microsoft</Company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叶 绯叶</cp:lastModifiedBy>
  <cp:revision>2</cp:revision>
  <cp:lastPrinted>2019-07-11T06:22:00Z</cp:lastPrinted>
  <dcterms:created xsi:type="dcterms:W3CDTF">2021-04-06T10:13:00Z</dcterms:created>
  <dcterms:modified xsi:type="dcterms:W3CDTF">2021-04-06T10:13:00Z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