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C2EA0" w14:textId="63FC32BB" w:rsidR="0088037C" w:rsidRDefault="004C7B4B" w:rsidP="00436ACF">
      <w:pPr>
        <w:spacing w:beforeLines="100" w:before="360" w:afterLines="100" w:after="360" w:line="220" w:lineRule="atLeast"/>
        <w:ind w:firstLineChars="200" w:firstLine="640"/>
        <w:rPr>
          <w:rFonts w:ascii="黑体" w:eastAsia="黑体" w:hAnsi="黑体"/>
          <w:sz w:val="32"/>
          <w:szCs w:val="32"/>
        </w:rPr>
      </w:pPr>
      <w:r>
        <w:rPr>
          <w:rFonts w:ascii="黑体" w:eastAsia="黑体" w:hAnsi="黑体" w:hint="eastAsia"/>
          <w:sz w:val="32"/>
          <w:szCs w:val="32"/>
        </w:rPr>
        <w:t>I</w:t>
      </w:r>
      <w:r>
        <w:rPr>
          <w:rFonts w:ascii="黑体" w:eastAsia="黑体" w:hAnsi="黑体"/>
          <w:sz w:val="32"/>
          <w:szCs w:val="32"/>
        </w:rPr>
        <w:t>T</w:t>
      </w:r>
      <w:r>
        <w:rPr>
          <w:rFonts w:ascii="黑体" w:eastAsia="黑体" w:hAnsi="黑体" w:hint="eastAsia"/>
          <w:sz w:val="32"/>
          <w:szCs w:val="32"/>
        </w:rPr>
        <w:t>行业薪资变化数据分析</w:t>
      </w:r>
    </w:p>
    <w:p w14:paraId="5D331084" w14:textId="079A0CF2" w:rsidR="002A7294" w:rsidRDefault="002D62BF" w:rsidP="00436ACF">
      <w:pPr>
        <w:spacing w:beforeLines="100" w:before="360" w:afterLines="100" w:after="360" w:line="220" w:lineRule="atLeast"/>
        <w:ind w:firstLineChars="200" w:firstLine="422"/>
        <w:rPr>
          <w:rFonts w:ascii="宋体" w:eastAsia="宋体" w:hAnsi="宋体"/>
          <w:sz w:val="21"/>
          <w:szCs w:val="21"/>
          <w:vertAlign w:val="superscript"/>
        </w:rPr>
      </w:pPr>
      <w:r>
        <w:rPr>
          <w:rFonts w:ascii="宋体" w:eastAsia="宋体" w:hAnsi="宋体" w:hint="eastAsia"/>
          <w:b/>
          <w:sz w:val="21"/>
          <w:szCs w:val="21"/>
        </w:rPr>
        <w:t>张恒源</w:t>
      </w:r>
    </w:p>
    <w:p w14:paraId="73DC9B1D" w14:textId="6E1D9354" w:rsidR="002A7294" w:rsidRPr="00810D9D" w:rsidRDefault="002A7294" w:rsidP="00436ACF">
      <w:pPr>
        <w:spacing w:beforeLines="100" w:before="360" w:afterLines="100" w:after="360" w:line="220" w:lineRule="atLeast"/>
        <w:ind w:firstLineChars="200" w:firstLine="360"/>
        <w:rPr>
          <w:rFonts w:ascii="黑体" w:eastAsia="黑体" w:hAnsi="黑体"/>
          <w:color w:val="FF0000"/>
          <w:sz w:val="36"/>
          <w:szCs w:val="36"/>
        </w:rPr>
      </w:pPr>
      <w:r>
        <w:rPr>
          <w:rFonts w:ascii="仿宋" w:eastAsia="仿宋" w:hAnsi="仿宋" w:hint="eastAsia"/>
          <w:sz w:val="18"/>
          <w:szCs w:val="18"/>
        </w:rPr>
        <w:t>1 大连理工大学 辽宁省 大连市 1</w:t>
      </w:r>
      <w:r>
        <w:rPr>
          <w:rFonts w:ascii="仿宋" w:eastAsia="仿宋" w:hAnsi="仿宋"/>
          <w:sz w:val="18"/>
          <w:szCs w:val="18"/>
        </w:rPr>
        <w:t>16000</w:t>
      </w:r>
    </w:p>
    <w:p w14:paraId="789F6670" w14:textId="770380E6" w:rsidR="00A52A1D" w:rsidRDefault="00CC0333" w:rsidP="00436ACF">
      <w:pPr>
        <w:spacing w:beforeLines="50" w:before="180" w:afterLines="50" w:after="180" w:line="220" w:lineRule="atLeast"/>
        <w:ind w:firstLineChars="200" w:firstLine="361"/>
        <w:rPr>
          <w:rFonts w:ascii="仿宋" w:eastAsia="仿宋" w:hAnsi="仿宋"/>
          <w:color w:val="FF0000"/>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4D2BAD" w:rsidRPr="004D2BAD">
        <w:rPr>
          <w:rFonts w:ascii="仿宋" w:eastAsia="仿宋" w:hAnsi="仿宋" w:hint="eastAsia"/>
          <w:sz w:val="18"/>
          <w:szCs w:val="18"/>
        </w:rPr>
        <w:t>近年</w:t>
      </w:r>
      <w:r w:rsidR="008A7099">
        <w:rPr>
          <w:rFonts w:ascii="仿宋" w:eastAsia="仿宋" w:hAnsi="仿宋" w:hint="eastAsia"/>
          <w:sz w:val="18"/>
          <w:szCs w:val="18"/>
        </w:rPr>
        <w:t>IT</w:t>
      </w:r>
      <w:r w:rsidR="004D2BAD" w:rsidRPr="004D2BAD">
        <w:rPr>
          <w:rFonts w:ascii="仿宋" w:eastAsia="仿宋" w:hAnsi="仿宋" w:hint="eastAsia"/>
          <w:sz w:val="18"/>
          <w:szCs w:val="18"/>
        </w:rPr>
        <w:t>（</w:t>
      </w:r>
      <w:r w:rsidR="008A7099" w:rsidRPr="008A7099">
        <w:rPr>
          <w:rFonts w:ascii="仿宋" w:eastAsia="仿宋" w:hAnsi="仿宋" w:hint="eastAsia"/>
          <w:sz w:val="18"/>
          <w:szCs w:val="18"/>
        </w:rPr>
        <w:t>Internet technology, 互联网技术</w:t>
      </w:r>
      <w:r w:rsidR="004D2BAD" w:rsidRPr="004D2BAD">
        <w:rPr>
          <w:rFonts w:ascii="仿宋" w:eastAsia="仿宋" w:hAnsi="仿宋" w:hint="eastAsia"/>
          <w:sz w:val="18"/>
          <w:szCs w:val="18"/>
        </w:rPr>
        <w:t>）产业发展</w:t>
      </w:r>
      <w:r w:rsidR="005F6946">
        <w:rPr>
          <w:rFonts w:ascii="仿宋" w:eastAsia="仿宋" w:hAnsi="仿宋" w:hint="eastAsia"/>
          <w:sz w:val="18"/>
          <w:szCs w:val="18"/>
        </w:rPr>
        <w:t>飞速</w:t>
      </w:r>
      <w:r w:rsidR="008A7099">
        <w:rPr>
          <w:rFonts w:ascii="仿宋" w:eastAsia="仿宋" w:hAnsi="仿宋" w:hint="eastAsia"/>
          <w:sz w:val="18"/>
          <w:szCs w:val="18"/>
        </w:rPr>
        <w:t>发展</w:t>
      </w:r>
      <w:r w:rsidR="004D2BAD" w:rsidRPr="004D2BAD">
        <w:rPr>
          <w:rFonts w:ascii="仿宋" w:eastAsia="仿宋" w:hAnsi="仿宋" w:hint="eastAsia"/>
          <w:sz w:val="18"/>
          <w:szCs w:val="18"/>
        </w:rPr>
        <w:t>，吸引了许多人加入</w:t>
      </w:r>
      <w:r w:rsidR="004641CF">
        <w:rPr>
          <w:rFonts w:ascii="仿宋" w:eastAsia="仿宋" w:hAnsi="仿宋" w:hint="eastAsia"/>
          <w:sz w:val="18"/>
          <w:szCs w:val="18"/>
        </w:rPr>
        <w:t>IT行业</w:t>
      </w:r>
      <w:r w:rsidR="004D2BAD" w:rsidRPr="004D2BAD">
        <w:rPr>
          <w:rFonts w:ascii="仿宋" w:eastAsia="仿宋" w:hAnsi="仿宋" w:hint="eastAsia"/>
          <w:sz w:val="18"/>
          <w:szCs w:val="18"/>
        </w:rPr>
        <w:t>。随着IT市场的</w:t>
      </w:r>
      <w:r w:rsidR="004641CF">
        <w:rPr>
          <w:rFonts w:ascii="仿宋" w:eastAsia="仿宋" w:hAnsi="仿宋" w:hint="eastAsia"/>
          <w:sz w:val="18"/>
          <w:szCs w:val="18"/>
        </w:rPr>
        <w:t>迅猛</w:t>
      </w:r>
      <w:r w:rsidR="004D2BAD" w:rsidRPr="004D2BAD">
        <w:rPr>
          <w:rFonts w:ascii="仿宋" w:eastAsia="仿宋" w:hAnsi="仿宋" w:hint="eastAsia"/>
          <w:sz w:val="18"/>
          <w:szCs w:val="18"/>
        </w:rPr>
        <w:t>发展，</w:t>
      </w:r>
      <w:r w:rsidR="004641CF">
        <w:rPr>
          <w:rFonts w:ascii="仿宋" w:eastAsia="仿宋" w:hAnsi="仿宋" w:hint="eastAsia"/>
          <w:sz w:val="18"/>
          <w:szCs w:val="18"/>
        </w:rPr>
        <w:t>IT行业的薪资变化也是一个值得关心的问题，</w:t>
      </w:r>
      <w:r w:rsidR="004D2BAD" w:rsidRPr="004D2BAD">
        <w:rPr>
          <w:rFonts w:ascii="仿宋" w:eastAsia="仿宋" w:hAnsi="仿宋" w:hint="eastAsia"/>
          <w:sz w:val="18"/>
          <w:szCs w:val="18"/>
        </w:rPr>
        <w:t>需要一份薪酬分析报告来指导</w:t>
      </w:r>
      <w:r w:rsidR="005F6946">
        <w:rPr>
          <w:rFonts w:ascii="仿宋" w:eastAsia="仿宋" w:hAnsi="仿宋" w:hint="eastAsia"/>
          <w:sz w:val="18"/>
          <w:szCs w:val="18"/>
        </w:rPr>
        <w:t>从业人员</w:t>
      </w:r>
      <w:r w:rsidR="004D2BAD" w:rsidRPr="004D2BAD">
        <w:rPr>
          <w:rFonts w:ascii="仿宋" w:eastAsia="仿宋" w:hAnsi="仿宋" w:hint="eastAsia"/>
          <w:sz w:val="18"/>
          <w:szCs w:val="18"/>
        </w:rPr>
        <w:t>。在本文中，我们</w:t>
      </w:r>
      <w:r w:rsidR="001148CC">
        <w:rPr>
          <w:rFonts w:ascii="仿宋" w:eastAsia="仿宋" w:hAnsi="仿宋" w:hint="eastAsia"/>
          <w:sz w:val="18"/>
          <w:szCs w:val="18"/>
        </w:rPr>
        <w:t>对</w:t>
      </w:r>
      <w:r w:rsidR="00642346">
        <w:rPr>
          <w:rFonts w:ascii="仿宋" w:eastAsia="仿宋" w:hAnsi="仿宋" w:hint="eastAsia"/>
          <w:sz w:val="18"/>
          <w:szCs w:val="18"/>
        </w:rPr>
        <w:t>1</w:t>
      </w:r>
      <w:r w:rsidR="00642346">
        <w:rPr>
          <w:rFonts w:ascii="仿宋" w:eastAsia="仿宋" w:hAnsi="仿宋"/>
          <w:sz w:val="18"/>
          <w:szCs w:val="18"/>
        </w:rPr>
        <w:t>0</w:t>
      </w:r>
      <w:r w:rsidR="004D2BAD" w:rsidRPr="004D2BAD">
        <w:rPr>
          <w:rFonts w:ascii="仿宋" w:eastAsia="仿宋" w:hAnsi="仿宋" w:hint="eastAsia"/>
          <w:sz w:val="18"/>
          <w:szCs w:val="18"/>
        </w:rPr>
        <w:t>年</w:t>
      </w:r>
      <w:r w:rsidR="00642346">
        <w:rPr>
          <w:rFonts w:ascii="仿宋" w:eastAsia="仿宋" w:hAnsi="仿宋" w:hint="eastAsia"/>
          <w:sz w:val="18"/>
          <w:szCs w:val="18"/>
        </w:rPr>
        <w:t>（2</w:t>
      </w:r>
      <w:r w:rsidR="00642346">
        <w:rPr>
          <w:rFonts w:ascii="仿宋" w:eastAsia="仿宋" w:hAnsi="仿宋"/>
          <w:sz w:val="18"/>
          <w:szCs w:val="18"/>
        </w:rPr>
        <w:t>008-2018</w:t>
      </w:r>
      <w:r w:rsidR="00642346">
        <w:rPr>
          <w:rFonts w:ascii="仿宋" w:eastAsia="仿宋" w:hAnsi="仿宋" w:hint="eastAsia"/>
          <w:sz w:val="18"/>
          <w:szCs w:val="18"/>
        </w:rPr>
        <w:t>）</w:t>
      </w:r>
      <w:r w:rsidR="004D2BAD" w:rsidRPr="004D2BAD">
        <w:rPr>
          <w:rFonts w:ascii="仿宋" w:eastAsia="仿宋" w:hAnsi="仿宋" w:hint="eastAsia"/>
          <w:sz w:val="18"/>
          <w:szCs w:val="18"/>
        </w:rPr>
        <w:t>来IT行业</w:t>
      </w:r>
      <w:r w:rsidR="001148CC">
        <w:rPr>
          <w:rFonts w:ascii="仿宋" w:eastAsia="仿宋" w:hAnsi="仿宋" w:hint="eastAsia"/>
          <w:sz w:val="18"/>
          <w:szCs w:val="18"/>
        </w:rPr>
        <w:t>的薪资变化做出了研究和分析，研究</w:t>
      </w:r>
      <w:r w:rsidR="004D2BAD" w:rsidRPr="004D2BAD">
        <w:rPr>
          <w:rFonts w:ascii="仿宋" w:eastAsia="仿宋" w:hAnsi="仿宋" w:hint="eastAsia"/>
          <w:sz w:val="18"/>
          <w:szCs w:val="18"/>
        </w:rPr>
        <w:t>各方面数据</w:t>
      </w:r>
      <w:r w:rsidR="002431B8">
        <w:rPr>
          <w:rFonts w:ascii="仿宋" w:eastAsia="仿宋" w:hAnsi="仿宋" w:hint="eastAsia"/>
          <w:sz w:val="18"/>
          <w:szCs w:val="18"/>
        </w:rPr>
        <w:t>，</w:t>
      </w:r>
      <w:r w:rsidR="004D2BAD" w:rsidRPr="004D2BAD">
        <w:rPr>
          <w:rFonts w:ascii="仿宋" w:eastAsia="仿宋" w:hAnsi="仿宋" w:hint="eastAsia"/>
          <w:sz w:val="18"/>
          <w:szCs w:val="18"/>
        </w:rPr>
        <w:t>从IT企业的</w:t>
      </w:r>
      <w:r w:rsidR="00102E81">
        <w:rPr>
          <w:rFonts w:ascii="仿宋" w:eastAsia="仿宋" w:hAnsi="仿宋" w:hint="eastAsia"/>
          <w:sz w:val="18"/>
          <w:szCs w:val="18"/>
        </w:rPr>
        <w:t>规模</w:t>
      </w:r>
      <w:r w:rsidR="004D2BAD" w:rsidRPr="004D2BAD">
        <w:rPr>
          <w:rFonts w:ascii="仿宋" w:eastAsia="仿宋" w:hAnsi="仿宋" w:hint="eastAsia"/>
          <w:sz w:val="18"/>
          <w:szCs w:val="18"/>
        </w:rPr>
        <w:t>状况、IT产业</w:t>
      </w:r>
      <w:r w:rsidR="00102E81">
        <w:rPr>
          <w:rFonts w:ascii="仿宋" w:eastAsia="仿宋" w:hAnsi="仿宋" w:hint="eastAsia"/>
          <w:sz w:val="18"/>
          <w:szCs w:val="18"/>
        </w:rPr>
        <w:t>人才比例</w:t>
      </w:r>
      <w:r w:rsidR="004D2BAD" w:rsidRPr="004D2BAD">
        <w:rPr>
          <w:rFonts w:ascii="仿宋" w:eastAsia="仿宋" w:hAnsi="仿宋" w:hint="eastAsia"/>
          <w:sz w:val="18"/>
          <w:szCs w:val="18"/>
        </w:rPr>
        <w:t>以及我国IT产业的发展三个方面对数据进行分析得出结论，中国的IT产业将</w:t>
      </w:r>
      <w:r w:rsidR="0019331C">
        <w:rPr>
          <w:rFonts w:ascii="仿宋" w:eastAsia="仿宋" w:hAnsi="仿宋" w:hint="eastAsia"/>
          <w:sz w:val="18"/>
          <w:szCs w:val="18"/>
        </w:rPr>
        <w:t>会</w:t>
      </w:r>
      <w:r w:rsidR="004D2BAD" w:rsidRPr="004D2BAD">
        <w:rPr>
          <w:rFonts w:ascii="仿宋" w:eastAsia="仿宋" w:hAnsi="仿宋" w:hint="eastAsia"/>
          <w:sz w:val="18"/>
          <w:szCs w:val="18"/>
        </w:rPr>
        <w:t>继续发展</w:t>
      </w:r>
      <w:r w:rsidR="00987E2C">
        <w:rPr>
          <w:rFonts w:ascii="仿宋" w:eastAsia="仿宋" w:hAnsi="仿宋" w:hint="eastAsia"/>
          <w:sz w:val="18"/>
          <w:szCs w:val="18"/>
        </w:rPr>
        <w:t>，</w:t>
      </w:r>
      <w:r w:rsidR="004D2BAD" w:rsidRPr="004D2BAD">
        <w:rPr>
          <w:rFonts w:ascii="仿宋" w:eastAsia="仿宋" w:hAnsi="仿宋" w:hint="eastAsia"/>
          <w:sz w:val="18"/>
          <w:szCs w:val="18"/>
        </w:rPr>
        <w:t>竞争力强的</w:t>
      </w:r>
      <w:r w:rsidR="0019331C">
        <w:rPr>
          <w:rFonts w:ascii="仿宋" w:eastAsia="仿宋" w:hAnsi="仿宋" w:hint="eastAsia"/>
          <w:sz w:val="18"/>
          <w:szCs w:val="18"/>
        </w:rPr>
        <w:t>高学历的</w:t>
      </w:r>
      <w:r w:rsidR="004D2BAD" w:rsidRPr="004D2BAD">
        <w:rPr>
          <w:rFonts w:ascii="仿宋" w:eastAsia="仿宋" w:hAnsi="仿宋" w:hint="eastAsia"/>
          <w:sz w:val="18"/>
          <w:szCs w:val="18"/>
        </w:rPr>
        <w:t>IT员工</w:t>
      </w:r>
      <w:r w:rsidR="0019331C">
        <w:rPr>
          <w:rFonts w:ascii="仿宋" w:eastAsia="仿宋" w:hAnsi="仿宋" w:hint="eastAsia"/>
          <w:sz w:val="18"/>
          <w:szCs w:val="18"/>
        </w:rPr>
        <w:t>会</w:t>
      </w:r>
      <w:r w:rsidR="004D2BAD" w:rsidRPr="004D2BAD">
        <w:rPr>
          <w:rFonts w:ascii="仿宋" w:eastAsia="仿宋" w:hAnsi="仿宋" w:hint="eastAsia"/>
          <w:sz w:val="18"/>
          <w:szCs w:val="18"/>
        </w:rPr>
        <w:t>获得更高的薪酬，</w:t>
      </w:r>
      <w:r w:rsidR="00DA66D6">
        <w:rPr>
          <w:rFonts w:ascii="仿宋" w:eastAsia="仿宋" w:hAnsi="仿宋" w:hint="eastAsia"/>
          <w:sz w:val="18"/>
          <w:szCs w:val="18"/>
        </w:rPr>
        <w:t>龙头IT企业的员工的工资水平也会高于平均薪资水平</w:t>
      </w:r>
      <w:r w:rsidR="004D2BAD" w:rsidRPr="004D2BAD">
        <w:rPr>
          <w:rFonts w:ascii="仿宋" w:eastAsia="仿宋" w:hAnsi="仿宋" w:hint="eastAsia"/>
          <w:sz w:val="18"/>
          <w:szCs w:val="18"/>
        </w:rPr>
        <w:t>。</w:t>
      </w:r>
    </w:p>
    <w:p w14:paraId="0A3369C8" w14:textId="68598872" w:rsidR="0088037C" w:rsidRDefault="00CC0333" w:rsidP="00436ACF">
      <w:pPr>
        <w:spacing w:beforeLines="50" w:before="180" w:afterLines="50" w:after="180" w:line="220" w:lineRule="atLeast"/>
        <w:ind w:firstLineChars="200" w:firstLine="361"/>
        <w:rPr>
          <w:rFonts w:ascii="宋体" w:eastAsia="宋体" w:hAnsi="宋体"/>
          <w:sz w:val="18"/>
          <w:szCs w:val="18"/>
        </w:rPr>
      </w:pPr>
      <w:r>
        <w:rPr>
          <w:rFonts w:ascii="宋体" w:eastAsia="宋体" w:hAnsi="宋体" w:hint="eastAsia"/>
          <w:b/>
          <w:sz w:val="18"/>
          <w:szCs w:val="18"/>
        </w:rPr>
        <w:t xml:space="preserve">关键词：  </w:t>
      </w:r>
      <w:r w:rsidR="00810D9D">
        <w:rPr>
          <w:rFonts w:ascii="宋体" w:eastAsia="宋体" w:hAnsi="宋体" w:hint="eastAsia"/>
          <w:sz w:val="18"/>
          <w:szCs w:val="18"/>
        </w:rPr>
        <w:t>I</w:t>
      </w:r>
      <w:r w:rsidR="00810D9D">
        <w:rPr>
          <w:rFonts w:ascii="宋体" w:eastAsia="宋体" w:hAnsi="宋体"/>
          <w:sz w:val="18"/>
          <w:szCs w:val="18"/>
        </w:rPr>
        <w:t>T</w:t>
      </w:r>
      <w:r w:rsidR="00810D9D">
        <w:rPr>
          <w:rFonts w:ascii="宋体" w:eastAsia="宋体" w:hAnsi="宋体" w:hint="eastAsia"/>
          <w:sz w:val="18"/>
          <w:szCs w:val="18"/>
        </w:rPr>
        <w:t>行业</w:t>
      </w:r>
      <w:r>
        <w:rPr>
          <w:rFonts w:ascii="宋体" w:eastAsia="宋体" w:hAnsi="宋体" w:hint="eastAsia"/>
          <w:sz w:val="18"/>
          <w:szCs w:val="18"/>
        </w:rPr>
        <w:t>；</w:t>
      </w:r>
      <w:r w:rsidR="00810D9D">
        <w:rPr>
          <w:rFonts w:ascii="宋体" w:eastAsia="宋体" w:hAnsi="宋体" w:hint="eastAsia"/>
          <w:sz w:val="18"/>
          <w:szCs w:val="18"/>
        </w:rPr>
        <w:t>薪资</w:t>
      </w:r>
      <w:r>
        <w:rPr>
          <w:rFonts w:ascii="宋体" w:eastAsia="宋体" w:hAnsi="宋体" w:hint="eastAsia"/>
          <w:sz w:val="18"/>
          <w:szCs w:val="18"/>
        </w:rPr>
        <w:t>；</w:t>
      </w:r>
      <w:r w:rsidR="00810D9D">
        <w:rPr>
          <w:rFonts w:ascii="宋体" w:eastAsia="宋体" w:hAnsi="宋体" w:hint="eastAsia"/>
          <w:sz w:val="18"/>
          <w:szCs w:val="18"/>
        </w:rPr>
        <w:t>变化；数据分析</w:t>
      </w:r>
      <w:r w:rsidR="00D51E4A">
        <w:rPr>
          <w:rFonts w:ascii="宋体" w:eastAsia="宋体" w:hAnsi="宋体" w:hint="eastAsia"/>
          <w:sz w:val="18"/>
          <w:szCs w:val="18"/>
        </w:rPr>
        <w:t>；</w:t>
      </w:r>
      <w:r w:rsidR="00902FE7">
        <w:rPr>
          <w:rFonts w:ascii="宋体" w:eastAsia="宋体" w:hAnsi="宋体" w:hint="eastAsia"/>
          <w:sz w:val="18"/>
          <w:szCs w:val="18"/>
        </w:rPr>
        <w:t>2</w:t>
      </w:r>
      <w:r w:rsidR="00902FE7">
        <w:rPr>
          <w:rFonts w:ascii="宋体" w:eastAsia="宋体" w:hAnsi="宋体"/>
          <w:sz w:val="18"/>
          <w:szCs w:val="18"/>
        </w:rPr>
        <w:t>008-2018</w:t>
      </w:r>
      <w:r w:rsidR="00D51E4A">
        <w:rPr>
          <w:rFonts w:ascii="宋体" w:eastAsia="宋体" w:hAnsi="宋体" w:hint="eastAsia"/>
          <w:sz w:val="18"/>
          <w:szCs w:val="18"/>
        </w:rPr>
        <w:t>；</w:t>
      </w:r>
      <w:r w:rsidR="00902FE7">
        <w:rPr>
          <w:rFonts w:ascii="宋体" w:eastAsia="宋体" w:hAnsi="宋体" w:hint="eastAsia"/>
          <w:sz w:val="18"/>
          <w:szCs w:val="18"/>
        </w:rPr>
        <w:t>行业建议；</w:t>
      </w:r>
    </w:p>
    <w:p w14:paraId="716DC1B2" w14:textId="47670B39" w:rsidR="0088037C" w:rsidRDefault="00CC0333" w:rsidP="00436ACF">
      <w:pPr>
        <w:pStyle w:val="DepartCorrespond"/>
        <w:ind w:left="106" w:firstLineChars="200" w:firstLine="321"/>
        <w:rPr>
          <w:b/>
        </w:rPr>
      </w:pPr>
      <w:r>
        <w:rPr>
          <w:rFonts w:hint="eastAsia"/>
          <w:b/>
        </w:rPr>
        <w:t>中图法分类号</w:t>
      </w:r>
      <w:r>
        <w:rPr>
          <w:rFonts w:hint="eastAsia"/>
          <w:b/>
        </w:rPr>
        <w:t xml:space="preserve"> </w:t>
      </w:r>
      <w:r>
        <w:rPr>
          <w:rFonts w:hint="eastAsia"/>
        </w:rPr>
        <w:t xml:space="preserve"> </w:t>
      </w:r>
      <w:r w:rsidR="00167B6B">
        <w:rPr>
          <w:rFonts w:hint="eastAsia"/>
        </w:rPr>
        <w:t>T</w:t>
      </w:r>
      <w:r w:rsidR="00167B6B">
        <w:t>P311</w:t>
      </w:r>
    </w:p>
    <w:p w14:paraId="1AACB1AB" w14:textId="77777777" w:rsidR="0088037C" w:rsidRDefault="00CC0333" w:rsidP="00436ACF">
      <w:pPr>
        <w:pStyle w:val="DepartCorrespond"/>
        <w:ind w:left="106" w:firstLineChars="200" w:firstLine="321"/>
        <w:rPr>
          <w:b/>
        </w:rPr>
      </w:pPr>
      <w:r>
        <w:rPr>
          <w:rFonts w:hint="eastAsia"/>
          <w:b/>
        </w:rPr>
        <w:t xml:space="preserve">    </w:t>
      </w:r>
    </w:p>
    <w:p w14:paraId="10126392" w14:textId="77777777" w:rsidR="0088037C" w:rsidRDefault="0088037C" w:rsidP="00436ACF">
      <w:pPr>
        <w:pStyle w:val="DepartCorrespond"/>
        <w:numPr>
          <w:ilvl w:val="0"/>
          <w:numId w:val="1"/>
        </w:numPr>
        <w:ind w:firstLineChars="200" w:firstLine="420"/>
        <w:rPr>
          <w:rFonts w:ascii="黑体" w:eastAsia="黑体" w:hAnsi="黑体"/>
          <w:color w:val="FF0000"/>
          <w:sz w:val="21"/>
          <w:szCs w:val="21"/>
        </w:rPr>
        <w:sectPr w:rsidR="0088037C" w:rsidSect="004C7B4B">
          <w:headerReference w:type="default" r:id="rId8"/>
          <w:footerReference w:type="default" r:id="rId9"/>
          <w:headerReference w:type="first" r:id="rId10"/>
          <w:footerReference w:type="first" r:id="rId11"/>
          <w:pgSz w:w="11906" w:h="16838"/>
          <w:pgMar w:top="1440" w:right="1800" w:bottom="1440" w:left="1800" w:header="708" w:footer="708" w:gutter="0"/>
          <w:cols w:space="720"/>
          <w:titlePg/>
          <w:docGrid w:type="lines" w:linePitch="360"/>
        </w:sectPr>
      </w:pPr>
    </w:p>
    <w:p w14:paraId="2C828CDD" w14:textId="2AB848C5" w:rsidR="0088037C" w:rsidRDefault="004C7B4B" w:rsidP="00436ACF">
      <w:pPr>
        <w:pStyle w:val="ad"/>
        <w:numPr>
          <w:ilvl w:val="0"/>
          <w:numId w:val="1"/>
        </w:numPr>
        <w:ind w:firstLineChars="200" w:firstLine="420"/>
      </w:pPr>
      <w:r>
        <w:rPr>
          <w:rFonts w:ascii="黑体" w:eastAsia="黑体" w:hAnsi="黑体" w:hint="eastAsia"/>
          <w:szCs w:val="21"/>
        </w:rPr>
        <w:t>引言</w:t>
      </w:r>
    </w:p>
    <w:p w14:paraId="3C9D66DB" w14:textId="1BDD171E" w:rsidR="00684B87" w:rsidRDefault="00684B87" w:rsidP="00436ACF">
      <w:pPr>
        <w:pStyle w:val="a9"/>
        <w:ind w:firstLineChars="200" w:firstLine="360"/>
      </w:pPr>
      <w:r w:rsidRPr="00684B87">
        <w:rPr>
          <w:rFonts w:hint="eastAsia"/>
        </w:rPr>
        <w:t>IT</w:t>
      </w:r>
      <w:r w:rsidRPr="00684B87">
        <w:rPr>
          <w:rFonts w:hint="eastAsia"/>
        </w:rPr>
        <w:t>产业发展迅速。国家统计局、国家研究网等国内多家机构</w:t>
      </w:r>
      <w:r>
        <w:rPr>
          <w:rFonts w:hint="eastAsia"/>
        </w:rPr>
        <w:t>每年</w:t>
      </w:r>
      <w:r w:rsidRPr="00684B87">
        <w:rPr>
          <w:rFonts w:hint="eastAsia"/>
        </w:rPr>
        <w:t>都会对</w:t>
      </w:r>
      <w:r w:rsidRPr="00684B87">
        <w:rPr>
          <w:rFonts w:hint="eastAsia"/>
        </w:rPr>
        <w:t>IT</w:t>
      </w:r>
      <w:r w:rsidRPr="00684B87">
        <w:rPr>
          <w:rFonts w:hint="eastAsia"/>
        </w:rPr>
        <w:t>行业的经济指标和员工</w:t>
      </w:r>
      <w:r w:rsidR="005508CC">
        <w:rPr>
          <w:rFonts w:hint="eastAsia"/>
        </w:rPr>
        <w:t>的</w:t>
      </w:r>
      <w:r w:rsidRPr="00684B87">
        <w:rPr>
          <w:rFonts w:hint="eastAsia"/>
        </w:rPr>
        <w:t>薪酬进行数据统计。本文是基于</w:t>
      </w:r>
      <w:r w:rsidR="00E33F15">
        <w:rPr>
          <w:rFonts w:hint="eastAsia"/>
        </w:rPr>
        <w:t>2</w:t>
      </w:r>
      <w:r w:rsidR="00E33F15">
        <w:t>008-2018</w:t>
      </w:r>
      <w:r w:rsidRPr="00684B87">
        <w:rPr>
          <w:rFonts w:hint="eastAsia"/>
        </w:rPr>
        <w:t>的调查数据</w:t>
      </w:r>
      <w:r w:rsidR="00B17C3D" w:rsidRPr="00B17C3D">
        <w:rPr>
          <w:rFonts w:hint="eastAsia"/>
        </w:rPr>
        <w:t>（以国研网为主）</w:t>
      </w:r>
      <w:r w:rsidR="00E33F15">
        <w:rPr>
          <w:rFonts w:hint="eastAsia"/>
        </w:rPr>
        <w:t>进行编写的</w:t>
      </w:r>
      <w:r w:rsidRPr="00684B87">
        <w:rPr>
          <w:rFonts w:hint="eastAsia"/>
        </w:rPr>
        <w:t>。</w:t>
      </w:r>
      <w:r w:rsidR="007F2D28" w:rsidRPr="007F2D28">
        <w:t>企业的薪酬</w:t>
      </w:r>
      <w:r w:rsidR="007F2D28" w:rsidRPr="007F2D28">
        <w:t xml:space="preserve"> </w:t>
      </w:r>
      <w:r w:rsidR="007F2D28" w:rsidRPr="007F2D28">
        <w:t>战略必须有针对性</w:t>
      </w:r>
      <w:r w:rsidR="007F2D28" w:rsidRPr="007F2D28">
        <w:t>,</w:t>
      </w:r>
      <w:r w:rsidR="007F2D28" w:rsidRPr="007F2D28">
        <w:t>与企业所处的发展阶段，企</w:t>
      </w:r>
      <w:r w:rsidR="007F2D28" w:rsidRPr="007F2D28">
        <w:t xml:space="preserve"> </w:t>
      </w:r>
      <w:r w:rsidR="007F2D28" w:rsidRPr="007F2D28">
        <w:t>业的战略</w:t>
      </w:r>
      <w:r w:rsidR="007F2D28" w:rsidRPr="007F2D28">
        <w:t>,</w:t>
      </w:r>
      <w:r w:rsidR="007F2D28" w:rsidRPr="007F2D28">
        <w:t>企业的组织结构及企业的文化相匹配</w:t>
      </w:r>
      <w:r w:rsidR="007F2D28" w:rsidRPr="007F2D28">
        <w:t xml:space="preserve">, </w:t>
      </w:r>
      <w:r w:rsidR="007F2D28" w:rsidRPr="007F2D28">
        <w:t>并对其起到支持作用</w:t>
      </w:r>
      <w:r w:rsidR="007F2D28">
        <w:rPr>
          <w:rFonts w:hint="eastAsia"/>
        </w:rPr>
        <w:t>。</w:t>
      </w:r>
    </w:p>
    <w:p w14:paraId="2CB7AA12" w14:textId="288080ED" w:rsidR="005D6AE9" w:rsidRDefault="005247ED" w:rsidP="00436ACF">
      <w:pPr>
        <w:pStyle w:val="a9"/>
        <w:ind w:firstLineChars="200" w:firstLine="360"/>
      </w:pPr>
      <w:r w:rsidRPr="007026CB">
        <w:rPr>
          <w:rFonts w:hint="eastAsia"/>
        </w:rPr>
        <w:t>自</w:t>
      </w:r>
      <w:r w:rsidR="00B17C3D">
        <w:t>2008</w:t>
      </w:r>
      <w:r w:rsidRPr="007026CB">
        <w:t>年到</w:t>
      </w:r>
      <w:r w:rsidRPr="007026CB">
        <w:rPr>
          <w:rFonts w:hint="eastAsia"/>
        </w:rPr>
        <w:t>2</w:t>
      </w:r>
      <w:r w:rsidRPr="007026CB">
        <w:t>018</w:t>
      </w:r>
      <w:r w:rsidRPr="007026CB">
        <w:rPr>
          <w:rFonts w:hint="eastAsia"/>
        </w:rPr>
        <w:t>年平均每年</w:t>
      </w:r>
      <w:r w:rsidR="00B77288">
        <w:rPr>
          <w:rFonts w:hint="eastAsia"/>
        </w:rPr>
        <w:t>大约有</w:t>
      </w:r>
      <w:r w:rsidR="00405800">
        <w:t>3</w:t>
      </w:r>
      <w:r w:rsidR="00B77288">
        <w:t>000</w:t>
      </w:r>
      <w:r w:rsidR="00B77288">
        <w:t>个软件企业注册（见图</w:t>
      </w:r>
      <w:r w:rsidR="00B77288">
        <w:rPr>
          <w:rFonts w:hint="eastAsia"/>
        </w:rPr>
        <w:t>1</w:t>
      </w:r>
      <w:r w:rsidR="00B77288">
        <w:t>）</w:t>
      </w:r>
      <w:r w:rsidR="00354897" w:rsidRPr="00354897">
        <w:rPr>
          <w:rFonts w:hint="eastAsia"/>
          <w:vertAlign w:val="superscript"/>
        </w:rPr>
        <w:t>[</w:t>
      </w:r>
      <w:r w:rsidR="00354897" w:rsidRPr="00354897">
        <w:rPr>
          <w:vertAlign w:val="superscript"/>
        </w:rPr>
        <w:t>1]</w:t>
      </w:r>
      <w:r w:rsidR="00354897">
        <w:rPr>
          <w:rFonts w:hint="eastAsia"/>
        </w:rPr>
        <w:t>，因此</w:t>
      </w:r>
      <w:r w:rsidR="000C6691">
        <w:rPr>
          <w:rFonts w:hint="eastAsia"/>
        </w:rPr>
        <w:t>吸引着越来越多的人员</w:t>
      </w:r>
      <w:r w:rsidR="00354897">
        <w:rPr>
          <w:rFonts w:hint="eastAsia"/>
        </w:rPr>
        <w:t>从事</w:t>
      </w:r>
      <w:r w:rsidR="00354897">
        <w:rPr>
          <w:rFonts w:hint="eastAsia"/>
        </w:rPr>
        <w:t>I</w:t>
      </w:r>
      <w:r w:rsidR="00354897">
        <w:t>T</w:t>
      </w:r>
      <w:r w:rsidR="00354897">
        <w:rPr>
          <w:rFonts w:hint="eastAsia"/>
        </w:rPr>
        <w:t>行业。然而，也有另一份数据指出从事</w:t>
      </w:r>
      <w:r w:rsidR="00354897">
        <w:rPr>
          <w:rFonts w:hint="eastAsia"/>
        </w:rPr>
        <w:t>I</w:t>
      </w:r>
      <w:r w:rsidR="00354897">
        <w:t>T</w:t>
      </w:r>
      <w:r w:rsidR="00354897">
        <w:rPr>
          <w:rFonts w:hint="eastAsia"/>
        </w:rPr>
        <w:t>行业也存在着一定的风险：在</w:t>
      </w:r>
      <w:r w:rsidR="00AF65BC">
        <w:t>2018</w:t>
      </w:r>
      <w:r w:rsidR="00AF65BC">
        <w:rPr>
          <w:rFonts w:hint="eastAsia"/>
        </w:rPr>
        <w:t>年有</w:t>
      </w:r>
      <w:r w:rsidR="00AF65BC">
        <w:rPr>
          <w:rFonts w:hint="eastAsia"/>
        </w:rPr>
        <w:t>3</w:t>
      </w:r>
      <w:r w:rsidR="00AF65BC">
        <w:t>261</w:t>
      </w:r>
      <w:r w:rsidR="00AF65BC">
        <w:rPr>
          <w:rFonts w:hint="eastAsia"/>
        </w:rPr>
        <w:t>个企业亏损，</w:t>
      </w:r>
      <w:r w:rsidR="00115558">
        <w:rPr>
          <w:rFonts w:hint="eastAsia"/>
        </w:rPr>
        <w:t xml:space="preserve"> </w:t>
      </w:r>
      <w:r w:rsidR="00AF65BC">
        <w:rPr>
          <w:rFonts w:hint="eastAsia"/>
        </w:rPr>
        <w:t>2</w:t>
      </w:r>
      <w:r w:rsidR="00AF65BC">
        <w:t>020</w:t>
      </w:r>
      <w:r w:rsidR="00AF65BC">
        <w:rPr>
          <w:rFonts w:hint="eastAsia"/>
        </w:rPr>
        <w:t>年就有</w:t>
      </w:r>
      <w:r w:rsidR="00AF65BC">
        <w:rPr>
          <w:rFonts w:hint="eastAsia"/>
        </w:rPr>
        <w:t>3</w:t>
      </w:r>
      <w:r w:rsidR="00AF65BC">
        <w:t>989</w:t>
      </w:r>
      <w:r w:rsidR="00AF65BC">
        <w:rPr>
          <w:rFonts w:hint="eastAsia"/>
        </w:rPr>
        <w:t>个企业亏损</w:t>
      </w:r>
      <w:r w:rsidR="00787CEB" w:rsidRPr="00787CEB">
        <w:rPr>
          <w:rFonts w:hint="eastAsia"/>
          <w:vertAlign w:val="superscript"/>
        </w:rPr>
        <w:t>[</w:t>
      </w:r>
      <w:r w:rsidR="00787CEB" w:rsidRPr="00787CEB">
        <w:rPr>
          <w:vertAlign w:val="superscript"/>
        </w:rPr>
        <w:t>1]</w:t>
      </w:r>
      <w:r w:rsidR="00AF65BC">
        <w:rPr>
          <w:rFonts w:hint="eastAsia"/>
        </w:rPr>
        <w:t>。</w:t>
      </w:r>
      <w:r w:rsidR="00115558">
        <w:rPr>
          <w:rFonts w:hint="eastAsia"/>
        </w:rPr>
        <w:t>受疫情的部分影响</w:t>
      </w:r>
      <w:r w:rsidR="00DC32AD">
        <w:rPr>
          <w:rFonts w:hint="eastAsia"/>
        </w:rPr>
        <w:t>，</w:t>
      </w:r>
      <w:r w:rsidR="00AF65BC">
        <w:rPr>
          <w:rFonts w:hint="eastAsia"/>
        </w:rPr>
        <w:t>由数据可</w:t>
      </w:r>
      <w:r w:rsidR="005C1FB1">
        <w:rPr>
          <w:rFonts w:hint="eastAsia"/>
        </w:rPr>
        <w:t>预测：在将来的一段时间内，整个</w:t>
      </w:r>
      <w:r w:rsidR="005C1FB1">
        <w:rPr>
          <w:rFonts w:hint="eastAsia"/>
        </w:rPr>
        <w:t>I</w:t>
      </w:r>
      <w:r w:rsidR="005C1FB1">
        <w:t>T</w:t>
      </w:r>
      <w:r w:rsidR="005C1FB1">
        <w:rPr>
          <w:rFonts w:hint="eastAsia"/>
        </w:rPr>
        <w:t>行业将会有一个</w:t>
      </w:r>
      <w:r w:rsidR="00115558">
        <w:rPr>
          <w:rFonts w:hint="eastAsia"/>
        </w:rPr>
        <w:t>小幅度的</w:t>
      </w:r>
      <w:r w:rsidR="005C1FB1">
        <w:rPr>
          <w:rFonts w:hint="eastAsia"/>
        </w:rPr>
        <w:t>波折。</w:t>
      </w:r>
      <w:r w:rsidR="00115558">
        <w:rPr>
          <w:rFonts w:hint="eastAsia"/>
        </w:rPr>
        <w:t>但整体数量还是稳步增加</w:t>
      </w:r>
      <w:r w:rsidR="0059464F">
        <w:rPr>
          <w:rFonts w:hint="eastAsia"/>
        </w:rPr>
        <w:t>。</w:t>
      </w:r>
    </w:p>
    <w:p w14:paraId="48653ABD" w14:textId="16097925" w:rsidR="005D6AE9" w:rsidRDefault="00B17C3D" w:rsidP="00436ACF">
      <w:pPr>
        <w:pStyle w:val="a9"/>
        <w:ind w:left="360" w:firstLineChars="200" w:firstLine="360"/>
        <w:jc w:val="center"/>
      </w:pPr>
      <w:r>
        <w:rPr>
          <w:noProof/>
        </w:rPr>
        <w:drawing>
          <wp:inline distT="0" distB="0" distL="0" distR="0" wp14:anchorId="04792CCE" wp14:editId="42CC20CE">
            <wp:extent cx="1983783" cy="3854907"/>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12"/>
                    <a:stretch>
                      <a:fillRect/>
                    </a:stretch>
                  </pic:blipFill>
                  <pic:spPr>
                    <a:xfrm>
                      <a:off x="0" y="0"/>
                      <a:ext cx="2006824" cy="3899680"/>
                    </a:xfrm>
                    <a:prstGeom prst="rect">
                      <a:avLst/>
                    </a:prstGeom>
                  </pic:spPr>
                </pic:pic>
              </a:graphicData>
            </a:graphic>
          </wp:inline>
        </w:drawing>
      </w:r>
    </w:p>
    <w:p w14:paraId="094BAF44" w14:textId="4233C231" w:rsidR="00354897" w:rsidRPr="00A7411D" w:rsidRDefault="007026CB" w:rsidP="00436ACF">
      <w:pPr>
        <w:pStyle w:val="a9"/>
        <w:ind w:left="360" w:firstLineChars="200" w:firstLine="360"/>
        <w:jc w:val="center"/>
      </w:pPr>
      <w:r>
        <w:rPr>
          <w:rFonts w:hint="eastAsia"/>
        </w:rPr>
        <w:t>图</w:t>
      </w:r>
      <w:r>
        <w:rPr>
          <w:rFonts w:hint="eastAsia"/>
        </w:rPr>
        <w:t>1</w:t>
      </w:r>
      <w:r>
        <w:t>. 20</w:t>
      </w:r>
      <w:r w:rsidR="00B17C3D">
        <w:t>08</w:t>
      </w:r>
      <w:r>
        <w:rPr>
          <w:rFonts w:hint="eastAsia"/>
        </w:rPr>
        <w:t>-</w:t>
      </w:r>
      <w:r>
        <w:t>2018</w:t>
      </w:r>
      <w:r>
        <w:rPr>
          <w:rFonts w:hint="eastAsia"/>
        </w:rPr>
        <w:t>年</w:t>
      </w:r>
      <w:r w:rsidR="00A15164">
        <w:rPr>
          <w:rFonts w:hint="eastAsia"/>
        </w:rPr>
        <w:t>I</w:t>
      </w:r>
      <w:r w:rsidR="00A15164">
        <w:t>T</w:t>
      </w:r>
      <w:r>
        <w:rPr>
          <w:rFonts w:hint="eastAsia"/>
        </w:rPr>
        <w:t>行业企业数量</w:t>
      </w:r>
    </w:p>
    <w:p w14:paraId="1620EE48" w14:textId="15591A25" w:rsidR="00354897" w:rsidRDefault="007C79A6" w:rsidP="00436ACF">
      <w:pPr>
        <w:pStyle w:val="a9"/>
        <w:ind w:left="360" w:firstLineChars="200" w:firstLine="360"/>
        <w:jc w:val="center"/>
      </w:pPr>
      <w:r>
        <w:rPr>
          <w:rFonts w:hint="eastAsia"/>
          <w:noProof/>
        </w:rPr>
        <w:drawing>
          <wp:inline distT="0" distB="0" distL="0" distR="0" wp14:anchorId="0D5D02F9" wp14:editId="36E80F4C">
            <wp:extent cx="2945070" cy="26661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4953" cy="301906"/>
                    </a:xfrm>
                    <a:prstGeom prst="rect">
                      <a:avLst/>
                    </a:prstGeom>
                  </pic:spPr>
                </pic:pic>
              </a:graphicData>
            </a:graphic>
          </wp:inline>
        </w:drawing>
      </w:r>
    </w:p>
    <w:p w14:paraId="067CB1D9" w14:textId="746D6590" w:rsidR="007C79A6" w:rsidRDefault="007C79A6" w:rsidP="00436ACF">
      <w:pPr>
        <w:pStyle w:val="a9"/>
        <w:ind w:left="360" w:firstLineChars="200" w:firstLine="360"/>
        <w:jc w:val="center"/>
      </w:pPr>
      <w:r>
        <w:rPr>
          <w:rFonts w:hint="eastAsia"/>
        </w:rPr>
        <w:t>图</w:t>
      </w:r>
      <w:r>
        <w:rPr>
          <w:rFonts w:hint="eastAsia"/>
        </w:rPr>
        <w:t>2</w:t>
      </w:r>
      <w:r>
        <w:t>. 2018</w:t>
      </w:r>
      <w:r>
        <w:rPr>
          <w:rFonts w:hint="eastAsia"/>
        </w:rPr>
        <w:t>-</w:t>
      </w:r>
      <w:r>
        <w:t>20</w:t>
      </w:r>
      <w:r w:rsidR="00AF65BC">
        <w:t>20</w:t>
      </w:r>
      <w:r>
        <w:rPr>
          <w:rFonts w:hint="eastAsia"/>
        </w:rPr>
        <w:t>年亏损企业单位数</w:t>
      </w:r>
    </w:p>
    <w:p w14:paraId="204EB403" w14:textId="3AECABC3" w:rsidR="004723DC" w:rsidRDefault="00B11733" w:rsidP="00436ACF">
      <w:pPr>
        <w:pStyle w:val="a9"/>
        <w:ind w:firstLineChars="200" w:firstLine="360"/>
        <w:rPr>
          <w:rFonts w:ascii="宋体" w:hAnsi="宋体"/>
        </w:rPr>
      </w:pPr>
      <w:r>
        <w:rPr>
          <w:rFonts w:ascii="宋体" w:hAnsi="宋体" w:hint="eastAsia"/>
        </w:rPr>
        <w:t>本文研究了从</w:t>
      </w:r>
      <w:r w:rsidR="004723DC" w:rsidRPr="004723DC">
        <w:rPr>
          <w:rFonts w:ascii="宋体" w:hAnsi="宋体" w:hint="eastAsia"/>
        </w:rPr>
        <w:t>2</w:t>
      </w:r>
      <w:r w:rsidR="004723DC" w:rsidRPr="004723DC">
        <w:rPr>
          <w:rFonts w:ascii="宋体" w:hAnsi="宋体"/>
        </w:rPr>
        <w:t>0</w:t>
      </w:r>
      <w:r>
        <w:rPr>
          <w:rFonts w:ascii="宋体" w:hAnsi="宋体"/>
        </w:rPr>
        <w:t>08</w:t>
      </w:r>
      <w:r w:rsidR="004723DC" w:rsidRPr="004723DC">
        <w:rPr>
          <w:rFonts w:ascii="宋体" w:hAnsi="宋体"/>
        </w:rPr>
        <w:t>年到</w:t>
      </w:r>
      <w:r w:rsidR="004723DC" w:rsidRPr="004723DC">
        <w:rPr>
          <w:rFonts w:ascii="宋体" w:hAnsi="宋体" w:hint="eastAsia"/>
        </w:rPr>
        <w:t>2</w:t>
      </w:r>
      <w:r w:rsidR="004723DC" w:rsidRPr="004723DC">
        <w:rPr>
          <w:rFonts w:ascii="宋体" w:hAnsi="宋体"/>
        </w:rPr>
        <w:t>018年</w:t>
      </w:r>
      <w:r>
        <w:rPr>
          <w:rFonts w:ascii="宋体" w:hAnsi="宋体" w:hint="eastAsia"/>
        </w:rPr>
        <w:t>这1</w:t>
      </w:r>
      <w:r>
        <w:rPr>
          <w:rFonts w:ascii="宋体" w:hAnsi="宋体"/>
        </w:rPr>
        <w:t>0</w:t>
      </w:r>
      <w:r>
        <w:rPr>
          <w:rFonts w:ascii="宋体" w:hAnsi="宋体" w:hint="eastAsia"/>
        </w:rPr>
        <w:t>年之间</w:t>
      </w:r>
      <w:r w:rsidR="004723DC" w:rsidRPr="004723DC">
        <w:rPr>
          <w:rFonts w:ascii="宋体" w:hAnsi="宋体" w:hint="eastAsia"/>
        </w:rPr>
        <w:t>各微、小、中、大型企业的经营情况及其员工</w:t>
      </w:r>
      <w:r w:rsidR="004723DC" w:rsidRPr="004723DC">
        <w:rPr>
          <w:rFonts w:ascii="宋体" w:hAnsi="宋体" w:hint="eastAsia"/>
        </w:rPr>
        <w:lastRenderedPageBreak/>
        <w:t>的收入情况 ，整个I</w:t>
      </w:r>
      <w:r w:rsidR="004723DC" w:rsidRPr="004723DC">
        <w:rPr>
          <w:rFonts w:ascii="宋体" w:hAnsi="宋体"/>
        </w:rPr>
        <w:t>T行业的用工</w:t>
      </w:r>
      <w:r>
        <w:rPr>
          <w:rFonts w:ascii="宋体" w:hAnsi="宋体" w:hint="eastAsia"/>
        </w:rPr>
        <w:t>学历比例</w:t>
      </w:r>
      <w:r w:rsidR="004723DC" w:rsidRPr="004723DC">
        <w:rPr>
          <w:rFonts w:ascii="宋体" w:hAnsi="宋体"/>
        </w:rPr>
        <w:t>情况</w:t>
      </w:r>
      <w:r w:rsidR="004723DC" w:rsidRPr="004723DC">
        <w:rPr>
          <w:rFonts w:ascii="宋体" w:hAnsi="宋体" w:hint="eastAsia"/>
        </w:rPr>
        <w:t>，I</w:t>
      </w:r>
      <w:r w:rsidR="004723DC" w:rsidRPr="004723DC">
        <w:rPr>
          <w:rFonts w:ascii="宋体" w:hAnsi="宋体"/>
        </w:rPr>
        <w:t>T行业</w:t>
      </w:r>
      <w:r w:rsidR="004723DC">
        <w:rPr>
          <w:rFonts w:ascii="宋体" w:hAnsi="宋体" w:hint="eastAsia"/>
        </w:rPr>
        <w:t>在我国的发展状况。以此来探究在将来的一段时间内整个I</w:t>
      </w:r>
      <w:r w:rsidR="004723DC">
        <w:rPr>
          <w:rFonts w:ascii="宋体" w:hAnsi="宋体"/>
        </w:rPr>
        <w:t>T</w:t>
      </w:r>
      <w:r w:rsidR="004723DC">
        <w:rPr>
          <w:rFonts w:ascii="宋体" w:hAnsi="宋体" w:hint="eastAsia"/>
        </w:rPr>
        <w:t>行业的生态环境，并给出相应的意见。</w:t>
      </w:r>
    </w:p>
    <w:p w14:paraId="316F7FCB" w14:textId="221FEC59" w:rsidR="00570439" w:rsidRDefault="007F64B5" w:rsidP="00436ACF">
      <w:pPr>
        <w:pStyle w:val="a9"/>
        <w:ind w:firstLineChars="200" w:firstLine="360"/>
      </w:pPr>
      <w:r w:rsidRPr="007F64B5">
        <w:rPr>
          <w:rFonts w:ascii="宋体" w:hAnsi="宋体" w:hint="eastAsia"/>
        </w:rPr>
        <w:t>研究结果表明：我国IT产业发展良好，虽然我国少数地区出现了退却现象，但整个IT产业的从业人员的薪酬水平仍处于国内一流水平。然而，IT行业的竞争也相当激烈，IT员工的竞争力将成为影响其薪酬的重要因素。</w:t>
      </w:r>
    </w:p>
    <w:p w14:paraId="74AD2E5A" w14:textId="5DB84E1B" w:rsidR="00920D55" w:rsidRPr="00920D55" w:rsidRDefault="00DC450C" w:rsidP="00436ACF">
      <w:pPr>
        <w:ind w:firstLineChars="200" w:firstLine="440"/>
        <w:rPr>
          <w:rStyle w:val="af8"/>
          <w:rFonts w:ascii="黑体" w:hAnsi="黑体"/>
          <w:b w:val="0"/>
          <w:bCs w:val="0"/>
          <w:smallCaps w:val="0"/>
          <w:color w:val="000000" w:themeColor="text1"/>
          <w:spacing w:val="0"/>
          <w:szCs w:val="18"/>
        </w:rPr>
      </w:pPr>
      <w:r>
        <w:rPr>
          <w:rStyle w:val="af8"/>
          <w:rFonts w:ascii="黑体" w:hAnsi="黑体" w:hint="eastAsia"/>
          <w:b w:val="0"/>
          <w:bCs w:val="0"/>
          <w:smallCaps w:val="0"/>
          <w:color w:val="000000" w:themeColor="text1"/>
          <w:spacing w:val="0"/>
          <w:szCs w:val="18"/>
        </w:rPr>
        <w:t>2</w:t>
      </w:r>
      <w:r>
        <w:rPr>
          <w:rStyle w:val="af8"/>
          <w:rFonts w:ascii="黑体" w:hAnsi="黑体"/>
          <w:b w:val="0"/>
          <w:bCs w:val="0"/>
          <w:smallCaps w:val="0"/>
          <w:color w:val="000000" w:themeColor="text1"/>
          <w:spacing w:val="0"/>
          <w:szCs w:val="18"/>
        </w:rPr>
        <w:t xml:space="preserve"> </w:t>
      </w:r>
      <w:r>
        <w:rPr>
          <w:rStyle w:val="af8"/>
          <w:rFonts w:ascii="黑体" w:hAnsi="黑体" w:hint="eastAsia"/>
          <w:b w:val="0"/>
          <w:bCs w:val="0"/>
          <w:smallCaps w:val="0"/>
          <w:color w:val="000000" w:themeColor="text1"/>
          <w:spacing w:val="0"/>
          <w:szCs w:val="18"/>
        </w:rPr>
        <w:t>IT</w:t>
      </w:r>
      <w:r>
        <w:rPr>
          <w:rStyle w:val="af8"/>
          <w:rFonts w:ascii="黑体" w:hAnsi="黑体" w:hint="eastAsia"/>
          <w:b w:val="0"/>
          <w:bCs w:val="0"/>
          <w:smallCaps w:val="0"/>
          <w:color w:val="000000" w:themeColor="text1"/>
          <w:spacing w:val="0"/>
          <w:szCs w:val="18"/>
        </w:rPr>
        <w:t>行业薪资分析</w:t>
      </w:r>
    </w:p>
    <w:p w14:paraId="04DD81A9" w14:textId="176F0E36" w:rsidR="00920D55" w:rsidRPr="00920D55" w:rsidRDefault="00DA582D" w:rsidP="00436ACF">
      <w:pPr>
        <w:ind w:firstLineChars="200" w:firstLine="360"/>
        <w:rPr>
          <w:rStyle w:val="af8"/>
          <w:rFonts w:ascii="黑体" w:eastAsia="黑体" w:hAnsi="黑体"/>
          <w:b w:val="0"/>
          <w:bCs w:val="0"/>
          <w:smallCaps w:val="0"/>
          <w:color w:val="auto"/>
          <w:spacing w:val="0"/>
          <w:sz w:val="18"/>
          <w:szCs w:val="18"/>
        </w:rPr>
      </w:pPr>
      <w:r w:rsidRPr="00920D55">
        <w:rPr>
          <w:rStyle w:val="af8"/>
          <w:rFonts w:ascii="黑体" w:eastAsia="黑体" w:hAnsi="黑体" w:hint="eastAsia"/>
          <w:b w:val="0"/>
          <w:bCs w:val="0"/>
          <w:smallCaps w:val="0"/>
          <w:color w:val="000000" w:themeColor="text1"/>
          <w:spacing w:val="0"/>
          <w:sz w:val="18"/>
          <w:szCs w:val="18"/>
        </w:rPr>
        <w:t>2</w:t>
      </w:r>
      <w:r w:rsidRPr="00920D55">
        <w:rPr>
          <w:rStyle w:val="af8"/>
          <w:rFonts w:ascii="黑体" w:eastAsia="黑体" w:hAnsi="黑体"/>
          <w:b w:val="0"/>
          <w:bCs w:val="0"/>
          <w:smallCaps w:val="0"/>
          <w:color w:val="000000" w:themeColor="text1"/>
          <w:spacing w:val="0"/>
          <w:sz w:val="18"/>
          <w:szCs w:val="18"/>
        </w:rPr>
        <w:t>.1</w:t>
      </w:r>
      <w:r w:rsidR="00364C68" w:rsidRPr="00920D55">
        <w:rPr>
          <w:rStyle w:val="af8"/>
          <w:rFonts w:ascii="黑体" w:eastAsia="黑体" w:hAnsi="黑体" w:hint="eastAsia"/>
          <w:b w:val="0"/>
          <w:bCs w:val="0"/>
          <w:smallCaps w:val="0"/>
          <w:color w:val="000000" w:themeColor="text1"/>
          <w:spacing w:val="0"/>
          <w:sz w:val="18"/>
          <w:szCs w:val="18"/>
        </w:rPr>
        <w:t xml:space="preserve"> </w:t>
      </w:r>
      <w:r w:rsidRPr="00920D55">
        <w:rPr>
          <w:rStyle w:val="af8"/>
          <w:rFonts w:ascii="黑体" w:eastAsia="黑体" w:hAnsi="黑体" w:hint="eastAsia"/>
          <w:b w:val="0"/>
          <w:bCs w:val="0"/>
          <w:smallCaps w:val="0"/>
          <w:color w:val="000000" w:themeColor="text1"/>
          <w:spacing w:val="0"/>
          <w:sz w:val="18"/>
          <w:szCs w:val="18"/>
        </w:rPr>
        <w:t>I</w:t>
      </w:r>
      <w:r w:rsidRPr="00920D55">
        <w:rPr>
          <w:rStyle w:val="af8"/>
          <w:rFonts w:ascii="黑体" w:eastAsia="黑体" w:hAnsi="黑体"/>
          <w:b w:val="0"/>
          <w:bCs w:val="0"/>
          <w:smallCaps w:val="0"/>
          <w:color w:val="000000" w:themeColor="text1"/>
          <w:spacing w:val="0"/>
          <w:sz w:val="18"/>
          <w:szCs w:val="18"/>
        </w:rPr>
        <w:t>T</w:t>
      </w:r>
      <w:r w:rsidR="009563FB" w:rsidRPr="00920D55">
        <w:rPr>
          <w:rStyle w:val="af8"/>
          <w:rFonts w:ascii="黑体" w:eastAsia="黑体" w:hAnsi="黑体" w:hint="eastAsia"/>
          <w:b w:val="0"/>
          <w:bCs w:val="0"/>
          <w:smallCaps w:val="0"/>
          <w:color w:val="000000" w:themeColor="text1"/>
          <w:spacing w:val="0"/>
          <w:sz w:val="18"/>
          <w:szCs w:val="18"/>
        </w:rPr>
        <w:t>企业</w:t>
      </w:r>
      <w:r w:rsidR="000707D4">
        <w:rPr>
          <w:rStyle w:val="af8"/>
          <w:rFonts w:ascii="黑体" w:eastAsia="黑体" w:hAnsi="黑体" w:hint="eastAsia"/>
          <w:b w:val="0"/>
          <w:bCs w:val="0"/>
          <w:smallCaps w:val="0"/>
          <w:color w:val="000000" w:themeColor="text1"/>
          <w:spacing w:val="0"/>
          <w:sz w:val="18"/>
          <w:szCs w:val="18"/>
        </w:rPr>
        <w:t>员工薪资情况</w:t>
      </w:r>
    </w:p>
    <w:p w14:paraId="476CC94F" w14:textId="1BF28573" w:rsidR="00B4271F" w:rsidRDefault="00364C68" w:rsidP="00436ACF">
      <w:pPr>
        <w:pStyle w:val="a9"/>
        <w:ind w:firstLineChars="200" w:firstLine="360"/>
        <w:rPr>
          <w:rStyle w:val="af8"/>
          <w:b w:val="0"/>
          <w:bCs w:val="0"/>
          <w:smallCaps w:val="0"/>
          <w:color w:val="auto"/>
          <w:spacing w:val="0"/>
        </w:rPr>
      </w:pPr>
      <w:r>
        <w:rPr>
          <w:rStyle w:val="af8"/>
          <w:rFonts w:hint="eastAsia"/>
          <w:b w:val="0"/>
          <w:bCs w:val="0"/>
          <w:smallCaps w:val="0"/>
          <w:color w:val="auto"/>
          <w:spacing w:val="0"/>
        </w:rPr>
        <w:t>根据我国数据研究，</w:t>
      </w:r>
      <w:r w:rsidR="00B37F54">
        <w:rPr>
          <w:rStyle w:val="af8"/>
          <w:rFonts w:hint="eastAsia"/>
          <w:b w:val="0"/>
          <w:bCs w:val="0"/>
          <w:smallCaps w:val="0"/>
          <w:color w:val="auto"/>
          <w:spacing w:val="0"/>
        </w:rPr>
        <w:t>由图</w:t>
      </w:r>
      <w:r w:rsidR="00B37F54">
        <w:rPr>
          <w:rStyle w:val="af8"/>
          <w:rFonts w:hint="eastAsia"/>
          <w:b w:val="0"/>
          <w:bCs w:val="0"/>
          <w:smallCaps w:val="0"/>
          <w:color w:val="auto"/>
          <w:spacing w:val="0"/>
        </w:rPr>
        <w:t>3</w:t>
      </w:r>
      <w:r w:rsidR="00B37F54">
        <w:rPr>
          <w:rStyle w:val="af8"/>
          <w:rFonts w:hint="eastAsia"/>
          <w:b w:val="0"/>
          <w:bCs w:val="0"/>
          <w:smallCaps w:val="0"/>
          <w:color w:val="auto"/>
          <w:spacing w:val="0"/>
        </w:rPr>
        <w:t>曲线图可知</w:t>
      </w:r>
      <w:r w:rsidR="00B37F54" w:rsidRPr="00093DDD">
        <w:rPr>
          <w:rStyle w:val="af8"/>
          <w:rFonts w:hint="eastAsia"/>
          <w:b w:val="0"/>
          <w:bCs w:val="0"/>
          <w:smallCaps w:val="0"/>
          <w:color w:val="auto"/>
          <w:spacing w:val="0"/>
          <w:vertAlign w:val="superscript"/>
        </w:rPr>
        <w:t>[</w:t>
      </w:r>
      <w:r w:rsidR="00B37F54" w:rsidRPr="00093DDD">
        <w:rPr>
          <w:rStyle w:val="af8"/>
          <w:b w:val="0"/>
          <w:bCs w:val="0"/>
          <w:smallCaps w:val="0"/>
          <w:color w:val="auto"/>
          <w:spacing w:val="0"/>
          <w:vertAlign w:val="superscript"/>
        </w:rPr>
        <w:t>1]</w:t>
      </w:r>
      <w:r w:rsidR="004F645F" w:rsidRPr="004F645F">
        <w:rPr>
          <w:rStyle w:val="af8"/>
          <w:rFonts w:hint="eastAsia"/>
          <w:b w:val="0"/>
          <w:bCs w:val="0"/>
          <w:smallCaps w:val="0"/>
          <w:color w:val="auto"/>
          <w:spacing w:val="0"/>
        </w:rPr>
        <w:t xml:space="preserve"> </w:t>
      </w:r>
      <w:r w:rsidR="004F645F">
        <w:rPr>
          <w:rStyle w:val="af8"/>
          <w:rFonts w:hint="eastAsia"/>
          <w:b w:val="0"/>
          <w:bCs w:val="0"/>
          <w:smallCaps w:val="0"/>
          <w:color w:val="auto"/>
          <w:spacing w:val="0"/>
        </w:rPr>
        <w:t>2</w:t>
      </w:r>
      <w:r w:rsidR="004F645F">
        <w:rPr>
          <w:rStyle w:val="af8"/>
          <w:b w:val="0"/>
          <w:bCs w:val="0"/>
          <w:smallCaps w:val="0"/>
          <w:color w:val="auto"/>
          <w:spacing w:val="0"/>
        </w:rPr>
        <w:t>008</w:t>
      </w:r>
      <w:r w:rsidR="004F645F">
        <w:rPr>
          <w:rStyle w:val="af8"/>
          <w:rFonts w:hint="eastAsia"/>
          <w:b w:val="0"/>
          <w:bCs w:val="0"/>
          <w:smallCaps w:val="0"/>
          <w:color w:val="auto"/>
          <w:spacing w:val="0"/>
        </w:rPr>
        <w:t>年到</w:t>
      </w:r>
      <w:r w:rsidR="004F645F">
        <w:rPr>
          <w:rStyle w:val="af8"/>
          <w:rFonts w:hint="eastAsia"/>
          <w:b w:val="0"/>
          <w:bCs w:val="0"/>
          <w:smallCaps w:val="0"/>
          <w:color w:val="auto"/>
          <w:spacing w:val="0"/>
        </w:rPr>
        <w:t>2</w:t>
      </w:r>
      <w:r w:rsidR="004F645F">
        <w:rPr>
          <w:rStyle w:val="af8"/>
          <w:b w:val="0"/>
          <w:bCs w:val="0"/>
          <w:smallCaps w:val="0"/>
          <w:color w:val="auto"/>
          <w:spacing w:val="0"/>
        </w:rPr>
        <w:t>018</w:t>
      </w:r>
      <w:r w:rsidR="004F645F">
        <w:rPr>
          <w:rStyle w:val="af8"/>
          <w:rFonts w:hint="eastAsia"/>
          <w:b w:val="0"/>
          <w:bCs w:val="0"/>
          <w:smallCaps w:val="0"/>
          <w:color w:val="auto"/>
          <w:spacing w:val="0"/>
        </w:rPr>
        <w:t>年这</w:t>
      </w:r>
      <w:r w:rsidR="004F645F">
        <w:rPr>
          <w:rStyle w:val="af8"/>
          <w:rFonts w:hint="eastAsia"/>
          <w:b w:val="0"/>
          <w:bCs w:val="0"/>
          <w:smallCaps w:val="0"/>
          <w:color w:val="auto"/>
          <w:spacing w:val="0"/>
        </w:rPr>
        <w:t>1</w:t>
      </w:r>
      <w:r w:rsidR="004F645F">
        <w:rPr>
          <w:rStyle w:val="af8"/>
          <w:b w:val="0"/>
          <w:bCs w:val="0"/>
          <w:smallCaps w:val="0"/>
          <w:color w:val="auto"/>
          <w:spacing w:val="0"/>
        </w:rPr>
        <w:t>0</w:t>
      </w:r>
      <w:r w:rsidR="004F645F">
        <w:rPr>
          <w:rStyle w:val="af8"/>
          <w:rFonts w:hint="eastAsia"/>
          <w:b w:val="0"/>
          <w:bCs w:val="0"/>
          <w:smallCaps w:val="0"/>
          <w:color w:val="auto"/>
          <w:spacing w:val="0"/>
        </w:rPr>
        <w:t>年间我国的各个规模企业总体的利润余额即呈上升的趋势，</w:t>
      </w:r>
      <w:r>
        <w:rPr>
          <w:rStyle w:val="af8"/>
          <w:rFonts w:hint="eastAsia"/>
          <w:b w:val="0"/>
          <w:bCs w:val="0"/>
          <w:smallCaps w:val="0"/>
          <w:color w:val="auto"/>
          <w:spacing w:val="0"/>
        </w:rPr>
        <w:t>企业经营状况稳步</w:t>
      </w:r>
      <w:r w:rsidR="00B37F54">
        <w:rPr>
          <w:rStyle w:val="af8"/>
          <w:rFonts w:hint="eastAsia"/>
          <w:b w:val="0"/>
          <w:bCs w:val="0"/>
          <w:smallCaps w:val="0"/>
          <w:color w:val="auto"/>
          <w:spacing w:val="0"/>
        </w:rPr>
        <w:t>增加，</w:t>
      </w:r>
      <w:r w:rsidR="0050178A">
        <w:rPr>
          <w:rStyle w:val="af8"/>
          <w:rFonts w:hint="eastAsia"/>
          <w:b w:val="0"/>
          <w:bCs w:val="0"/>
          <w:smallCaps w:val="0"/>
          <w:color w:val="auto"/>
          <w:spacing w:val="0"/>
        </w:rPr>
        <w:t>依照</w:t>
      </w:r>
      <w:r w:rsidR="0050178A">
        <w:rPr>
          <w:rStyle w:val="af8"/>
          <w:rFonts w:hint="eastAsia"/>
          <w:b w:val="0"/>
          <w:bCs w:val="0"/>
          <w:smallCaps w:val="0"/>
          <w:color w:val="auto"/>
          <w:spacing w:val="0"/>
        </w:rPr>
        <w:t>I</w:t>
      </w:r>
      <w:r w:rsidR="0050178A">
        <w:rPr>
          <w:rStyle w:val="af8"/>
          <w:b w:val="0"/>
          <w:bCs w:val="0"/>
          <w:smallCaps w:val="0"/>
          <w:color w:val="auto"/>
          <w:spacing w:val="0"/>
        </w:rPr>
        <w:t>T</w:t>
      </w:r>
      <w:r w:rsidR="0050178A">
        <w:rPr>
          <w:rStyle w:val="af8"/>
          <w:rFonts w:hint="eastAsia"/>
          <w:b w:val="0"/>
          <w:bCs w:val="0"/>
          <w:smallCaps w:val="0"/>
          <w:color w:val="auto"/>
          <w:spacing w:val="0"/>
        </w:rPr>
        <w:t>企业的营业收入和其拥有的从业人员数量可将其分为大、中、小、微四大规模企业</w:t>
      </w:r>
      <w:r w:rsidR="0050178A" w:rsidRPr="0050178A">
        <w:rPr>
          <w:rStyle w:val="af8"/>
          <w:rFonts w:hint="eastAsia"/>
          <w:b w:val="0"/>
          <w:bCs w:val="0"/>
          <w:smallCaps w:val="0"/>
          <w:color w:val="auto"/>
          <w:spacing w:val="0"/>
          <w:vertAlign w:val="superscript"/>
        </w:rPr>
        <w:t>[</w:t>
      </w:r>
      <w:r w:rsidR="0050178A" w:rsidRPr="0050178A">
        <w:rPr>
          <w:rStyle w:val="af8"/>
          <w:b w:val="0"/>
          <w:bCs w:val="0"/>
          <w:smallCaps w:val="0"/>
          <w:color w:val="auto"/>
          <w:spacing w:val="0"/>
          <w:vertAlign w:val="superscript"/>
        </w:rPr>
        <w:t>2]</w:t>
      </w:r>
      <w:r w:rsidR="0050178A">
        <w:rPr>
          <w:rStyle w:val="af8"/>
          <w:rFonts w:hint="eastAsia"/>
          <w:b w:val="0"/>
          <w:bCs w:val="0"/>
          <w:smallCaps w:val="0"/>
          <w:color w:val="auto"/>
          <w:spacing w:val="0"/>
        </w:rPr>
        <w:t>。</w:t>
      </w:r>
      <w:r w:rsidR="00BD53F7">
        <w:rPr>
          <w:rStyle w:val="af8"/>
          <w:rFonts w:hint="eastAsia"/>
          <w:b w:val="0"/>
          <w:bCs w:val="0"/>
          <w:smallCaps w:val="0"/>
          <w:color w:val="auto"/>
          <w:spacing w:val="0"/>
        </w:rPr>
        <w:t>分析这四个规模企业的经营情况我们会对国内的</w:t>
      </w:r>
      <w:r w:rsidR="00BD53F7">
        <w:rPr>
          <w:rStyle w:val="af8"/>
          <w:rFonts w:hint="eastAsia"/>
          <w:b w:val="0"/>
          <w:bCs w:val="0"/>
          <w:smallCaps w:val="0"/>
          <w:color w:val="auto"/>
          <w:spacing w:val="0"/>
        </w:rPr>
        <w:t>I</w:t>
      </w:r>
      <w:r w:rsidR="00BD53F7">
        <w:rPr>
          <w:rStyle w:val="af8"/>
          <w:b w:val="0"/>
          <w:bCs w:val="0"/>
          <w:smallCaps w:val="0"/>
          <w:color w:val="auto"/>
          <w:spacing w:val="0"/>
        </w:rPr>
        <w:t>T</w:t>
      </w:r>
      <w:r w:rsidR="00BD53F7">
        <w:rPr>
          <w:rStyle w:val="af8"/>
          <w:rFonts w:hint="eastAsia"/>
          <w:b w:val="0"/>
          <w:bCs w:val="0"/>
          <w:smallCaps w:val="0"/>
          <w:color w:val="auto"/>
          <w:spacing w:val="0"/>
        </w:rPr>
        <w:t>行业</w:t>
      </w:r>
      <w:r w:rsidR="00B4271F">
        <w:rPr>
          <w:rStyle w:val="af8"/>
          <w:rFonts w:hint="eastAsia"/>
          <w:b w:val="0"/>
          <w:bCs w:val="0"/>
          <w:smallCaps w:val="0"/>
          <w:color w:val="auto"/>
          <w:spacing w:val="0"/>
        </w:rPr>
        <w:t>市场有一个大概的了解。</w:t>
      </w:r>
      <w:r w:rsidR="00DA582D">
        <w:rPr>
          <w:rStyle w:val="af8"/>
          <w:rFonts w:hint="eastAsia"/>
          <w:b w:val="0"/>
          <w:bCs w:val="0"/>
          <w:smallCaps w:val="0"/>
          <w:color w:val="auto"/>
          <w:spacing w:val="0"/>
        </w:rPr>
        <w:t>各个企业的总体活动资金总额都比其负债资金总额高，因此可知我国各个企业的抗市场风险的能力是有着一定的保障的。</w:t>
      </w:r>
    </w:p>
    <w:p w14:paraId="5B1696DE" w14:textId="01E6E4E1" w:rsidR="000C0D37" w:rsidRDefault="004F1CAC" w:rsidP="00436ACF">
      <w:pPr>
        <w:pStyle w:val="a9"/>
        <w:ind w:left="40" w:firstLineChars="200" w:firstLine="360"/>
        <w:rPr>
          <w:rStyle w:val="af8"/>
          <w:b w:val="0"/>
          <w:bCs w:val="0"/>
          <w:smallCaps w:val="0"/>
          <w:color w:val="auto"/>
          <w:spacing w:val="0"/>
        </w:rPr>
      </w:pPr>
      <w:r>
        <w:rPr>
          <w:rStyle w:val="af8"/>
          <w:rFonts w:hint="eastAsia"/>
          <w:b w:val="0"/>
          <w:bCs w:val="0"/>
          <w:smallCaps w:val="0"/>
          <w:color w:val="auto"/>
          <w:spacing w:val="0"/>
        </w:rPr>
        <w:t>通过</w:t>
      </w:r>
      <w:r w:rsidR="000C0D37">
        <w:rPr>
          <w:rStyle w:val="af8"/>
          <w:rFonts w:hint="eastAsia"/>
          <w:b w:val="0"/>
          <w:bCs w:val="0"/>
          <w:smallCaps w:val="0"/>
          <w:color w:val="auto"/>
          <w:spacing w:val="0"/>
        </w:rPr>
        <w:t>对</w:t>
      </w:r>
      <w:r>
        <w:rPr>
          <w:rStyle w:val="af8"/>
          <w:rFonts w:hint="eastAsia"/>
          <w:b w:val="0"/>
          <w:bCs w:val="0"/>
          <w:smallCaps w:val="0"/>
          <w:color w:val="auto"/>
          <w:spacing w:val="0"/>
        </w:rPr>
        <w:t>2</w:t>
      </w:r>
      <w:r>
        <w:rPr>
          <w:rStyle w:val="af8"/>
          <w:b w:val="0"/>
          <w:bCs w:val="0"/>
          <w:smallCaps w:val="0"/>
          <w:color w:val="auto"/>
          <w:spacing w:val="0"/>
        </w:rPr>
        <w:t>008</w:t>
      </w:r>
      <w:r>
        <w:rPr>
          <w:rStyle w:val="af8"/>
          <w:rFonts w:hint="eastAsia"/>
          <w:b w:val="0"/>
          <w:bCs w:val="0"/>
          <w:smallCaps w:val="0"/>
          <w:color w:val="auto"/>
          <w:spacing w:val="0"/>
        </w:rPr>
        <w:t>年到</w:t>
      </w:r>
      <w:r w:rsidR="00DA582D">
        <w:rPr>
          <w:rStyle w:val="af8"/>
          <w:rFonts w:hint="eastAsia"/>
          <w:b w:val="0"/>
          <w:bCs w:val="0"/>
          <w:smallCaps w:val="0"/>
          <w:color w:val="auto"/>
          <w:spacing w:val="0"/>
        </w:rPr>
        <w:t>2</w:t>
      </w:r>
      <w:r w:rsidR="00DA582D">
        <w:rPr>
          <w:rStyle w:val="af8"/>
          <w:b w:val="0"/>
          <w:bCs w:val="0"/>
          <w:smallCaps w:val="0"/>
          <w:color w:val="auto"/>
          <w:spacing w:val="0"/>
        </w:rPr>
        <w:t>018</w:t>
      </w:r>
      <w:r w:rsidR="00DA582D">
        <w:rPr>
          <w:rStyle w:val="af8"/>
          <w:rFonts w:hint="eastAsia"/>
          <w:b w:val="0"/>
          <w:bCs w:val="0"/>
          <w:smallCaps w:val="0"/>
          <w:color w:val="auto"/>
          <w:spacing w:val="0"/>
        </w:rPr>
        <w:t>年的</w:t>
      </w:r>
      <w:r>
        <w:rPr>
          <w:rStyle w:val="af8"/>
          <w:rFonts w:hint="eastAsia"/>
          <w:b w:val="0"/>
          <w:bCs w:val="0"/>
          <w:smallCaps w:val="0"/>
          <w:color w:val="auto"/>
          <w:spacing w:val="0"/>
        </w:rPr>
        <w:t>企业劳动者报酬和从业人员的对比图</w:t>
      </w:r>
      <w:r w:rsidR="000C0D37">
        <w:rPr>
          <w:rStyle w:val="af8"/>
          <w:rFonts w:hint="eastAsia"/>
          <w:b w:val="0"/>
          <w:bCs w:val="0"/>
          <w:smallCaps w:val="0"/>
          <w:color w:val="auto"/>
          <w:spacing w:val="0"/>
        </w:rPr>
        <w:t>4</w:t>
      </w:r>
      <w:r w:rsidR="00CB23FE" w:rsidRPr="00650B7D">
        <w:rPr>
          <w:rFonts w:ascii="宋体" w:hAnsi="宋体"/>
          <w:vertAlign w:val="superscript"/>
        </w:rPr>
        <w:t>[1]</w:t>
      </w:r>
      <w:r w:rsidR="000C0D37">
        <w:rPr>
          <w:rStyle w:val="af8"/>
          <w:rFonts w:hint="eastAsia"/>
          <w:b w:val="0"/>
          <w:bCs w:val="0"/>
          <w:smallCaps w:val="0"/>
          <w:color w:val="auto"/>
          <w:spacing w:val="0"/>
        </w:rPr>
        <w:t>的分析</w:t>
      </w:r>
      <w:r w:rsidR="00877E5E">
        <w:rPr>
          <w:rStyle w:val="af8"/>
          <w:rFonts w:hint="eastAsia"/>
          <w:b w:val="0"/>
          <w:bCs w:val="0"/>
          <w:smallCaps w:val="0"/>
          <w:color w:val="auto"/>
          <w:spacing w:val="0"/>
        </w:rPr>
        <w:t>，我们可以知道截止到</w:t>
      </w:r>
      <w:r w:rsidR="00877E5E">
        <w:rPr>
          <w:rStyle w:val="af8"/>
          <w:rFonts w:hint="eastAsia"/>
          <w:b w:val="0"/>
          <w:bCs w:val="0"/>
          <w:smallCaps w:val="0"/>
          <w:color w:val="auto"/>
          <w:spacing w:val="0"/>
        </w:rPr>
        <w:t>2</w:t>
      </w:r>
      <w:r w:rsidR="00877E5E">
        <w:rPr>
          <w:rStyle w:val="af8"/>
          <w:b w:val="0"/>
          <w:bCs w:val="0"/>
          <w:smallCaps w:val="0"/>
          <w:color w:val="auto"/>
          <w:spacing w:val="0"/>
        </w:rPr>
        <w:t>018</w:t>
      </w:r>
      <w:r w:rsidR="00877E5E">
        <w:rPr>
          <w:rStyle w:val="af8"/>
          <w:rFonts w:hint="eastAsia"/>
          <w:b w:val="0"/>
          <w:bCs w:val="0"/>
          <w:smallCaps w:val="0"/>
          <w:color w:val="auto"/>
          <w:spacing w:val="0"/>
        </w:rPr>
        <w:t>年，</w:t>
      </w:r>
      <w:r w:rsidR="00877E5E">
        <w:rPr>
          <w:rStyle w:val="af8"/>
          <w:rFonts w:hint="eastAsia"/>
          <w:b w:val="0"/>
          <w:bCs w:val="0"/>
          <w:smallCaps w:val="0"/>
          <w:color w:val="auto"/>
          <w:spacing w:val="0"/>
        </w:rPr>
        <w:t>IT</w:t>
      </w:r>
      <w:r w:rsidR="00877E5E">
        <w:rPr>
          <w:rStyle w:val="af8"/>
          <w:rFonts w:hint="eastAsia"/>
          <w:b w:val="0"/>
          <w:bCs w:val="0"/>
          <w:smallCaps w:val="0"/>
          <w:color w:val="auto"/>
          <w:spacing w:val="0"/>
        </w:rPr>
        <w:t>行业的年薪已经达到了平均</w:t>
      </w:r>
      <w:r w:rsidR="00877E5E">
        <w:rPr>
          <w:rStyle w:val="af8"/>
          <w:rFonts w:hint="eastAsia"/>
          <w:b w:val="0"/>
          <w:bCs w:val="0"/>
          <w:smallCaps w:val="0"/>
          <w:color w:val="auto"/>
          <w:spacing w:val="0"/>
        </w:rPr>
        <w:t>1</w:t>
      </w:r>
      <w:r w:rsidR="00877E5E">
        <w:rPr>
          <w:rStyle w:val="af8"/>
          <w:b w:val="0"/>
          <w:bCs w:val="0"/>
          <w:smallCaps w:val="0"/>
          <w:color w:val="auto"/>
          <w:spacing w:val="0"/>
        </w:rPr>
        <w:t>4.705</w:t>
      </w:r>
      <w:r w:rsidR="00877E5E">
        <w:rPr>
          <w:rStyle w:val="af8"/>
          <w:rFonts w:hint="eastAsia"/>
          <w:b w:val="0"/>
          <w:bCs w:val="0"/>
          <w:smallCaps w:val="0"/>
          <w:color w:val="auto"/>
          <w:spacing w:val="0"/>
        </w:rPr>
        <w:t>万元，各个龙头企业如阿里巴巴，腾讯，字节跳动</w:t>
      </w:r>
      <w:r w:rsidR="003F436A">
        <w:rPr>
          <w:rStyle w:val="af8"/>
          <w:rFonts w:hint="eastAsia"/>
          <w:b w:val="0"/>
          <w:bCs w:val="0"/>
          <w:smallCaps w:val="0"/>
          <w:color w:val="auto"/>
          <w:spacing w:val="0"/>
        </w:rPr>
        <w:t>等的工薪水平则更高</w:t>
      </w:r>
      <w:r w:rsidR="00694FC1">
        <w:rPr>
          <w:rStyle w:val="af8"/>
          <w:rFonts w:hint="eastAsia"/>
          <w:b w:val="0"/>
          <w:bCs w:val="0"/>
          <w:smallCaps w:val="0"/>
          <w:color w:val="auto"/>
          <w:spacing w:val="0"/>
        </w:rPr>
        <w:t>，如图</w:t>
      </w:r>
      <w:r w:rsidR="00694FC1">
        <w:rPr>
          <w:rStyle w:val="af8"/>
          <w:rFonts w:hint="eastAsia"/>
          <w:b w:val="0"/>
          <w:bCs w:val="0"/>
          <w:smallCaps w:val="0"/>
          <w:color w:val="auto"/>
          <w:spacing w:val="0"/>
        </w:rPr>
        <w:t>5</w:t>
      </w:r>
    </w:p>
    <w:p w14:paraId="0EE9C012" w14:textId="087AE7DA" w:rsidR="00093DDD" w:rsidRDefault="00D82B74" w:rsidP="00436ACF">
      <w:pPr>
        <w:pStyle w:val="a9"/>
        <w:ind w:left="256" w:firstLineChars="200" w:firstLine="360"/>
        <w:jc w:val="center"/>
        <w:rPr>
          <w:rStyle w:val="af8"/>
          <w:b w:val="0"/>
          <w:bCs w:val="0"/>
          <w:smallCaps w:val="0"/>
          <w:color w:val="auto"/>
          <w:spacing w:val="0"/>
        </w:rPr>
      </w:pPr>
      <w:r>
        <w:rPr>
          <w:rFonts w:hint="eastAsia"/>
          <w:noProof/>
        </w:rPr>
        <w:drawing>
          <wp:inline distT="0" distB="0" distL="0" distR="0" wp14:anchorId="49676B24" wp14:editId="7AB9A4E4">
            <wp:extent cx="2132091" cy="118637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5988" cy="1233053"/>
                    </a:xfrm>
                    <a:prstGeom prst="rect">
                      <a:avLst/>
                    </a:prstGeom>
                    <a:noFill/>
                    <a:ln>
                      <a:noFill/>
                    </a:ln>
                  </pic:spPr>
                </pic:pic>
              </a:graphicData>
            </a:graphic>
          </wp:inline>
        </w:drawing>
      </w:r>
    </w:p>
    <w:p w14:paraId="436CDDF7" w14:textId="45147962" w:rsidR="00093DDD" w:rsidRDefault="00093DDD" w:rsidP="00436ACF">
      <w:pPr>
        <w:pStyle w:val="a9"/>
        <w:ind w:left="256" w:firstLineChars="200" w:firstLine="360"/>
        <w:rPr>
          <w:rStyle w:val="af8"/>
          <w:b w:val="0"/>
          <w:bCs w:val="0"/>
          <w:smallCaps w:val="0"/>
          <w:color w:val="auto"/>
          <w:spacing w:val="0"/>
        </w:rPr>
      </w:pPr>
      <w:r>
        <w:rPr>
          <w:rStyle w:val="af8"/>
          <w:rFonts w:hint="eastAsia"/>
          <w:b w:val="0"/>
          <w:bCs w:val="0"/>
          <w:smallCaps w:val="0"/>
          <w:color w:val="auto"/>
          <w:spacing w:val="0"/>
        </w:rPr>
        <w:t>图</w:t>
      </w:r>
      <w:r>
        <w:rPr>
          <w:rStyle w:val="af8"/>
          <w:b w:val="0"/>
          <w:bCs w:val="0"/>
          <w:smallCaps w:val="0"/>
          <w:color w:val="auto"/>
          <w:spacing w:val="0"/>
        </w:rPr>
        <w:t xml:space="preserve">3. </w:t>
      </w:r>
      <w:r>
        <w:rPr>
          <w:rStyle w:val="af8"/>
          <w:rFonts w:hint="eastAsia"/>
          <w:b w:val="0"/>
          <w:bCs w:val="0"/>
          <w:smallCaps w:val="0"/>
          <w:color w:val="auto"/>
          <w:spacing w:val="0"/>
        </w:rPr>
        <w:t>I</w:t>
      </w:r>
      <w:r>
        <w:rPr>
          <w:rStyle w:val="af8"/>
          <w:b w:val="0"/>
          <w:bCs w:val="0"/>
          <w:smallCaps w:val="0"/>
          <w:color w:val="auto"/>
          <w:spacing w:val="0"/>
        </w:rPr>
        <w:t>T</w:t>
      </w:r>
      <w:r>
        <w:rPr>
          <w:rStyle w:val="af8"/>
          <w:rFonts w:hint="eastAsia"/>
          <w:b w:val="0"/>
          <w:bCs w:val="0"/>
          <w:smallCaps w:val="0"/>
          <w:color w:val="auto"/>
          <w:spacing w:val="0"/>
        </w:rPr>
        <w:t>企业经营情况</w:t>
      </w:r>
    </w:p>
    <w:p w14:paraId="6B52AF9D" w14:textId="781315AF" w:rsidR="00093DDD" w:rsidRDefault="00541EF7" w:rsidP="00436ACF">
      <w:pPr>
        <w:pStyle w:val="a9"/>
        <w:ind w:left="256" w:firstLineChars="200" w:firstLine="360"/>
        <w:jc w:val="center"/>
        <w:rPr>
          <w:rStyle w:val="af8"/>
          <w:b w:val="0"/>
          <w:bCs w:val="0"/>
          <w:smallCaps w:val="0"/>
          <w:color w:val="auto"/>
          <w:spacing w:val="0"/>
        </w:rPr>
      </w:pPr>
      <w:r>
        <w:rPr>
          <w:rStyle w:val="af8"/>
          <w:rFonts w:hint="eastAsia"/>
          <w:b w:val="0"/>
          <w:bCs w:val="0"/>
          <w:smallCaps w:val="0"/>
          <w:noProof/>
          <w:color w:val="auto"/>
          <w:spacing w:val="0"/>
        </w:rPr>
        <w:drawing>
          <wp:inline distT="0" distB="0" distL="0" distR="0" wp14:anchorId="4D28EE54" wp14:editId="07A69AA3">
            <wp:extent cx="2001270" cy="1113576"/>
            <wp:effectExtent l="0" t="0" r="0" b="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1591" cy="1130447"/>
                    </a:xfrm>
                    <a:prstGeom prst="rect">
                      <a:avLst/>
                    </a:prstGeom>
                    <a:noFill/>
                    <a:ln>
                      <a:noFill/>
                    </a:ln>
                  </pic:spPr>
                </pic:pic>
              </a:graphicData>
            </a:graphic>
          </wp:inline>
        </w:drawing>
      </w:r>
    </w:p>
    <w:p w14:paraId="0F33D7A2" w14:textId="1D870CA0" w:rsidR="00541EF7" w:rsidRDefault="00D71168" w:rsidP="00436ACF">
      <w:pPr>
        <w:pStyle w:val="a9"/>
        <w:ind w:left="256" w:firstLineChars="200" w:firstLine="360"/>
        <w:rPr>
          <w:rStyle w:val="af8"/>
          <w:b w:val="0"/>
          <w:bCs w:val="0"/>
          <w:smallCaps w:val="0"/>
          <w:color w:val="auto"/>
          <w:spacing w:val="0"/>
        </w:rPr>
      </w:pPr>
      <w:r>
        <w:rPr>
          <w:rStyle w:val="af8"/>
          <w:rFonts w:hint="eastAsia"/>
          <w:b w:val="0"/>
          <w:bCs w:val="0"/>
          <w:smallCaps w:val="0"/>
          <w:color w:val="auto"/>
          <w:spacing w:val="0"/>
        </w:rPr>
        <w:t>图</w:t>
      </w:r>
      <w:r>
        <w:rPr>
          <w:rStyle w:val="af8"/>
          <w:rFonts w:hint="eastAsia"/>
          <w:b w:val="0"/>
          <w:bCs w:val="0"/>
          <w:smallCaps w:val="0"/>
          <w:color w:val="auto"/>
          <w:spacing w:val="0"/>
        </w:rPr>
        <w:t>4</w:t>
      </w:r>
      <w:r>
        <w:rPr>
          <w:rStyle w:val="af8"/>
          <w:b w:val="0"/>
          <w:bCs w:val="0"/>
          <w:smallCaps w:val="0"/>
          <w:color w:val="auto"/>
          <w:spacing w:val="0"/>
        </w:rPr>
        <w:t>.</w:t>
      </w:r>
      <w:r>
        <w:rPr>
          <w:rStyle w:val="af8"/>
          <w:rFonts w:hint="eastAsia"/>
          <w:b w:val="0"/>
          <w:bCs w:val="0"/>
          <w:smallCaps w:val="0"/>
          <w:color w:val="auto"/>
          <w:spacing w:val="0"/>
        </w:rPr>
        <w:t>劳动者薪资和从业人员情况</w:t>
      </w:r>
    </w:p>
    <w:p w14:paraId="60FC0C72" w14:textId="3EC1E405" w:rsidR="00694FC1" w:rsidRDefault="00694FC1" w:rsidP="00436ACF">
      <w:pPr>
        <w:pStyle w:val="a9"/>
        <w:ind w:left="256" w:firstLineChars="200" w:firstLine="360"/>
        <w:rPr>
          <w:rStyle w:val="af8"/>
          <w:b w:val="0"/>
          <w:bCs w:val="0"/>
          <w:smallCaps w:val="0"/>
          <w:color w:val="auto"/>
          <w:spacing w:val="0"/>
        </w:rPr>
      </w:pPr>
      <w:r>
        <w:rPr>
          <w:noProof/>
        </w:rPr>
        <w:drawing>
          <wp:inline distT="0" distB="0" distL="0" distR="0" wp14:anchorId="7C2F9F3B" wp14:editId="48337A62">
            <wp:extent cx="2412365" cy="932815"/>
            <wp:effectExtent l="0" t="0" r="6985" b="635"/>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16"/>
                    <a:stretch>
                      <a:fillRect/>
                    </a:stretch>
                  </pic:blipFill>
                  <pic:spPr>
                    <a:xfrm>
                      <a:off x="0" y="0"/>
                      <a:ext cx="2412365" cy="932815"/>
                    </a:xfrm>
                    <a:prstGeom prst="rect">
                      <a:avLst/>
                    </a:prstGeom>
                  </pic:spPr>
                </pic:pic>
              </a:graphicData>
            </a:graphic>
          </wp:inline>
        </w:drawing>
      </w:r>
    </w:p>
    <w:p w14:paraId="2F5579B8" w14:textId="13902DA2" w:rsidR="00FE68B5" w:rsidRDefault="00FE68B5" w:rsidP="00436ACF">
      <w:pPr>
        <w:pStyle w:val="a9"/>
        <w:ind w:left="256" w:firstLineChars="200" w:firstLine="360"/>
        <w:rPr>
          <w:rStyle w:val="af8"/>
          <w:rFonts w:hint="eastAsia"/>
          <w:b w:val="0"/>
          <w:bCs w:val="0"/>
          <w:smallCaps w:val="0"/>
          <w:color w:val="auto"/>
          <w:spacing w:val="0"/>
        </w:rPr>
      </w:pPr>
      <w:r>
        <w:rPr>
          <w:rStyle w:val="af8"/>
          <w:rFonts w:hint="eastAsia"/>
          <w:b w:val="0"/>
          <w:bCs w:val="0"/>
          <w:smallCaps w:val="0"/>
          <w:color w:val="auto"/>
          <w:spacing w:val="0"/>
        </w:rPr>
        <w:t>图</w:t>
      </w:r>
      <w:r>
        <w:rPr>
          <w:rStyle w:val="af8"/>
          <w:rFonts w:hint="eastAsia"/>
          <w:b w:val="0"/>
          <w:bCs w:val="0"/>
          <w:smallCaps w:val="0"/>
          <w:color w:val="auto"/>
          <w:spacing w:val="0"/>
        </w:rPr>
        <w:t>5</w:t>
      </w:r>
      <w:r>
        <w:rPr>
          <w:rStyle w:val="af8"/>
          <w:b w:val="0"/>
          <w:bCs w:val="0"/>
          <w:smallCaps w:val="0"/>
          <w:color w:val="auto"/>
          <w:spacing w:val="0"/>
        </w:rPr>
        <w:t>.</w:t>
      </w:r>
      <w:r>
        <w:rPr>
          <w:rStyle w:val="af8"/>
          <w:rFonts w:hint="eastAsia"/>
          <w:b w:val="0"/>
          <w:bCs w:val="0"/>
          <w:smallCaps w:val="0"/>
          <w:color w:val="auto"/>
          <w:spacing w:val="0"/>
        </w:rPr>
        <w:t>阿里巴巴级别对应薪资</w:t>
      </w:r>
    </w:p>
    <w:p w14:paraId="6E73CFF3" w14:textId="7AEBB682" w:rsidR="00341F5D" w:rsidRDefault="00923AAD" w:rsidP="00436ACF">
      <w:pPr>
        <w:pStyle w:val="a9"/>
        <w:ind w:left="40" w:firstLineChars="200" w:firstLine="360"/>
        <w:rPr>
          <w:rStyle w:val="af8"/>
          <w:rFonts w:ascii="宋体" w:hAnsi="宋体"/>
          <w:b w:val="0"/>
          <w:bCs w:val="0"/>
          <w:smallCaps w:val="0"/>
          <w:color w:val="auto"/>
          <w:spacing w:val="0"/>
        </w:rPr>
      </w:pPr>
      <w:r>
        <w:rPr>
          <w:rFonts w:hint="eastAsia"/>
        </w:rPr>
        <w:t>同时，</w:t>
      </w:r>
      <w:r w:rsidRPr="00923AAD">
        <w:t>北京</w:t>
      </w:r>
      <w:r>
        <w:rPr>
          <w:rFonts w:hint="eastAsia"/>
        </w:rPr>
        <w:t>，上海，深圳等</w:t>
      </w:r>
      <w:r w:rsidRPr="00923AAD">
        <w:t>作为超一线城市，又有政策</w:t>
      </w:r>
      <w:r w:rsidRPr="00923AAD">
        <w:t xml:space="preserve"> </w:t>
      </w:r>
      <w:r w:rsidRPr="00923AAD">
        <w:t>的扶持，</w:t>
      </w:r>
      <w:r w:rsidR="00CF49A0">
        <w:rPr>
          <w:rFonts w:hint="eastAsia"/>
        </w:rPr>
        <w:t>如</w:t>
      </w:r>
      <w:r w:rsidRPr="00923AAD">
        <w:t xml:space="preserve">IT </w:t>
      </w:r>
      <w:r w:rsidRPr="00923AAD">
        <w:t>行业在北京发展势头自然是如火如荼。在这样一片光明的行业前景下，北京</w:t>
      </w:r>
      <w:r w:rsidRPr="00923AAD">
        <w:t xml:space="preserve"> IT </w:t>
      </w:r>
      <w:r w:rsidRPr="00923AAD">
        <w:t>行</w:t>
      </w:r>
      <w:r w:rsidRPr="00923AAD">
        <w:t xml:space="preserve"> </w:t>
      </w:r>
      <w:r w:rsidRPr="00923AAD">
        <w:t>业的平均工资在</w:t>
      </w:r>
      <w:r w:rsidRPr="00923AAD">
        <w:t xml:space="preserve"> 1.5w </w:t>
      </w:r>
      <w:r w:rsidRPr="00923AAD">
        <w:t>左右，其中</w:t>
      </w:r>
      <w:r w:rsidRPr="00923AAD">
        <w:t xml:space="preserve"> 95%</w:t>
      </w:r>
      <w:r w:rsidRPr="00923AAD">
        <w:t>的人工资</w:t>
      </w:r>
      <w:r w:rsidRPr="00923AAD">
        <w:t xml:space="preserve"> </w:t>
      </w:r>
      <w:r w:rsidRPr="00923AAD">
        <w:t>介于</w:t>
      </w:r>
      <w:r w:rsidRPr="00923AAD">
        <w:t xml:space="preserve"> 0.7w-4.5w</w:t>
      </w:r>
      <w:r w:rsidRPr="00923AAD">
        <w:t>，</w:t>
      </w:r>
      <w:r w:rsidRPr="00923AAD">
        <w:t xml:space="preserve">IT </w:t>
      </w:r>
      <w:r w:rsidRPr="00923AAD">
        <w:t>行业中的薪酬差距是很明显</w:t>
      </w:r>
      <w:r w:rsidRPr="00923AAD">
        <w:t xml:space="preserve"> </w:t>
      </w:r>
      <w:r w:rsidRPr="00923AAD">
        <w:t>的，有月入</w:t>
      </w:r>
      <w:r w:rsidRPr="00923AAD">
        <w:t xml:space="preserve"> 5k </w:t>
      </w:r>
      <w:r w:rsidRPr="00923AAD">
        <w:t>的基础程序员，同时更不乏月薪</w:t>
      </w:r>
      <w:r w:rsidRPr="00923AAD">
        <w:t xml:space="preserve"> </w:t>
      </w:r>
      <w:r w:rsidRPr="00923AAD">
        <w:t>超过</w:t>
      </w:r>
      <w:r w:rsidRPr="00923AAD">
        <w:t xml:space="preserve"> 10w </w:t>
      </w:r>
      <w:r w:rsidRPr="00923AAD">
        <w:t>的高级工程师。</w:t>
      </w:r>
      <w:r w:rsidRPr="00923AAD">
        <w:t>(</w:t>
      </w:r>
      <w:r w:rsidRPr="00923AAD">
        <w:t>如图</w:t>
      </w:r>
      <w:r w:rsidRPr="00923AAD">
        <w:t xml:space="preserve"> 1)</w:t>
      </w:r>
      <w:r w:rsidR="00341F5D" w:rsidRPr="00341F5D">
        <w:rPr>
          <w:rFonts w:ascii="宋体" w:hAnsi="宋体"/>
        </w:rPr>
        <w:t>综合</w:t>
      </w:r>
      <w:r w:rsidR="00341F5D" w:rsidRPr="00341F5D">
        <w:rPr>
          <w:rFonts w:ascii="宋体" w:hAnsi="宋体" w:hint="eastAsia"/>
        </w:rPr>
        <w:t>2</w:t>
      </w:r>
      <w:r w:rsidR="00341F5D" w:rsidRPr="00341F5D">
        <w:rPr>
          <w:rFonts w:ascii="宋体" w:hAnsi="宋体"/>
        </w:rPr>
        <w:t>.1节数据分析</w:t>
      </w:r>
      <w:r w:rsidR="00341F5D" w:rsidRPr="00341F5D">
        <w:rPr>
          <w:rFonts w:ascii="宋体" w:hAnsi="宋体" w:hint="eastAsia"/>
        </w:rPr>
        <w:t>的数据分析可</w:t>
      </w:r>
      <w:r w:rsidR="00341F5D">
        <w:rPr>
          <w:rFonts w:ascii="宋体" w:hAnsi="宋体" w:hint="eastAsia"/>
        </w:rPr>
        <w:t>知</w:t>
      </w:r>
      <w:r w:rsidR="00341F5D" w:rsidRPr="00341F5D">
        <w:rPr>
          <w:rFonts w:ascii="宋体" w:hAnsi="宋体" w:hint="eastAsia"/>
        </w:rPr>
        <w:t>，在我国I</w:t>
      </w:r>
      <w:r w:rsidR="00341F5D" w:rsidRPr="00341F5D">
        <w:rPr>
          <w:rFonts w:ascii="宋体" w:hAnsi="宋体"/>
        </w:rPr>
        <w:t>T行业的生态环境</w:t>
      </w:r>
      <w:r w:rsidR="00341F5D" w:rsidRPr="00341F5D">
        <w:rPr>
          <w:rFonts w:ascii="宋体" w:hAnsi="宋体" w:hint="eastAsia"/>
        </w:rPr>
        <w:t>是一个</w:t>
      </w:r>
      <w:r w:rsidR="00341F5D" w:rsidRPr="00341F5D">
        <w:rPr>
          <w:rStyle w:val="af8"/>
          <w:rFonts w:ascii="宋体" w:hAnsi="宋体" w:hint="eastAsia"/>
          <w:b w:val="0"/>
          <w:bCs w:val="0"/>
          <w:smallCaps w:val="0"/>
          <w:color w:val="auto"/>
          <w:spacing w:val="0"/>
        </w:rPr>
        <w:t>比较健康的环境</w:t>
      </w:r>
      <w:r w:rsidR="00341F5D">
        <w:rPr>
          <w:rStyle w:val="af8"/>
          <w:rFonts w:ascii="宋体" w:hAnsi="宋体" w:hint="eastAsia"/>
          <w:b w:val="0"/>
          <w:bCs w:val="0"/>
          <w:smallCaps w:val="0"/>
          <w:color w:val="auto"/>
          <w:spacing w:val="0"/>
        </w:rPr>
        <w:t>。大规模企业虽然占据着整个I</w:t>
      </w:r>
      <w:r w:rsidR="00341F5D">
        <w:rPr>
          <w:rStyle w:val="af8"/>
          <w:rFonts w:ascii="宋体" w:hAnsi="宋体"/>
          <w:b w:val="0"/>
          <w:bCs w:val="0"/>
          <w:smallCaps w:val="0"/>
          <w:color w:val="auto"/>
          <w:spacing w:val="0"/>
        </w:rPr>
        <w:t>T</w:t>
      </w:r>
      <w:r w:rsidR="00341F5D">
        <w:rPr>
          <w:rStyle w:val="af8"/>
          <w:rFonts w:ascii="宋体" w:hAnsi="宋体" w:hint="eastAsia"/>
          <w:b w:val="0"/>
          <w:bCs w:val="0"/>
          <w:smallCaps w:val="0"/>
          <w:color w:val="auto"/>
          <w:spacing w:val="0"/>
        </w:rPr>
        <w:t>市场绝大多数的利润，但是非大型企业在整个市场的经济中扮演着重要的角色。</w:t>
      </w:r>
      <w:r w:rsidR="003C19B4">
        <w:rPr>
          <w:rStyle w:val="af8"/>
          <w:rFonts w:ascii="宋体" w:hAnsi="宋体" w:hint="eastAsia"/>
          <w:b w:val="0"/>
          <w:bCs w:val="0"/>
          <w:smallCaps w:val="0"/>
          <w:color w:val="auto"/>
          <w:spacing w:val="0"/>
        </w:rPr>
        <w:t>可以推测：在将来的较长的一段时间内除非在市场上发生巨大的变动，整个I</w:t>
      </w:r>
      <w:r w:rsidR="003C19B4">
        <w:rPr>
          <w:rStyle w:val="af8"/>
          <w:rFonts w:ascii="宋体" w:hAnsi="宋体"/>
          <w:b w:val="0"/>
          <w:bCs w:val="0"/>
          <w:smallCaps w:val="0"/>
          <w:color w:val="auto"/>
          <w:spacing w:val="0"/>
        </w:rPr>
        <w:t>T</w:t>
      </w:r>
      <w:r w:rsidR="003C19B4">
        <w:rPr>
          <w:rStyle w:val="af8"/>
          <w:rFonts w:ascii="宋体" w:hAnsi="宋体" w:hint="eastAsia"/>
          <w:b w:val="0"/>
          <w:bCs w:val="0"/>
          <w:smallCaps w:val="0"/>
          <w:color w:val="auto"/>
          <w:spacing w:val="0"/>
        </w:rPr>
        <w:t>行业都将保持着一个稳定的状态。</w:t>
      </w:r>
    </w:p>
    <w:p w14:paraId="6EA8C992" w14:textId="542D47C1" w:rsidR="00650B7D" w:rsidRDefault="003C19B4" w:rsidP="00436ACF">
      <w:pPr>
        <w:ind w:firstLineChars="200" w:firstLine="360"/>
        <w:rPr>
          <w:rStyle w:val="af8"/>
          <w:rFonts w:ascii="黑体" w:eastAsia="黑体" w:hAnsi="黑体"/>
          <w:b w:val="0"/>
          <w:bCs w:val="0"/>
          <w:smallCaps w:val="0"/>
          <w:color w:val="auto"/>
          <w:spacing w:val="0"/>
          <w:sz w:val="18"/>
          <w:szCs w:val="18"/>
        </w:rPr>
      </w:pPr>
      <w:r w:rsidRPr="003C19B4">
        <w:rPr>
          <w:rStyle w:val="af8"/>
          <w:rFonts w:ascii="黑体" w:eastAsia="黑体" w:hAnsi="黑体" w:hint="eastAsia"/>
          <w:b w:val="0"/>
          <w:bCs w:val="0"/>
          <w:smallCaps w:val="0"/>
          <w:color w:val="auto"/>
          <w:spacing w:val="0"/>
          <w:sz w:val="18"/>
          <w:szCs w:val="18"/>
        </w:rPr>
        <w:t>2</w:t>
      </w:r>
      <w:r w:rsidRPr="003C19B4">
        <w:rPr>
          <w:rStyle w:val="af8"/>
          <w:rFonts w:ascii="黑体" w:eastAsia="黑体" w:hAnsi="黑体"/>
          <w:b w:val="0"/>
          <w:bCs w:val="0"/>
          <w:smallCaps w:val="0"/>
          <w:color w:val="auto"/>
          <w:spacing w:val="0"/>
          <w:sz w:val="18"/>
          <w:szCs w:val="18"/>
        </w:rPr>
        <w:t>.2</w:t>
      </w:r>
      <w:r>
        <w:rPr>
          <w:rStyle w:val="af8"/>
          <w:rFonts w:ascii="黑体" w:eastAsia="黑体" w:hAnsi="黑体"/>
          <w:b w:val="0"/>
          <w:bCs w:val="0"/>
          <w:smallCaps w:val="0"/>
          <w:color w:val="auto"/>
          <w:spacing w:val="0"/>
          <w:sz w:val="18"/>
          <w:szCs w:val="18"/>
        </w:rPr>
        <w:t xml:space="preserve"> </w:t>
      </w:r>
      <w:r w:rsidR="001419AA">
        <w:rPr>
          <w:rStyle w:val="af8"/>
          <w:rFonts w:ascii="黑体" w:eastAsia="黑体" w:hAnsi="黑体"/>
          <w:b w:val="0"/>
          <w:bCs w:val="0"/>
          <w:smallCaps w:val="0"/>
          <w:color w:val="auto"/>
          <w:spacing w:val="0"/>
          <w:sz w:val="18"/>
          <w:szCs w:val="18"/>
        </w:rPr>
        <w:t>IT</w:t>
      </w:r>
      <w:r w:rsidR="001419AA">
        <w:rPr>
          <w:rStyle w:val="af8"/>
          <w:rFonts w:ascii="黑体" w:eastAsia="黑体" w:hAnsi="黑体" w:hint="eastAsia"/>
          <w:b w:val="0"/>
          <w:bCs w:val="0"/>
          <w:smallCaps w:val="0"/>
          <w:color w:val="auto"/>
          <w:spacing w:val="0"/>
          <w:sz w:val="18"/>
          <w:szCs w:val="18"/>
        </w:rPr>
        <w:t>行业的高端人才的供求不足，中低端人才需求趋于饱和状态</w:t>
      </w:r>
    </w:p>
    <w:p w14:paraId="597F6303" w14:textId="2183A03F" w:rsidR="005D7F27" w:rsidRDefault="009804B2" w:rsidP="00436ACF">
      <w:pPr>
        <w:pStyle w:val="a9"/>
        <w:ind w:firstLineChars="200" w:firstLine="360"/>
        <w:jc w:val="center"/>
        <w:rPr>
          <w:rFonts w:ascii="宋体" w:hAnsi="宋体"/>
        </w:rPr>
      </w:pPr>
      <w:r w:rsidRPr="009804B2">
        <w:rPr>
          <w:rFonts w:ascii="宋体" w:hAnsi="宋体"/>
        </w:rPr>
        <w:t xml:space="preserve">毕业生方面，2010 年的应届毕业生数量大 约在 650 万，加上 09 年没有就业毕业生，高校毕业生人数将达到 700 万，09 </w:t>
      </w:r>
      <w:proofErr w:type="gramStart"/>
      <w:r w:rsidRPr="009804B2">
        <w:rPr>
          <w:rFonts w:ascii="宋体" w:hAnsi="宋体"/>
        </w:rPr>
        <w:t>年整体</w:t>
      </w:r>
      <w:proofErr w:type="gramEnd"/>
      <w:r w:rsidRPr="009804B2">
        <w:rPr>
          <w:rFonts w:ascii="宋体" w:hAnsi="宋体"/>
        </w:rPr>
        <w:t>毕业生就 业率为 86.6%，IT 类毕业生半年后就业率在 82.3%。预计 2010 年毕业生整体就业率在 80%左右，除了继续深造，自主创业之外，还有 9.8% 的人在继续寻找工作，所以就业形势依然不容乐 观。据德翰咨询 2010 薪酬发布会发布，大专以 下学历毕业生起薪为 1360 元，大</w:t>
      </w:r>
      <w:r w:rsidRPr="009804B2">
        <w:rPr>
          <w:rFonts w:ascii="宋体" w:hAnsi="宋体"/>
        </w:rPr>
        <w:lastRenderedPageBreak/>
        <w:t>专学历毕业生 起薪在 1780 元，本科学历毕业生起薪为 2580 元，硕士学历毕业生起薪为 3670 元。另外调查 表明高校毕业生无法进入设计人才奇缺的企业， 成了中国 IT 设计人才一道无法逾越的鸿沟，矛 盾的是高校不断扩招，越来越多高校毕业生出现 “毕业即失业”的情况，特别在 IT 行业只有理 论而缺乏实践或工作经验不足的应届毕业生来说 无疑雪上加霜。</w:t>
      </w:r>
      <w:r w:rsidR="000546C5">
        <w:rPr>
          <w:rFonts w:ascii="宋体" w:hAnsi="宋体" w:hint="eastAsia"/>
        </w:rPr>
        <w:t>（如图6）</w:t>
      </w:r>
    </w:p>
    <w:p w14:paraId="656D14DD" w14:textId="05174170" w:rsidR="005D7F27" w:rsidRDefault="005D7F27" w:rsidP="00436ACF">
      <w:pPr>
        <w:pStyle w:val="a9"/>
        <w:ind w:firstLineChars="200" w:firstLine="360"/>
        <w:jc w:val="center"/>
      </w:pPr>
      <w:r>
        <w:rPr>
          <w:noProof/>
        </w:rPr>
        <w:drawing>
          <wp:inline distT="0" distB="0" distL="0" distR="0" wp14:anchorId="6E335219" wp14:editId="3C57885E">
            <wp:extent cx="2243509" cy="1197050"/>
            <wp:effectExtent l="0" t="0" r="4445" b="3175"/>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17"/>
                    <a:stretch>
                      <a:fillRect/>
                    </a:stretch>
                  </pic:blipFill>
                  <pic:spPr>
                    <a:xfrm>
                      <a:off x="0" y="0"/>
                      <a:ext cx="2250272" cy="1200658"/>
                    </a:xfrm>
                    <a:prstGeom prst="rect">
                      <a:avLst/>
                    </a:prstGeom>
                  </pic:spPr>
                </pic:pic>
              </a:graphicData>
            </a:graphic>
          </wp:inline>
        </w:drawing>
      </w:r>
    </w:p>
    <w:p w14:paraId="68361D82" w14:textId="22648514" w:rsidR="005D7F27" w:rsidRDefault="005D7F27" w:rsidP="00436ACF">
      <w:pPr>
        <w:pStyle w:val="a9"/>
        <w:ind w:firstLineChars="200" w:firstLine="360"/>
        <w:rPr>
          <w:rFonts w:hint="eastAsia"/>
        </w:rPr>
      </w:pPr>
      <w:r>
        <w:rPr>
          <w:rFonts w:hint="eastAsia"/>
        </w:rPr>
        <w:t>图</w:t>
      </w:r>
      <w:r>
        <w:rPr>
          <w:rFonts w:hint="eastAsia"/>
        </w:rPr>
        <w:t>6</w:t>
      </w:r>
      <w:r>
        <w:t>.2008-2018</w:t>
      </w:r>
      <w:r>
        <w:rPr>
          <w:rFonts w:hint="eastAsia"/>
        </w:rPr>
        <w:t>年从业人员学历分布</w:t>
      </w:r>
    </w:p>
    <w:p w14:paraId="2ACD2242" w14:textId="5862E80D" w:rsidR="00650B7D" w:rsidRDefault="00DE76E0" w:rsidP="00436ACF">
      <w:pPr>
        <w:pStyle w:val="a9"/>
        <w:ind w:firstLineChars="200" w:firstLine="360"/>
      </w:pPr>
      <w:r>
        <w:rPr>
          <w:rFonts w:hint="eastAsia"/>
        </w:rPr>
        <w:t>结合行业对人才的需求增速与人才增长速度来看，在整个</w:t>
      </w:r>
      <w:r>
        <w:rPr>
          <w:rFonts w:hint="eastAsia"/>
        </w:rPr>
        <w:t>I</w:t>
      </w:r>
      <w:r>
        <w:t>T</w:t>
      </w:r>
      <w:r>
        <w:rPr>
          <w:rFonts w:hint="eastAsia"/>
        </w:rPr>
        <w:t>行业里，人才的需求量约以每年</w:t>
      </w:r>
      <w:r>
        <w:rPr>
          <w:rFonts w:hint="eastAsia"/>
        </w:rPr>
        <w:t>2</w:t>
      </w:r>
      <w:r>
        <w:t>3</w:t>
      </w:r>
      <w:r>
        <w:rPr>
          <w:rFonts w:hint="eastAsia"/>
        </w:rPr>
        <w:t>%</w:t>
      </w:r>
      <w:r>
        <w:rPr>
          <w:rFonts w:hint="eastAsia"/>
        </w:rPr>
        <w:t>的速度增长着，但无法跟上人才的增长速度。若将行业对人才的需求分为高端与中低端两个方面来看，可知行业对高端人才</w:t>
      </w:r>
      <w:r w:rsidR="001419AA">
        <w:rPr>
          <w:rFonts w:hint="eastAsia"/>
        </w:rPr>
        <w:t>，即硕士以上人员的需求是第一位。反之在对中低端人才的即大本学历及其以下的需求已经趋于饱和的状态。</w:t>
      </w:r>
    </w:p>
    <w:p w14:paraId="773DCB1F" w14:textId="3D2749EC" w:rsidR="00593967" w:rsidRDefault="00593967" w:rsidP="00436ACF">
      <w:pPr>
        <w:pStyle w:val="a9"/>
        <w:ind w:firstLineChars="200" w:firstLine="360"/>
        <w:rPr>
          <w:rFonts w:ascii="黑体" w:eastAsia="黑体" w:hAnsi="黑体"/>
        </w:rPr>
      </w:pPr>
      <w:r w:rsidRPr="00593967">
        <w:rPr>
          <w:rFonts w:ascii="黑体" w:eastAsia="黑体" w:hAnsi="黑体" w:hint="eastAsia"/>
        </w:rPr>
        <w:t>2</w:t>
      </w:r>
      <w:r w:rsidRPr="00593967">
        <w:rPr>
          <w:rFonts w:ascii="黑体" w:eastAsia="黑体" w:hAnsi="黑体"/>
        </w:rPr>
        <w:t xml:space="preserve">.3 </w:t>
      </w:r>
      <w:r>
        <w:rPr>
          <w:rFonts w:ascii="黑体" w:eastAsia="黑体" w:hAnsi="黑体"/>
        </w:rPr>
        <w:t xml:space="preserve"> </w:t>
      </w:r>
      <w:r w:rsidR="00FB69B8">
        <w:rPr>
          <w:rFonts w:ascii="黑体" w:eastAsia="黑体" w:hAnsi="黑体"/>
        </w:rPr>
        <w:t>IT</w:t>
      </w:r>
      <w:r w:rsidR="00FB69B8">
        <w:rPr>
          <w:rFonts w:ascii="黑体" w:eastAsia="黑体" w:hAnsi="黑体" w:hint="eastAsia"/>
        </w:rPr>
        <w:t>行业</w:t>
      </w:r>
      <w:r w:rsidR="004723DC">
        <w:rPr>
          <w:rFonts w:ascii="黑体" w:eastAsia="黑体" w:hAnsi="黑体" w:hint="eastAsia"/>
        </w:rPr>
        <w:t>在我国</w:t>
      </w:r>
      <w:r w:rsidR="00FB69B8">
        <w:rPr>
          <w:rFonts w:ascii="黑体" w:eastAsia="黑体" w:hAnsi="黑体" w:hint="eastAsia"/>
        </w:rPr>
        <w:t>发展</w:t>
      </w:r>
      <w:r w:rsidR="004723DC">
        <w:rPr>
          <w:rFonts w:ascii="黑体" w:eastAsia="黑体" w:hAnsi="黑体" w:hint="eastAsia"/>
        </w:rPr>
        <w:t>良好</w:t>
      </w:r>
    </w:p>
    <w:p w14:paraId="51F2259E" w14:textId="2335D64D" w:rsidR="004723DC" w:rsidRDefault="00584AAC" w:rsidP="00436ACF">
      <w:pPr>
        <w:pStyle w:val="a9"/>
        <w:ind w:firstLineChars="200" w:firstLine="360"/>
        <w:rPr>
          <w:rFonts w:hint="eastAsia"/>
        </w:rPr>
      </w:pPr>
      <w:r>
        <w:rPr>
          <w:rFonts w:hint="eastAsia"/>
        </w:rPr>
        <w:t>从国家统计局下发的文件可以看出</w:t>
      </w:r>
      <w:r>
        <w:rPr>
          <w:rFonts w:hint="eastAsia"/>
        </w:rPr>
        <w:t>[4]</w:t>
      </w:r>
      <w:r>
        <w:rPr>
          <w:rFonts w:hint="eastAsia"/>
        </w:rPr>
        <w:t>：</w:t>
      </w:r>
      <w:r>
        <w:rPr>
          <w:rFonts w:hint="eastAsia"/>
        </w:rPr>
        <w:t>2019</w:t>
      </w:r>
      <w:r>
        <w:rPr>
          <w:rFonts w:hint="eastAsia"/>
        </w:rPr>
        <w:t>年，信息传输、软件和信息技术服务业平均工资水平为</w:t>
      </w:r>
      <w:r>
        <w:rPr>
          <w:rFonts w:hint="eastAsia"/>
        </w:rPr>
        <w:t>161352</w:t>
      </w:r>
      <w:r>
        <w:rPr>
          <w:rFonts w:hint="eastAsia"/>
        </w:rPr>
        <w:t>元，比</w:t>
      </w:r>
      <w:r>
        <w:rPr>
          <w:rFonts w:hint="eastAsia"/>
        </w:rPr>
        <w:t>2018</w:t>
      </w:r>
      <w:r>
        <w:rPr>
          <w:rFonts w:hint="eastAsia"/>
        </w:rPr>
        <w:t>年增长</w:t>
      </w:r>
      <w:r>
        <w:rPr>
          <w:rFonts w:hint="eastAsia"/>
        </w:rPr>
        <w:t>9.3%</w:t>
      </w:r>
      <w:r>
        <w:rPr>
          <w:rFonts w:hint="eastAsia"/>
        </w:rPr>
        <w:t>。是本年度行业平均工资最高的行业，超过了本年度第二大科研技术服务业的</w:t>
      </w:r>
      <w:r>
        <w:rPr>
          <w:rFonts w:hint="eastAsia"/>
        </w:rPr>
        <w:t>27893</w:t>
      </w:r>
      <w:r>
        <w:rPr>
          <w:rFonts w:hint="eastAsia"/>
        </w:rPr>
        <w:t>元，相应的增长速度为本年度第五位。另有数据显示：</w:t>
      </w:r>
      <w:r>
        <w:rPr>
          <w:rFonts w:hint="eastAsia"/>
        </w:rPr>
        <w:t>2021</w:t>
      </w:r>
      <w:r>
        <w:rPr>
          <w:rFonts w:hint="eastAsia"/>
        </w:rPr>
        <w:t>年</w:t>
      </w:r>
      <w:r>
        <w:rPr>
          <w:rFonts w:hint="eastAsia"/>
        </w:rPr>
        <w:t>1-2</w:t>
      </w:r>
      <w:r>
        <w:rPr>
          <w:rFonts w:hint="eastAsia"/>
        </w:rPr>
        <w:t>月，北京、上海、江苏等全国大部分地区软件和信息技术服务业利润总额分别为</w:t>
      </w:r>
      <w:r>
        <w:rPr>
          <w:rFonts w:hint="eastAsia"/>
        </w:rPr>
        <w:t>1425931</w:t>
      </w:r>
      <w:r>
        <w:rPr>
          <w:rFonts w:hint="eastAsia"/>
        </w:rPr>
        <w:t>、</w:t>
      </w:r>
      <w:r>
        <w:rPr>
          <w:rFonts w:hint="eastAsia"/>
        </w:rPr>
        <w:t>1487713</w:t>
      </w:r>
      <w:r>
        <w:rPr>
          <w:rFonts w:hint="eastAsia"/>
        </w:rPr>
        <w:t>和</w:t>
      </w:r>
      <w:r>
        <w:rPr>
          <w:rFonts w:hint="eastAsia"/>
        </w:rPr>
        <w:t>1918639</w:t>
      </w:r>
      <w:r>
        <w:rPr>
          <w:rFonts w:hint="eastAsia"/>
        </w:rPr>
        <w:t>元（单位：万元），同比分别增长</w:t>
      </w:r>
      <w:r>
        <w:rPr>
          <w:rFonts w:hint="eastAsia"/>
        </w:rPr>
        <w:t>19.4%</w:t>
      </w:r>
      <w:r>
        <w:rPr>
          <w:rFonts w:hint="eastAsia"/>
        </w:rPr>
        <w:t>、</w:t>
      </w:r>
      <w:r>
        <w:rPr>
          <w:rFonts w:hint="eastAsia"/>
        </w:rPr>
        <w:t>48.7%</w:t>
      </w:r>
      <w:r>
        <w:rPr>
          <w:rFonts w:hint="eastAsia"/>
        </w:rPr>
        <w:t>和</w:t>
      </w:r>
      <w:r>
        <w:rPr>
          <w:rFonts w:hint="eastAsia"/>
        </w:rPr>
        <w:t>30.6%</w:t>
      </w:r>
      <w:r>
        <w:rPr>
          <w:rFonts w:hint="eastAsia"/>
        </w:rPr>
        <w:t>。但在海南、广西等少数地区，利润总额分别为</w:t>
      </w:r>
      <w:r>
        <w:rPr>
          <w:rFonts w:hint="eastAsia"/>
        </w:rPr>
        <w:t>13126</w:t>
      </w:r>
      <w:r>
        <w:rPr>
          <w:rFonts w:hint="eastAsia"/>
        </w:rPr>
        <w:t>元和</w:t>
      </w:r>
      <w:r>
        <w:rPr>
          <w:rFonts w:hint="eastAsia"/>
        </w:rPr>
        <w:t>113560</w:t>
      </w:r>
      <w:r>
        <w:rPr>
          <w:rFonts w:hint="eastAsia"/>
        </w:rPr>
        <w:t>元（单位：万元），同比分别增长</w:t>
      </w:r>
      <w:r>
        <w:rPr>
          <w:rFonts w:hint="eastAsia"/>
        </w:rPr>
        <w:t>-740.2%</w:t>
      </w:r>
      <w:r>
        <w:rPr>
          <w:rFonts w:hint="eastAsia"/>
        </w:rPr>
        <w:t>和</w:t>
      </w:r>
      <w:r>
        <w:rPr>
          <w:rFonts w:hint="eastAsia"/>
        </w:rPr>
        <w:t>-31859.1%</w:t>
      </w:r>
      <w:r>
        <w:rPr>
          <w:rFonts w:hint="eastAsia"/>
        </w:rPr>
        <w:t>。可见，中国经济增</w:t>
      </w:r>
      <w:r>
        <w:rPr>
          <w:rFonts w:hint="eastAsia"/>
        </w:rPr>
        <w:t>长的重要动力是</w:t>
      </w:r>
      <w:r>
        <w:rPr>
          <w:rFonts w:hint="eastAsia"/>
        </w:rPr>
        <w:t>IT</w:t>
      </w:r>
      <w:r>
        <w:rPr>
          <w:rFonts w:hint="eastAsia"/>
        </w:rPr>
        <w:t>产业。而高平均工资增长率表明，中国仍有巨大的经济潜力有待挖掘。中国大部分地区发展良好，但部分欠发达地区盈利能力明显下降。</w:t>
      </w:r>
    </w:p>
    <w:p w14:paraId="1E27E78E" w14:textId="67E6EDDB" w:rsidR="004723DC" w:rsidRDefault="004723DC" w:rsidP="00436ACF">
      <w:pPr>
        <w:pStyle w:val="heading1"/>
        <w:ind w:left="542" w:firstLineChars="200" w:firstLine="420"/>
      </w:pPr>
      <w:r>
        <w:rPr>
          <w:rFonts w:hint="eastAsia"/>
        </w:rPr>
        <w:t>3</w:t>
      </w:r>
      <w:r>
        <w:t>.</w:t>
      </w:r>
      <w:r>
        <w:rPr>
          <w:rFonts w:hint="eastAsia"/>
        </w:rPr>
        <w:t>结论</w:t>
      </w:r>
    </w:p>
    <w:p w14:paraId="213FE3CB" w14:textId="7608893C" w:rsidR="004723DC" w:rsidRPr="004723DC" w:rsidRDefault="004723DC" w:rsidP="00436ACF">
      <w:pPr>
        <w:pStyle w:val="a9"/>
        <w:ind w:firstLineChars="200" w:firstLine="360"/>
      </w:pPr>
      <w:r>
        <w:t>IT</w:t>
      </w:r>
      <w:r>
        <w:rPr>
          <w:rFonts w:hint="eastAsia"/>
        </w:rPr>
        <w:t>行业在我国是</w:t>
      </w:r>
      <w:r w:rsidR="00432CD1">
        <w:rPr>
          <w:rFonts w:hint="eastAsia"/>
        </w:rPr>
        <w:t>仍是一个朝阳</w:t>
      </w:r>
      <w:r>
        <w:rPr>
          <w:rFonts w:hint="eastAsia"/>
        </w:rPr>
        <w:t>行业</w:t>
      </w:r>
      <w:r w:rsidR="00FA0E70">
        <w:rPr>
          <w:rFonts w:hint="eastAsia"/>
        </w:rPr>
        <w:t>，</w:t>
      </w:r>
      <w:r w:rsidR="00432CD1">
        <w:rPr>
          <w:rFonts w:hint="eastAsia"/>
        </w:rPr>
        <w:t xml:space="preserve"> </w:t>
      </w:r>
      <w:r w:rsidR="00FA0E70">
        <w:rPr>
          <w:rFonts w:hint="eastAsia"/>
        </w:rPr>
        <w:t>I</w:t>
      </w:r>
      <w:r w:rsidR="00FA0E70">
        <w:t>T</w:t>
      </w:r>
      <w:r w:rsidR="00FA0E70">
        <w:rPr>
          <w:rFonts w:hint="eastAsia"/>
        </w:rPr>
        <w:t>市场</w:t>
      </w:r>
      <w:r w:rsidR="00432CD1">
        <w:rPr>
          <w:rFonts w:hint="eastAsia"/>
        </w:rPr>
        <w:t>还</w:t>
      </w:r>
      <w:r w:rsidR="00FA0E70">
        <w:rPr>
          <w:rFonts w:hint="eastAsia"/>
        </w:rPr>
        <w:t>处于不断扩张期</w:t>
      </w:r>
      <w:r>
        <w:rPr>
          <w:rFonts w:hint="eastAsia"/>
        </w:rPr>
        <w:t>，在我国的经济市场上占有庞大的体量。从事</w:t>
      </w:r>
      <w:r>
        <w:rPr>
          <w:rFonts w:hint="eastAsia"/>
        </w:rPr>
        <w:t>I</w:t>
      </w:r>
      <w:r>
        <w:t>T</w:t>
      </w:r>
      <w:r>
        <w:rPr>
          <w:rFonts w:hint="eastAsia"/>
        </w:rPr>
        <w:t>行业的人员在</w:t>
      </w:r>
      <w:r w:rsidR="00BD7141">
        <w:rPr>
          <w:rFonts w:hint="eastAsia"/>
        </w:rPr>
        <w:t>未来</w:t>
      </w:r>
      <w:r>
        <w:rPr>
          <w:rFonts w:hint="eastAsia"/>
        </w:rPr>
        <w:t>的一段时间内</w:t>
      </w:r>
      <w:r w:rsidR="00FA0E70">
        <w:rPr>
          <w:rFonts w:hint="eastAsia"/>
        </w:rPr>
        <w:t>享有国内一流薪酬水平的报酬。但</w:t>
      </w:r>
      <w:r w:rsidR="00962FCC">
        <w:rPr>
          <w:rFonts w:hint="eastAsia"/>
        </w:rPr>
        <w:t>同时</w:t>
      </w:r>
      <w:r w:rsidR="00FA0E70">
        <w:rPr>
          <w:rFonts w:hint="eastAsia"/>
        </w:rPr>
        <w:t>整个</w:t>
      </w:r>
      <w:r w:rsidR="00FA0E70">
        <w:rPr>
          <w:rFonts w:hint="eastAsia"/>
        </w:rPr>
        <w:t>I</w:t>
      </w:r>
      <w:r w:rsidR="00FA0E70">
        <w:t>T</w:t>
      </w:r>
      <w:r w:rsidR="00FA0E70">
        <w:rPr>
          <w:rFonts w:hint="eastAsia"/>
        </w:rPr>
        <w:t>市场对人才的需求两</w:t>
      </w:r>
      <w:r w:rsidR="00511F4B">
        <w:rPr>
          <w:rFonts w:hint="eastAsia"/>
        </w:rPr>
        <w:t>极</w:t>
      </w:r>
      <w:r w:rsidR="00FA0E70">
        <w:rPr>
          <w:rFonts w:hint="eastAsia"/>
        </w:rPr>
        <w:t>分化，市场对低端人才的需求供大于求，对高端人才的需求</w:t>
      </w:r>
      <w:r w:rsidR="00432CD1">
        <w:rPr>
          <w:rFonts w:hint="eastAsia"/>
        </w:rPr>
        <w:t>供不应求</w:t>
      </w:r>
      <w:r w:rsidR="00FA0E70">
        <w:rPr>
          <w:rFonts w:hint="eastAsia"/>
        </w:rPr>
        <w:t>。</w:t>
      </w:r>
      <w:r w:rsidR="0025135F">
        <w:rPr>
          <w:rFonts w:hint="eastAsia"/>
        </w:rPr>
        <w:t>因此学历和技术力是</w:t>
      </w:r>
      <w:r w:rsidR="0025135F">
        <w:rPr>
          <w:rFonts w:hint="eastAsia"/>
        </w:rPr>
        <w:t>IT</w:t>
      </w:r>
      <w:r w:rsidR="0025135F">
        <w:rPr>
          <w:rFonts w:hint="eastAsia"/>
        </w:rPr>
        <w:t>行业人员求得高薪职位的基石，</w:t>
      </w:r>
      <w:r w:rsidR="000F0CF0">
        <w:rPr>
          <w:rFonts w:hint="eastAsia"/>
        </w:rPr>
        <w:t>所以</w:t>
      </w:r>
      <w:r w:rsidR="00FA0E70">
        <w:rPr>
          <w:rFonts w:hint="eastAsia"/>
        </w:rPr>
        <w:t>I</w:t>
      </w:r>
      <w:r w:rsidR="00FA0E70">
        <w:t>T</w:t>
      </w:r>
      <w:r w:rsidR="00FA0E70">
        <w:rPr>
          <w:rFonts w:hint="eastAsia"/>
        </w:rPr>
        <w:t>从业人员需要保持自身的竞争力，才能在</w:t>
      </w:r>
      <w:r w:rsidR="00FA0E70">
        <w:rPr>
          <w:rFonts w:hint="eastAsia"/>
        </w:rPr>
        <w:t>I</w:t>
      </w:r>
      <w:r w:rsidR="00FA0E70">
        <w:t>T</w:t>
      </w:r>
      <w:r w:rsidR="00FA0E70">
        <w:rPr>
          <w:rFonts w:hint="eastAsia"/>
        </w:rPr>
        <w:t>行业发展红利中获得享用的机会和更高的权利。</w:t>
      </w:r>
    </w:p>
    <w:p w14:paraId="44CFA213" w14:textId="22F71C2A" w:rsidR="00D73C33" w:rsidRDefault="00D73C33" w:rsidP="00436ACF">
      <w:pPr>
        <w:pStyle w:val="heading1"/>
        <w:ind w:left="256" w:firstLineChars="200" w:firstLine="420"/>
      </w:pPr>
      <w:r>
        <w:rPr>
          <w:rFonts w:hint="eastAsia"/>
        </w:rPr>
        <w:t>参考文献</w:t>
      </w:r>
    </w:p>
    <w:p w14:paraId="65FDF175" w14:textId="511C2E8D" w:rsidR="00D73C33" w:rsidRDefault="00D73C33" w:rsidP="00436ACF">
      <w:pPr>
        <w:pStyle w:val="a9"/>
        <w:ind w:firstLineChars="200" w:firstLine="360"/>
      </w:pPr>
      <w:r>
        <w:rPr>
          <w:rFonts w:hint="eastAsia"/>
        </w:rPr>
        <w:t>[</w:t>
      </w:r>
      <w:r>
        <w:t xml:space="preserve">1] </w:t>
      </w:r>
      <w:r>
        <w:t>国务院发展研究中心信息网</w:t>
      </w:r>
      <w:r w:rsidR="00F20569">
        <w:t>[DB/OL]</w:t>
      </w:r>
      <w:r w:rsidR="006F1AF7">
        <w:t>.</w:t>
      </w:r>
      <w:r w:rsidR="006F1AF7" w:rsidRPr="006F1AF7">
        <w:t xml:space="preserve"> </w:t>
      </w:r>
      <w:hyperlink r:id="rId18" w:history="1">
        <w:r w:rsidR="0050178A" w:rsidRPr="001D3A6E">
          <w:rPr>
            <w:rStyle w:val="a3"/>
          </w:rPr>
          <w:t>http://data.drcnet.com.cn/dataTable</w:t>
        </w:r>
      </w:hyperlink>
      <w:r w:rsidR="00B77288">
        <w:t>.</w:t>
      </w:r>
    </w:p>
    <w:p w14:paraId="61E9BEAC" w14:textId="2ACFB44A" w:rsidR="00BD53F7" w:rsidRDefault="0050178A" w:rsidP="00436ACF">
      <w:pPr>
        <w:pStyle w:val="a9"/>
        <w:ind w:firstLineChars="200" w:firstLine="360"/>
        <w:rPr>
          <w:rStyle w:val="af8"/>
          <w:b w:val="0"/>
          <w:bCs w:val="0"/>
          <w:smallCaps w:val="0"/>
          <w:color w:val="auto"/>
          <w:spacing w:val="0"/>
        </w:rPr>
      </w:pPr>
      <w:r>
        <w:rPr>
          <w:rStyle w:val="af8"/>
          <w:rFonts w:hint="eastAsia"/>
          <w:b w:val="0"/>
          <w:bCs w:val="0"/>
          <w:smallCaps w:val="0"/>
          <w:color w:val="auto"/>
          <w:spacing w:val="0"/>
        </w:rPr>
        <w:t>[</w:t>
      </w:r>
      <w:r>
        <w:rPr>
          <w:rStyle w:val="af8"/>
          <w:b w:val="0"/>
          <w:bCs w:val="0"/>
          <w:smallCaps w:val="0"/>
          <w:color w:val="auto"/>
          <w:spacing w:val="0"/>
        </w:rPr>
        <w:t>2]</w:t>
      </w:r>
      <w:r>
        <w:rPr>
          <w:rStyle w:val="af8"/>
          <w:rFonts w:hint="eastAsia"/>
          <w:b w:val="0"/>
          <w:bCs w:val="0"/>
          <w:smallCaps w:val="0"/>
          <w:color w:val="auto"/>
          <w:spacing w:val="0"/>
        </w:rPr>
        <w:t>国家统计局</w:t>
      </w:r>
      <w:r w:rsidR="00F20569">
        <w:t>[EB/OL]</w:t>
      </w:r>
      <w:r>
        <w:rPr>
          <w:rStyle w:val="af8"/>
          <w:b w:val="0"/>
          <w:bCs w:val="0"/>
          <w:smallCaps w:val="0"/>
          <w:color w:val="auto"/>
          <w:spacing w:val="0"/>
        </w:rPr>
        <w:t>.[2018-1-3].</w:t>
      </w:r>
      <w:r w:rsidRPr="0050178A">
        <w:t xml:space="preserve"> </w:t>
      </w:r>
      <w:hyperlink r:id="rId19" w:history="1">
        <w:r w:rsidR="00504A12" w:rsidRPr="008B337E">
          <w:rPr>
            <w:rStyle w:val="a3"/>
          </w:rPr>
          <w:t>http://www.stats.gov.cn/tjsj/tjbz/201801/t20180103_1569357.html</w:t>
        </w:r>
      </w:hyperlink>
      <w:r>
        <w:rPr>
          <w:rStyle w:val="af8"/>
          <w:b w:val="0"/>
          <w:bCs w:val="0"/>
          <w:smallCaps w:val="0"/>
          <w:color w:val="auto"/>
          <w:spacing w:val="0"/>
        </w:rPr>
        <w:t>.</w:t>
      </w:r>
    </w:p>
    <w:p w14:paraId="63ED6017" w14:textId="008CE703" w:rsidR="00504A12" w:rsidRDefault="00504A12" w:rsidP="00436ACF">
      <w:pPr>
        <w:pStyle w:val="a9"/>
        <w:ind w:firstLineChars="200" w:firstLine="360"/>
      </w:pPr>
      <w:r>
        <w:rPr>
          <w:rStyle w:val="af8"/>
          <w:b w:val="0"/>
          <w:bCs w:val="0"/>
          <w:smallCaps w:val="0"/>
          <w:color w:val="auto"/>
          <w:spacing w:val="0"/>
        </w:rPr>
        <w:t>[3]</w:t>
      </w:r>
      <w:r w:rsidRPr="00504A12">
        <w:rPr>
          <w:rFonts w:ascii="微软雅黑" w:eastAsia="微软雅黑" w:hAnsi="微软雅黑" w:hint="eastAsia"/>
          <w:color w:val="000000"/>
          <w:spacing w:val="3"/>
          <w:szCs w:val="18"/>
          <w:shd w:val="clear" w:color="auto" w:fill="FFFFFF"/>
        </w:rPr>
        <w:t xml:space="preserve"> </w:t>
      </w:r>
      <w:r w:rsidRPr="00504A12">
        <w:rPr>
          <w:rFonts w:hint="eastAsia"/>
        </w:rPr>
        <w:t>国家发展和改革委员会</w:t>
      </w:r>
      <w:r w:rsidRPr="00504A12">
        <w:rPr>
          <w:rFonts w:hint="eastAsia"/>
        </w:rPr>
        <w:t>[</w:t>
      </w:r>
      <w:r w:rsidRPr="00504A12">
        <w:t xml:space="preserve">DB/OL].[2020-06-13]. </w:t>
      </w:r>
      <w:hyperlink r:id="rId20" w:history="1">
        <w:r w:rsidR="004161EC" w:rsidRPr="008B337E">
          <w:rPr>
            <w:rStyle w:val="a3"/>
          </w:rPr>
          <w:t>http://d.drcnet.com.cn/eDRCnet.common.web/DocDetail.aspx?docid=5869488&amp;leafid=16806&amp;chnid=4420</w:t>
        </w:r>
      </w:hyperlink>
      <w:r w:rsidR="004161EC">
        <w:t>.</w:t>
      </w:r>
    </w:p>
    <w:p w14:paraId="37EF4D20" w14:textId="45AE9AF6" w:rsidR="00F20569" w:rsidRDefault="004161EC" w:rsidP="00436ACF">
      <w:pPr>
        <w:pStyle w:val="a9"/>
        <w:ind w:firstLineChars="200" w:firstLine="360"/>
      </w:pPr>
      <w:r>
        <w:t>[4]</w:t>
      </w:r>
      <w:r w:rsidR="00F20569" w:rsidRPr="00F20569">
        <w:rPr>
          <w:rFonts w:hint="eastAsia"/>
        </w:rPr>
        <w:t xml:space="preserve"> </w:t>
      </w:r>
      <w:r w:rsidR="00F20569" w:rsidRPr="00F20569">
        <w:rPr>
          <w:rFonts w:hint="eastAsia"/>
        </w:rPr>
        <w:t>国家统计局</w:t>
      </w:r>
      <w:r w:rsidR="00F20569" w:rsidRPr="00F20569">
        <w:rPr>
          <w:rFonts w:hint="eastAsia"/>
        </w:rPr>
        <w:t>.2019</w:t>
      </w:r>
      <w:r w:rsidR="00F20569" w:rsidRPr="00F20569">
        <w:rPr>
          <w:rFonts w:hint="eastAsia"/>
        </w:rPr>
        <w:t>年城镇非私营单位就业人员年平均工资</w:t>
      </w:r>
      <w:r w:rsidR="00F20569" w:rsidRPr="00F20569">
        <w:rPr>
          <w:rFonts w:hint="eastAsia"/>
        </w:rPr>
        <w:t>90501</w:t>
      </w:r>
      <w:r w:rsidR="00F20569" w:rsidRPr="00F20569">
        <w:rPr>
          <w:rFonts w:hint="eastAsia"/>
        </w:rPr>
        <w:t>元</w:t>
      </w:r>
      <w:r w:rsidR="00F20569" w:rsidRPr="00F20569">
        <w:rPr>
          <w:rFonts w:hint="eastAsia"/>
        </w:rPr>
        <w:t>[EB/OL].</w:t>
      </w:r>
      <w:r w:rsidR="00F20569">
        <w:t xml:space="preserve"> [</w:t>
      </w:r>
      <w:r w:rsidR="00F20569" w:rsidRPr="00F20569">
        <w:t>2020-05-15</w:t>
      </w:r>
      <w:r w:rsidR="00F20569">
        <w:t xml:space="preserve">] </w:t>
      </w:r>
      <w:hyperlink r:id="rId21" w:history="1">
        <w:r w:rsidR="00F20569" w:rsidRPr="008B337E">
          <w:rPr>
            <w:rStyle w:val="a3"/>
            <w:rFonts w:hint="eastAsia"/>
          </w:rPr>
          <w:t>http://www.stats.gov.cn/tjsj/zxfb/202005/t20200515_1745764.html</w:t>
        </w:r>
      </w:hyperlink>
      <w:r w:rsidR="00F20569" w:rsidRPr="00F20569">
        <w:rPr>
          <w:rFonts w:hint="eastAsia"/>
        </w:rPr>
        <w:t>.</w:t>
      </w:r>
    </w:p>
    <w:p w14:paraId="1C2621F3" w14:textId="291C15DD" w:rsidR="003F4875" w:rsidRPr="003F4875" w:rsidRDefault="00F20569" w:rsidP="00436ACF">
      <w:pPr>
        <w:pStyle w:val="a9"/>
        <w:ind w:firstLineChars="200" w:firstLine="360"/>
        <w:rPr>
          <w:rFonts w:hint="eastAsia"/>
        </w:rPr>
      </w:pPr>
      <w:r>
        <w:rPr>
          <w:rFonts w:hint="eastAsia"/>
        </w:rPr>
        <w:t>[</w:t>
      </w:r>
      <w:r>
        <w:t>5]</w:t>
      </w:r>
      <w:r w:rsidRPr="00F20569">
        <w:rPr>
          <w:rFonts w:hint="eastAsia"/>
        </w:rPr>
        <w:t xml:space="preserve"> </w:t>
      </w:r>
      <w:r w:rsidRPr="00F20569">
        <w:rPr>
          <w:rFonts w:hint="eastAsia"/>
        </w:rPr>
        <w:t>工信部运行监测协调局网站</w:t>
      </w:r>
      <w:r w:rsidRPr="00F20569">
        <w:rPr>
          <w:rFonts w:hint="eastAsia"/>
        </w:rPr>
        <w:t>.2021</w:t>
      </w:r>
      <w:r w:rsidRPr="00F20569">
        <w:rPr>
          <w:rFonts w:hint="eastAsia"/>
        </w:rPr>
        <w:t>年</w:t>
      </w:r>
      <w:r w:rsidRPr="00F20569">
        <w:rPr>
          <w:rFonts w:hint="eastAsia"/>
        </w:rPr>
        <w:t>1-2</w:t>
      </w:r>
      <w:r w:rsidRPr="00F20569">
        <w:rPr>
          <w:rFonts w:hint="eastAsia"/>
        </w:rPr>
        <w:t>月</w:t>
      </w:r>
      <w:r w:rsidRPr="00F20569">
        <w:rPr>
          <w:rFonts w:hint="eastAsia"/>
        </w:rPr>
        <w:t xml:space="preserve"> </w:t>
      </w:r>
      <w:r w:rsidRPr="00F20569">
        <w:rPr>
          <w:rFonts w:hint="eastAsia"/>
        </w:rPr>
        <w:t>软件和信息技术服务业主要经济指标完成情况表</w:t>
      </w:r>
      <w:r w:rsidRPr="00F20569">
        <w:rPr>
          <w:rFonts w:hint="eastAsia"/>
        </w:rPr>
        <w:t>[EB/OL] ,</w:t>
      </w:r>
      <w:r>
        <w:t>[</w:t>
      </w:r>
      <w:r w:rsidRPr="00F20569">
        <w:rPr>
          <w:rFonts w:hint="eastAsia"/>
        </w:rPr>
        <w:t>2021-03-26</w:t>
      </w:r>
      <w:r>
        <w:rPr>
          <w:rFonts w:hint="eastAsia"/>
        </w:rPr>
        <w:t>]</w:t>
      </w:r>
      <w:r w:rsidRPr="00F20569">
        <w:rPr>
          <w:rFonts w:hint="eastAsia"/>
        </w:rPr>
        <w:t>.</w:t>
      </w:r>
      <w:r w:rsidR="003F4875">
        <w:t xml:space="preserve"> </w:t>
      </w:r>
      <w:hyperlink r:id="rId22" w:history="1">
        <w:r w:rsidR="003F4875" w:rsidRPr="008B337E">
          <w:rPr>
            <w:rStyle w:val="a3"/>
            <w:rFonts w:hint="eastAsia"/>
          </w:rPr>
          <w:t>http://d.drcnet.com.cn/eDRCnet.common.web/DocDetail.aspx?docid=6134416&amp;leafid=16787&amp;chnid=4416</w:t>
        </w:r>
      </w:hyperlink>
      <w:r w:rsidRPr="00F20569">
        <w:rPr>
          <w:rFonts w:hint="eastAsia"/>
        </w:rPr>
        <w:t>.</w:t>
      </w:r>
    </w:p>
    <w:sectPr w:rsidR="003F4875" w:rsidRPr="003F4875" w:rsidSect="00A7411D">
      <w:headerReference w:type="even" r:id="rId23"/>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528E6" w14:textId="77777777" w:rsidR="00E06BB3" w:rsidRDefault="00E06BB3">
      <w:pPr>
        <w:spacing w:after="0"/>
      </w:pPr>
      <w:r>
        <w:separator/>
      </w:r>
    </w:p>
  </w:endnote>
  <w:endnote w:type="continuationSeparator" w:id="0">
    <w:p w14:paraId="66A3E36A" w14:textId="77777777" w:rsidR="00E06BB3" w:rsidRDefault="00E06B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3B9A" w14:textId="17C1C4D2" w:rsidR="0088037C" w:rsidRDefault="0088037C">
    <w:pPr>
      <w:pStyle w:val="af"/>
      <w:rPr>
        <w:rFonts w:ascii="Times New Roman" w:eastAsia="仿宋" w:hAnsi="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7F52B" w14:textId="77777777" w:rsidR="0088037C" w:rsidRDefault="0088037C">
    <w:pPr>
      <w:pStyle w:val="af"/>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202D2" w14:textId="77777777" w:rsidR="00E06BB3" w:rsidRDefault="00E06BB3">
      <w:pPr>
        <w:spacing w:after="0"/>
      </w:pPr>
      <w:r>
        <w:separator/>
      </w:r>
    </w:p>
  </w:footnote>
  <w:footnote w:type="continuationSeparator" w:id="0">
    <w:p w14:paraId="16766337" w14:textId="77777777" w:rsidR="00E06BB3" w:rsidRDefault="00E06B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95051" w14:textId="49C2F5AF" w:rsidR="0088037C" w:rsidRDefault="0088037C">
    <w:pPr>
      <w:pStyle w:val="af1"/>
      <w:spacing w:after="0"/>
      <w:jc w:val="left"/>
      <w:rPr>
        <w:rFonts w:ascii="宋体" w:eastAsia="宋体" w:hAnsi="宋体"/>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905C" w14:textId="78E8C56A" w:rsidR="0088037C" w:rsidRDefault="0088037C">
    <w:pPr>
      <w:pStyle w:val="af1"/>
      <w:pBdr>
        <w:bottom w:val="single" w:sz="6" w:space="0" w:color="auto"/>
      </w:pBdr>
      <w:spacing w:after="0"/>
      <w:jc w:val="left"/>
      <w:rPr>
        <w:rFonts w:ascii="Times New Roman" w:eastAsia="仿宋"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EEE8" w14:textId="5AE276D0" w:rsidR="0088037C" w:rsidRDefault="0088037C">
    <w:pPr>
      <w:pStyle w:val="af1"/>
      <w:jc w:val="left"/>
      <w:rPr>
        <w:rFonts w:ascii="宋体" w:eastAsia="宋体" w:hAnsi="宋体"/>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34744"/>
    <w:multiLevelType w:val="hybridMultilevel"/>
    <w:tmpl w:val="A3046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A43D42"/>
    <w:multiLevelType w:val="hybridMultilevel"/>
    <w:tmpl w:val="B7DE4C4C"/>
    <w:lvl w:ilvl="0" w:tplc="D07CB1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091BE8"/>
    <w:multiLevelType w:val="hybridMultilevel"/>
    <w:tmpl w:val="73422FAE"/>
    <w:lvl w:ilvl="0" w:tplc="D07CB1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evenAndOddHeaders/>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46BD9"/>
    <w:rsid w:val="000546C5"/>
    <w:rsid w:val="00061B4C"/>
    <w:rsid w:val="00065F87"/>
    <w:rsid w:val="00067404"/>
    <w:rsid w:val="000707D4"/>
    <w:rsid w:val="0007521F"/>
    <w:rsid w:val="00093DDD"/>
    <w:rsid w:val="000A59B1"/>
    <w:rsid w:val="000A755F"/>
    <w:rsid w:val="000C0D37"/>
    <w:rsid w:val="000C6691"/>
    <w:rsid w:val="000D28FE"/>
    <w:rsid w:val="000D3421"/>
    <w:rsid w:val="000F0CF0"/>
    <w:rsid w:val="00102E81"/>
    <w:rsid w:val="00106C87"/>
    <w:rsid w:val="001127F6"/>
    <w:rsid w:val="001148CC"/>
    <w:rsid w:val="00115558"/>
    <w:rsid w:val="001201EC"/>
    <w:rsid w:val="00133034"/>
    <w:rsid w:val="001419AA"/>
    <w:rsid w:val="00144784"/>
    <w:rsid w:val="00145238"/>
    <w:rsid w:val="00146AB7"/>
    <w:rsid w:val="001611D8"/>
    <w:rsid w:val="00167B6B"/>
    <w:rsid w:val="00170945"/>
    <w:rsid w:val="00175F84"/>
    <w:rsid w:val="00176DBE"/>
    <w:rsid w:val="001819DE"/>
    <w:rsid w:val="00190966"/>
    <w:rsid w:val="0019331C"/>
    <w:rsid w:val="00196857"/>
    <w:rsid w:val="001B7B77"/>
    <w:rsid w:val="001C099E"/>
    <w:rsid w:val="001F117C"/>
    <w:rsid w:val="001F14BC"/>
    <w:rsid w:val="001F5C3E"/>
    <w:rsid w:val="00213F56"/>
    <w:rsid w:val="0022631A"/>
    <w:rsid w:val="002431B8"/>
    <w:rsid w:val="00250412"/>
    <w:rsid w:val="0025135F"/>
    <w:rsid w:val="00262119"/>
    <w:rsid w:val="00295131"/>
    <w:rsid w:val="002A0C9F"/>
    <w:rsid w:val="002A7294"/>
    <w:rsid w:val="002C012B"/>
    <w:rsid w:val="002D1CAD"/>
    <w:rsid w:val="002D23E0"/>
    <w:rsid w:val="002D62BF"/>
    <w:rsid w:val="002E64DA"/>
    <w:rsid w:val="002E69E9"/>
    <w:rsid w:val="002F17D0"/>
    <w:rsid w:val="00314D29"/>
    <w:rsid w:val="00323B43"/>
    <w:rsid w:val="00341F5D"/>
    <w:rsid w:val="0035118C"/>
    <w:rsid w:val="00353E80"/>
    <w:rsid w:val="00354897"/>
    <w:rsid w:val="00355DB1"/>
    <w:rsid w:val="00356246"/>
    <w:rsid w:val="00356B35"/>
    <w:rsid w:val="003629F0"/>
    <w:rsid w:val="00364C68"/>
    <w:rsid w:val="00387C2D"/>
    <w:rsid w:val="00396BDA"/>
    <w:rsid w:val="003A1A54"/>
    <w:rsid w:val="003B2C4E"/>
    <w:rsid w:val="003C0375"/>
    <w:rsid w:val="003C19B4"/>
    <w:rsid w:val="003D37D8"/>
    <w:rsid w:val="003E3D6E"/>
    <w:rsid w:val="003E56A3"/>
    <w:rsid w:val="003E5DEA"/>
    <w:rsid w:val="003F436A"/>
    <w:rsid w:val="003F4875"/>
    <w:rsid w:val="00405800"/>
    <w:rsid w:val="004161EC"/>
    <w:rsid w:val="004218D3"/>
    <w:rsid w:val="00423B48"/>
    <w:rsid w:val="004244DF"/>
    <w:rsid w:val="004258A8"/>
    <w:rsid w:val="00426133"/>
    <w:rsid w:val="0043152A"/>
    <w:rsid w:val="00432CD1"/>
    <w:rsid w:val="004358AB"/>
    <w:rsid w:val="00436ACF"/>
    <w:rsid w:val="00455E4A"/>
    <w:rsid w:val="004641CF"/>
    <w:rsid w:val="00471492"/>
    <w:rsid w:val="004723DC"/>
    <w:rsid w:val="00490162"/>
    <w:rsid w:val="004A1432"/>
    <w:rsid w:val="004A70F7"/>
    <w:rsid w:val="004B077A"/>
    <w:rsid w:val="004B276E"/>
    <w:rsid w:val="004C3DF4"/>
    <w:rsid w:val="004C6BBA"/>
    <w:rsid w:val="004C7B4B"/>
    <w:rsid w:val="004D192B"/>
    <w:rsid w:val="004D2BAD"/>
    <w:rsid w:val="004F0AF9"/>
    <w:rsid w:val="004F1CAC"/>
    <w:rsid w:val="004F4398"/>
    <w:rsid w:val="004F645F"/>
    <w:rsid w:val="0050178A"/>
    <w:rsid w:val="005035CF"/>
    <w:rsid w:val="00504A12"/>
    <w:rsid w:val="00511F4B"/>
    <w:rsid w:val="00517707"/>
    <w:rsid w:val="0052123D"/>
    <w:rsid w:val="005247ED"/>
    <w:rsid w:val="005255E5"/>
    <w:rsid w:val="005268B4"/>
    <w:rsid w:val="00535951"/>
    <w:rsid w:val="00541EF7"/>
    <w:rsid w:val="005508CC"/>
    <w:rsid w:val="005542F4"/>
    <w:rsid w:val="00570439"/>
    <w:rsid w:val="00584AAC"/>
    <w:rsid w:val="00593967"/>
    <w:rsid w:val="0059464F"/>
    <w:rsid w:val="005A5532"/>
    <w:rsid w:val="005A7831"/>
    <w:rsid w:val="005B0ECC"/>
    <w:rsid w:val="005B2AB9"/>
    <w:rsid w:val="005C1FB1"/>
    <w:rsid w:val="005D6AE9"/>
    <w:rsid w:val="005D7F27"/>
    <w:rsid w:val="005E7636"/>
    <w:rsid w:val="005F123B"/>
    <w:rsid w:val="005F3802"/>
    <w:rsid w:val="005F6946"/>
    <w:rsid w:val="00626DF7"/>
    <w:rsid w:val="00642346"/>
    <w:rsid w:val="006502CA"/>
    <w:rsid w:val="00650B7D"/>
    <w:rsid w:val="00684B87"/>
    <w:rsid w:val="00693E85"/>
    <w:rsid w:val="0069403C"/>
    <w:rsid w:val="00694FC1"/>
    <w:rsid w:val="00697CD8"/>
    <w:rsid w:val="00697E45"/>
    <w:rsid w:val="006A1ECD"/>
    <w:rsid w:val="006A5F12"/>
    <w:rsid w:val="006B0AFA"/>
    <w:rsid w:val="006B432F"/>
    <w:rsid w:val="006C0553"/>
    <w:rsid w:val="006D01C9"/>
    <w:rsid w:val="006F1AF7"/>
    <w:rsid w:val="007026CB"/>
    <w:rsid w:val="00704E20"/>
    <w:rsid w:val="00715BDA"/>
    <w:rsid w:val="00731C07"/>
    <w:rsid w:val="007333A5"/>
    <w:rsid w:val="00741402"/>
    <w:rsid w:val="0074393D"/>
    <w:rsid w:val="00745A61"/>
    <w:rsid w:val="00746742"/>
    <w:rsid w:val="00746FC4"/>
    <w:rsid w:val="0075297D"/>
    <w:rsid w:val="00755B1D"/>
    <w:rsid w:val="00765FFB"/>
    <w:rsid w:val="00785F05"/>
    <w:rsid w:val="0078600A"/>
    <w:rsid w:val="00786480"/>
    <w:rsid w:val="00787CEB"/>
    <w:rsid w:val="007968E8"/>
    <w:rsid w:val="007B19A1"/>
    <w:rsid w:val="007B462D"/>
    <w:rsid w:val="007C79A6"/>
    <w:rsid w:val="007C7ABE"/>
    <w:rsid w:val="007D2BB0"/>
    <w:rsid w:val="007F2D28"/>
    <w:rsid w:val="007F3263"/>
    <w:rsid w:val="007F64B5"/>
    <w:rsid w:val="007F6C9F"/>
    <w:rsid w:val="008070D9"/>
    <w:rsid w:val="00810BB4"/>
    <w:rsid w:val="00810D9D"/>
    <w:rsid w:val="00812FF2"/>
    <w:rsid w:val="00846B1B"/>
    <w:rsid w:val="00856D37"/>
    <w:rsid w:val="008573D5"/>
    <w:rsid w:val="00860195"/>
    <w:rsid w:val="00877E5E"/>
    <w:rsid w:val="0088037C"/>
    <w:rsid w:val="00880E4F"/>
    <w:rsid w:val="008874FE"/>
    <w:rsid w:val="008A3CA0"/>
    <w:rsid w:val="008A7099"/>
    <w:rsid w:val="008B2DBD"/>
    <w:rsid w:val="008B7726"/>
    <w:rsid w:val="008B776A"/>
    <w:rsid w:val="008C45D7"/>
    <w:rsid w:val="008D396D"/>
    <w:rsid w:val="008F2195"/>
    <w:rsid w:val="008F42D8"/>
    <w:rsid w:val="00902FE7"/>
    <w:rsid w:val="00920D55"/>
    <w:rsid w:val="00923AAD"/>
    <w:rsid w:val="00935DB1"/>
    <w:rsid w:val="00951A49"/>
    <w:rsid w:val="00951CF0"/>
    <w:rsid w:val="009563FB"/>
    <w:rsid w:val="009569A3"/>
    <w:rsid w:val="00962FCC"/>
    <w:rsid w:val="009655B0"/>
    <w:rsid w:val="009710C4"/>
    <w:rsid w:val="009804B2"/>
    <w:rsid w:val="00987E2C"/>
    <w:rsid w:val="00991066"/>
    <w:rsid w:val="009A0899"/>
    <w:rsid w:val="009A4F8D"/>
    <w:rsid w:val="009D2F29"/>
    <w:rsid w:val="00A05569"/>
    <w:rsid w:val="00A13D49"/>
    <w:rsid w:val="00A15164"/>
    <w:rsid w:val="00A175A0"/>
    <w:rsid w:val="00A200A8"/>
    <w:rsid w:val="00A242BB"/>
    <w:rsid w:val="00A27DFA"/>
    <w:rsid w:val="00A30793"/>
    <w:rsid w:val="00A3289B"/>
    <w:rsid w:val="00A35953"/>
    <w:rsid w:val="00A37B7D"/>
    <w:rsid w:val="00A40CBC"/>
    <w:rsid w:val="00A447E6"/>
    <w:rsid w:val="00A4645C"/>
    <w:rsid w:val="00A52A1D"/>
    <w:rsid w:val="00A53DCC"/>
    <w:rsid w:val="00A56BBC"/>
    <w:rsid w:val="00A7411D"/>
    <w:rsid w:val="00A815FC"/>
    <w:rsid w:val="00A85C65"/>
    <w:rsid w:val="00A86094"/>
    <w:rsid w:val="00AA0B0C"/>
    <w:rsid w:val="00AA4B32"/>
    <w:rsid w:val="00AC4A0C"/>
    <w:rsid w:val="00AD0F8C"/>
    <w:rsid w:val="00AD3015"/>
    <w:rsid w:val="00AD78C1"/>
    <w:rsid w:val="00AD795D"/>
    <w:rsid w:val="00AF4CB4"/>
    <w:rsid w:val="00AF5C53"/>
    <w:rsid w:val="00AF65BC"/>
    <w:rsid w:val="00B03956"/>
    <w:rsid w:val="00B10DB9"/>
    <w:rsid w:val="00B110E3"/>
    <w:rsid w:val="00B11733"/>
    <w:rsid w:val="00B17C3D"/>
    <w:rsid w:val="00B33B87"/>
    <w:rsid w:val="00B37295"/>
    <w:rsid w:val="00B37F54"/>
    <w:rsid w:val="00B4271F"/>
    <w:rsid w:val="00B5088D"/>
    <w:rsid w:val="00B509A4"/>
    <w:rsid w:val="00B5710A"/>
    <w:rsid w:val="00B61CDB"/>
    <w:rsid w:val="00B643C2"/>
    <w:rsid w:val="00B72428"/>
    <w:rsid w:val="00B77288"/>
    <w:rsid w:val="00B77B69"/>
    <w:rsid w:val="00B81724"/>
    <w:rsid w:val="00B85C37"/>
    <w:rsid w:val="00BB777A"/>
    <w:rsid w:val="00BC13D7"/>
    <w:rsid w:val="00BC5279"/>
    <w:rsid w:val="00BD53F7"/>
    <w:rsid w:val="00BD7141"/>
    <w:rsid w:val="00BF1FE2"/>
    <w:rsid w:val="00C13FD2"/>
    <w:rsid w:val="00C21E09"/>
    <w:rsid w:val="00C351D7"/>
    <w:rsid w:val="00C51650"/>
    <w:rsid w:val="00C524FD"/>
    <w:rsid w:val="00C55B41"/>
    <w:rsid w:val="00C61EA8"/>
    <w:rsid w:val="00C84715"/>
    <w:rsid w:val="00C91F12"/>
    <w:rsid w:val="00C93556"/>
    <w:rsid w:val="00CA13BD"/>
    <w:rsid w:val="00CB23FE"/>
    <w:rsid w:val="00CC0333"/>
    <w:rsid w:val="00CC7F46"/>
    <w:rsid w:val="00CD18DD"/>
    <w:rsid w:val="00CE1B09"/>
    <w:rsid w:val="00CE484D"/>
    <w:rsid w:val="00CF49A0"/>
    <w:rsid w:val="00CF7426"/>
    <w:rsid w:val="00CF7A9E"/>
    <w:rsid w:val="00D31D50"/>
    <w:rsid w:val="00D366E6"/>
    <w:rsid w:val="00D471C3"/>
    <w:rsid w:val="00D50EED"/>
    <w:rsid w:val="00D51E4A"/>
    <w:rsid w:val="00D56A27"/>
    <w:rsid w:val="00D62134"/>
    <w:rsid w:val="00D71168"/>
    <w:rsid w:val="00D73C33"/>
    <w:rsid w:val="00D82B74"/>
    <w:rsid w:val="00D928FA"/>
    <w:rsid w:val="00D96FC0"/>
    <w:rsid w:val="00DA582D"/>
    <w:rsid w:val="00DA66D6"/>
    <w:rsid w:val="00DB53F9"/>
    <w:rsid w:val="00DC32AD"/>
    <w:rsid w:val="00DC450C"/>
    <w:rsid w:val="00DE25C1"/>
    <w:rsid w:val="00DE76E0"/>
    <w:rsid w:val="00DF66AD"/>
    <w:rsid w:val="00E04D7F"/>
    <w:rsid w:val="00E06BB3"/>
    <w:rsid w:val="00E15199"/>
    <w:rsid w:val="00E26DEA"/>
    <w:rsid w:val="00E31A09"/>
    <w:rsid w:val="00E33F15"/>
    <w:rsid w:val="00E3490A"/>
    <w:rsid w:val="00E57558"/>
    <w:rsid w:val="00E838DC"/>
    <w:rsid w:val="00E92AC4"/>
    <w:rsid w:val="00E93ABA"/>
    <w:rsid w:val="00EB22D5"/>
    <w:rsid w:val="00EB7B12"/>
    <w:rsid w:val="00EC28D2"/>
    <w:rsid w:val="00EC61F0"/>
    <w:rsid w:val="00F04D67"/>
    <w:rsid w:val="00F175E4"/>
    <w:rsid w:val="00F20569"/>
    <w:rsid w:val="00F23531"/>
    <w:rsid w:val="00F34918"/>
    <w:rsid w:val="00F60B7E"/>
    <w:rsid w:val="00F746D8"/>
    <w:rsid w:val="00F81581"/>
    <w:rsid w:val="00F837DC"/>
    <w:rsid w:val="00F9124B"/>
    <w:rsid w:val="00FA0E70"/>
    <w:rsid w:val="00FB69B8"/>
    <w:rsid w:val="00FE4CAF"/>
    <w:rsid w:val="00FE68B5"/>
    <w:rsid w:val="00FF3B5C"/>
    <w:rsid w:val="025224ED"/>
    <w:rsid w:val="095F1821"/>
    <w:rsid w:val="0B8160C8"/>
    <w:rsid w:val="15F264FE"/>
    <w:rsid w:val="24903351"/>
    <w:rsid w:val="27D5172C"/>
    <w:rsid w:val="33621B91"/>
    <w:rsid w:val="38B75B73"/>
    <w:rsid w:val="3BFC2917"/>
    <w:rsid w:val="4B27224E"/>
    <w:rsid w:val="4CA14097"/>
    <w:rsid w:val="533B3115"/>
    <w:rsid w:val="6DBB7DE5"/>
    <w:rsid w:val="77B462C0"/>
    <w:rsid w:val="7AE97DF9"/>
    <w:rsid w:val="7B5A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7F3799F"/>
  <w15:chartTrackingRefBased/>
  <w15:docId w15:val="{5B0D7C9D-C906-44F5-ACE8-673B55BE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next w:val="a"/>
    <w:link w:val="10"/>
    <w:uiPriority w:val="9"/>
    <w:rsid w:val="004C7B4B"/>
    <w:pPr>
      <w:keepNext/>
      <w:keepLines/>
      <w:spacing w:before="340" w:after="330" w:line="578" w:lineRule="auto"/>
      <w:outlineLvl w:val="0"/>
    </w:pPr>
    <w:rPr>
      <w:rFonts w:eastAsia="黑体"/>
      <w:bCs/>
      <w:kern w:val="44"/>
      <w:sz w:val="21"/>
      <w:szCs w:val="44"/>
    </w:rPr>
  </w:style>
  <w:style w:type="paragraph" w:styleId="2">
    <w:name w:val="heading 2"/>
    <w:basedOn w:val="a"/>
    <w:next w:val="a"/>
    <w:link w:val="20"/>
    <w:uiPriority w:val="9"/>
    <w:unhideWhenUsed/>
    <w:rsid w:val="004C7B4B"/>
    <w:pPr>
      <w:keepNext/>
      <w:keepLines/>
      <w:spacing w:before="260" w:after="260" w:line="416" w:lineRule="auto"/>
      <w:outlineLvl w:val="1"/>
    </w:pPr>
    <w:rPr>
      <w:rFonts w:asciiTheme="majorHAnsi" w:eastAsia="黑体" w:hAnsiTheme="majorHAnsi" w:cstheme="majorBidi"/>
      <w:b/>
      <w:bCs/>
      <w:sz w:val="1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character" w:styleId="a4">
    <w:name w:val="annotation reference"/>
    <w:basedOn w:val="a0"/>
    <w:semiHidden/>
    <w:qFormat/>
    <w:rPr>
      <w:sz w:val="21"/>
      <w:szCs w:val="21"/>
    </w:rPr>
  </w:style>
  <w:style w:type="character" w:styleId="a5">
    <w:name w:val="Intense Emphasis"/>
    <w:basedOn w:val="a0"/>
    <w:uiPriority w:val="21"/>
    <w:rPr>
      <w:b/>
      <w:bCs/>
      <w:i/>
      <w:iCs/>
      <w:color w:val="4F81BD"/>
    </w:rPr>
  </w:style>
  <w:style w:type="character" w:customStyle="1" w:styleId="a6">
    <w:name w:val="批注框文本 字符"/>
    <w:basedOn w:val="a0"/>
    <w:link w:val="a7"/>
    <w:uiPriority w:val="99"/>
    <w:semiHidden/>
    <w:qFormat/>
    <w:rPr>
      <w:rFonts w:ascii="Tahoma" w:hAnsi="Tahoma"/>
      <w:sz w:val="18"/>
      <w:szCs w:val="18"/>
    </w:rPr>
  </w:style>
  <w:style w:type="character" w:customStyle="1" w:styleId="a8">
    <w:name w:val="正文文本 字符"/>
    <w:basedOn w:val="a0"/>
    <w:link w:val="a9"/>
    <w:rsid w:val="00CA13BD"/>
    <w:rPr>
      <w:kern w:val="2"/>
      <w:sz w:val="18"/>
      <w:szCs w:val="24"/>
    </w:rPr>
  </w:style>
  <w:style w:type="character" w:customStyle="1" w:styleId="aa">
    <w:name w:val="批注主题 字符"/>
    <w:basedOn w:val="ab"/>
    <w:link w:val="ac"/>
    <w:uiPriority w:val="99"/>
    <w:semiHidden/>
    <w:qFormat/>
    <w:rPr>
      <w:rFonts w:ascii="Tahoma" w:eastAsia="微软雅黑" w:hAnsi="Tahoma" w:cs="Times New Roman"/>
      <w:b/>
      <w:bCs/>
      <w:kern w:val="2"/>
      <w:sz w:val="22"/>
      <w:szCs w:val="22"/>
    </w:rPr>
  </w:style>
  <w:style w:type="character" w:customStyle="1" w:styleId="ab">
    <w:name w:val="批注文字 字符"/>
    <w:basedOn w:val="a0"/>
    <w:link w:val="ad"/>
    <w:semiHidden/>
    <w:rPr>
      <w:rFonts w:ascii="Times New Roman" w:eastAsia="宋体" w:hAnsi="Times New Roman" w:cs="Times New Roman"/>
      <w:kern w:val="2"/>
      <w:sz w:val="21"/>
      <w:szCs w:val="24"/>
    </w:rPr>
  </w:style>
  <w:style w:type="character" w:customStyle="1" w:styleId="ae">
    <w:name w:val="页脚 字符"/>
    <w:basedOn w:val="a0"/>
    <w:link w:val="af"/>
    <w:uiPriority w:val="99"/>
    <w:qFormat/>
    <w:rPr>
      <w:rFonts w:ascii="Tahoma" w:hAnsi="Tahoma"/>
      <w:sz w:val="18"/>
      <w:szCs w:val="18"/>
    </w:rPr>
  </w:style>
  <w:style w:type="character" w:customStyle="1" w:styleId="af0">
    <w:name w:val="页眉 字符"/>
    <w:basedOn w:val="a0"/>
    <w:link w:val="af1"/>
    <w:uiPriority w:val="99"/>
    <w:qFormat/>
    <w:rPr>
      <w:rFonts w:ascii="Tahoma" w:hAnsi="Tahoma"/>
      <w:sz w:val="18"/>
      <w:szCs w:val="18"/>
    </w:rPr>
  </w:style>
  <w:style w:type="paragraph" w:styleId="a7">
    <w:name w:val="Balloon Text"/>
    <w:basedOn w:val="a"/>
    <w:link w:val="a6"/>
    <w:uiPriority w:val="99"/>
    <w:unhideWhenUsed/>
    <w:qFormat/>
    <w:pPr>
      <w:spacing w:after="0"/>
    </w:pPr>
    <w:rPr>
      <w:sz w:val="18"/>
      <w:szCs w:val="18"/>
    </w:rPr>
  </w:style>
  <w:style w:type="paragraph" w:styleId="af1">
    <w:name w:val="header"/>
    <w:basedOn w:val="a"/>
    <w:link w:val="af0"/>
    <w:uiPriority w:val="99"/>
    <w:unhideWhenUsed/>
    <w:qFormat/>
    <w:pPr>
      <w:pBdr>
        <w:bottom w:val="single" w:sz="6" w:space="1" w:color="auto"/>
      </w:pBdr>
      <w:tabs>
        <w:tab w:val="center" w:pos="4153"/>
        <w:tab w:val="right" w:pos="8306"/>
      </w:tabs>
      <w:jc w:val="center"/>
    </w:pPr>
    <w:rPr>
      <w:sz w:val="18"/>
      <w:szCs w:val="18"/>
    </w:rPr>
  </w:style>
  <w:style w:type="paragraph" w:styleId="af">
    <w:name w:val="footer"/>
    <w:basedOn w:val="a"/>
    <w:link w:val="ae"/>
    <w:uiPriority w:val="99"/>
    <w:unhideWhenUsed/>
    <w:qFormat/>
    <w:pPr>
      <w:tabs>
        <w:tab w:val="center" w:pos="4153"/>
        <w:tab w:val="right" w:pos="8306"/>
      </w:tabs>
    </w:pPr>
    <w:rPr>
      <w:sz w:val="18"/>
      <w:szCs w:val="18"/>
    </w:rPr>
  </w:style>
  <w:style w:type="paragraph" w:styleId="ac">
    <w:name w:val="annotation subject"/>
    <w:basedOn w:val="ad"/>
    <w:next w:val="ad"/>
    <w:link w:val="aa"/>
    <w:uiPriority w:val="99"/>
    <w:unhideWhenUsed/>
    <w:pPr>
      <w:widowControl/>
      <w:adjustRightInd w:val="0"/>
      <w:snapToGrid w:val="0"/>
      <w:spacing w:after="200"/>
    </w:pPr>
    <w:rPr>
      <w:rFonts w:ascii="Tahoma" w:eastAsia="微软雅黑" w:hAnsi="Tahoma"/>
      <w:b/>
      <w:bCs/>
      <w:kern w:val="0"/>
      <w:sz w:val="22"/>
      <w:szCs w:val="22"/>
    </w:rPr>
  </w:style>
  <w:style w:type="paragraph" w:styleId="a9">
    <w:name w:val="Body Text"/>
    <w:basedOn w:val="a"/>
    <w:link w:val="a8"/>
    <w:qFormat/>
    <w:rsid w:val="00CA13BD"/>
    <w:pPr>
      <w:widowControl w:val="0"/>
      <w:adjustRightInd/>
      <w:snapToGrid/>
      <w:spacing w:after="120"/>
    </w:pPr>
    <w:rPr>
      <w:rFonts w:ascii="Times New Roman" w:eastAsia="宋体" w:hAnsi="Times New Roman"/>
      <w:kern w:val="2"/>
      <w:sz w:val="18"/>
      <w:szCs w:val="24"/>
    </w:rPr>
  </w:style>
  <w:style w:type="paragraph" w:styleId="ad">
    <w:name w:val="annotation text"/>
    <w:basedOn w:val="a"/>
    <w:link w:val="ab"/>
    <w:semiHidden/>
    <w:qFormat/>
    <w:pPr>
      <w:widowControl w:val="0"/>
      <w:adjustRightInd/>
      <w:snapToGrid/>
      <w:spacing w:after="0"/>
    </w:pPr>
    <w:rPr>
      <w:rFonts w:ascii="Times New Roman" w:eastAsia="宋体" w:hAnsi="Times New Roman"/>
      <w:kern w:val="2"/>
      <w:sz w:val="21"/>
      <w:szCs w:val="24"/>
    </w:rPr>
  </w:style>
  <w:style w:type="paragraph" w:customStyle="1" w:styleId="heading3">
    <w:name w:val="heading3"/>
    <w:basedOn w:val="a"/>
    <w:next w:val="a9"/>
    <w:uiPriority w:val="34"/>
    <w:qFormat/>
    <w:rsid w:val="00D73C33"/>
    <w:pPr>
      <w:widowControl w:val="0"/>
      <w:adjustRightInd/>
      <w:snapToGrid/>
      <w:spacing w:after="0"/>
      <w:ind w:firstLineChars="200" w:firstLine="420"/>
    </w:pPr>
    <w:rPr>
      <w:rFonts w:ascii="Calibri" w:eastAsia="楷体" w:hAnsi="Calibri"/>
      <w:kern w:val="2"/>
      <w:sz w:val="18"/>
    </w:rPr>
  </w:style>
  <w:style w:type="paragraph" w:customStyle="1" w:styleId="heading1">
    <w:name w:val="heading1"/>
    <w:basedOn w:val="a"/>
    <w:next w:val="a9"/>
    <w:qFormat/>
    <w:rsid w:val="00D73C33"/>
    <w:pPr>
      <w:tabs>
        <w:tab w:val="left" w:pos="346"/>
      </w:tabs>
      <w:adjustRightInd/>
      <w:snapToGrid/>
      <w:spacing w:after="0"/>
      <w:ind w:left="258" w:hangingChars="258" w:hanging="258"/>
    </w:pPr>
    <w:rPr>
      <w:rFonts w:ascii="Times New Roman" w:eastAsia="黑体" w:hAnsi="Times New Roman"/>
      <w:sz w:val="21"/>
      <w:szCs w:val="20"/>
    </w:rPr>
  </w:style>
  <w:style w:type="paragraph" w:styleId="af2">
    <w:name w:val="List Paragraph"/>
    <w:aliases w:val="heading2"/>
    <w:basedOn w:val="a"/>
    <w:next w:val="a9"/>
    <w:uiPriority w:val="34"/>
    <w:qFormat/>
    <w:rsid w:val="00787CEB"/>
    <w:pPr>
      <w:ind w:firstLineChars="200" w:firstLine="420"/>
    </w:pPr>
    <w:rPr>
      <w:rFonts w:eastAsia="黑体"/>
      <w:color w:val="000000" w:themeColor="text1"/>
      <w:sz w:val="18"/>
    </w:rPr>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iCs/>
      <w:sz w:val="16"/>
      <w:szCs w:val="20"/>
    </w:rPr>
  </w:style>
  <w:style w:type="paragraph" w:customStyle="1" w:styleId="21">
    <w:name w:val="列出段落2"/>
    <w:basedOn w:val="a"/>
    <w:uiPriority w:val="34"/>
    <w:qFormat/>
    <w:pPr>
      <w:ind w:firstLineChars="200" w:firstLine="420"/>
    </w:pPr>
  </w:style>
  <w:style w:type="character" w:customStyle="1" w:styleId="10">
    <w:name w:val="标题 1 字符"/>
    <w:basedOn w:val="a0"/>
    <w:link w:val="1"/>
    <w:uiPriority w:val="9"/>
    <w:rsid w:val="004C7B4B"/>
    <w:rPr>
      <w:rFonts w:ascii="Tahoma" w:eastAsia="黑体" w:hAnsi="Tahoma"/>
      <w:bCs/>
      <w:kern w:val="44"/>
      <w:sz w:val="21"/>
      <w:szCs w:val="44"/>
    </w:rPr>
  </w:style>
  <w:style w:type="character" w:customStyle="1" w:styleId="20">
    <w:name w:val="标题 2 字符"/>
    <w:basedOn w:val="a0"/>
    <w:link w:val="2"/>
    <w:uiPriority w:val="9"/>
    <w:rsid w:val="004C7B4B"/>
    <w:rPr>
      <w:rFonts w:asciiTheme="majorHAnsi" w:eastAsia="黑体" w:hAnsiTheme="majorHAnsi" w:cstheme="majorBidi"/>
      <w:b/>
      <w:bCs/>
      <w:sz w:val="18"/>
      <w:szCs w:val="32"/>
    </w:rPr>
  </w:style>
  <w:style w:type="paragraph" w:styleId="af3">
    <w:name w:val="Title"/>
    <w:aliases w:val="heading 3"/>
    <w:basedOn w:val="a"/>
    <w:next w:val="a"/>
    <w:link w:val="af4"/>
    <w:uiPriority w:val="10"/>
    <w:rsid w:val="00CA13BD"/>
    <w:pPr>
      <w:spacing w:before="240" w:after="60"/>
      <w:outlineLvl w:val="0"/>
    </w:pPr>
    <w:rPr>
      <w:rFonts w:asciiTheme="majorHAnsi" w:eastAsia="楷体" w:hAnsiTheme="majorHAnsi" w:cstheme="majorBidi"/>
      <w:bCs/>
      <w:sz w:val="18"/>
      <w:szCs w:val="32"/>
    </w:rPr>
  </w:style>
  <w:style w:type="character" w:customStyle="1" w:styleId="af4">
    <w:name w:val="标题 字符"/>
    <w:aliases w:val="heading 3 字符"/>
    <w:basedOn w:val="a0"/>
    <w:link w:val="af3"/>
    <w:uiPriority w:val="10"/>
    <w:rsid w:val="00CA13BD"/>
    <w:rPr>
      <w:rFonts w:asciiTheme="majorHAnsi" w:eastAsia="楷体" w:hAnsiTheme="majorHAnsi" w:cstheme="majorBidi"/>
      <w:bCs/>
      <w:sz w:val="18"/>
      <w:szCs w:val="32"/>
    </w:rPr>
  </w:style>
  <w:style w:type="paragraph" w:styleId="af5">
    <w:name w:val="Subtitle"/>
    <w:aliases w:val="heading 1"/>
    <w:basedOn w:val="a9"/>
    <w:next w:val="a9"/>
    <w:link w:val="af6"/>
    <w:uiPriority w:val="11"/>
    <w:rsid w:val="00C55B41"/>
    <w:pPr>
      <w:spacing w:before="240" w:after="60"/>
      <w:outlineLvl w:val="1"/>
    </w:pPr>
    <w:rPr>
      <w:rFonts w:asciiTheme="minorHAnsi" w:eastAsia="黑体" w:hAnsiTheme="minorHAnsi" w:cstheme="minorBidi"/>
      <w:bCs/>
      <w:kern w:val="28"/>
      <w:sz w:val="21"/>
      <w:szCs w:val="32"/>
    </w:rPr>
  </w:style>
  <w:style w:type="character" w:customStyle="1" w:styleId="af6">
    <w:name w:val="副标题 字符"/>
    <w:aliases w:val="heading 1 字符"/>
    <w:basedOn w:val="a0"/>
    <w:link w:val="af5"/>
    <w:uiPriority w:val="11"/>
    <w:rsid w:val="00C55B41"/>
    <w:rPr>
      <w:rFonts w:asciiTheme="minorHAnsi" w:eastAsia="黑体" w:hAnsiTheme="minorHAnsi" w:cstheme="minorBidi"/>
      <w:bCs/>
      <w:kern w:val="28"/>
      <w:sz w:val="21"/>
      <w:szCs w:val="32"/>
    </w:rPr>
  </w:style>
  <w:style w:type="character" w:styleId="af7">
    <w:name w:val="Subtle Emphasis"/>
    <w:aliases w:val="heading 2"/>
    <w:basedOn w:val="a8"/>
    <w:uiPriority w:val="19"/>
    <w:rsid w:val="00CA13BD"/>
    <w:rPr>
      <w:rFonts w:eastAsia="黑体"/>
      <w:i w:val="0"/>
      <w:iCs/>
      <w:color w:val="404040" w:themeColor="text1" w:themeTint="BF"/>
      <w:kern w:val="2"/>
      <w:sz w:val="18"/>
      <w:szCs w:val="24"/>
    </w:rPr>
  </w:style>
  <w:style w:type="character" w:styleId="af8">
    <w:name w:val="Intense Reference"/>
    <w:basedOn w:val="a0"/>
    <w:uiPriority w:val="32"/>
    <w:rsid w:val="00C55B41"/>
    <w:rPr>
      <w:b/>
      <w:bCs/>
      <w:smallCaps/>
      <w:color w:val="4472C4" w:themeColor="accent1"/>
      <w:spacing w:val="5"/>
    </w:rPr>
  </w:style>
  <w:style w:type="paragraph" w:styleId="af9">
    <w:name w:val="endnote text"/>
    <w:basedOn w:val="a"/>
    <w:link w:val="afa"/>
    <w:uiPriority w:val="99"/>
    <w:semiHidden/>
    <w:unhideWhenUsed/>
    <w:rsid w:val="00354897"/>
  </w:style>
  <w:style w:type="character" w:customStyle="1" w:styleId="afa">
    <w:name w:val="尾注文本 字符"/>
    <w:basedOn w:val="a0"/>
    <w:link w:val="af9"/>
    <w:uiPriority w:val="99"/>
    <w:semiHidden/>
    <w:rsid w:val="00354897"/>
    <w:rPr>
      <w:rFonts w:ascii="Tahoma" w:eastAsia="微软雅黑" w:hAnsi="Tahoma"/>
      <w:sz w:val="22"/>
      <w:szCs w:val="22"/>
    </w:rPr>
  </w:style>
  <w:style w:type="character" w:styleId="afb">
    <w:name w:val="endnote reference"/>
    <w:basedOn w:val="a0"/>
    <w:uiPriority w:val="99"/>
    <w:semiHidden/>
    <w:unhideWhenUsed/>
    <w:rsid w:val="00354897"/>
    <w:rPr>
      <w:vertAlign w:val="superscript"/>
    </w:rPr>
  </w:style>
  <w:style w:type="table" w:styleId="afc">
    <w:name w:val="Table Grid"/>
    <w:basedOn w:val="a1"/>
    <w:uiPriority w:val="59"/>
    <w:rsid w:val="00956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Unresolved Mention"/>
    <w:basedOn w:val="a0"/>
    <w:uiPriority w:val="99"/>
    <w:semiHidden/>
    <w:unhideWhenUsed/>
    <w:rsid w:val="00501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972016">
      <w:bodyDiv w:val="1"/>
      <w:marLeft w:val="0"/>
      <w:marRight w:val="0"/>
      <w:marTop w:val="0"/>
      <w:marBottom w:val="0"/>
      <w:divBdr>
        <w:top w:val="none" w:sz="0" w:space="0" w:color="auto"/>
        <w:left w:val="none" w:sz="0" w:space="0" w:color="auto"/>
        <w:bottom w:val="none" w:sz="0" w:space="0" w:color="auto"/>
        <w:right w:val="none" w:sz="0" w:space="0" w:color="auto"/>
      </w:divBdr>
    </w:div>
    <w:div w:id="1297493628">
      <w:bodyDiv w:val="1"/>
      <w:marLeft w:val="0"/>
      <w:marRight w:val="0"/>
      <w:marTop w:val="0"/>
      <w:marBottom w:val="0"/>
      <w:divBdr>
        <w:top w:val="none" w:sz="0" w:space="0" w:color="auto"/>
        <w:left w:val="none" w:sz="0" w:space="0" w:color="auto"/>
        <w:bottom w:val="none" w:sz="0" w:space="0" w:color="auto"/>
        <w:right w:val="none" w:sz="0" w:space="0" w:color="auto"/>
      </w:divBdr>
      <w:divsChild>
        <w:div w:id="1060784449">
          <w:marLeft w:val="0"/>
          <w:marRight w:val="0"/>
          <w:marTop w:val="0"/>
          <w:marBottom w:val="0"/>
          <w:divBdr>
            <w:top w:val="none" w:sz="0" w:space="0" w:color="auto"/>
            <w:left w:val="none" w:sz="0" w:space="0" w:color="auto"/>
            <w:bottom w:val="none" w:sz="0" w:space="0" w:color="auto"/>
            <w:right w:val="none" w:sz="0" w:space="0" w:color="auto"/>
          </w:divBdr>
          <w:divsChild>
            <w:div w:id="447049998">
              <w:marLeft w:val="0"/>
              <w:marRight w:val="0"/>
              <w:marTop w:val="0"/>
              <w:marBottom w:val="0"/>
              <w:divBdr>
                <w:top w:val="none" w:sz="0" w:space="0" w:color="auto"/>
                <w:left w:val="none" w:sz="0" w:space="0" w:color="auto"/>
                <w:bottom w:val="none" w:sz="0" w:space="0" w:color="auto"/>
                <w:right w:val="none" w:sz="0" w:space="0" w:color="auto"/>
              </w:divBdr>
              <w:divsChild>
                <w:div w:id="307589746">
                  <w:marLeft w:val="0"/>
                  <w:marRight w:val="0"/>
                  <w:marTop w:val="750"/>
                  <w:marBottom w:val="0"/>
                  <w:divBdr>
                    <w:top w:val="none" w:sz="0" w:space="0" w:color="auto"/>
                    <w:left w:val="none" w:sz="0" w:space="0" w:color="auto"/>
                    <w:bottom w:val="none" w:sz="0" w:space="0" w:color="auto"/>
                    <w:right w:val="none" w:sz="0" w:space="0" w:color="auto"/>
                  </w:divBdr>
                  <w:divsChild>
                    <w:div w:id="795754050">
                      <w:marLeft w:val="0"/>
                      <w:marRight w:val="0"/>
                      <w:marTop w:val="0"/>
                      <w:marBottom w:val="0"/>
                      <w:divBdr>
                        <w:top w:val="none" w:sz="0" w:space="0" w:color="auto"/>
                        <w:left w:val="none" w:sz="0" w:space="0" w:color="auto"/>
                        <w:bottom w:val="none" w:sz="0" w:space="0" w:color="auto"/>
                        <w:right w:val="none" w:sz="0" w:space="0" w:color="auto"/>
                      </w:divBdr>
                      <w:divsChild>
                        <w:div w:id="1145245545">
                          <w:marLeft w:val="0"/>
                          <w:marRight w:val="0"/>
                          <w:marTop w:val="0"/>
                          <w:marBottom w:val="0"/>
                          <w:divBdr>
                            <w:top w:val="none" w:sz="0" w:space="0" w:color="auto"/>
                            <w:left w:val="none" w:sz="0" w:space="0" w:color="auto"/>
                            <w:bottom w:val="none" w:sz="0" w:space="0" w:color="auto"/>
                            <w:right w:val="none" w:sz="0" w:space="0" w:color="auto"/>
                          </w:divBdr>
                          <w:divsChild>
                            <w:div w:id="451704412">
                              <w:marLeft w:val="0"/>
                              <w:marRight w:val="0"/>
                              <w:marTop w:val="0"/>
                              <w:marBottom w:val="0"/>
                              <w:divBdr>
                                <w:top w:val="none" w:sz="0" w:space="0" w:color="auto"/>
                                <w:left w:val="none" w:sz="0" w:space="0" w:color="auto"/>
                                <w:bottom w:val="none" w:sz="0" w:space="0" w:color="auto"/>
                                <w:right w:val="none" w:sz="0" w:space="0" w:color="auto"/>
                              </w:divBdr>
                              <w:divsChild>
                                <w:div w:id="576941701">
                                  <w:marLeft w:val="0"/>
                                  <w:marRight w:val="0"/>
                                  <w:marTop w:val="0"/>
                                  <w:marBottom w:val="0"/>
                                  <w:divBdr>
                                    <w:top w:val="none" w:sz="0" w:space="0" w:color="auto"/>
                                    <w:left w:val="none" w:sz="0" w:space="0" w:color="auto"/>
                                    <w:bottom w:val="none" w:sz="0" w:space="0" w:color="auto"/>
                                    <w:right w:val="none" w:sz="0" w:space="0" w:color="auto"/>
                                  </w:divBdr>
                                  <w:divsChild>
                                    <w:div w:id="1353261149">
                                      <w:marLeft w:val="0"/>
                                      <w:marRight w:val="0"/>
                                      <w:marTop w:val="0"/>
                                      <w:marBottom w:val="0"/>
                                      <w:divBdr>
                                        <w:top w:val="none" w:sz="0" w:space="0" w:color="auto"/>
                                        <w:left w:val="none" w:sz="0" w:space="0" w:color="auto"/>
                                        <w:bottom w:val="none" w:sz="0" w:space="0" w:color="auto"/>
                                        <w:right w:val="none" w:sz="0" w:space="0" w:color="auto"/>
                                      </w:divBdr>
                                      <w:divsChild>
                                        <w:div w:id="1170485594">
                                          <w:marLeft w:val="0"/>
                                          <w:marRight w:val="0"/>
                                          <w:marTop w:val="0"/>
                                          <w:marBottom w:val="0"/>
                                          <w:divBdr>
                                            <w:top w:val="none" w:sz="0" w:space="0" w:color="auto"/>
                                            <w:left w:val="none" w:sz="0" w:space="0" w:color="auto"/>
                                            <w:bottom w:val="none" w:sz="0" w:space="0" w:color="auto"/>
                                            <w:right w:val="none" w:sz="0" w:space="0" w:color="auto"/>
                                          </w:divBdr>
                                          <w:divsChild>
                                            <w:div w:id="856845645">
                                              <w:marLeft w:val="0"/>
                                              <w:marRight w:val="0"/>
                                              <w:marTop w:val="0"/>
                                              <w:marBottom w:val="0"/>
                                              <w:divBdr>
                                                <w:top w:val="none" w:sz="0" w:space="0" w:color="auto"/>
                                                <w:left w:val="none" w:sz="0" w:space="0" w:color="auto"/>
                                                <w:bottom w:val="none" w:sz="0" w:space="0" w:color="auto"/>
                                                <w:right w:val="none" w:sz="0" w:space="0" w:color="auto"/>
                                              </w:divBdr>
                                              <w:divsChild>
                                                <w:div w:id="1394893755">
                                                  <w:marLeft w:val="0"/>
                                                  <w:marRight w:val="0"/>
                                                  <w:marTop w:val="0"/>
                                                  <w:marBottom w:val="0"/>
                                                  <w:divBdr>
                                                    <w:top w:val="none" w:sz="0" w:space="0" w:color="auto"/>
                                                    <w:left w:val="none" w:sz="0" w:space="0" w:color="auto"/>
                                                    <w:bottom w:val="none" w:sz="0" w:space="0" w:color="auto"/>
                                                    <w:right w:val="none" w:sz="0" w:space="0" w:color="auto"/>
                                                  </w:divBdr>
                                                </w:div>
                                                <w:div w:id="719524667">
                                                  <w:marLeft w:val="0"/>
                                                  <w:marRight w:val="0"/>
                                                  <w:marTop w:val="0"/>
                                                  <w:marBottom w:val="0"/>
                                                  <w:divBdr>
                                                    <w:top w:val="none" w:sz="0" w:space="0" w:color="auto"/>
                                                    <w:left w:val="none" w:sz="0" w:space="0" w:color="auto"/>
                                                    <w:bottom w:val="none" w:sz="0" w:space="0" w:color="auto"/>
                                                    <w:right w:val="none" w:sz="0" w:space="0" w:color="auto"/>
                                                  </w:divBdr>
                                                </w:div>
                                                <w:div w:id="1523666035">
                                                  <w:marLeft w:val="0"/>
                                                  <w:marRight w:val="0"/>
                                                  <w:marTop w:val="0"/>
                                                  <w:marBottom w:val="0"/>
                                                  <w:divBdr>
                                                    <w:top w:val="none" w:sz="0" w:space="0" w:color="auto"/>
                                                    <w:left w:val="none" w:sz="0" w:space="0" w:color="auto"/>
                                                    <w:bottom w:val="none" w:sz="0" w:space="0" w:color="auto"/>
                                                    <w:right w:val="none" w:sz="0" w:space="0" w:color="auto"/>
                                                  </w:divBdr>
                                                </w:div>
                                                <w:div w:id="102459982">
                                                  <w:marLeft w:val="0"/>
                                                  <w:marRight w:val="0"/>
                                                  <w:marTop w:val="0"/>
                                                  <w:marBottom w:val="0"/>
                                                  <w:divBdr>
                                                    <w:top w:val="none" w:sz="0" w:space="0" w:color="auto"/>
                                                    <w:left w:val="none" w:sz="0" w:space="0" w:color="auto"/>
                                                    <w:bottom w:val="none" w:sz="0" w:space="0" w:color="auto"/>
                                                    <w:right w:val="none" w:sz="0" w:space="0" w:color="auto"/>
                                                  </w:divBdr>
                                                </w:div>
                                                <w:div w:id="1369800364">
                                                  <w:marLeft w:val="0"/>
                                                  <w:marRight w:val="0"/>
                                                  <w:marTop w:val="0"/>
                                                  <w:marBottom w:val="0"/>
                                                  <w:divBdr>
                                                    <w:top w:val="none" w:sz="0" w:space="0" w:color="auto"/>
                                                    <w:left w:val="none" w:sz="0" w:space="0" w:color="auto"/>
                                                    <w:bottom w:val="none" w:sz="0" w:space="0" w:color="auto"/>
                                                    <w:right w:val="none" w:sz="0" w:space="0" w:color="auto"/>
                                                  </w:divBdr>
                                                </w:div>
                                                <w:div w:id="1015882343">
                                                  <w:marLeft w:val="0"/>
                                                  <w:marRight w:val="0"/>
                                                  <w:marTop w:val="0"/>
                                                  <w:marBottom w:val="0"/>
                                                  <w:divBdr>
                                                    <w:top w:val="none" w:sz="0" w:space="0" w:color="auto"/>
                                                    <w:left w:val="none" w:sz="0" w:space="0" w:color="auto"/>
                                                    <w:bottom w:val="none" w:sz="0" w:space="0" w:color="auto"/>
                                                    <w:right w:val="none" w:sz="0" w:space="0" w:color="auto"/>
                                                  </w:divBdr>
                                                </w:div>
                                                <w:div w:id="1256205908">
                                                  <w:marLeft w:val="0"/>
                                                  <w:marRight w:val="0"/>
                                                  <w:marTop w:val="0"/>
                                                  <w:marBottom w:val="0"/>
                                                  <w:divBdr>
                                                    <w:top w:val="none" w:sz="0" w:space="0" w:color="auto"/>
                                                    <w:left w:val="none" w:sz="0" w:space="0" w:color="auto"/>
                                                    <w:bottom w:val="none" w:sz="0" w:space="0" w:color="auto"/>
                                                    <w:right w:val="none" w:sz="0" w:space="0" w:color="auto"/>
                                                  </w:divBdr>
                                                </w:div>
                                                <w:div w:id="1592003212">
                                                  <w:marLeft w:val="0"/>
                                                  <w:marRight w:val="0"/>
                                                  <w:marTop w:val="0"/>
                                                  <w:marBottom w:val="0"/>
                                                  <w:divBdr>
                                                    <w:top w:val="none" w:sz="0" w:space="0" w:color="auto"/>
                                                    <w:left w:val="none" w:sz="0" w:space="0" w:color="auto"/>
                                                    <w:bottom w:val="none" w:sz="0" w:space="0" w:color="auto"/>
                                                    <w:right w:val="none" w:sz="0" w:space="0" w:color="auto"/>
                                                  </w:divBdr>
                                                </w:div>
                                                <w:div w:id="483473249">
                                                  <w:marLeft w:val="0"/>
                                                  <w:marRight w:val="0"/>
                                                  <w:marTop w:val="0"/>
                                                  <w:marBottom w:val="0"/>
                                                  <w:divBdr>
                                                    <w:top w:val="none" w:sz="0" w:space="0" w:color="auto"/>
                                                    <w:left w:val="none" w:sz="0" w:space="0" w:color="auto"/>
                                                    <w:bottom w:val="none" w:sz="0" w:space="0" w:color="auto"/>
                                                    <w:right w:val="none" w:sz="0" w:space="0" w:color="auto"/>
                                                  </w:divBdr>
                                                </w:div>
                                                <w:div w:id="604458479">
                                                  <w:marLeft w:val="0"/>
                                                  <w:marRight w:val="0"/>
                                                  <w:marTop w:val="0"/>
                                                  <w:marBottom w:val="0"/>
                                                  <w:divBdr>
                                                    <w:top w:val="none" w:sz="0" w:space="0" w:color="auto"/>
                                                    <w:left w:val="none" w:sz="0" w:space="0" w:color="auto"/>
                                                    <w:bottom w:val="none" w:sz="0" w:space="0" w:color="auto"/>
                                                    <w:right w:val="none" w:sz="0" w:space="0" w:color="auto"/>
                                                  </w:divBdr>
                                                </w:div>
                                                <w:div w:id="18727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177589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data.drcnet.com.cn/dataTable" TargetMode="External"/><Relationship Id="rId3" Type="http://schemas.openxmlformats.org/officeDocument/2006/relationships/styles" Target="styles.xml"/><Relationship Id="rId21" Type="http://schemas.openxmlformats.org/officeDocument/2006/relationships/hyperlink" Target="http://www.stats.gov.cn/tjsj/zxfb/202005/t20200515_1745764.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d.drcnet.com.cn/eDRCnet.common.web/DocDetail.aspx?docid=5869488&amp;leafid=16806&amp;chnid=44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www.stats.gov.cn/tjsj/tjbz/201801/t20180103_1569357.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d.drcnet.com.cn/eDRCnet.common.web/DocDetail.aspx?docid=6134416&amp;leafid=16787&amp;chnid=4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18D65-FA04-47AD-9307-CC84EA08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Star aquarius</cp:lastModifiedBy>
  <cp:revision>118</cp:revision>
  <cp:lastPrinted>2019-07-11T06:22:00Z</cp:lastPrinted>
  <dcterms:created xsi:type="dcterms:W3CDTF">2021-04-03T07:02:00Z</dcterms:created>
  <dcterms:modified xsi:type="dcterms:W3CDTF">2021-04-07T07:10:00Z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