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BF54D" w14:textId="3C145560" w:rsidR="00916628" w:rsidRDefault="00CD403D" w:rsidP="004962EA">
      <w:pPr>
        <w:pStyle w:val="1"/>
        <w:jc w:val="center"/>
        <w:rPr>
          <w:rFonts w:ascii="黑体" w:eastAsia="黑体" w:hAnsi="黑体"/>
          <w:sz w:val="32"/>
          <w:szCs w:val="32"/>
        </w:rPr>
      </w:pPr>
      <w:r w:rsidRPr="004962EA">
        <w:rPr>
          <w:rFonts w:ascii="黑体" w:eastAsia="黑体" w:hAnsi="黑体" w:hint="eastAsia"/>
          <w:sz w:val="32"/>
          <w:szCs w:val="32"/>
        </w:rPr>
        <w:t>互联网行业薪酬分析</w:t>
      </w:r>
    </w:p>
    <w:p w14:paraId="731C17CB" w14:textId="1014E75E" w:rsidR="004962EA" w:rsidRDefault="004962EA" w:rsidP="004962EA">
      <w:pPr>
        <w:pStyle w:val="1"/>
        <w:jc w:val="center"/>
        <w:rPr>
          <w:rStyle w:val="qowt-font2"/>
          <w:rFonts w:asciiTheme="minorEastAsia" w:eastAsiaTheme="minorEastAsia" w:hAnsiTheme="minorEastAsia"/>
          <w:b/>
          <w:bCs/>
          <w:color w:val="000000"/>
          <w:sz w:val="21"/>
          <w:szCs w:val="21"/>
          <w:shd w:val="clear" w:color="auto" w:fill="FFFFFF"/>
          <w:vertAlign w:val="superscript"/>
        </w:rPr>
      </w:pPr>
      <w:r w:rsidRPr="004962EA">
        <w:rPr>
          <w:rStyle w:val="qowt-font2"/>
          <w:rFonts w:asciiTheme="minorEastAsia" w:eastAsiaTheme="minorEastAsia" w:hAnsiTheme="minorEastAsia" w:hint="eastAsia"/>
          <w:b/>
          <w:bCs/>
          <w:color w:val="000000"/>
          <w:sz w:val="21"/>
          <w:szCs w:val="21"/>
          <w:shd w:val="clear" w:color="auto" w:fill="FFFFFF"/>
        </w:rPr>
        <w:t>张新悦</w:t>
      </w:r>
      <w:r w:rsidRPr="004962EA">
        <w:rPr>
          <w:rStyle w:val="qowt-font2"/>
          <w:rFonts w:asciiTheme="minorEastAsia" w:eastAsiaTheme="minorEastAsia" w:hAnsiTheme="minorEastAsia"/>
          <w:b/>
          <w:bCs/>
          <w:color w:val="000000"/>
          <w:sz w:val="21"/>
          <w:szCs w:val="21"/>
          <w:shd w:val="clear" w:color="auto" w:fill="FFFFFF"/>
          <w:vertAlign w:val="superscript"/>
        </w:rPr>
        <w:t>1</w:t>
      </w:r>
    </w:p>
    <w:p w14:paraId="0CFCB839" w14:textId="4CDC7F0D" w:rsidR="004962EA" w:rsidRDefault="004962EA" w:rsidP="004962EA">
      <w:pPr>
        <w:pStyle w:val="1"/>
        <w:jc w:val="center"/>
        <w:rPr>
          <w:rFonts w:ascii="仿宋" w:eastAsia="仿宋" w:hAnsi="仿宋"/>
          <w:szCs w:val="18"/>
        </w:rPr>
      </w:pPr>
      <w:r w:rsidRPr="004962EA">
        <w:rPr>
          <w:rFonts w:ascii="仿宋" w:eastAsia="仿宋" w:hAnsi="仿宋" w:hint="eastAsia"/>
          <w:szCs w:val="18"/>
        </w:rPr>
        <w:t xml:space="preserve">（大连理工大学 </w:t>
      </w:r>
      <w:r w:rsidR="008E2E90">
        <w:rPr>
          <w:rFonts w:ascii="仿宋" w:eastAsia="仿宋" w:hAnsi="仿宋" w:hint="eastAsia"/>
          <w:szCs w:val="18"/>
        </w:rPr>
        <w:t xml:space="preserve">辽宁 </w:t>
      </w:r>
      <w:r w:rsidRPr="004962EA">
        <w:rPr>
          <w:rFonts w:ascii="仿宋" w:eastAsia="仿宋" w:hAnsi="仿宋" w:hint="eastAsia"/>
          <w:szCs w:val="18"/>
        </w:rPr>
        <w:t xml:space="preserve">大连 </w:t>
      </w:r>
      <w:r w:rsidRPr="004962EA">
        <w:rPr>
          <w:rFonts w:ascii="仿宋" w:eastAsia="仿宋" w:hAnsi="仿宋"/>
          <w:szCs w:val="18"/>
        </w:rPr>
        <w:t>116600</w:t>
      </w:r>
      <w:r w:rsidRPr="004962EA">
        <w:rPr>
          <w:rFonts w:ascii="仿宋" w:eastAsia="仿宋" w:hAnsi="仿宋" w:hint="eastAsia"/>
          <w:szCs w:val="18"/>
        </w:rPr>
        <w:t>）</w:t>
      </w:r>
    </w:p>
    <w:p w14:paraId="0C5FFA49" w14:textId="560E8EED" w:rsidR="00D34D87" w:rsidRDefault="004962EA" w:rsidP="004962EA">
      <w:pPr>
        <w:pStyle w:val="1"/>
        <w:jc w:val="left"/>
        <w:rPr>
          <w:rFonts w:ascii="黑体" w:eastAsia="黑体" w:hAnsi="黑体"/>
          <w:sz w:val="21"/>
          <w:szCs w:val="21"/>
        </w:rPr>
      </w:pPr>
      <w:r w:rsidRPr="00EA31D9">
        <w:rPr>
          <w:rFonts w:ascii="黑体" w:eastAsia="黑体" w:hAnsi="黑体" w:hint="eastAsia"/>
          <w:sz w:val="24"/>
          <w:szCs w:val="24"/>
        </w:rPr>
        <w:t xml:space="preserve">摘要 </w:t>
      </w:r>
      <w:r w:rsidR="00E7719E" w:rsidRPr="00E7719E">
        <w:rPr>
          <w:rFonts w:ascii="黑体" w:eastAsia="黑体" w:hAnsi="黑体" w:hint="eastAsia"/>
          <w:sz w:val="21"/>
          <w:szCs w:val="21"/>
        </w:rPr>
        <w:t>20</w:t>
      </w:r>
      <w:r w:rsidR="00E7719E">
        <w:rPr>
          <w:rFonts w:ascii="黑体" w:eastAsia="黑体" w:hAnsi="黑体"/>
          <w:sz w:val="21"/>
          <w:szCs w:val="21"/>
        </w:rPr>
        <w:t>21</w:t>
      </w:r>
      <w:r w:rsidR="00E7719E" w:rsidRPr="00E7719E">
        <w:rPr>
          <w:rFonts w:ascii="黑体" w:eastAsia="黑体" w:hAnsi="黑体" w:hint="eastAsia"/>
          <w:sz w:val="21"/>
          <w:szCs w:val="21"/>
        </w:rPr>
        <w:t>年是经济渐渐复苏的一年，在经济复苏进程中IT行业备受人们的关注。整体来看,IT行业发展迅猛，各种新技术的开发应用对市场提出了极大的人才需求。</w:t>
      </w:r>
      <w:r w:rsidR="00656195">
        <w:rPr>
          <w:rFonts w:ascii="黑体" w:eastAsia="黑体" w:hAnsi="黑体" w:hint="eastAsia"/>
          <w:sz w:val="21"/>
          <w:szCs w:val="21"/>
        </w:rPr>
        <w:t>文中对</w:t>
      </w:r>
      <w:r w:rsidR="00E7719E" w:rsidRPr="00E7719E">
        <w:rPr>
          <w:rFonts w:ascii="黑体" w:eastAsia="黑体" w:hAnsi="黑体" w:hint="eastAsia"/>
          <w:sz w:val="21"/>
          <w:szCs w:val="21"/>
        </w:rPr>
        <w:t>影响薪酬的外部因素</w:t>
      </w:r>
      <w:r w:rsidR="00E7719E">
        <w:rPr>
          <w:rFonts w:ascii="黑体" w:eastAsia="黑体" w:hAnsi="黑体" w:hint="eastAsia"/>
          <w:sz w:val="21"/>
          <w:szCs w:val="21"/>
        </w:rPr>
        <w:t>、</w:t>
      </w:r>
      <w:r w:rsidR="00E7719E" w:rsidRPr="00E7719E">
        <w:rPr>
          <w:rFonts w:ascii="黑体" w:eastAsia="黑体" w:hAnsi="黑体" w:hint="eastAsia"/>
          <w:sz w:val="21"/>
          <w:szCs w:val="21"/>
        </w:rPr>
        <w:t>薪资分布情况分析</w:t>
      </w:r>
      <w:r w:rsidR="00E7719E">
        <w:rPr>
          <w:rFonts w:ascii="黑体" w:eastAsia="黑体" w:hAnsi="黑体" w:hint="eastAsia"/>
          <w:sz w:val="21"/>
          <w:szCs w:val="21"/>
        </w:rPr>
        <w:t>以及</w:t>
      </w:r>
      <w:r w:rsidR="00E7719E" w:rsidRPr="00E7719E">
        <w:rPr>
          <w:rFonts w:ascii="黑体" w:eastAsia="黑体" w:hAnsi="黑体" w:hint="eastAsia"/>
          <w:sz w:val="21"/>
          <w:szCs w:val="21"/>
        </w:rPr>
        <w:t>IT行业总体薪酬情况进行统计与分析，解读IT行业薪酬</w:t>
      </w:r>
      <w:r w:rsidR="00E7719E">
        <w:rPr>
          <w:rFonts w:ascii="黑体" w:eastAsia="黑体" w:hAnsi="黑体" w:hint="eastAsia"/>
          <w:sz w:val="21"/>
          <w:szCs w:val="21"/>
        </w:rPr>
        <w:t>变化</w:t>
      </w:r>
      <w:r w:rsidR="00E7719E" w:rsidRPr="00E7719E">
        <w:rPr>
          <w:rFonts w:ascii="黑体" w:eastAsia="黑体" w:hAnsi="黑体" w:hint="eastAsia"/>
          <w:sz w:val="21"/>
          <w:szCs w:val="21"/>
        </w:rPr>
        <w:t>以及IT行业</w:t>
      </w:r>
      <w:r w:rsidR="00E7719E">
        <w:rPr>
          <w:rFonts w:ascii="黑体" w:eastAsia="黑体" w:hAnsi="黑体" w:hint="eastAsia"/>
          <w:sz w:val="21"/>
          <w:szCs w:val="21"/>
        </w:rPr>
        <w:t>薪酬</w:t>
      </w:r>
      <w:r w:rsidR="00E7719E" w:rsidRPr="00E7719E">
        <w:rPr>
          <w:rFonts w:ascii="黑体" w:eastAsia="黑体" w:hAnsi="黑体" w:hint="eastAsia"/>
          <w:sz w:val="21"/>
          <w:szCs w:val="21"/>
        </w:rPr>
        <w:t>未来</w:t>
      </w:r>
      <w:r w:rsidR="00E7719E">
        <w:rPr>
          <w:rFonts w:ascii="黑体" w:eastAsia="黑体" w:hAnsi="黑体" w:hint="eastAsia"/>
          <w:sz w:val="21"/>
          <w:szCs w:val="21"/>
        </w:rPr>
        <w:t>发展</w:t>
      </w:r>
      <w:r w:rsidR="00E7719E" w:rsidRPr="00E7719E">
        <w:rPr>
          <w:rFonts w:ascii="黑体" w:eastAsia="黑体" w:hAnsi="黑体" w:hint="eastAsia"/>
          <w:sz w:val="21"/>
          <w:szCs w:val="21"/>
        </w:rPr>
        <w:t>趋势。</w:t>
      </w:r>
    </w:p>
    <w:p w14:paraId="078DEBB3" w14:textId="76DBC8FD" w:rsidR="00E04019" w:rsidRPr="00E04019" w:rsidRDefault="00E04019" w:rsidP="004962EA">
      <w:pPr>
        <w:pStyle w:val="1"/>
        <w:jc w:val="left"/>
        <w:rPr>
          <w:rFonts w:ascii="黑体" w:eastAsia="黑体" w:hAnsi="黑体" w:hint="eastAsia"/>
          <w:sz w:val="21"/>
          <w:szCs w:val="21"/>
        </w:rPr>
      </w:pPr>
      <w:r w:rsidRPr="00E04019">
        <w:rPr>
          <w:rFonts w:ascii="黑体" w:eastAsia="黑体" w:hAnsi="黑体" w:hint="eastAsia"/>
          <w:sz w:val="24"/>
          <w:szCs w:val="24"/>
        </w:rPr>
        <w:t>关键词</w:t>
      </w:r>
      <w:r>
        <w:rPr>
          <w:rFonts w:ascii="黑体" w:eastAsia="黑体" w:hAnsi="黑体" w:hint="eastAsia"/>
          <w:sz w:val="24"/>
          <w:szCs w:val="24"/>
        </w:rPr>
        <w:t xml:space="preserve"> </w:t>
      </w:r>
      <w:r>
        <w:rPr>
          <w:rFonts w:ascii="黑体" w:eastAsia="黑体" w:hAnsi="黑体" w:hint="eastAsia"/>
          <w:sz w:val="21"/>
          <w:szCs w:val="21"/>
        </w:rPr>
        <w:t>I</w:t>
      </w:r>
      <w:r>
        <w:rPr>
          <w:rFonts w:ascii="黑体" w:eastAsia="黑体" w:hAnsi="黑体"/>
          <w:sz w:val="21"/>
          <w:szCs w:val="21"/>
        </w:rPr>
        <w:t>T</w:t>
      </w:r>
      <w:r>
        <w:rPr>
          <w:rFonts w:ascii="黑体" w:eastAsia="黑体" w:hAnsi="黑体" w:hint="eastAsia"/>
          <w:sz w:val="21"/>
          <w:szCs w:val="21"/>
        </w:rPr>
        <w:t>行业 薪酬 分析</w:t>
      </w:r>
    </w:p>
    <w:p w14:paraId="2E15DFE6" w14:textId="2BFE6B4D" w:rsidR="00D34D87" w:rsidRPr="00D34D87" w:rsidRDefault="00D34D87" w:rsidP="00064FCC">
      <w:pPr>
        <w:pStyle w:val="1"/>
        <w:numPr>
          <w:ilvl w:val="0"/>
          <w:numId w:val="3"/>
        </w:numPr>
        <w:rPr>
          <w:rFonts w:ascii="黑体" w:eastAsia="黑体" w:hAnsi="黑体"/>
          <w:sz w:val="21"/>
          <w:szCs w:val="21"/>
        </w:rPr>
      </w:pPr>
      <w:r w:rsidRPr="00D34D87">
        <w:rPr>
          <w:rFonts w:ascii="黑体" w:eastAsia="黑体" w:hAnsi="黑体" w:hint="eastAsia"/>
          <w:sz w:val="21"/>
          <w:szCs w:val="21"/>
        </w:rPr>
        <w:t>引言</w:t>
      </w:r>
    </w:p>
    <w:p w14:paraId="74291A34" w14:textId="7C5FF439" w:rsidR="004962EA" w:rsidRDefault="00D34D87" w:rsidP="00064FCC">
      <w:pPr>
        <w:pStyle w:val="1"/>
        <w:ind w:firstLine="420"/>
        <w:jc w:val="left"/>
        <w:rPr>
          <w:rFonts w:asciiTheme="minorEastAsia" w:eastAsiaTheme="minorEastAsia" w:hAnsiTheme="minorEastAsia"/>
          <w:szCs w:val="18"/>
        </w:rPr>
      </w:pPr>
      <w:r w:rsidRPr="00D34D87">
        <w:rPr>
          <w:rFonts w:asciiTheme="minorEastAsia" w:eastAsiaTheme="minorEastAsia" w:hAnsiTheme="minorEastAsia" w:hint="eastAsia"/>
          <w:szCs w:val="18"/>
        </w:rPr>
        <w:t>二十一世纪进入信息时代，席卷全球的信息科技给人类的生产和生活方式带来了深刻变革，信息产业已成为推动国家经济发展的主导产业之一。目前，中国软件产业还处于成长期，其市场潜力还远远没有挖掘出来。</w:t>
      </w:r>
      <w:r>
        <w:rPr>
          <w:rFonts w:asciiTheme="minorEastAsia" w:eastAsiaTheme="minorEastAsia" w:hAnsiTheme="minorEastAsia" w:hint="eastAsia"/>
          <w:szCs w:val="18"/>
        </w:rPr>
        <w:t>在I</w:t>
      </w:r>
      <w:r>
        <w:rPr>
          <w:rFonts w:asciiTheme="minorEastAsia" w:eastAsiaTheme="minorEastAsia" w:hAnsiTheme="minorEastAsia"/>
          <w:szCs w:val="18"/>
        </w:rPr>
        <w:t>T</w:t>
      </w:r>
      <w:r>
        <w:rPr>
          <w:rFonts w:asciiTheme="minorEastAsia" w:eastAsiaTheme="minorEastAsia" w:hAnsiTheme="minorEastAsia" w:hint="eastAsia"/>
          <w:szCs w:val="18"/>
        </w:rPr>
        <w:t>业各主要职位年薪排名中，后端开发、产品经理、移动开发职位高新对垒。排名居前十位的职位薪资状况如图1，表格还同时列出了各职位</w:t>
      </w:r>
      <w:r w:rsidR="00656195">
        <w:rPr>
          <w:rFonts w:asciiTheme="minorEastAsia" w:eastAsiaTheme="minorEastAsia" w:hAnsiTheme="minorEastAsia" w:hint="eastAsia"/>
          <w:szCs w:val="18"/>
        </w:rPr>
        <w:t>的</w:t>
      </w:r>
      <w:r>
        <w:rPr>
          <w:rFonts w:asciiTheme="minorEastAsia" w:eastAsiaTheme="minorEastAsia" w:hAnsiTheme="minorEastAsia" w:hint="eastAsia"/>
          <w:szCs w:val="18"/>
        </w:rPr>
        <w:t>需求量</w:t>
      </w:r>
      <w:r w:rsidR="00064FCC">
        <w:rPr>
          <w:rFonts w:asciiTheme="minorEastAsia" w:eastAsiaTheme="minorEastAsia" w:hAnsiTheme="minorEastAsia" w:hint="eastAsia"/>
          <w:szCs w:val="18"/>
        </w:rPr>
        <w:t>以及平均月薪情况。</w:t>
      </w:r>
    </w:p>
    <w:p w14:paraId="62389883" w14:textId="584718EB" w:rsidR="00064FCC" w:rsidRDefault="00064FCC" w:rsidP="00064FCC">
      <w:pPr>
        <w:pStyle w:val="1"/>
        <w:ind w:firstLine="420"/>
        <w:jc w:val="center"/>
        <w:rPr>
          <w:rFonts w:asciiTheme="minorEastAsia" w:eastAsiaTheme="minorEastAsia" w:hAnsiTheme="minorEastAsia"/>
          <w:szCs w:val="18"/>
        </w:rPr>
      </w:pPr>
      <w:r w:rsidRPr="00064FCC">
        <w:rPr>
          <w:rFonts w:asciiTheme="minorEastAsia" w:eastAsiaTheme="minorEastAsia" w:hAnsiTheme="minorEastAsia"/>
          <w:noProof/>
          <w:szCs w:val="18"/>
        </w:rPr>
        <w:drawing>
          <wp:anchor distT="0" distB="0" distL="114300" distR="114300" simplePos="0" relativeHeight="251656192" behindDoc="0" locked="0" layoutInCell="1" allowOverlap="1" wp14:anchorId="552D8FAE" wp14:editId="167F6494">
            <wp:simplePos x="0" y="0"/>
            <wp:positionH relativeFrom="column">
              <wp:posOffset>643255</wp:posOffset>
            </wp:positionH>
            <wp:positionV relativeFrom="paragraph">
              <wp:posOffset>53975</wp:posOffset>
            </wp:positionV>
            <wp:extent cx="4250055" cy="263461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0055" cy="2634615"/>
                    </a:xfrm>
                    <a:prstGeom prst="rect">
                      <a:avLst/>
                    </a:prstGeom>
                  </pic:spPr>
                </pic:pic>
              </a:graphicData>
            </a:graphic>
          </wp:anchor>
        </w:drawing>
      </w:r>
    </w:p>
    <w:p w14:paraId="3A93E1A3" w14:textId="1A1DA03F" w:rsidR="00064FCC" w:rsidRDefault="00064FCC" w:rsidP="00064FCC">
      <w:pPr>
        <w:pStyle w:val="1"/>
        <w:ind w:firstLine="420"/>
        <w:jc w:val="center"/>
        <w:rPr>
          <w:rFonts w:asciiTheme="minorEastAsia" w:eastAsiaTheme="minorEastAsia" w:hAnsiTheme="minorEastAsia"/>
          <w:szCs w:val="18"/>
        </w:rPr>
      </w:pPr>
      <w:r>
        <w:rPr>
          <w:rFonts w:asciiTheme="minorEastAsia" w:eastAsiaTheme="minorEastAsia" w:hAnsiTheme="minorEastAsia" w:hint="eastAsia"/>
          <w:szCs w:val="18"/>
        </w:rPr>
        <w:t xml:space="preserve">图一 </w:t>
      </w:r>
      <w:r w:rsidRPr="00064FCC">
        <w:rPr>
          <w:rFonts w:asciiTheme="minorEastAsia" w:eastAsiaTheme="minorEastAsia" w:hAnsiTheme="minorEastAsia" w:hint="eastAsia"/>
          <w:szCs w:val="18"/>
        </w:rPr>
        <w:t>职位薪资状况</w:t>
      </w:r>
    </w:p>
    <w:p w14:paraId="65B30519" w14:textId="70A573EE" w:rsidR="00064FCC" w:rsidRPr="00E7719E" w:rsidRDefault="00064FCC" w:rsidP="00064FCC">
      <w:pPr>
        <w:pStyle w:val="1"/>
        <w:numPr>
          <w:ilvl w:val="0"/>
          <w:numId w:val="3"/>
        </w:numPr>
        <w:jc w:val="left"/>
        <w:rPr>
          <w:rFonts w:asciiTheme="minorEastAsia" w:eastAsiaTheme="minorEastAsia" w:hAnsiTheme="minorEastAsia"/>
          <w:szCs w:val="18"/>
        </w:rPr>
      </w:pPr>
      <w:r>
        <w:rPr>
          <w:rFonts w:ascii="黑体" w:eastAsia="黑体" w:hAnsi="黑体" w:hint="eastAsia"/>
          <w:sz w:val="21"/>
          <w:szCs w:val="21"/>
        </w:rPr>
        <w:t>分析结果</w:t>
      </w:r>
    </w:p>
    <w:p w14:paraId="594E0894" w14:textId="7EBF0A39" w:rsidR="00E7719E" w:rsidRDefault="00E7719E" w:rsidP="00E7719E">
      <w:pPr>
        <w:pStyle w:val="1"/>
        <w:ind w:firstLine="420"/>
        <w:jc w:val="left"/>
      </w:pPr>
      <w:r w:rsidRPr="00E7719E">
        <w:rPr>
          <w:rFonts w:hint="eastAsia"/>
        </w:rPr>
        <w:t>总体来讲虽然整个</w:t>
      </w:r>
      <w:r w:rsidRPr="00E7719E">
        <w:rPr>
          <w:rFonts w:hint="eastAsia"/>
        </w:rPr>
        <w:t>IT</w:t>
      </w:r>
      <w:r w:rsidRPr="00E7719E">
        <w:rPr>
          <w:rFonts w:hint="eastAsia"/>
        </w:rPr>
        <w:t>行业的薪酬水平</w:t>
      </w:r>
      <w:proofErr w:type="gramStart"/>
      <w:r w:rsidRPr="00E7719E">
        <w:rPr>
          <w:rFonts w:hint="eastAsia"/>
        </w:rPr>
        <w:t>稳步有</w:t>
      </w:r>
      <w:proofErr w:type="gramEnd"/>
      <w:r w:rsidRPr="00E7719E">
        <w:rPr>
          <w:rFonts w:hint="eastAsia"/>
        </w:rPr>
        <w:t>升</w:t>
      </w:r>
      <w:r w:rsidRPr="00E7719E">
        <w:rPr>
          <w:rFonts w:hint="eastAsia"/>
        </w:rPr>
        <w:t>,</w:t>
      </w:r>
      <w:r w:rsidRPr="00E7719E">
        <w:rPr>
          <w:rFonts w:hint="eastAsia"/>
        </w:rPr>
        <w:t>但是决定从业者高薪与否的关键因素仍然在工作经验、技能水平和专业领域方面有着决定性的作用。而全民</w:t>
      </w:r>
      <w:r w:rsidRPr="00E7719E">
        <w:rPr>
          <w:rFonts w:hint="eastAsia"/>
        </w:rPr>
        <w:t>CPI</w:t>
      </w:r>
      <w:r w:rsidRPr="00E7719E">
        <w:rPr>
          <w:rFonts w:hint="eastAsia"/>
        </w:rPr>
        <w:t>增长对经济环境和企业运营成本带来的压力，更是使得薪酬这个话题变得更加敏感。</w:t>
      </w:r>
    </w:p>
    <w:p w14:paraId="065E22A2" w14:textId="4F3C59CE" w:rsidR="00064FCC" w:rsidRPr="00D158C1" w:rsidRDefault="00064FCC" w:rsidP="00E7719E">
      <w:pPr>
        <w:pStyle w:val="1"/>
        <w:numPr>
          <w:ilvl w:val="0"/>
          <w:numId w:val="3"/>
        </w:numPr>
        <w:jc w:val="left"/>
        <w:rPr>
          <w:rFonts w:ascii="黑体" w:eastAsia="黑体" w:hAnsi="黑体"/>
          <w:sz w:val="21"/>
          <w:szCs w:val="21"/>
        </w:rPr>
      </w:pPr>
      <w:r w:rsidRPr="00D158C1">
        <w:rPr>
          <w:rFonts w:ascii="黑体" w:eastAsia="黑体" w:hAnsi="黑体" w:hint="eastAsia"/>
          <w:sz w:val="21"/>
          <w:szCs w:val="21"/>
        </w:rPr>
        <w:t>分析方法</w:t>
      </w:r>
    </w:p>
    <w:p w14:paraId="19BFB15A" w14:textId="68B74AFF" w:rsidR="00064FCC" w:rsidRPr="004951DE" w:rsidRDefault="00064FCC" w:rsidP="00064FCC">
      <w:pPr>
        <w:pStyle w:val="1"/>
        <w:jc w:val="left"/>
        <w:rPr>
          <w:rFonts w:ascii="黑体" w:eastAsia="黑体" w:hAnsi="黑体"/>
          <w:szCs w:val="18"/>
        </w:rPr>
      </w:pPr>
      <w:r w:rsidRPr="004951DE">
        <w:rPr>
          <w:rFonts w:ascii="黑体" w:eastAsia="黑体" w:hAnsi="黑体" w:hint="eastAsia"/>
          <w:szCs w:val="18"/>
        </w:rPr>
        <w:lastRenderedPageBreak/>
        <w:t>3</w:t>
      </w:r>
      <w:r w:rsidRPr="004951DE">
        <w:rPr>
          <w:rFonts w:ascii="黑体" w:eastAsia="黑体" w:hAnsi="黑体"/>
          <w:szCs w:val="18"/>
        </w:rPr>
        <w:t>.1</w:t>
      </w:r>
      <w:r w:rsidRPr="004951DE">
        <w:rPr>
          <w:rFonts w:ascii="黑体" w:eastAsia="黑体" w:hAnsi="黑体"/>
          <w:szCs w:val="18"/>
        </w:rPr>
        <w:tab/>
      </w:r>
      <w:r w:rsidRPr="004951DE">
        <w:rPr>
          <w:rFonts w:ascii="黑体" w:eastAsia="黑体" w:hAnsi="黑体" w:hint="eastAsia"/>
          <w:szCs w:val="18"/>
        </w:rPr>
        <w:t>影响薪酬的外部因素</w:t>
      </w:r>
      <w:r w:rsidR="009104DF">
        <w:rPr>
          <w:rFonts w:ascii="黑体" w:eastAsia="黑体" w:hAnsi="黑体" w:hint="eastAsia"/>
          <w:szCs w:val="18"/>
        </w:rPr>
        <w:t>[</w:t>
      </w:r>
      <w:r w:rsidR="009104DF">
        <w:rPr>
          <w:rFonts w:ascii="黑体" w:eastAsia="黑体" w:hAnsi="黑体"/>
          <w:szCs w:val="18"/>
        </w:rPr>
        <w:t>1]</w:t>
      </w:r>
    </w:p>
    <w:p w14:paraId="4FBF58F8" w14:textId="7352A502" w:rsidR="004951DE" w:rsidRPr="009104DF" w:rsidRDefault="009104DF" w:rsidP="00064FCC">
      <w:pPr>
        <w:pStyle w:val="1"/>
        <w:jc w:val="left"/>
        <w:rPr>
          <w:rFonts w:ascii="KaiTi" w:eastAsia="KaiTi" w:hAnsi="KaiTi"/>
          <w:szCs w:val="18"/>
        </w:rPr>
      </w:pPr>
      <w:r w:rsidRPr="009104DF">
        <w:rPr>
          <w:rFonts w:ascii="KaiTi" w:eastAsia="KaiTi" w:hAnsi="KaiTi"/>
          <w:szCs w:val="18"/>
        </w:rPr>
        <w:t>3.1.1</w:t>
      </w:r>
      <w:r w:rsidR="004951DE" w:rsidRPr="009104DF">
        <w:rPr>
          <w:rFonts w:ascii="KaiTi" w:eastAsia="KaiTi" w:hAnsi="KaiTi"/>
          <w:szCs w:val="18"/>
        </w:rPr>
        <w:t xml:space="preserve">国家的宏观调控和法律法规 </w:t>
      </w:r>
    </w:p>
    <w:p w14:paraId="2E9201FD" w14:textId="0BB01FC2" w:rsidR="00064FCC" w:rsidRDefault="004951DE" w:rsidP="004951DE">
      <w:pPr>
        <w:pStyle w:val="1"/>
        <w:ind w:firstLine="420"/>
        <w:jc w:val="left"/>
      </w:pPr>
      <w:r>
        <w:t>在市场经济条件下，国家对企业薪酬水平的调控方式主要有三种：第一是以建立和完善劳动力市场为中心，通过财政政策和货币政策引导企业行为，如优惠利率，政府补贴等，间接影响企业的薪酬水平。二是利用税收政策，如征收个人</w:t>
      </w:r>
      <w:r>
        <w:t xml:space="preserve"> </w:t>
      </w:r>
      <w:r>
        <w:t>所得税这种经济手段，间接得制约企业的分配政策和薪酬水平。三是通过法律的</w:t>
      </w:r>
      <w:r>
        <w:t xml:space="preserve"> </w:t>
      </w:r>
      <w:r>
        <w:t>形式，用立法来规范和直接约束企业的工资水平和分配形式，如最低的工资标准</w:t>
      </w:r>
      <w:r>
        <w:t xml:space="preserve"> </w:t>
      </w:r>
      <w:r>
        <w:t>制度等。因此，企业在对薪酬进行设计时，要充分考虑相关法律法规的规定，避免带来不必要的法律争议。</w:t>
      </w:r>
    </w:p>
    <w:p w14:paraId="3A7296A4" w14:textId="1162C101" w:rsidR="004951DE" w:rsidRDefault="009104DF" w:rsidP="009104DF">
      <w:pPr>
        <w:pStyle w:val="1"/>
        <w:jc w:val="left"/>
      </w:pPr>
      <w:r w:rsidRPr="009104DF">
        <w:rPr>
          <w:rFonts w:ascii="KaiTi" w:eastAsia="KaiTi" w:hAnsi="KaiTi" w:hint="eastAsia"/>
          <w:szCs w:val="18"/>
        </w:rPr>
        <w:t>3</w:t>
      </w:r>
      <w:r w:rsidRPr="009104DF">
        <w:rPr>
          <w:rFonts w:ascii="KaiTi" w:eastAsia="KaiTi" w:hAnsi="KaiTi"/>
          <w:szCs w:val="18"/>
        </w:rPr>
        <w:t>.1.2</w:t>
      </w:r>
      <w:r w:rsidR="004951DE" w:rsidRPr="009104DF">
        <w:rPr>
          <w:rFonts w:ascii="KaiTi" w:eastAsia="KaiTi" w:hAnsi="KaiTi"/>
          <w:szCs w:val="18"/>
        </w:rPr>
        <w:t xml:space="preserve">劳动力市场的发展状况 </w:t>
      </w:r>
    </w:p>
    <w:p w14:paraId="056316E8" w14:textId="7CF82221" w:rsidR="004951DE" w:rsidRDefault="004951DE" w:rsidP="004951DE">
      <w:pPr>
        <w:pStyle w:val="1"/>
        <w:ind w:firstLine="420"/>
        <w:jc w:val="left"/>
      </w:pPr>
      <w:r>
        <w:t>劳动力市场供需状况的变化，决定了企业</w:t>
      </w:r>
      <w:proofErr w:type="gramStart"/>
      <w:r>
        <w:t>对员工薪酬</w:t>
      </w:r>
      <w:proofErr w:type="gramEnd"/>
      <w:r>
        <w:t>成本的投入。当市场上的某种人才供不应求的时候，企业为了吸引人才就会提高薪</w:t>
      </w:r>
      <w:proofErr w:type="gramStart"/>
      <w:r>
        <w:t>酬</w:t>
      </w:r>
      <w:proofErr w:type="gramEnd"/>
      <w:r>
        <w:t>支出；同理，当市场上的某种人才供大于求的时候，企业就很容易能够吸引到人才，这个时候，企业很少会提高薪</w:t>
      </w:r>
      <w:proofErr w:type="gramStart"/>
      <w:r>
        <w:t>酬</w:t>
      </w:r>
      <w:proofErr w:type="gramEnd"/>
      <w:r>
        <w:t>水平，有时候甚至会降低薪酬的成本投入。因此，企业应该时刻关注劳动力市场的发展和变化，这是企业吸引人才，有效控制人工成本的关键。</w:t>
      </w:r>
      <w:r>
        <w:t xml:space="preserve"> </w:t>
      </w:r>
    </w:p>
    <w:p w14:paraId="5466F646" w14:textId="206BAA77" w:rsidR="004951DE" w:rsidRPr="009104DF" w:rsidRDefault="009104DF" w:rsidP="009104DF">
      <w:pPr>
        <w:pStyle w:val="1"/>
        <w:jc w:val="left"/>
        <w:rPr>
          <w:rFonts w:ascii="KaiTi" w:eastAsia="KaiTi" w:hAnsi="KaiTi"/>
          <w:szCs w:val="18"/>
        </w:rPr>
      </w:pPr>
      <w:r w:rsidRPr="009104DF">
        <w:rPr>
          <w:rFonts w:ascii="KaiTi" w:eastAsia="KaiTi" w:hAnsi="KaiTi" w:hint="eastAsia"/>
          <w:szCs w:val="18"/>
        </w:rPr>
        <w:t>3</w:t>
      </w:r>
      <w:r w:rsidRPr="009104DF">
        <w:rPr>
          <w:rFonts w:ascii="KaiTi" w:eastAsia="KaiTi" w:hAnsi="KaiTi"/>
          <w:szCs w:val="18"/>
        </w:rPr>
        <w:t>.1.3</w:t>
      </w:r>
      <w:r w:rsidR="004951DE" w:rsidRPr="009104DF">
        <w:rPr>
          <w:rFonts w:ascii="KaiTi" w:eastAsia="KaiTi" w:hAnsi="KaiTi"/>
          <w:szCs w:val="18"/>
        </w:rPr>
        <w:t xml:space="preserve">地区和行业的薪酬水平以及当地的生活水平 </w:t>
      </w:r>
    </w:p>
    <w:p w14:paraId="35719B2A" w14:textId="7198BE0A" w:rsidR="004951DE" w:rsidRDefault="004951DE" w:rsidP="004951DE">
      <w:pPr>
        <w:pStyle w:val="1"/>
        <w:ind w:firstLine="420"/>
        <w:jc w:val="left"/>
      </w:pPr>
      <w:r>
        <w:t>企业所处的地区和行业不同，对于劳动力的需求状况也是不同的。比如说深圳、北京、上海的劳动力供求状况和南宁、成都、兰州等地就不一样，因此，各个地区的薪酬政策也是不一样的，甚至在同一城市，不同行业的劳动力供求状况也是不一样的，如</w:t>
      </w:r>
      <w:r>
        <w:t xml:space="preserve"> IT </w:t>
      </w:r>
      <w:r>
        <w:t>行业和制造业等，他们的劳动力供求状况不同，因此体现在</w:t>
      </w:r>
      <w:r>
        <w:t xml:space="preserve"> </w:t>
      </w:r>
      <w:r>
        <w:t>薪酬水平上也是不同的。因此，企业应该根据不同行业和不同地区的劳动力供求</w:t>
      </w:r>
      <w:r>
        <w:t xml:space="preserve"> </w:t>
      </w:r>
      <w:r>
        <w:t>情况差异去考虑薪酬设计元素。此外，薪酬水平还和当地的生活水平和指数有关系，如沿海地区和内地，经济特区和非经济特区，各地的劳动者由于当地经济发</w:t>
      </w:r>
      <w:r>
        <w:t xml:space="preserve"> </w:t>
      </w:r>
      <w:r>
        <w:t>展的情况不同，有着不同的生活需求，甚至是对于更高生活需求的期望指数，因此，如果当地的生活指数较高，企业需要考虑提高薪</w:t>
      </w:r>
      <w:proofErr w:type="gramStart"/>
      <w:r>
        <w:t>酬</w:t>
      </w:r>
      <w:proofErr w:type="gramEnd"/>
      <w:r>
        <w:t>水平，反之，可以考虑降低薪</w:t>
      </w:r>
      <w:proofErr w:type="gramStart"/>
      <w:r>
        <w:t>酬</w:t>
      </w:r>
      <w:proofErr w:type="gramEnd"/>
      <w:r>
        <w:t>水平。</w:t>
      </w:r>
    </w:p>
    <w:p w14:paraId="493AFC7F" w14:textId="528E2E2D" w:rsidR="004951DE" w:rsidRPr="00200CF2" w:rsidRDefault="004951DE" w:rsidP="004951DE">
      <w:pPr>
        <w:pStyle w:val="1"/>
        <w:jc w:val="left"/>
        <w:rPr>
          <w:rFonts w:ascii="黑体" w:eastAsia="黑体" w:hAnsi="黑体"/>
          <w:szCs w:val="18"/>
        </w:rPr>
      </w:pPr>
      <w:r w:rsidRPr="00200CF2">
        <w:rPr>
          <w:rFonts w:ascii="黑体" w:eastAsia="黑体" w:hAnsi="黑体" w:hint="eastAsia"/>
          <w:szCs w:val="18"/>
        </w:rPr>
        <w:t>3</w:t>
      </w:r>
      <w:r w:rsidRPr="00200CF2">
        <w:rPr>
          <w:rFonts w:ascii="黑体" w:eastAsia="黑体" w:hAnsi="黑体"/>
          <w:szCs w:val="18"/>
        </w:rPr>
        <w:t>.2</w:t>
      </w:r>
      <w:r w:rsidR="00200CF2" w:rsidRPr="00200CF2">
        <w:rPr>
          <w:rFonts w:ascii="黑体" w:eastAsia="黑体" w:hAnsi="黑体"/>
          <w:szCs w:val="18"/>
        </w:rPr>
        <w:t xml:space="preserve"> </w:t>
      </w:r>
      <w:r w:rsidR="00200CF2" w:rsidRPr="00200CF2">
        <w:rPr>
          <w:rFonts w:ascii="黑体" w:eastAsia="黑体" w:hAnsi="黑体" w:hint="eastAsia"/>
          <w:szCs w:val="18"/>
        </w:rPr>
        <w:t>薪资分布情况分析</w:t>
      </w:r>
    </w:p>
    <w:p w14:paraId="02AC8BEB" w14:textId="398FD9F7" w:rsidR="00064FCC" w:rsidRDefault="00200CF2" w:rsidP="00371EFA">
      <w:pPr>
        <w:pStyle w:val="1"/>
        <w:ind w:firstLine="420"/>
        <w:jc w:val="left"/>
      </w:pPr>
      <w:r w:rsidRPr="00200CF2">
        <w:rPr>
          <w:rFonts w:hint="eastAsia"/>
        </w:rPr>
        <w:t>随着工龄</w:t>
      </w:r>
      <w:r w:rsidR="00371EFA">
        <w:rPr>
          <w:rFonts w:hint="eastAsia"/>
        </w:rPr>
        <w:t>的增长，薪资也会有变化</w:t>
      </w:r>
      <w:r w:rsidR="003476E6">
        <w:rPr>
          <w:rFonts w:hint="eastAsia"/>
        </w:rPr>
        <w:t>：</w:t>
      </w:r>
      <w:r w:rsidR="00371EFA" w:rsidRPr="00371EFA">
        <w:rPr>
          <w:rFonts w:hint="eastAsia"/>
        </w:rPr>
        <w:t>毕业生的起薪平均在</w:t>
      </w:r>
      <w:r w:rsidR="00371EFA" w:rsidRPr="00371EFA">
        <w:rPr>
          <w:rFonts w:hint="eastAsia"/>
        </w:rPr>
        <w:t>5k</w:t>
      </w:r>
      <w:r w:rsidR="00371EFA" w:rsidRPr="00371EFA">
        <w:rPr>
          <w:rFonts w:hint="eastAsia"/>
        </w:rPr>
        <w:t>左右，但</w:t>
      </w:r>
      <w:r w:rsidR="00371EFA" w:rsidRPr="00371EFA">
        <w:rPr>
          <w:rFonts w:hint="eastAsia"/>
        </w:rPr>
        <w:t>1</w:t>
      </w:r>
      <w:r w:rsidR="00371EFA" w:rsidRPr="00371EFA">
        <w:rPr>
          <w:rFonts w:hint="eastAsia"/>
        </w:rPr>
        <w:t>年之后，就分成明显的两拨，产品和技术能在两年以后轻松翻番，产品甚至更高。而市场和运营则普遍比前者低</w:t>
      </w:r>
      <w:r w:rsidR="00371EFA" w:rsidRPr="00371EFA">
        <w:rPr>
          <w:rFonts w:hint="eastAsia"/>
        </w:rPr>
        <w:t>5k</w:t>
      </w:r>
      <w:r w:rsidR="00371EFA" w:rsidRPr="00371EFA">
        <w:rPr>
          <w:rFonts w:hint="eastAsia"/>
        </w:rPr>
        <w:t>左右。五年是第一个分水岭，技术比产品的发展后劲大得多，运营也慢慢赶了上来。</w:t>
      </w:r>
      <w:r w:rsidR="00371EFA" w:rsidRPr="00371EFA">
        <w:rPr>
          <w:rFonts w:hint="eastAsia"/>
        </w:rPr>
        <w:t>10</w:t>
      </w:r>
      <w:r w:rsidR="00371EFA" w:rsidRPr="00371EFA">
        <w:rPr>
          <w:rFonts w:hint="eastAsia"/>
        </w:rPr>
        <w:t>年以上，都是特别稀缺的高端职位，运营的价值体现了出来，而产品跌落至末位。</w:t>
      </w:r>
      <w:r w:rsidR="003476E6">
        <w:rPr>
          <w:rFonts w:hint="eastAsia"/>
        </w:rPr>
        <w:t>并且不同编程语言薪水也会有差别（见图</w:t>
      </w:r>
      <w:r w:rsidR="003476E6">
        <w:t>2</w:t>
      </w:r>
      <w:r w:rsidR="003476E6">
        <w:rPr>
          <w:rFonts w:hint="eastAsia"/>
        </w:rPr>
        <w:t>）。</w:t>
      </w:r>
    </w:p>
    <w:p w14:paraId="148BAC8D" w14:textId="5EA9AD06" w:rsidR="003476E6" w:rsidRDefault="00B555BB" w:rsidP="00371EFA">
      <w:pPr>
        <w:pStyle w:val="1"/>
        <w:ind w:firstLine="420"/>
        <w:jc w:val="left"/>
        <w:rPr>
          <w:rFonts w:ascii="黑体" w:eastAsia="黑体" w:hAnsi="黑体"/>
          <w:sz w:val="21"/>
          <w:szCs w:val="21"/>
        </w:rPr>
      </w:pPr>
      <w:r w:rsidRPr="003476E6">
        <w:rPr>
          <w:rFonts w:ascii="黑体" w:eastAsia="黑体" w:hAnsi="黑体"/>
          <w:noProof/>
          <w:sz w:val="21"/>
          <w:szCs w:val="21"/>
        </w:rPr>
        <w:lastRenderedPageBreak/>
        <w:drawing>
          <wp:anchor distT="0" distB="0" distL="114300" distR="114300" simplePos="0" relativeHeight="251659264" behindDoc="0" locked="0" layoutInCell="1" allowOverlap="1" wp14:anchorId="7242AF36" wp14:editId="001B4D60">
            <wp:simplePos x="0" y="0"/>
            <wp:positionH relativeFrom="column">
              <wp:posOffset>346075</wp:posOffset>
            </wp:positionH>
            <wp:positionV relativeFrom="paragraph">
              <wp:posOffset>0</wp:posOffset>
            </wp:positionV>
            <wp:extent cx="4580467" cy="2671847"/>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0467" cy="2671847"/>
                    </a:xfrm>
                    <a:prstGeom prst="rect">
                      <a:avLst/>
                    </a:prstGeom>
                  </pic:spPr>
                </pic:pic>
              </a:graphicData>
            </a:graphic>
          </wp:anchor>
        </w:drawing>
      </w:r>
    </w:p>
    <w:p w14:paraId="52E91D33" w14:textId="282596D0" w:rsidR="003476E6" w:rsidRDefault="003476E6" w:rsidP="003476E6">
      <w:pPr>
        <w:pStyle w:val="1"/>
        <w:ind w:firstLine="420"/>
        <w:jc w:val="center"/>
      </w:pPr>
      <w:r w:rsidRPr="003476E6">
        <w:rPr>
          <w:rFonts w:hint="eastAsia"/>
        </w:rPr>
        <w:t>图</w:t>
      </w:r>
      <w:r w:rsidRPr="003476E6">
        <w:rPr>
          <w:rFonts w:hint="eastAsia"/>
        </w:rPr>
        <w:t>2</w:t>
      </w:r>
      <w:r w:rsidRPr="003476E6">
        <w:t xml:space="preserve"> </w:t>
      </w:r>
      <w:r w:rsidRPr="003476E6">
        <w:rPr>
          <w:rFonts w:hint="eastAsia"/>
        </w:rPr>
        <w:t>不同编程语言薪水差别</w:t>
      </w:r>
    </w:p>
    <w:p w14:paraId="45177910" w14:textId="1372D754" w:rsidR="003476E6" w:rsidRDefault="003476E6" w:rsidP="003476E6">
      <w:pPr>
        <w:pStyle w:val="1"/>
        <w:jc w:val="left"/>
        <w:rPr>
          <w:rFonts w:ascii="黑体" w:eastAsia="黑体" w:hAnsi="黑体"/>
          <w:szCs w:val="18"/>
        </w:rPr>
      </w:pPr>
      <w:r w:rsidRPr="003476E6">
        <w:rPr>
          <w:rFonts w:ascii="黑体" w:eastAsia="黑体" w:hAnsi="黑体" w:hint="eastAsia"/>
          <w:szCs w:val="18"/>
        </w:rPr>
        <w:t>3</w:t>
      </w:r>
      <w:r w:rsidRPr="003476E6">
        <w:rPr>
          <w:rFonts w:ascii="黑体" w:eastAsia="黑体" w:hAnsi="黑体"/>
          <w:szCs w:val="18"/>
        </w:rPr>
        <w:t>.3</w:t>
      </w:r>
      <w:r w:rsidR="00E7719E">
        <w:rPr>
          <w:rFonts w:ascii="黑体" w:eastAsia="黑体" w:hAnsi="黑体"/>
          <w:szCs w:val="18"/>
        </w:rPr>
        <w:t xml:space="preserve"> IT</w:t>
      </w:r>
      <w:r w:rsidR="00E7719E">
        <w:rPr>
          <w:rFonts w:ascii="黑体" w:eastAsia="黑体" w:hAnsi="黑体" w:hint="eastAsia"/>
          <w:szCs w:val="18"/>
        </w:rPr>
        <w:t>行业总体薪酬情况分析</w:t>
      </w:r>
    </w:p>
    <w:p w14:paraId="5B3CA3B5" w14:textId="326BE7B9" w:rsidR="00E7719E" w:rsidRPr="00E7719E" w:rsidRDefault="00E7719E" w:rsidP="00E7719E">
      <w:pPr>
        <w:pStyle w:val="1"/>
        <w:ind w:firstLine="420"/>
        <w:jc w:val="left"/>
      </w:pPr>
      <w:r w:rsidRPr="00E7719E">
        <w:rPr>
          <w:rFonts w:hint="eastAsia"/>
        </w:rPr>
        <w:t>以</w:t>
      </w:r>
      <w:r w:rsidRPr="00E7719E">
        <w:rPr>
          <w:rFonts w:hint="eastAsia"/>
        </w:rPr>
        <w:t>2</w:t>
      </w:r>
      <w:r w:rsidRPr="00E7719E">
        <w:t>010</w:t>
      </w:r>
      <w:r w:rsidRPr="00E7719E">
        <w:rPr>
          <w:rFonts w:hint="eastAsia"/>
        </w:rPr>
        <w:t>年为例，毕业生方面，</w:t>
      </w:r>
      <w:r w:rsidRPr="00E7719E">
        <w:rPr>
          <w:rFonts w:hint="eastAsia"/>
        </w:rPr>
        <w:t>2010</w:t>
      </w:r>
      <w:r w:rsidRPr="00E7719E">
        <w:rPr>
          <w:rFonts w:hint="eastAsia"/>
        </w:rPr>
        <w:t>年的应届毕业生数量大约在</w:t>
      </w:r>
      <w:r w:rsidRPr="00E7719E">
        <w:rPr>
          <w:rFonts w:hint="eastAsia"/>
        </w:rPr>
        <w:t>650</w:t>
      </w:r>
      <w:r w:rsidRPr="00E7719E">
        <w:rPr>
          <w:rFonts w:hint="eastAsia"/>
        </w:rPr>
        <w:t>万，加上</w:t>
      </w:r>
      <w:r w:rsidRPr="00E7719E">
        <w:rPr>
          <w:rFonts w:hint="eastAsia"/>
        </w:rPr>
        <w:t>09</w:t>
      </w:r>
      <w:r w:rsidRPr="00E7719E">
        <w:rPr>
          <w:rFonts w:hint="eastAsia"/>
        </w:rPr>
        <w:t>年没有就业毕业生，高校毕业生人数将达到</w:t>
      </w:r>
      <w:r w:rsidRPr="00E7719E">
        <w:rPr>
          <w:rFonts w:hint="eastAsia"/>
        </w:rPr>
        <w:t>700</w:t>
      </w:r>
      <w:r w:rsidRPr="00E7719E">
        <w:rPr>
          <w:rFonts w:hint="eastAsia"/>
        </w:rPr>
        <w:t>万，</w:t>
      </w:r>
      <w:r w:rsidRPr="00E7719E">
        <w:rPr>
          <w:rFonts w:hint="eastAsia"/>
        </w:rPr>
        <w:t>09</w:t>
      </w:r>
      <w:r w:rsidRPr="00E7719E">
        <w:rPr>
          <w:rFonts w:hint="eastAsia"/>
        </w:rPr>
        <w:t>年整体毕业生就业率为</w:t>
      </w:r>
      <w:r w:rsidRPr="00E7719E">
        <w:rPr>
          <w:rFonts w:hint="eastAsia"/>
        </w:rPr>
        <w:t>86.6%</w:t>
      </w:r>
      <w:r w:rsidRPr="00E7719E">
        <w:rPr>
          <w:rFonts w:hint="eastAsia"/>
        </w:rPr>
        <w:t>，</w:t>
      </w:r>
      <w:r w:rsidRPr="00E7719E">
        <w:rPr>
          <w:rFonts w:hint="eastAsia"/>
        </w:rPr>
        <w:t>IT</w:t>
      </w:r>
      <w:r w:rsidRPr="00E7719E">
        <w:rPr>
          <w:rFonts w:hint="eastAsia"/>
        </w:rPr>
        <w:t>类毕业生半年后就业率在</w:t>
      </w:r>
      <w:r w:rsidRPr="00E7719E">
        <w:rPr>
          <w:rFonts w:hint="eastAsia"/>
        </w:rPr>
        <w:t>82.3%</w:t>
      </w:r>
      <w:r w:rsidRPr="00E7719E">
        <w:rPr>
          <w:rFonts w:hint="eastAsia"/>
        </w:rPr>
        <w:t>。预计</w:t>
      </w:r>
      <w:r w:rsidRPr="00E7719E">
        <w:rPr>
          <w:rFonts w:hint="eastAsia"/>
        </w:rPr>
        <w:t>2010</w:t>
      </w:r>
      <w:r w:rsidRPr="00E7719E">
        <w:rPr>
          <w:rFonts w:hint="eastAsia"/>
        </w:rPr>
        <w:t>年毕业生整体就业率在</w:t>
      </w:r>
      <w:r w:rsidRPr="00E7719E">
        <w:rPr>
          <w:rFonts w:hint="eastAsia"/>
        </w:rPr>
        <w:t>80%</w:t>
      </w:r>
      <w:r w:rsidRPr="00E7719E">
        <w:rPr>
          <w:rFonts w:hint="eastAsia"/>
        </w:rPr>
        <w:t>左右，除了继续深造，自主创业之外，还有</w:t>
      </w:r>
      <w:r w:rsidRPr="00E7719E">
        <w:rPr>
          <w:rFonts w:hint="eastAsia"/>
        </w:rPr>
        <w:t>9.8%</w:t>
      </w:r>
      <w:r w:rsidRPr="00E7719E">
        <w:rPr>
          <w:rFonts w:hint="eastAsia"/>
        </w:rPr>
        <w:t>的人在继续寻找工作</w:t>
      </w:r>
      <w:r w:rsidRPr="00E7719E">
        <w:rPr>
          <w:rFonts w:hint="eastAsia"/>
        </w:rPr>
        <w:t>,</w:t>
      </w:r>
      <w:r w:rsidRPr="00E7719E">
        <w:rPr>
          <w:rFonts w:hint="eastAsia"/>
        </w:rPr>
        <w:t>所以就业形势依然不容乐观。大专以下学历毕业生起薪为</w:t>
      </w:r>
      <w:r w:rsidRPr="00E7719E">
        <w:rPr>
          <w:rFonts w:hint="eastAsia"/>
        </w:rPr>
        <w:t>1360</w:t>
      </w:r>
      <w:r w:rsidRPr="00E7719E">
        <w:rPr>
          <w:rFonts w:hint="eastAsia"/>
        </w:rPr>
        <w:t>元，大专学历毕业生起薪在</w:t>
      </w:r>
      <w:r w:rsidRPr="00E7719E">
        <w:rPr>
          <w:rFonts w:hint="eastAsia"/>
        </w:rPr>
        <w:t>1780</w:t>
      </w:r>
      <w:r w:rsidRPr="00E7719E">
        <w:rPr>
          <w:rFonts w:hint="eastAsia"/>
        </w:rPr>
        <w:t>元，本科学历毕业生起薪为</w:t>
      </w:r>
      <w:r w:rsidRPr="00E7719E">
        <w:rPr>
          <w:rFonts w:hint="eastAsia"/>
        </w:rPr>
        <w:t>2580</w:t>
      </w:r>
      <w:r w:rsidRPr="00E7719E">
        <w:rPr>
          <w:rFonts w:hint="eastAsia"/>
        </w:rPr>
        <w:t>元</w:t>
      </w:r>
      <w:r w:rsidRPr="00E7719E">
        <w:rPr>
          <w:rFonts w:hint="eastAsia"/>
        </w:rPr>
        <w:t>,</w:t>
      </w:r>
      <w:r w:rsidRPr="00E7719E">
        <w:rPr>
          <w:rFonts w:hint="eastAsia"/>
        </w:rPr>
        <w:t>硕士学历毕业生起薪为</w:t>
      </w:r>
      <w:r w:rsidRPr="00E7719E">
        <w:rPr>
          <w:rFonts w:hint="eastAsia"/>
        </w:rPr>
        <w:t>3670</w:t>
      </w:r>
      <w:r w:rsidRPr="00E7719E">
        <w:rPr>
          <w:rFonts w:hint="eastAsia"/>
        </w:rPr>
        <w:t>元。另外调查表明高校毕业生无法进入设计人才奇缺的企业，成了中国</w:t>
      </w:r>
      <w:r w:rsidRPr="00E7719E">
        <w:rPr>
          <w:rFonts w:hint="eastAsia"/>
        </w:rPr>
        <w:t>IT</w:t>
      </w:r>
      <w:r w:rsidRPr="00E7719E">
        <w:rPr>
          <w:rFonts w:hint="eastAsia"/>
        </w:rPr>
        <w:t>设计人才一道无法逾越的鸿沟</w:t>
      </w:r>
      <w:r w:rsidRPr="00E7719E">
        <w:rPr>
          <w:rFonts w:hint="eastAsia"/>
        </w:rPr>
        <w:t>,</w:t>
      </w:r>
      <w:r w:rsidRPr="00E7719E">
        <w:rPr>
          <w:rFonts w:hint="eastAsia"/>
        </w:rPr>
        <w:t>矛盾的是高校不断扩招，越来越多高校毕业生出现“毕业即失业”的情况，特别在</w:t>
      </w:r>
      <w:r w:rsidRPr="00E7719E">
        <w:rPr>
          <w:rFonts w:hint="eastAsia"/>
        </w:rPr>
        <w:t>IT</w:t>
      </w:r>
      <w:r w:rsidRPr="00E7719E">
        <w:rPr>
          <w:rFonts w:hint="eastAsia"/>
        </w:rPr>
        <w:t>行业只有理论而缺乏实践或工作经验不足的应届毕业生来说无疑雪上加霜。</w:t>
      </w:r>
    </w:p>
    <w:p w14:paraId="37BB7554" w14:textId="6685428A" w:rsidR="00E7719E" w:rsidRPr="00E7719E" w:rsidRDefault="00E7719E" w:rsidP="00E7719E">
      <w:pPr>
        <w:pStyle w:val="1"/>
        <w:ind w:firstLine="420"/>
        <w:jc w:val="left"/>
      </w:pPr>
      <w:r w:rsidRPr="00E7719E">
        <w:rPr>
          <w:rFonts w:hint="eastAsia"/>
        </w:rPr>
        <w:t>在职员工方面，整体薪酬总体呈增长趋势，高级管理职位的年度总现金在</w:t>
      </w:r>
      <w:r w:rsidRPr="00E7719E">
        <w:rPr>
          <w:rFonts w:hint="eastAsia"/>
        </w:rPr>
        <w:t>52</w:t>
      </w:r>
      <w:r w:rsidRPr="00E7719E">
        <w:rPr>
          <w:rFonts w:hint="eastAsia"/>
        </w:rPr>
        <w:t>万左右，较</w:t>
      </w:r>
      <w:r w:rsidRPr="00E7719E">
        <w:rPr>
          <w:rFonts w:hint="eastAsia"/>
        </w:rPr>
        <w:t>09</w:t>
      </w:r>
      <w:r w:rsidRPr="00E7719E">
        <w:rPr>
          <w:rFonts w:hint="eastAsia"/>
        </w:rPr>
        <w:t>年同比增长</w:t>
      </w:r>
      <w:r w:rsidRPr="00E7719E">
        <w:rPr>
          <w:rFonts w:hint="eastAsia"/>
        </w:rPr>
        <w:t>5.5%;</w:t>
      </w:r>
      <w:r w:rsidRPr="00E7719E">
        <w:rPr>
          <w:rFonts w:hint="eastAsia"/>
        </w:rPr>
        <w:t>中层管理职位年度总现金在</w:t>
      </w:r>
      <w:r w:rsidRPr="00E7719E">
        <w:rPr>
          <w:rFonts w:hint="eastAsia"/>
        </w:rPr>
        <w:t>24</w:t>
      </w:r>
      <w:r w:rsidRPr="00E7719E">
        <w:rPr>
          <w:rFonts w:hint="eastAsia"/>
        </w:rPr>
        <w:t>万左右</w:t>
      </w:r>
      <w:r w:rsidRPr="00E7719E">
        <w:rPr>
          <w:rFonts w:hint="eastAsia"/>
        </w:rPr>
        <w:t>,</w:t>
      </w:r>
      <w:r w:rsidRPr="00E7719E">
        <w:rPr>
          <w:rFonts w:hint="eastAsia"/>
        </w:rPr>
        <w:t>较</w:t>
      </w:r>
      <w:r w:rsidRPr="00E7719E">
        <w:rPr>
          <w:rFonts w:hint="eastAsia"/>
        </w:rPr>
        <w:t>09</w:t>
      </w:r>
      <w:r w:rsidRPr="00E7719E">
        <w:rPr>
          <w:rFonts w:hint="eastAsia"/>
        </w:rPr>
        <w:t>年同比增长</w:t>
      </w:r>
      <w:r w:rsidRPr="00E7719E">
        <w:rPr>
          <w:rFonts w:hint="eastAsia"/>
        </w:rPr>
        <w:t>6.30%;</w:t>
      </w:r>
      <w:r w:rsidRPr="00E7719E">
        <w:rPr>
          <w:rFonts w:hint="eastAsia"/>
        </w:rPr>
        <w:t>基层管理职位的年度总现金为</w:t>
      </w:r>
      <w:r w:rsidRPr="00E7719E">
        <w:rPr>
          <w:rFonts w:hint="eastAsia"/>
        </w:rPr>
        <w:t>12</w:t>
      </w:r>
      <w:r w:rsidRPr="00E7719E">
        <w:rPr>
          <w:rFonts w:hint="eastAsia"/>
        </w:rPr>
        <w:t>万左右</w:t>
      </w:r>
      <w:r w:rsidRPr="00E7719E">
        <w:rPr>
          <w:rFonts w:hint="eastAsia"/>
        </w:rPr>
        <w:t>,</w:t>
      </w:r>
      <w:r w:rsidRPr="00E7719E">
        <w:rPr>
          <w:rFonts w:hint="eastAsia"/>
        </w:rPr>
        <w:t>较</w:t>
      </w:r>
      <w:r w:rsidRPr="00E7719E">
        <w:t>0</w:t>
      </w:r>
      <w:r w:rsidRPr="00E7719E">
        <w:rPr>
          <w:rFonts w:hint="eastAsia"/>
        </w:rPr>
        <w:t>9</w:t>
      </w:r>
      <w:r w:rsidRPr="00E7719E">
        <w:rPr>
          <w:rFonts w:hint="eastAsia"/>
        </w:rPr>
        <w:t>年同比增长了</w:t>
      </w:r>
      <w:r w:rsidRPr="00E7719E">
        <w:rPr>
          <w:rFonts w:hint="eastAsia"/>
        </w:rPr>
        <w:t>7.40%;</w:t>
      </w:r>
      <w:r w:rsidRPr="00E7719E">
        <w:rPr>
          <w:rFonts w:hint="eastAsia"/>
        </w:rPr>
        <w:t>一般员工的年度总现金为近</w:t>
      </w:r>
      <w:r w:rsidRPr="00E7719E">
        <w:rPr>
          <w:rFonts w:hint="eastAsia"/>
        </w:rPr>
        <w:t>6</w:t>
      </w:r>
      <w:r w:rsidRPr="00E7719E">
        <w:rPr>
          <w:rFonts w:hint="eastAsia"/>
        </w:rPr>
        <w:t>万元，较</w:t>
      </w:r>
      <w:r w:rsidRPr="00E7719E">
        <w:rPr>
          <w:rFonts w:hint="eastAsia"/>
        </w:rPr>
        <w:t>09</w:t>
      </w:r>
      <w:r w:rsidRPr="00E7719E">
        <w:rPr>
          <w:rFonts w:hint="eastAsia"/>
        </w:rPr>
        <w:t>年同比增长了</w:t>
      </w:r>
      <w:r w:rsidRPr="00E7719E">
        <w:rPr>
          <w:rFonts w:hint="eastAsia"/>
        </w:rPr>
        <w:t>7.10%</w:t>
      </w:r>
      <w:r w:rsidRPr="00E7719E">
        <w:rPr>
          <w:rFonts w:hint="eastAsia"/>
        </w:rPr>
        <w:t>。整体</w:t>
      </w:r>
      <w:r w:rsidRPr="00E7719E">
        <w:rPr>
          <w:rFonts w:hint="eastAsia"/>
        </w:rPr>
        <w:t>IT</w:t>
      </w:r>
      <w:r w:rsidRPr="00E7719E">
        <w:rPr>
          <w:rFonts w:hint="eastAsia"/>
        </w:rPr>
        <w:t>行业的薪酬增长率为</w:t>
      </w:r>
      <w:r w:rsidRPr="00E7719E">
        <w:rPr>
          <w:rFonts w:hint="eastAsia"/>
        </w:rPr>
        <w:t>6.80%</w:t>
      </w:r>
      <w:r w:rsidRPr="00E7719E">
        <w:rPr>
          <w:rFonts w:hint="eastAsia"/>
        </w:rPr>
        <w:t>，可以从上面的数据看出，等级之间薪酬差距还是比较大的，高管与一般员工的薪酬差距平均在</w:t>
      </w:r>
      <w:r w:rsidRPr="00E7719E">
        <w:rPr>
          <w:rFonts w:hint="eastAsia"/>
        </w:rPr>
        <w:t>9.3</w:t>
      </w:r>
      <w:r w:rsidRPr="00E7719E">
        <w:rPr>
          <w:rFonts w:hint="eastAsia"/>
        </w:rPr>
        <w:t>倍。在企业调薪的参考因素方面我们可以从图</w:t>
      </w:r>
      <w:r w:rsidRPr="00E7719E">
        <w:rPr>
          <w:rFonts w:hint="eastAsia"/>
        </w:rPr>
        <w:t>3</w:t>
      </w:r>
      <w:r w:rsidRPr="00E7719E">
        <w:rPr>
          <w:rFonts w:hint="eastAsia"/>
        </w:rPr>
        <w:t>看到市场水平与物价水平占据了更多的比例。</w:t>
      </w:r>
    </w:p>
    <w:p w14:paraId="2156845F" w14:textId="5CFD21B2" w:rsidR="00E7719E" w:rsidRDefault="00E7719E" w:rsidP="00E7719E">
      <w:pPr>
        <w:pStyle w:val="1"/>
        <w:ind w:firstLine="420"/>
        <w:jc w:val="left"/>
        <w:rPr>
          <w:rFonts w:ascii="黑体" w:eastAsia="黑体" w:hAnsi="黑体"/>
          <w:szCs w:val="18"/>
        </w:rPr>
      </w:pPr>
      <w:r w:rsidRPr="00E7719E">
        <w:rPr>
          <w:rFonts w:ascii="黑体" w:eastAsia="黑体" w:hAnsi="黑体"/>
          <w:noProof/>
          <w:szCs w:val="18"/>
        </w:rPr>
        <w:lastRenderedPageBreak/>
        <w:drawing>
          <wp:inline distT="0" distB="0" distL="0" distR="0" wp14:anchorId="620797BF" wp14:editId="58555726">
            <wp:extent cx="4823878" cy="24081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878" cy="2408129"/>
                    </a:xfrm>
                    <a:prstGeom prst="rect">
                      <a:avLst/>
                    </a:prstGeom>
                  </pic:spPr>
                </pic:pic>
              </a:graphicData>
            </a:graphic>
          </wp:inline>
        </w:drawing>
      </w:r>
    </w:p>
    <w:p w14:paraId="7602A225" w14:textId="0D60D34D" w:rsidR="00E7719E" w:rsidRDefault="00E7719E" w:rsidP="00E7719E">
      <w:pPr>
        <w:pStyle w:val="1"/>
        <w:ind w:firstLine="420"/>
        <w:jc w:val="center"/>
      </w:pPr>
      <w:r w:rsidRPr="00E7719E">
        <w:rPr>
          <w:rFonts w:hint="eastAsia"/>
        </w:rPr>
        <w:t>图</w:t>
      </w:r>
      <w:r w:rsidRPr="00E7719E">
        <w:rPr>
          <w:rFonts w:hint="eastAsia"/>
        </w:rPr>
        <w:t>3</w:t>
      </w:r>
      <w:r w:rsidRPr="00E7719E">
        <w:t xml:space="preserve"> 2010</w:t>
      </w:r>
      <w:r w:rsidRPr="00E7719E">
        <w:rPr>
          <w:rFonts w:hint="eastAsia"/>
        </w:rPr>
        <w:t>年薪</w:t>
      </w:r>
      <w:proofErr w:type="gramStart"/>
      <w:r w:rsidRPr="00E7719E">
        <w:rPr>
          <w:rFonts w:hint="eastAsia"/>
        </w:rPr>
        <w:t>酬</w:t>
      </w:r>
      <w:proofErr w:type="gramEnd"/>
      <w:r w:rsidRPr="00E7719E">
        <w:rPr>
          <w:rFonts w:hint="eastAsia"/>
        </w:rPr>
        <w:t>涨幅的参考因素</w:t>
      </w:r>
    </w:p>
    <w:p w14:paraId="5696DAC8" w14:textId="672AF4D7" w:rsidR="0022765B" w:rsidRDefault="0022765B" w:rsidP="0022765B">
      <w:pPr>
        <w:pStyle w:val="1"/>
        <w:numPr>
          <w:ilvl w:val="0"/>
          <w:numId w:val="3"/>
        </w:numPr>
        <w:rPr>
          <w:rFonts w:ascii="黑体" w:eastAsia="黑体" w:hAnsi="黑体"/>
          <w:sz w:val="21"/>
          <w:szCs w:val="21"/>
        </w:rPr>
      </w:pPr>
      <w:r w:rsidRPr="0022765B">
        <w:rPr>
          <w:rFonts w:ascii="黑体" w:eastAsia="黑体" w:hAnsi="黑体" w:hint="eastAsia"/>
          <w:sz w:val="21"/>
          <w:szCs w:val="21"/>
        </w:rPr>
        <w:t>结论</w:t>
      </w:r>
    </w:p>
    <w:p w14:paraId="75FFB830" w14:textId="31EC7C3E" w:rsidR="0022765B" w:rsidRPr="00D81B34" w:rsidRDefault="00D81B34" w:rsidP="00D81B34">
      <w:pPr>
        <w:pStyle w:val="1"/>
        <w:ind w:firstLine="420"/>
        <w:jc w:val="left"/>
      </w:pPr>
      <w:r w:rsidRPr="00D81B34">
        <w:rPr>
          <w:rFonts w:hint="eastAsia"/>
        </w:rPr>
        <w:t>高科技行业的整体薪酬水平较高</w:t>
      </w:r>
      <w:r w:rsidRPr="00D81B34">
        <w:rPr>
          <w:rFonts w:hint="eastAsia"/>
        </w:rPr>
        <w:t>,</w:t>
      </w:r>
      <w:r w:rsidRPr="00D81B34">
        <w:rPr>
          <w:rFonts w:hint="eastAsia"/>
        </w:rPr>
        <w:t>这是不争的事实。但随着行业内部结构的调整和分工的进一步细化</w:t>
      </w:r>
      <w:r w:rsidRPr="00D81B34">
        <w:rPr>
          <w:rFonts w:hint="eastAsia"/>
        </w:rPr>
        <w:t>,</w:t>
      </w:r>
      <w:r w:rsidRPr="00D81B34">
        <w:rPr>
          <w:rFonts w:hint="eastAsia"/>
        </w:rPr>
        <w:t>薪酬的结构性落差也已经表现出来。调查数据显示</w:t>
      </w:r>
      <w:r w:rsidRPr="00D81B34">
        <w:rPr>
          <w:rFonts w:hint="eastAsia"/>
        </w:rPr>
        <w:t>,</w:t>
      </w:r>
      <w:r w:rsidRPr="00D81B34">
        <w:rPr>
          <w:rFonts w:hint="eastAsia"/>
        </w:rPr>
        <w:t>四大领域薪酬的整体趋势和水平是接近的</w:t>
      </w:r>
      <w:r w:rsidRPr="00D81B34">
        <w:rPr>
          <w:rFonts w:hint="eastAsia"/>
        </w:rPr>
        <w:t>,</w:t>
      </w:r>
      <w:r w:rsidRPr="00D81B34">
        <w:rPr>
          <w:rFonts w:hint="eastAsia"/>
        </w:rPr>
        <w:t>但将数据进行进一步的对比会发现</w:t>
      </w:r>
      <w:r w:rsidRPr="00D81B34">
        <w:rPr>
          <w:rFonts w:hint="eastAsia"/>
        </w:rPr>
        <w:t>,</w:t>
      </w:r>
      <w:r w:rsidRPr="00D81B34">
        <w:rPr>
          <w:rFonts w:hint="eastAsia"/>
        </w:rPr>
        <w:t>落差还是明显存在的。首先是细分行业内职级间薪酬水平的差异，在电信行业</w:t>
      </w:r>
      <w:r w:rsidRPr="00D81B34">
        <w:rPr>
          <w:rFonts w:hint="eastAsia"/>
        </w:rPr>
        <w:t>,</w:t>
      </w:r>
      <w:r w:rsidRPr="00D81B34">
        <w:rPr>
          <w:rFonts w:hint="eastAsia"/>
        </w:rPr>
        <w:t>最低级职位与最高级职位年度总薪酬</w:t>
      </w:r>
      <w:proofErr w:type="gramStart"/>
      <w:r w:rsidRPr="00D81B34">
        <w:rPr>
          <w:rFonts w:hint="eastAsia"/>
        </w:rPr>
        <w:t>回归值</w:t>
      </w:r>
      <w:proofErr w:type="gramEnd"/>
      <w:r w:rsidRPr="00D81B34">
        <w:rPr>
          <w:rFonts w:hint="eastAsia"/>
        </w:rPr>
        <w:t>之比为</w:t>
      </w:r>
      <w:r w:rsidRPr="00D81B34">
        <w:rPr>
          <w:rFonts w:hint="eastAsia"/>
        </w:rPr>
        <w:t>1:8</w:t>
      </w:r>
      <w:r w:rsidRPr="00D81B34">
        <w:rPr>
          <w:rFonts w:hint="eastAsia"/>
        </w:rPr>
        <w:t>，而同样的比值互联网行业为</w:t>
      </w:r>
      <w:r w:rsidRPr="00D81B34">
        <w:rPr>
          <w:rFonts w:hint="eastAsia"/>
        </w:rPr>
        <w:t>1:11.8</w:t>
      </w:r>
      <w:r w:rsidRPr="00D81B34">
        <w:rPr>
          <w:rFonts w:hint="eastAsia"/>
        </w:rPr>
        <w:t>，软件及系统集成行业为</w:t>
      </w:r>
      <w:r w:rsidRPr="00D81B34">
        <w:rPr>
          <w:rFonts w:hint="eastAsia"/>
        </w:rPr>
        <w:t>1:15</w:t>
      </w:r>
      <w:r w:rsidRPr="00D81B34">
        <w:rPr>
          <w:rFonts w:hint="eastAsia"/>
        </w:rPr>
        <w:t>，品牌电脑行业为</w:t>
      </w:r>
      <w:r w:rsidRPr="00D81B34">
        <w:rPr>
          <w:rFonts w:hint="eastAsia"/>
        </w:rPr>
        <w:t>1:18.8,</w:t>
      </w:r>
      <w:r w:rsidRPr="00D81B34">
        <w:rPr>
          <w:rFonts w:hint="eastAsia"/>
        </w:rPr>
        <w:t>这种收入水平的差距还是十分明显的。形成这种差距的原因值得注意</w:t>
      </w:r>
      <w:r w:rsidRPr="00D81B34">
        <w:rPr>
          <w:rFonts w:hint="eastAsia"/>
        </w:rPr>
        <w:t>,</w:t>
      </w:r>
      <w:r w:rsidRPr="00D81B34">
        <w:rPr>
          <w:rFonts w:hint="eastAsia"/>
        </w:rPr>
        <w:t>仅从数据分析</w:t>
      </w:r>
      <w:r w:rsidRPr="00D81B34">
        <w:rPr>
          <w:rFonts w:hint="eastAsia"/>
        </w:rPr>
        <w:t>,</w:t>
      </w:r>
      <w:r w:rsidRPr="00D81B34">
        <w:rPr>
          <w:rFonts w:hint="eastAsia"/>
        </w:rPr>
        <w:t>软件及系统集成行业的差距主要是由于高管层薪酬提高较快</w:t>
      </w:r>
      <w:r w:rsidRPr="00D81B34">
        <w:rPr>
          <w:rFonts w:hint="eastAsia"/>
        </w:rPr>
        <w:t>,</w:t>
      </w:r>
      <w:r w:rsidRPr="00D81B34">
        <w:rPr>
          <w:rFonts w:hint="eastAsia"/>
        </w:rPr>
        <w:t>而品牌电脑主要是由于低层级职位的收入偏低。但更深层的原因是不同细分行业的人才结构存在差异。决定从业者高薪与否的关键因素仍然在工作经验、技能水平和专业领域方面有着决定性的作用</w:t>
      </w:r>
      <w:r>
        <w:rPr>
          <w:rFonts w:hint="eastAsia"/>
        </w:rPr>
        <w:t>。</w:t>
      </w:r>
    </w:p>
    <w:p w14:paraId="23C1997B" w14:textId="7AF2E286" w:rsidR="00064FCC" w:rsidRDefault="00064FCC" w:rsidP="00064FCC">
      <w:pPr>
        <w:pStyle w:val="1"/>
        <w:jc w:val="left"/>
        <w:rPr>
          <w:rFonts w:ascii="黑体" w:eastAsia="黑体" w:hAnsi="黑体"/>
          <w:sz w:val="21"/>
          <w:szCs w:val="21"/>
        </w:rPr>
      </w:pPr>
      <w:r>
        <w:rPr>
          <w:rFonts w:ascii="黑体" w:eastAsia="黑体" w:hAnsi="黑体" w:hint="eastAsia"/>
          <w:sz w:val="21"/>
          <w:szCs w:val="21"/>
        </w:rPr>
        <w:t>参考文献</w:t>
      </w:r>
    </w:p>
    <w:p w14:paraId="54D5931B" w14:textId="75E2BEF0" w:rsidR="009104DF" w:rsidRPr="001D23C2" w:rsidRDefault="003476E6" w:rsidP="003476E6">
      <w:pPr>
        <w:pStyle w:val="1"/>
        <w:jc w:val="left"/>
        <w:rPr>
          <w:rFonts w:asciiTheme="minorEastAsia" w:eastAsiaTheme="minorEastAsia" w:hAnsiTheme="minorEastAsia"/>
        </w:rPr>
      </w:pPr>
      <w:r w:rsidRPr="003476E6">
        <w:rPr>
          <w:rFonts w:hint="eastAsia"/>
        </w:rPr>
        <w:t>[</w:t>
      </w:r>
      <w:r w:rsidRPr="003476E6">
        <w:t>1]</w:t>
      </w:r>
      <w:r w:rsidRPr="003476E6">
        <w:rPr>
          <w:rFonts w:hint="eastAsia"/>
        </w:rPr>
        <w:t xml:space="preserve"> </w:t>
      </w:r>
      <w:r>
        <w:rPr>
          <w:rFonts w:hint="eastAsia"/>
        </w:rPr>
        <w:t>黄肖女</w:t>
      </w:r>
      <w:r>
        <w:rPr>
          <w:rFonts w:hint="eastAsia"/>
        </w:rPr>
        <w:t xml:space="preserve"> ;</w:t>
      </w:r>
      <w:proofErr w:type="gramStart"/>
      <w:r>
        <w:rPr>
          <w:rFonts w:hint="eastAsia"/>
        </w:rPr>
        <w:t>陈爽英</w:t>
      </w:r>
      <w:proofErr w:type="gramEnd"/>
      <w:r>
        <w:rPr>
          <w:rFonts w:hint="eastAsia"/>
        </w:rPr>
        <w:t xml:space="preserve"> (advisor)</w:t>
      </w:r>
      <w:r>
        <w:t>.</w:t>
      </w:r>
      <w:r w:rsidRPr="003476E6">
        <w:rPr>
          <w:rFonts w:hint="eastAsia"/>
        </w:rPr>
        <w:t xml:space="preserve">JS </w:t>
      </w:r>
      <w:r w:rsidRPr="003476E6">
        <w:rPr>
          <w:rFonts w:hint="eastAsia"/>
        </w:rPr>
        <w:t>公司薪酬优化设计研究</w:t>
      </w:r>
      <w:r w:rsidRPr="003476E6">
        <w:rPr>
          <w:rFonts w:hint="eastAsia"/>
        </w:rPr>
        <w:t xml:space="preserve">. </w:t>
      </w:r>
      <w:r>
        <w:rPr>
          <w:rFonts w:hint="eastAsia"/>
        </w:rPr>
        <w:t>电子科技大学</w:t>
      </w:r>
      <w:r>
        <w:rPr>
          <w:rFonts w:hint="eastAsia"/>
        </w:rPr>
        <w:t xml:space="preserve"> </w:t>
      </w:r>
      <w:r w:rsidRPr="001D23C2">
        <w:rPr>
          <w:rFonts w:asciiTheme="minorEastAsia" w:eastAsiaTheme="minorEastAsia" w:hAnsiTheme="minorEastAsia" w:hint="eastAsia"/>
        </w:rPr>
        <w:t>,2010.</w:t>
      </w:r>
    </w:p>
    <w:sectPr w:rsidR="009104DF" w:rsidRPr="001D2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BEB18" w14:textId="77777777" w:rsidR="006B3A2B" w:rsidRDefault="006B3A2B" w:rsidP="00CD403D">
      <w:r>
        <w:separator/>
      </w:r>
    </w:p>
  </w:endnote>
  <w:endnote w:type="continuationSeparator" w:id="0">
    <w:p w14:paraId="640AF7BE" w14:textId="77777777" w:rsidR="006B3A2B" w:rsidRDefault="006B3A2B" w:rsidP="00CD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39DCB" w14:textId="77777777" w:rsidR="006B3A2B" w:rsidRDefault="006B3A2B" w:rsidP="00CD403D">
      <w:r>
        <w:separator/>
      </w:r>
    </w:p>
  </w:footnote>
  <w:footnote w:type="continuationSeparator" w:id="0">
    <w:p w14:paraId="77E3DB2D" w14:textId="77777777" w:rsidR="006B3A2B" w:rsidRDefault="006B3A2B" w:rsidP="00CD4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008"/>
    <w:multiLevelType w:val="hybridMultilevel"/>
    <w:tmpl w:val="CFC8B4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F72378"/>
    <w:multiLevelType w:val="hybridMultilevel"/>
    <w:tmpl w:val="F3FCA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3811F9"/>
    <w:multiLevelType w:val="hybridMultilevel"/>
    <w:tmpl w:val="57468990"/>
    <w:lvl w:ilvl="0" w:tplc="E5AC87DC">
      <w:start w:val="1"/>
      <w:numFmt w:val="decimal"/>
      <w:lvlText w:val="%1."/>
      <w:lvlJc w:val="left"/>
      <w:pPr>
        <w:ind w:left="420" w:hanging="420"/>
      </w:pPr>
      <w:rPr>
        <w:rFonts w:ascii="黑体" w:eastAsia="黑体" w:hAnsi="黑体"/>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6F509F"/>
    <w:multiLevelType w:val="hybridMultilevel"/>
    <w:tmpl w:val="74FEAA3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A664352"/>
    <w:multiLevelType w:val="hybridMultilevel"/>
    <w:tmpl w:val="6186CECC"/>
    <w:lvl w:ilvl="0" w:tplc="EBEC4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C7A00"/>
    <w:rsid w:val="00064FCC"/>
    <w:rsid w:val="001C7A00"/>
    <w:rsid w:val="001D23C2"/>
    <w:rsid w:val="00200CF2"/>
    <w:rsid w:val="0022765B"/>
    <w:rsid w:val="002A48C4"/>
    <w:rsid w:val="003476E6"/>
    <w:rsid w:val="00371EFA"/>
    <w:rsid w:val="004951DE"/>
    <w:rsid w:val="004962EA"/>
    <w:rsid w:val="00557184"/>
    <w:rsid w:val="005E7257"/>
    <w:rsid w:val="00656195"/>
    <w:rsid w:val="006B3A2B"/>
    <w:rsid w:val="008E2E90"/>
    <w:rsid w:val="008E7791"/>
    <w:rsid w:val="009104DF"/>
    <w:rsid w:val="00916628"/>
    <w:rsid w:val="00B11C48"/>
    <w:rsid w:val="00B555BB"/>
    <w:rsid w:val="00CD403D"/>
    <w:rsid w:val="00D10487"/>
    <w:rsid w:val="00D158C1"/>
    <w:rsid w:val="00D34D87"/>
    <w:rsid w:val="00D81B34"/>
    <w:rsid w:val="00E02838"/>
    <w:rsid w:val="00E04019"/>
    <w:rsid w:val="00E7719E"/>
    <w:rsid w:val="00EA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2A1FD"/>
  <w15:chartTrackingRefBased/>
  <w15:docId w15:val="{5269F947-E0DC-466E-9003-3EBBC63C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basedOn w:val="a"/>
    <w:link w:val="a4"/>
    <w:qFormat/>
    <w:rsid w:val="005E7257"/>
    <w:pPr>
      <w:spacing w:line="300" w:lineRule="auto"/>
      <w:outlineLvl w:val="0"/>
    </w:pPr>
    <w:rPr>
      <w:rFonts w:eastAsia="黑体"/>
    </w:rPr>
  </w:style>
  <w:style w:type="paragraph" w:customStyle="1" w:styleId="2">
    <w:name w:val="样式2"/>
    <w:basedOn w:val="a3"/>
    <w:link w:val="20"/>
    <w:qFormat/>
    <w:rsid w:val="005E7257"/>
    <w:pPr>
      <w:outlineLvl w:val="1"/>
    </w:pPr>
    <w:rPr>
      <w:sz w:val="18"/>
    </w:rPr>
  </w:style>
  <w:style w:type="character" w:customStyle="1" w:styleId="a4">
    <w:name w:val="我的正文 字符"/>
    <w:basedOn w:val="a0"/>
    <w:link w:val="a3"/>
    <w:rsid w:val="005E7257"/>
    <w:rPr>
      <w:rFonts w:eastAsia="黑体"/>
    </w:rPr>
  </w:style>
  <w:style w:type="paragraph" w:customStyle="1" w:styleId="3">
    <w:name w:val="样式3"/>
    <w:basedOn w:val="2"/>
    <w:link w:val="30"/>
    <w:qFormat/>
    <w:rsid w:val="005E7257"/>
    <w:pPr>
      <w:outlineLvl w:val="2"/>
    </w:pPr>
    <w:rPr>
      <w:rFonts w:eastAsia="楷体"/>
    </w:rPr>
  </w:style>
  <w:style w:type="character" w:customStyle="1" w:styleId="20">
    <w:name w:val="样式2 字符"/>
    <w:basedOn w:val="a4"/>
    <w:link w:val="2"/>
    <w:rsid w:val="005E7257"/>
    <w:rPr>
      <w:rFonts w:eastAsia="黑体"/>
      <w:sz w:val="18"/>
    </w:rPr>
  </w:style>
  <w:style w:type="paragraph" w:customStyle="1" w:styleId="1">
    <w:name w:val="正文1"/>
    <w:basedOn w:val="3"/>
    <w:link w:val="10"/>
    <w:qFormat/>
    <w:rsid w:val="00EA31D9"/>
    <w:pPr>
      <w:spacing w:line="360" w:lineRule="auto"/>
      <w:outlineLvl w:val="9"/>
    </w:pPr>
    <w:rPr>
      <w:rFonts w:eastAsia="宋体"/>
    </w:rPr>
  </w:style>
  <w:style w:type="character" w:customStyle="1" w:styleId="30">
    <w:name w:val="样式3 字符"/>
    <w:basedOn w:val="20"/>
    <w:link w:val="3"/>
    <w:rsid w:val="005E7257"/>
    <w:rPr>
      <w:rFonts w:eastAsia="楷体"/>
      <w:sz w:val="18"/>
    </w:rPr>
  </w:style>
  <w:style w:type="character" w:customStyle="1" w:styleId="10">
    <w:name w:val="正文1 字符"/>
    <w:basedOn w:val="30"/>
    <w:link w:val="1"/>
    <w:rsid w:val="00EA31D9"/>
    <w:rPr>
      <w:rFonts w:eastAsia="宋体"/>
      <w:sz w:val="18"/>
    </w:rPr>
  </w:style>
  <w:style w:type="paragraph" w:styleId="a5">
    <w:name w:val="header"/>
    <w:basedOn w:val="a"/>
    <w:link w:val="a6"/>
    <w:uiPriority w:val="99"/>
    <w:unhideWhenUsed/>
    <w:rsid w:val="00CD40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403D"/>
    <w:rPr>
      <w:sz w:val="18"/>
      <w:szCs w:val="18"/>
    </w:rPr>
  </w:style>
  <w:style w:type="paragraph" w:styleId="a7">
    <w:name w:val="footer"/>
    <w:basedOn w:val="a"/>
    <w:link w:val="a8"/>
    <w:uiPriority w:val="99"/>
    <w:unhideWhenUsed/>
    <w:rsid w:val="00CD403D"/>
    <w:pPr>
      <w:tabs>
        <w:tab w:val="center" w:pos="4153"/>
        <w:tab w:val="right" w:pos="8306"/>
      </w:tabs>
      <w:snapToGrid w:val="0"/>
      <w:jc w:val="left"/>
    </w:pPr>
    <w:rPr>
      <w:sz w:val="18"/>
      <w:szCs w:val="18"/>
    </w:rPr>
  </w:style>
  <w:style w:type="character" w:customStyle="1" w:styleId="a8">
    <w:name w:val="页脚 字符"/>
    <w:basedOn w:val="a0"/>
    <w:link w:val="a7"/>
    <w:uiPriority w:val="99"/>
    <w:rsid w:val="00CD403D"/>
    <w:rPr>
      <w:sz w:val="18"/>
      <w:szCs w:val="18"/>
    </w:rPr>
  </w:style>
  <w:style w:type="character" w:customStyle="1" w:styleId="qowt-font2">
    <w:name w:val="qowt-font2"/>
    <w:basedOn w:val="a0"/>
    <w:rsid w:val="0049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3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新悦</dc:creator>
  <cp:keywords/>
  <dc:description/>
  <cp:lastModifiedBy>张 新悦</cp:lastModifiedBy>
  <cp:revision>14</cp:revision>
  <dcterms:created xsi:type="dcterms:W3CDTF">2021-04-07T13:25:00Z</dcterms:created>
  <dcterms:modified xsi:type="dcterms:W3CDTF">2021-04-08T08:25:00Z</dcterms:modified>
</cp:coreProperties>
</file>