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85699" w14:textId="378B30B8" w:rsidR="00C003F1" w:rsidRDefault="00EF28A2">
      <w:pPr>
        <w:rPr>
          <w:rFonts w:ascii="黑体" w:eastAsia="黑体" w:hAnsi="黑体"/>
          <w:sz w:val="32"/>
          <w:szCs w:val="32"/>
        </w:rPr>
      </w:pPr>
      <w:bookmarkStart w:id="0" w:name="_Hlk68557525"/>
      <w:bookmarkEnd w:id="0"/>
      <w:r w:rsidRPr="00EF28A2">
        <w:rPr>
          <w:rFonts w:ascii="黑体" w:eastAsia="黑体" w:hAnsi="黑体" w:hint="eastAsia"/>
          <w:sz w:val="32"/>
          <w:szCs w:val="32"/>
        </w:rPr>
        <w:t>IT行业近十年的薪酬变化</w:t>
      </w:r>
      <w:r>
        <w:rPr>
          <w:rFonts w:ascii="黑体" w:eastAsia="黑体" w:hAnsi="黑体" w:hint="eastAsia"/>
          <w:sz w:val="32"/>
          <w:szCs w:val="32"/>
        </w:rPr>
        <w:t>数据</w:t>
      </w:r>
      <w:r w:rsidRPr="00EF28A2">
        <w:rPr>
          <w:rFonts w:ascii="黑体" w:eastAsia="黑体" w:hAnsi="黑体" w:hint="eastAsia"/>
          <w:sz w:val="32"/>
          <w:szCs w:val="32"/>
        </w:rPr>
        <w:t>分析</w:t>
      </w:r>
      <w:r>
        <w:rPr>
          <w:rFonts w:ascii="黑体" w:eastAsia="黑体" w:hAnsi="黑体" w:hint="eastAsia"/>
          <w:sz w:val="32"/>
          <w:szCs w:val="32"/>
        </w:rPr>
        <w:t>及预测</w:t>
      </w:r>
    </w:p>
    <w:p w14:paraId="71D8CF01" w14:textId="135FCE57" w:rsidR="00EF28A2" w:rsidRDefault="00EF28A2">
      <w:pPr>
        <w:rPr>
          <w:rFonts w:ascii="宋体" w:eastAsia="宋体" w:hAnsi="宋体"/>
          <w:b/>
          <w:bCs/>
          <w:szCs w:val="21"/>
        </w:rPr>
      </w:pPr>
      <w:r w:rsidRPr="00EF28A2">
        <w:rPr>
          <w:rFonts w:ascii="宋体" w:eastAsia="宋体" w:hAnsi="宋体" w:hint="eastAsia"/>
          <w:b/>
          <w:bCs/>
          <w:szCs w:val="21"/>
        </w:rPr>
        <w:t>张芸婕</w:t>
      </w:r>
      <w:r w:rsidR="00A61031">
        <w:rPr>
          <w:rFonts w:ascii="宋体" w:eastAsia="宋体" w:hAnsi="宋体" w:hint="eastAsia"/>
          <w:szCs w:val="21"/>
          <w:vertAlign w:val="superscript"/>
        </w:rPr>
        <w:t>1</w:t>
      </w:r>
    </w:p>
    <w:p w14:paraId="1F1EFD0B" w14:textId="3047B78F" w:rsidR="00A61031" w:rsidRDefault="00A61031">
      <w:pPr>
        <w:rPr>
          <w:rFonts w:ascii="仿宋" w:eastAsia="仿宋" w:hAnsi="仿宋"/>
          <w:sz w:val="18"/>
          <w:szCs w:val="18"/>
        </w:rPr>
      </w:pPr>
      <w:r w:rsidRPr="00A61031">
        <w:rPr>
          <w:rFonts w:ascii="仿宋" w:eastAsia="仿宋" w:hAnsi="仿宋" w:hint="eastAsia"/>
          <w:sz w:val="18"/>
          <w:szCs w:val="18"/>
        </w:rPr>
        <w:t>1</w:t>
      </w:r>
      <w:r w:rsidRPr="00A61031">
        <w:rPr>
          <w:rFonts w:ascii="仿宋" w:eastAsia="仿宋" w:hAnsi="仿宋"/>
          <w:sz w:val="18"/>
          <w:szCs w:val="18"/>
        </w:rPr>
        <w:t xml:space="preserve"> </w:t>
      </w:r>
      <w:r w:rsidRPr="00A61031">
        <w:rPr>
          <w:rFonts w:ascii="仿宋" w:eastAsia="仿宋" w:hAnsi="仿宋" w:hint="eastAsia"/>
          <w:sz w:val="18"/>
          <w:szCs w:val="18"/>
        </w:rPr>
        <w:t xml:space="preserve">大连理工大学 辽宁省 大连市 </w:t>
      </w:r>
      <w:r w:rsidRPr="00A61031">
        <w:rPr>
          <w:rFonts w:ascii="仿宋" w:eastAsia="仿宋" w:hAnsi="仿宋"/>
          <w:sz w:val="18"/>
          <w:szCs w:val="18"/>
        </w:rPr>
        <w:t>116085</w:t>
      </w:r>
    </w:p>
    <w:p w14:paraId="4A59B587" w14:textId="77777777" w:rsidR="009B605F" w:rsidRPr="00A61031" w:rsidRDefault="009B605F">
      <w:pPr>
        <w:rPr>
          <w:rFonts w:ascii="仿宋" w:eastAsia="仿宋" w:hAnsi="仿宋"/>
          <w:sz w:val="18"/>
          <w:szCs w:val="18"/>
        </w:rPr>
      </w:pPr>
    </w:p>
    <w:p w14:paraId="609D8B21" w14:textId="1F8418D9" w:rsidR="00A61031" w:rsidRPr="00BC4B86" w:rsidRDefault="009B605F">
      <w:pPr>
        <w:rPr>
          <w:rFonts w:ascii="仿宋" w:eastAsia="仿宋" w:hAnsi="仿宋"/>
          <w:b/>
          <w:bCs/>
          <w:sz w:val="18"/>
          <w:szCs w:val="18"/>
        </w:rPr>
      </w:pPr>
      <w:r w:rsidRPr="009B605F">
        <w:rPr>
          <w:rFonts w:ascii="仿宋" w:eastAsia="仿宋" w:hAnsi="仿宋" w:hint="eastAsia"/>
          <w:b/>
          <w:bCs/>
          <w:sz w:val="18"/>
          <w:szCs w:val="18"/>
        </w:rPr>
        <w:t>摘要</w:t>
      </w:r>
      <w:r w:rsidR="00BC4B86">
        <w:rPr>
          <w:rFonts w:ascii="仿宋" w:eastAsia="仿宋" w:hAnsi="仿宋" w:hint="eastAsia"/>
          <w:b/>
          <w:bCs/>
          <w:sz w:val="18"/>
          <w:szCs w:val="18"/>
        </w:rPr>
        <w:t xml:space="preserve"> </w:t>
      </w:r>
      <w:r w:rsidR="00B454F0" w:rsidRPr="00BC4B86">
        <w:rPr>
          <w:rFonts w:ascii="仿宋" w:eastAsia="仿宋" w:hAnsi="仿宋" w:hint="eastAsia"/>
          <w:sz w:val="18"/>
          <w:szCs w:val="18"/>
        </w:rPr>
        <w:t>随着互联网在当今时代日新月异的发展，IT行业的前景也十分可观，大数据，物联网，等词语在人们的市场生活中出现的频率也越来越高，想要投身或转行于IT行业的人也与日俱增。</w:t>
      </w:r>
      <w:r w:rsidRPr="00BC4B86">
        <w:rPr>
          <w:rFonts w:ascii="仿宋" w:eastAsia="仿宋" w:hAnsi="仿宋" w:hint="eastAsia"/>
          <w:sz w:val="18"/>
          <w:szCs w:val="18"/>
        </w:rPr>
        <w:t>本文</w:t>
      </w:r>
      <w:r w:rsidR="00B454F0" w:rsidRPr="00BC4B86">
        <w:rPr>
          <w:rFonts w:ascii="仿宋" w:eastAsia="仿宋" w:hAnsi="仿宋" w:hint="eastAsia"/>
          <w:sz w:val="18"/>
          <w:szCs w:val="18"/>
        </w:rPr>
        <w:t>通过中国政府网、国家数据网等网站进行了对IT行业近十年的薪酬数据的分析，</w:t>
      </w:r>
      <w:r w:rsidR="003C3915" w:rsidRPr="00BC4B86">
        <w:rPr>
          <w:rFonts w:ascii="仿宋" w:eastAsia="仿宋" w:hAnsi="仿宋" w:hint="eastAsia"/>
          <w:sz w:val="18"/>
          <w:szCs w:val="18"/>
        </w:rPr>
        <w:t>并与其他行业进行了对比，同时借鉴了多位优秀学者的观点，结合近十年来IT行业薪酬</w:t>
      </w:r>
      <w:r w:rsidRPr="00BC4B86">
        <w:rPr>
          <w:rFonts w:ascii="仿宋" w:eastAsia="仿宋" w:hAnsi="仿宋" w:hint="eastAsia"/>
          <w:sz w:val="18"/>
          <w:szCs w:val="18"/>
        </w:rPr>
        <w:t>的平均水平</w:t>
      </w:r>
      <w:r w:rsidR="003C3915" w:rsidRPr="00BC4B86">
        <w:rPr>
          <w:rFonts w:ascii="仿宋" w:eastAsia="仿宋" w:hAnsi="仿宋" w:hint="eastAsia"/>
          <w:sz w:val="18"/>
          <w:szCs w:val="18"/>
        </w:rPr>
        <w:t>，通过柱形图的增长趋势以及一定的数学分析工具，</w:t>
      </w:r>
      <w:r w:rsidRPr="00BC4B86">
        <w:rPr>
          <w:rFonts w:ascii="仿宋" w:eastAsia="仿宋" w:hAnsi="仿宋" w:hint="eastAsia"/>
          <w:sz w:val="18"/>
          <w:szCs w:val="18"/>
        </w:rPr>
        <w:t>对当下IT行业的薪酬水平进行了分析以及对未来的预测。</w:t>
      </w:r>
      <w:r w:rsidR="003C3915" w:rsidRPr="00BC4B86">
        <w:rPr>
          <w:rFonts w:ascii="仿宋" w:eastAsia="仿宋" w:hAnsi="仿宋" w:hint="eastAsia"/>
          <w:sz w:val="18"/>
          <w:szCs w:val="18"/>
        </w:rPr>
        <w:t>结合当下社会时代，IT行业前景较其他行业应较为乐观，薪资水平在未来几年内应当会继续逐步上升，人才需求也应当进一步加大。</w:t>
      </w:r>
    </w:p>
    <w:p w14:paraId="7FB613CF" w14:textId="2CD45AD4" w:rsidR="00A61031" w:rsidRDefault="009D6EFC">
      <w:pPr>
        <w:rPr>
          <w:rFonts w:ascii="宋体" w:eastAsia="宋体" w:hAnsi="宋体"/>
          <w:sz w:val="18"/>
          <w:szCs w:val="18"/>
        </w:rPr>
      </w:pPr>
      <w:r w:rsidRPr="009D6EFC">
        <w:rPr>
          <w:rFonts w:ascii="宋体" w:eastAsia="宋体" w:hAnsi="宋体" w:hint="eastAsia"/>
          <w:b/>
          <w:bCs/>
          <w:sz w:val="18"/>
          <w:szCs w:val="18"/>
        </w:rPr>
        <w:t>关键词：</w:t>
      </w:r>
      <w:r w:rsidRPr="009D6EFC">
        <w:rPr>
          <w:rFonts w:ascii="宋体" w:eastAsia="宋体" w:hAnsi="宋体" w:hint="eastAsia"/>
          <w:sz w:val="18"/>
          <w:szCs w:val="18"/>
        </w:rPr>
        <w:t>IT行业；薪酬变化；薪酬数据分析；薪酬预测；IT前景；</w:t>
      </w:r>
    </w:p>
    <w:p w14:paraId="69AD4E61" w14:textId="77777777" w:rsidR="003914C7" w:rsidRDefault="003914C7">
      <w:pPr>
        <w:rPr>
          <w:rFonts w:ascii="宋体" w:eastAsia="宋体" w:hAnsi="宋体"/>
          <w:sz w:val="18"/>
          <w:szCs w:val="18"/>
        </w:rPr>
      </w:pPr>
    </w:p>
    <w:p w14:paraId="155F1ED5" w14:textId="7AA06623" w:rsidR="009D6EFC" w:rsidRPr="009B605F" w:rsidRDefault="009B605F" w:rsidP="009B605F">
      <w:pPr>
        <w:pStyle w:val="a7"/>
        <w:numPr>
          <w:ilvl w:val="0"/>
          <w:numId w:val="4"/>
        </w:numPr>
        <w:ind w:firstLineChars="0"/>
        <w:rPr>
          <w:rFonts w:ascii="黑体" w:eastAsia="黑体" w:hAnsi="黑体"/>
          <w:szCs w:val="21"/>
        </w:rPr>
      </w:pPr>
      <w:r w:rsidRPr="009B605F">
        <w:rPr>
          <w:rFonts w:ascii="黑体" w:eastAsia="黑体" w:hAnsi="黑体" w:hint="eastAsia"/>
          <w:szCs w:val="21"/>
        </w:rPr>
        <w:t>引言</w:t>
      </w:r>
    </w:p>
    <w:p w14:paraId="1D8E6409" w14:textId="16D62A9F" w:rsidR="009B605F" w:rsidRDefault="009B605F" w:rsidP="009B605F">
      <w:pPr>
        <w:pStyle w:val="a7"/>
        <w:numPr>
          <w:ilvl w:val="1"/>
          <w:numId w:val="4"/>
        </w:numPr>
        <w:ind w:firstLineChars="0"/>
        <w:rPr>
          <w:rFonts w:ascii="黑体" w:eastAsia="黑体" w:hAnsi="黑体"/>
          <w:sz w:val="18"/>
          <w:szCs w:val="18"/>
        </w:rPr>
      </w:pPr>
      <w:r w:rsidRPr="009B605F">
        <w:rPr>
          <w:rFonts w:ascii="黑体" w:eastAsia="黑体" w:hAnsi="黑体"/>
          <w:sz w:val="18"/>
          <w:szCs w:val="18"/>
        </w:rPr>
        <w:t xml:space="preserve">  </w:t>
      </w:r>
      <w:r w:rsidRPr="009B605F">
        <w:rPr>
          <w:rFonts w:ascii="黑体" w:eastAsia="黑体" w:hAnsi="黑体" w:hint="eastAsia"/>
          <w:sz w:val="18"/>
          <w:szCs w:val="18"/>
        </w:rPr>
        <w:t>IT行业是什么？</w:t>
      </w:r>
    </w:p>
    <w:p w14:paraId="549619E8" w14:textId="41E194CF" w:rsidR="003914C7" w:rsidRPr="003914C7" w:rsidRDefault="009B605F" w:rsidP="00230F31">
      <w:pPr>
        <w:ind w:firstLine="360"/>
        <w:rPr>
          <w:rFonts w:ascii="宋体" w:eastAsia="宋体" w:hAnsi="宋体" w:hint="eastAsia"/>
          <w:sz w:val="18"/>
          <w:szCs w:val="18"/>
        </w:rPr>
      </w:pPr>
      <w:r w:rsidRPr="003914C7">
        <w:rPr>
          <w:rFonts w:ascii="宋体" w:eastAsia="宋体" w:hAnsi="宋体"/>
          <w:sz w:val="18"/>
          <w:szCs w:val="18"/>
        </w:rPr>
        <w:t>Information Technology</w:t>
      </w:r>
      <w:r w:rsidR="003914C7" w:rsidRPr="003914C7">
        <w:rPr>
          <w:rFonts w:ascii="宋体" w:eastAsia="宋体" w:hAnsi="宋体" w:hint="eastAsia"/>
          <w:sz w:val="18"/>
          <w:szCs w:val="18"/>
        </w:rPr>
        <w:t>，简称IT，即为人们常说的信息技术产业，又</w:t>
      </w:r>
      <w:proofErr w:type="gramStart"/>
      <w:r w:rsidR="003914C7" w:rsidRPr="003914C7">
        <w:rPr>
          <w:rFonts w:ascii="宋体" w:eastAsia="宋体" w:hAnsi="宋体" w:hint="eastAsia"/>
          <w:sz w:val="18"/>
          <w:szCs w:val="18"/>
        </w:rPr>
        <w:t>称</w:t>
      </w:r>
      <w:r w:rsidR="003914C7" w:rsidRPr="003914C7">
        <w:rPr>
          <w:rFonts w:ascii="宋体" w:eastAsia="宋体" w:hAnsi="宋体"/>
          <w:sz w:val="18"/>
          <w:szCs w:val="18"/>
        </w:rPr>
        <w:t>信息</w:t>
      </w:r>
      <w:proofErr w:type="gramEnd"/>
      <w:r w:rsidR="003914C7" w:rsidRPr="003914C7">
        <w:rPr>
          <w:rFonts w:ascii="宋体" w:eastAsia="宋体" w:hAnsi="宋体"/>
          <w:sz w:val="18"/>
          <w:szCs w:val="18"/>
        </w:rPr>
        <w:t>产业，它是运用信息手段和技术，收集、整理、储存、传递信息</w:t>
      </w:r>
      <w:hyperlink r:id="rId7" w:tgtFrame="_blank" w:history="1">
        <w:r w:rsidR="003914C7" w:rsidRPr="003914C7">
          <w:rPr>
            <w:rFonts w:ascii="宋体" w:eastAsia="宋体" w:hAnsi="宋体"/>
            <w:sz w:val="18"/>
            <w:szCs w:val="18"/>
          </w:rPr>
          <w:t>情报</w:t>
        </w:r>
      </w:hyperlink>
      <w:r w:rsidR="003914C7" w:rsidRPr="003914C7">
        <w:rPr>
          <w:rFonts w:ascii="宋体" w:eastAsia="宋体" w:hAnsi="宋体"/>
          <w:sz w:val="18"/>
          <w:szCs w:val="18"/>
        </w:rPr>
        <w:t>，提供信息服务，并提供相应的信息手段、</w:t>
      </w:r>
      <w:hyperlink r:id="rId8" w:tgtFrame="_blank" w:history="1">
        <w:r w:rsidR="003914C7" w:rsidRPr="003914C7">
          <w:rPr>
            <w:rFonts w:ascii="宋体" w:eastAsia="宋体" w:hAnsi="宋体"/>
            <w:sz w:val="18"/>
            <w:szCs w:val="18"/>
          </w:rPr>
          <w:t>信息技术</w:t>
        </w:r>
      </w:hyperlink>
      <w:r w:rsidR="003914C7" w:rsidRPr="003914C7">
        <w:rPr>
          <w:rFonts w:ascii="宋体" w:eastAsia="宋体" w:hAnsi="宋体"/>
          <w:sz w:val="18"/>
          <w:szCs w:val="18"/>
        </w:rPr>
        <w:t>等服务的产业。信息技术产业包含：从事信息的生产、流通和</w:t>
      </w:r>
      <w:hyperlink r:id="rId9" w:tgtFrame="_blank" w:history="1">
        <w:r w:rsidR="003914C7" w:rsidRPr="003914C7">
          <w:rPr>
            <w:rFonts w:ascii="宋体" w:eastAsia="宋体" w:hAnsi="宋体"/>
            <w:sz w:val="18"/>
            <w:szCs w:val="18"/>
          </w:rPr>
          <w:t>销售信息</w:t>
        </w:r>
      </w:hyperlink>
      <w:r w:rsidR="003914C7" w:rsidRPr="003914C7">
        <w:rPr>
          <w:rFonts w:ascii="宋体" w:eastAsia="宋体" w:hAnsi="宋体"/>
          <w:sz w:val="18"/>
          <w:szCs w:val="18"/>
        </w:rPr>
        <w:t>以及利用信息提供服务的产业部门。</w:t>
      </w:r>
    </w:p>
    <w:p w14:paraId="29243255" w14:textId="01FA4279" w:rsidR="00AA71E9" w:rsidRPr="009B605F" w:rsidRDefault="009B605F" w:rsidP="009B605F">
      <w:pPr>
        <w:jc w:val="left"/>
        <w:rPr>
          <w:rFonts w:ascii="黑体" w:eastAsia="黑体" w:hAnsi="黑体"/>
          <w:sz w:val="18"/>
          <w:szCs w:val="18"/>
        </w:rPr>
      </w:pPr>
      <w:r>
        <w:rPr>
          <w:rFonts w:ascii="黑体" w:eastAsia="黑体" w:hAnsi="黑体"/>
          <w:sz w:val="18"/>
          <w:szCs w:val="18"/>
        </w:rPr>
        <w:t>1.2</w:t>
      </w:r>
      <w:r w:rsidRPr="009B605F">
        <w:rPr>
          <w:rFonts w:ascii="黑体" w:eastAsia="黑体" w:hAnsi="黑体"/>
          <w:sz w:val="18"/>
          <w:szCs w:val="18"/>
        </w:rPr>
        <w:t xml:space="preserve">   </w:t>
      </w:r>
      <w:r w:rsidR="00AA71E9" w:rsidRPr="009B605F">
        <w:rPr>
          <w:rFonts w:ascii="黑体" w:eastAsia="黑体" w:hAnsi="黑体" w:hint="eastAsia"/>
          <w:sz w:val="18"/>
          <w:szCs w:val="18"/>
        </w:rPr>
        <w:t>IT行业</w:t>
      </w:r>
      <w:r w:rsidR="005556BA" w:rsidRPr="009B605F">
        <w:rPr>
          <w:rFonts w:ascii="黑体" w:eastAsia="黑体" w:hAnsi="黑体" w:hint="eastAsia"/>
          <w:sz w:val="18"/>
          <w:szCs w:val="18"/>
        </w:rPr>
        <w:t>就业</w:t>
      </w:r>
      <w:r w:rsidR="00AA71E9" w:rsidRPr="009B605F">
        <w:rPr>
          <w:rFonts w:ascii="黑体" w:eastAsia="黑体" w:hAnsi="黑体" w:hint="eastAsia"/>
          <w:sz w:val="18"/>
          <w:szCs w:val="18"/>
        </w:rPr>
        <w:t>前景</w:t>
      </w:r>
    </w:p>
    <w:p w14:paraId="2FDDBFAC" w14:textId="500744A7" w:rsidR="00395101" w:rsidRDefault="00395101" w:rsidP="0049175A">
      <w:pPr>
        <w:ind w:firstLine="360"/>
        <w:jc w:val="left"/>
        <w:rPr>
          <w:rFonts w:ascii="宋体" w:eastAsia="宋体" w:hAnsi="宋体"/>
          <w:sz w:val="18"/>
          <w:szCs w:val="18"/>
        </w:rPr>
      </w:pPr>
      <w:r w:rsidRPr="0049175A">
        <w:rPr>
          <w:rFonts w:ascii="宋体" w:eastAsia="宋体" w:hAnsi="宋体" w:hint="eastAsia"/>
          <w:sz w:val="18"/>
          <w:szCs w:val="18"/>
        </w:rPr>
        <w:t>在当前互联网时代的发展背景下，越来越多的数据通过互联网进行传输，而且，未来通过互联网传输的数据也只会越来越多。据国际计算机学会</w:t>
      </w:r>
      <w:r w:rsidRPr="0049175A">
        <w:rPr>
          <w:rFonts w:ascii="宋体" w:eastAsia="宋体" w:hAnsi="宋体"/>
          <w:sz w:val="18"/>
          <w:szCs w:val="18"/>
        </w:rPr>
        <w:t>Association for Computing Machinery (</w:t>
      </w:r>
      <w:r w:rsidRPr="0049175A">
        <w:rPr>
          <w:rFonts w:ascii="宋体" w:eastAsia="宋体" w:hAnsi="宋体" w:hint="eastAsia"/>
          <w:sz w:val="18"/>
          <w:szCs w:val="18"/>
        </w:rPr>
        <w:t>ACM</w:t>
      </w:r>
      <w:r w:rsidRPr="0049175A">
        <w:rPr>
          <w:rFonts w:ascii="宋体" w:eastAsia="宋体" w:hAnsi="宋体"/>
          <w:sz w:val="18"/>
          <w:szCs w:val="18"/>
        </w:rPr>
        <w:t>) 数据显示, 全球每一秒数据信息处理量已经超过了1亿T, 因此大数据持续发展的时代, 计算</w:t>
      </w:r>
      <w:r w:rsidR="00AB3EAA" w:rsidRPr="0049175A">
        <w:rPr>
          <w:rFonts w:ascii="宋体" w:eastAsia="宋体" w:hAnsi="宋体" w:hint="eastAsia"/>
          <w:sz w:val="18"/>
          <w:szCs w:val="18"/>
        </w:rPr>
        <w:t>机</w:t>
      </w:r>
      <w:r w:rsidRPr="0049175A">
        <w:rPr>
          <w:rFonts w:ascii="宋体" w:eastAsia="宋体" w:hAnsi="宋体"/>
          <w:sz w:val="18"/>
          <w:szCs w:val="18"/>
        </w:rPr>
        <w:t>软件技术也必须适应这一形式</w:t>
      </w:r>
      <w:r w:rsidRPr="0049175A">
        <w:rPr>
          <w:rFonts w:ascii="宋体" w:eastAsia="宋体" w:hAnsi="宋体" w:hint="eastAsia"/>
          <w:sz w:val="18"/>
          <w:szCs w:val="18"/>
          <w:vertAlign w:val="superscript"/>
        </w:rPr>
        <w:t>[</w:t>
      </w:r>
      <w:r w:rsidRPr="0049175A">
        <w:rPr>
          <w:rFonts w:ascii="宋体" w:eastAsia="宋体" w:hAnsi="宋体"/>
          <w:sz w:val="18"/>
          <w:szCs w:val="18"/>
          <w:vertAlign w:val="superscript"/>
        </w:rPr>
        <w:t>1]</w:t>
      </w:r>
      <w:r w:rsidRPr="0049175A">
        <w:rPr>
          <w:rFonts w:ascii="宋体" w:eastAsia="宋体" w:hAnsi="宋体"/>
          <w:sz w:val="18"/>
          <w:szCs w:val="18"/>
        </w:rPr>
        <w:t>。</w:t>
      </w:r>
      <w:r w:rsidR="006127F8" w:rsidRPr="0049175A">
        <w:rPr>
          <w:rFonts w:ascii="宋体" w:eastAsia="宋体" w:hAnsi="宋体" w:hint="eastAsia"/>
          <w:sz w:val="18"/>
          <w:szCs w:val="18"/>
        </w:rPr>
        <w:t>由此看来，IT行业已经出现前所未有的发展趋势，新经济的需求</w:t>
      </w:r>
      <w:r w:rsidR="00230F31">
        <w:rPr>
          <w:rFonts w:ascii="宋体" w:eastAsia="宋体" w:hAnsi="宋体" w:hint="eastAsia"/>
          <w:sz w:val="18"/>
          <w:szCs w:val="18"/>
        </w:rPr>
        <w:t>，使</w:t>
      </w:r>
      <w:r w:rsidR="006127F8" w:rsidRPr="0049175A">
        <w:rPr>
          <w:rFonts w:ascii="宋体" w:eastAsia="宋体" w:hAnsi="宋体" w:hint="eastAsia"/>
          <w:sz w:val="18"/>
          <w:szCs w:val="18"/>
        </w:rPr>
        <w:t>IT行业的就业前景在社会中处于比较乐观的状态，但这也需要人才们不断地充实自我，提升自我，来获取更好的就业机遇。</w:t>
      </w:r>
    </w:p>
    <w:p w14:paraId="5D1F7A0D" w14:textId="77777777" w:rsidR="00BC4B86" w:rsidRPr="0049175A" w:rsidRDefault="00BC4B86" w:rsidP="0049175A">
      <w:pPr>
        <w:ind w:firstLine="360"/>
        <w:jc w:val="left"/>
        <w:rPr>
          <w:rFonts w:ascii="宋体" w:eastAsia="宋体" w:hAnsi="宋体"/>
          <w:sz w:val="18"/>
          <w:szCs w:val="18"/>
        </w:rPr>
      </w:pPr>
    </w:p>
    <w:p w14:paraId="7B91E3E7" w14:textId="328A589E" w:rsidR="009D6EFC" w:rsidRDefault="00AA71E9">
      <w:pPr>
        <w:rPr>
          <w:rFonts w:ascii="黑体" w:eastAsia="黑体" w:hAnsi="黑体"/>
          <w:szCs w:val="21"/>
        </w:rPr>
      </w:pPr>
      <w:r>
        <w:rPr>
          <w:rFonts w:ascii="黑体" w:eastAsia="黑体" w:hAnsi="黑体"/>
          <w:szCs w:val="21"/>
        </w:rPr>
        <w:t>2</w:t>
      </w:r>
      <w:r w:rsidR="009D6EFC" w:rsidRPr="00AA71E9">
        <w:rPr>
          <w:rFonts w:ascii="黑体" w:eastAsia="黑体" w:hAnsi="黑体"/>
          <w:szCs w:val="21"/>
        </w:rPr>
        <w:t xml:space="preserve"> </w:t>
      </w:r>
      <w:r w:rsidR="00897661">
        <w:rPr>
          <w:rFonts w:ascii="黑体" w:eastAsia="黑体" w:hAnsi="黑体"/>
          <w:szCs w:val="21"/>
        </w:rPr>
        <w:t xml:space="preserve"> </w:t>
      </w:r>
      <w:r w:rsidRPr="00AA71E9">
        <w:rPr>
          <w:rFonts w:ascii="黑体" w:eastAsia="黑体" w:hAnsi="黑体" w:hint="eastAsia"/>
          <w:szCs w:val="21"/>
        </w:rPr>
        <w:t>IT行业与其他行业薪资对比</w:t>
      </w:r>
    </w:p>
    <w:p w14:paraId="587FAB50" w14:textId="111AA292" w:rsidR="003914C7" w:rsidRDefault="0049175A" w:rsidP="003914C7">
      <w:pPr>
        <w:ind w:firstLine="420"/>
        <w:jc w:val="left"/>
        <w:rPr>
          <w:rFonts w:ascii="宋体" w:eastAsia="宋体" w:hAnsi="宋体"/>
          <w:sz w:val="18"/>
          <w:szCs w:val="18"/>
        </w:rPr>
      </w:pPr>
      <w:r w:rsidRPr="00D60689">
        <w:rPr>
          <w:rFonts w:ascii="宋体" w:eastAsia="宋体" w:hAnsi="宋体"/>
          <w:sz w:val="18"/>
          <w:szCs w:val="18"/>
        </w:rPr>
        <w:t>2015年《中国统计年鉴》的统计数据分析表明, 按照行业分城镇职工平均工资排名, 2014年前5位的分别是金融业, 信息传输、软件和信息技术服务业, 科学研究和技术服务业, 电力、热力、</w:t>
      </w:r>
      <w:r w:rsidR="00D60689" w:rsidRPr="00D60689">
        <w:rPr>
          <w:rFonts w:ascii="宋体" w:eastAsia="宋体" w:hAnsi="宋体" w:hint="eastAsia"/>
          <w:sz w:val="18"/>
          <w:szCs w:val="18"/>
        </w:rPr>
        <w:t>燃气及生产和供应业</w:t>
      </w:r>
      <w:r w:rsidR="00D60689" w:rsidRPr="00D60689">
        <w:rPr>
          <w:rFonts w:ascii="宋体" w:eastAsia="宋体" w:hAnsi="宋体"/>
          <w:sz w:val="18"/>
          <w:szCs w:val="18"/>
        </w:rPr>
        <w:t>, 租赁和商业服务业。其工资分别为全行业平均工资的1.92倍、1.79倍、1.46倍、1.30倍、1.19倍</w:t>
      </w:r>
      <w:r w:rsidR="00D60689" w:rsidRPr="00D60689">
        <w:rPr>
          <w:rFonts w:ascii="宋体" w:eastAsia="宋体" w:hAnsi="宋体" w:hint="eastAsia"/>
          <w:sz w:val="18"/>
          <w:szCs w:val="18"/>
          <w:vertAlign w:val="superscript"/>
        </w:rPr>
        <w:t>[</w:t>
      </w:r>
      <w:r w:rsidR="00D60689" w:rsidRPr="00D60689">
        <w:rPr>
          <w:rFonts w:ascii="宋体" w:eastAsia="宋体" w:hAnsi="宋体"/>
          <w:sz w:val="18"/>
          <w:szCs w:val="18"/>
          <w:vertAlign w:val="superscript"/>
        </w:rPr>
        <w:t>2]</w:t>
      </w:r>
      <w:r w:rsidR="00D60689" w:rsidRPr="00D60689">
        <w:rPr>
          <w:rFonts w:ascii="宋体" w:eastAsia="宋体" w:hAnsi="宋体"/>
          <w:sz w:val="18"/>
          <w:szCs w:val="18"/>
        </w:rPr>
        <w:t>。</w:t>
      </w:r>
      <w:r w:rsidR="00D60689">
        <w:rPr>
          <w:rFonts w:ascii="宋体" w:eastAsia="宋体" w:hAnsi="宋体" w:hint="eastAsia"/>
          <w:sz w:val="18"/>
          <w:szCs w:val="18"/>
        </w:rPr>
        <w:t>与此同时，在2</w:t>
      </w:r>
      <w:r w:rsidR="00D60689">
        <w:rPr>
          <w:rFonts w:ascii="宋体" w:eastAsia="宋体" w:hAnsi="宋体"/>
          <w:sz w:val="18"/>
          <w:szCs w:val="18"/>
        </w:rPr>
        <w:t>018</w:t>
      </w:r>
      <w:r w:rsidR="00D60689">
        <w:rPr>
          <w:rFonts w:ascii="宋体" w:eastAsia="宋体" w:hAnsi="宋体" w:hint="eastAsia"/>
          <w:sz w:val="18"/>
          <w:szCs w:val="18"/>
        </w:rPr>
        <w:t>年的中国政府网给出的分行业分岗位的表格中我们可以看到IT行业的薪资依旧维持着它稳固的地位（</w:t>
      </w:r>
      <w:r w:rsidR="006D23FA">
        <w:rPr>
          <w:rFonts w:ascii="宋体" w:eastAsia="宋体" w:hAnsi="宋体" w:hint="eastAsia"/>
          <w:sz w:val="18"/>
          <w:szCs w:val="18"/>
        </w:rPr>
        <w:t>见</w:t>
      </w:r>
      <w:r w:rsidR="00D60689">
        <w:rPr>
          <w:rFonts w:ascii="宋体" w:eastAsia="宋体" w:hAnsi="宋体" w:hint="eastAsia"/>
          <w:sz w:val="18"/>
          <w:szCs w:val="18"/>
        </w:rPr>
        <w:t>表1）。</w:t>
      </w:r>
      <w:r w:rsidR="006D23FA">
        <w:rPr>
          <w:rFonts w:ascii="宋体" w:eastAsia="宋体" w:hAnsi="宋体" w:hint="eastAsia"/>
          <w:sz w:val="18"/>
          <w:szCs w:val="18"/>
        </w:rPr>
        <w:t>由此看来，在接下来的几年内，IT行业的平均薪资应当依旧保持在各行业平均薪资的领先地位。</w:t>
      </w:r>
    </w:p>
    <w:p w14:paraId="45DB62D3" w14:textId="0C6B23CE" w:rsidR="003914C7" w:rsidRDefault="003914C7" w:rsidP="003914C7">
      <w:pPr>
        <w:ind w:firstLine="420"/>
        <w:jc w:val="left"/>
        <w:rPr>
          <w:rFonts w:ascii="宋体" w:eastAsia="宋体" w:hAnsi="宋体"/>
          <w:sz w:val="18"/>
          <w:szCs w:val="18"/>
        </w:rPr>
      </w:pPr>
    </w:p>
    <w:p w14:paraId="05493F93" w14:textId="77777777" w:rsidR="003914C7" w:rsidRDefault="003914C7" w:rsidP="003914C7">
      <w:pPr>
        <w:ind w:firstLine="420"/>
        <w:jc w:val="left"/>
        <w:rPr>
          <w:rFonts w:ascii="宋体" w:eastAsia="宋体" w:hAnsi="宋体"/>
          <w:sz w:val="18"/>
          <w:szCs w:val="18"/>
        </w:rPr>
      </w:pPr>
    </w:p>
    <w:p w14:paraId="27139D2C" w14:textId="36815A88" w:rsidR="006D23FA" w:rsidRPr="00243014" w:rsidRDefault="006D23FA" w:rsidP="006D23FA">
      <w:pPr>
        <w:ind w:firstLine="420"/>
        <w:jc w:val="center"/>
        <w:rPr>
          <w:rFonts w:ascii="宋体" w:eastAsia="宋体" w:hAnsi="宋体"/>
          <w:sz w:val="15"/>
          <w:szCs w:val="15"/>
        </w:rPr>
      </w:pPr>
      <w:r w:rsidRPr="00243014">
        <w:rPr>
          <w:rFonts w:ascii="宋体" w:eastAsia="宋体" w:hAnsi="宋体" w:hint="eastAsia"/>
          <w:sz w:val="15"/>
          <w:szCs w:val="15"/>
        </w:rPr>
        <w:t>表1</w:t>
      </w:r>
      <w:r w:rsidRPr="00243014">
        <w:rPr>
          <w:rFonts w:ascii="宋体" w:eastAsia="宋体" w:hAnsi="宋体"/>
          <w:sz w:val="15"/>
          <w:szCs w:val="15"/>
        </w:rPr>
        <w:t xml:space="preserve"> 2018</w:t>
      </w:r>
      <w:r w:rsidRPr="00243014">
        <w:rPr>
          <w:rFonts w:ascii="宋体" w:eastAsia="宋体" w:hAnsi="宋体" w:hint="eastAsia"/>
          <w:sz w:val="15"/>
          <w:szCs w:val="15"/>
        </w:rPr>
        <w:t>年分行业分岗位就业人员平均工资</w:t>
      </w:r>
    </w:p>
    <w:p w14:paraId="3A6F335E" w14:textId="1B9A2D53" w:rsidR="00AA71E9" w:rsidRDefault="006D23FA" w:rsidP="006D23FA">
      <w:pPr>
        <w:ind w:firstLine="420"/>
        <w:jc w:val="center"/>
        <w:rPr>
          <w:rFonts w:ascii="宋体" w:eastAsia="宋体" w:hAnsi="宋体"/>
          <w:sz w:val="18"/>
          <w:szCs w:val="18"/>
        </w:rPr>
      </w:pPr>
      <w:r>
        <w:rPr>
          <w:rFonts w:ascii="宋体" w:eastAsia="宋体" w:hAnsi="宋体" w:hint="eastAsia"/>
          <w:noProof/>
          <w:sz w:val="18"/>
          <w:szCs w:val="18"/>
        </w:rPr>
        <w:lastRenderedPageBreak/>
        <w:drawing>
          <wp:inline distT="0" distB="0" distL="0" distR="0" wp14:anchorId="68A42956" wp14:editId="6043015C">
            <wp:extent cx="4305782" cy="2333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676"/>
                    <a:stretch/>
                  </pic:blipFill>
                  <pic:spPr bwMode="auto">
                    <a:xfrm>
                      <a:off x="0" y="0"/>
                      <a:ext cx="4407338" cy="2388676"/>
                    </a:xfrm>
                    <a:prstGeom prst="rect">
                      <a:avLst/>
                    </a:prstGeom>
                    <a:noFill/>
                    <a:ln>
                      <a:noFill/>
                    </a:ln>
                    <a:extLst>
                      <a:ext uri="{53640926-AAD7-44D8-BBD7-CCE9431645EC}">
                        <a14:shadowObscured xmlns:a14="http://schemas.microsoft.com/office/drawing/2010/main"/>
                      </a:ext>
                    </a:extLst>
                  </pic:spPr>
                </pic:pic>
              </a:graphicData>
            </a:graphic>
          </wp:inline>
        </w:drawing>
      </w:r>
    </w:p>
    <w:p w14:paraId="04C99283" w14:textId="77777777" w:rsidR="00BC4B86" w:rsidRPr="00D60689" w:rsidRDefault="00BC4B86" w:rsidP="006D23FA">
      <w:pPr>
        <w:ind w:firstLine="420"/>
        <w:jc w:val="center"/>
        <w:rPr>
          <w:rFonts w:ascii="宋体" w:eastAsia="宋体" w:hAnsi="宋体"/>
          <w:sz w:val="18"/>
          <w:szCs w:val="18"/>
        </w:rPr>
      </w:pPr>
    </w:p>
    <w:p w14:paraId="21450B52" w14:textId="38E4B64E" w:rsidR="00AA71E9" w:rsidRDefault="00AA71E9" w:rsidP="006D23FA">
      <w:pPr>
        <w:pStyle w:val="a7"/>
        <w:numPr>
          <w:ilvl w:val="0"/>
          <w:numId w:val="3"/>
        </w:numPr>
        <w:ind w:firstLineChars="0"/>
        <w:rPr>
          <w:rFonts w:ascii="黑体" w:eastAsia="黑体" w:hAnsi="黑体"/>
          <w:szCs w:val="21"/>
        </w:rPr>
      </w:pPr>
      <w:r w:rsidRPr="006D23FA">
        <w:rPr>
          <w:rFonts w:ascii="黑体" w:eastAsia="黑体" w:hAnsi="黑体" w:hint="eastAsia"/>
          <w:szCs w:val="21"/>
        </w:rPr>
        <w:t>IT行业近十年薪资水平分析</w:t>
      </w:r>
    </w:p>
    <w:p w14:paraId="5D6E3559" w14:textId="128E2DC6" w:rsidR="006D23FA" w:rsidRPr="00B82099" w:rsidRDefault="00B82099" w:rsidP="00B82099">
      <w:pPr>
        <w:ind w:firstLine="360"/>
        <w:rPr>
          <w:rFonts w:ascii="宋体" w:eastAsia="宋体" w:hAnsi="宋体"/>
          <w:sz w:val="18"/>
          <w:szCs w:val="18"/>
        </w:rPr>
      </w:pPr>
      <w:r w:rsidRPr="00B82099">
        <w:rPr>
          <w:rFonts w:ascii="宋体" w:eastAsia="宋体" w:hAnsi="宋体" w:hint="eastAsia"/>
          <w:sz w:val="18"/>
          <w:szCs w:val="18"/>
        </w:rPr>
        <w:t>由于IT行业近些年来的飞速发展，使得IT人才需求量急剧增加，薪资水平也逐年上涨。</w:t>
      </w:r>
      <w:r w:rsidR="006D23FA" w:rsidRPr="00B82099">
        <w:rPr>
          <w:rFonts w:ascii="宋体" w:eastAsia="宋体" w:hAnsi="宋体" w:hint="eastAsia"/>
          <w:sz w:val="18"/>
          <w:szCs w:val="18"/>
        </w:rPr>
        <w:t>纵观IT行</w:t>
      </w:r>
      <w:r w:rsidRPr="00B82099">
        <w:rPr>
          <w:rFonts w:ascii="宋体" w:eastAsia="宋体" w:hAnsi="宋体" w:hint="eastAsia"/>
          <w:sz w:val="18"/>
          <w:szCs w:val="18"/>
        </w:rPr>
        <w:t>业</w:t>
      </w:r>
      <w:r w:rsidR="006D23FA" w:rsidRPr="00B82099">
        <w:rPr>
          <w:rFonts w:ascii="宋体" w:eastAsia="宋体" w:hAnsi="宋体" w:hint="eastAsia"/>
          <w:sz w:val="18"/>
          <w:szCs w:val="18"/>
        </w:rPr>
        <w:t>近十年来的薪资水平，不论是城镇单位还是国有单位的就业人员，薪资水平依旧保持着每年稳步上升的水平。</w:t>
      </w:r>
    </w:p>
    <w:p w14:paraId="2546561B" w14:textId="77777777" w:rsidR="003914C7" w:rsidRDefault="00AA71E9" w:rsidP="003914C7">
      <w:pPr>
        <w:pStyle w:val="a7"/>
        <w:numPr>
          <w:ilvl w:val="1"/>
          <w:numId w:val="3"/>
        </w:numPr>
        <w:ind w:firstLineChars="0"/>
        <w:rPr>
          <w:rFonts w:ascii="黑体" w:eastAsia="黑体" w:hAnsi="黑体"/>
          <w:sz w:val="18"/>
          <w:szCs w:val="18"/>
        </w:rPr>
      </w:pPr>
      <w:r w:rsidRPr="009B605F">
        <w:rPr>
          <w:rFonts w:ascii="黑体" w:eastAsia="黑体" w:hAnsi="黑体" w:hint="eastAsia"/>
          <w:sz w:val="18"/>
          <w:szCs w:val="18"/>
        </w:rPr>
        <w:t>城镇单位</w:t>
      </w:r>
      <w:r w:rsidR="009B605F" w:rsidRPr="009B605F">
        <w:rPr>
          <w:rFonts w:ascii="黑体" w:eastAsia="黑体" w:hAnsi="黑体" w:hint="eastAsia"/>
          <w:sz w:val="18"/>
          <w:szCs w:val="18"/>
        </w:rPr>
        <w:t>、</w:t>
      </w:r>
      <w:r w:rsidRPr="009B605F">
        <w:rPr>
          <w:rFonts w:ascii="黑体" w:eastAsia="黑体" w:hAnsi="黑体" w:hint="eastAsia"/>
          <w:sz w:val="18"/>
          <w:szCs w:val="18"/>
        </w:rPr>
        <w:t>国有单位</w:t>
      </w:r>
      <w:r w:rsidR="009B605F" w:rsidRPr="009B605F">
        <w:rPr>
          <w:rFonts w:ascii="黑体" w:eastAsia="黑体" w:hAnsi="黑体" w:hint="eastAsia"/>
          <w:sz w:val="18"/>
          <w:szCs w:val="18"/>
        </w:rPr>
        <w:t>及其他单位</w:t>
      </w:r>
      <w:r w:rsidRPr="009B605F">
        <w:rPr>
          <w:rFonts w:ascii="黑体" w:eastAsia="黑体" w:hAnsi="黑体" w:hint="eastAsia"/>
          <w:sz w:val="18"/>
          <w:szCs w:val="18"/>
        </w:rPr>
        <w:t>就业人员工资水平分析</w:t>
      </w:r>
    </w:p>
    <w:p w14:paraId="2AB17F29" w14:textId="1EB14B94" w:rsidR="009B605F" w:rsidRPr="003914C7" w:rsidRDefault="003914C7" w:rsidP="00B50353">
      <w:pPr>
        <w:ind w:firstLine="420"/>
        <w:jc w:val="left"/>
        <w:rPr>
          <w:rFonts w:ascii="宋体" w:eastAsia="宋体" w:hAnsi="宋体"/>
          <w:color w:val="333333"/>
          <w:sz w:val="18"/>
          <w:szCs w:val="18"/>
        </w:rPr>
      </w:pPr>
      <w:r w:rsidRPr="003914C7">
        <w:rPr>
          <w:rFonts w:ascii="宋体" w:eastAsia="宋体" w:hAnsi="宋体" w:hint="eastAsia"/>
          <w:sz w:val="18"/>
          <w:szCs w:val="18"/>
        </w:rPr>
        <w:t>中国统计年鉴中将企业划分为城镇单位，国有单位及其他单位三种，其中</w:t>
      </w:r>
      <w:r w:rsidRPr="003914C7">
        <w:rPr>
          <w:rFonts w:ascii="宋体" w:eastAsia="宋体" w:hAnsi="宋体" w:hint="eastAsia"/>
          <w:color w:val="333333"/>
          <w:sz w:val="18"/>
          <w:szCs w:val="18"/>
        </w:rPr>
        <w:t>国有单位包含：国有企业、国有事业单位、政府机关等</w:t>
      </w:r>
      <w:r>
        <w:rPr>
          <w:rFonts w:ascii="宋体" w:eastAsia="宋体" w:hAnsi="宋体" w:hint="eastAsia"/>
          <w:color w:val="333333"/>
          <w:sz w:val="18"/>
          <w:szCs w:val="18"/>
        </w:rPr>
        <w:t>；</w:t>
      </w:r>
      <w:r w:rsidRPr="003914C7">
        <w:rPr>
          <w:rFonts w:ascii="宋体" w:eastAsia="宋体" w:hAnsi="宋体" w:hint="eastAsia"/>
          <w:color w:val="333333"/>
          <w:sz w:val="18"/>
          <w:szCs w:val="18"/>
        </w:rPr>
        <w:t>城镇集体企业，是历史遗留的产物，所有权属于共有，但不具体归哪个人或哪个部分所有，它可以通过改制改为有限责任制或股份有限公司</w:t>
      </w:r>
      <w:r>
        <w:rPr>
          <w:rFonts w:ascii="宋体" w:eastAsia="宋体" w:hAnsi="宋体" w:hint="eastAsia"/>
          <w:color w:val="333333"/>
          <w:sz w:val="18"/>
          <w:szCs w:val="18"/>
        </w:rPr>
        <w:t>；</w:t>
      </w:r>
      <w:r w:rsidRPr="003914C7">
        <w:rPr>
          <w:rFonts w:ascii="宋体" w:eastAsia="宋体" w:hAnsi="宋体" w:hint="eastAsia"/>
          <w:color w:val="333333"/>
          <w:sz w:val="18"/>
          <w:szCs w:val="18"/>
        </w:rPr>
        <w:t>其他单位，除了上述单位以及企业法人，就是其他单位。</w:t>
      </w:r>
    </w:p>
    <w:p w14:paraId="6E0B5364" w14:textId="6A2541B1" w:rsidR="009B605F" w:rsidRPr="003914C7" w:rsidRDefault="009B605F" w:rsidP="00B50353">
      <w:pPr>
        <w:ind w:firstLine="420"/>
        <w:jc w:val="left"/>
        <w:rPr>
          <w:rFonts w:ascii="宋体" w:eastAsia="宋体" w:hAnsi="宋体"/>
          <w:color w:val="333333"/>
          <w:sz w:val="18"/>
          <w:szCs w:val="18"/>
        </w:rPr>
      </w:pPr>
      <w:r w:rsidRPr="003914C7">
        <w:rPr>
          <w:rFonts w:ascii="宋体" w:eastAsia="宋体" w:hAnsi="宋体"/>
          <w:color w:val="333333"/>
          <w:sz w:val="18"/>
          <w:szCs w:val="18"/>
        </w:rPr>
        <w:t>平均工资指单位就业人员在一定时期内平均每人所得的货币工资额。它表明一定时期职工工资收入的高低程度，是反映就业人员工资水平的主要指标。</w:t>
      </w:r>
    </w:p>
    <w:p w14:paraId="2B509D8D" w14:textId="6877298C" w:rsidR="00AA71E9" w:rsidRPr="00B50353" w:rsidRDefault="00AA71E9" w:rsidP="00B50353">
      <w:pPr>
        <w:pStyle w:val="a7"/>
        <w:numPr>
          <w:ilvl w:val="2"/>
          <w:numId w:val="3"/>
        </w:numPr>
        <w:ind w:firstLineChars="0"/>
        <w:rPr>
          <w:rFonts w:ascii="楷体" w:eastAsia="楷体" w:hAnsi="楷体"/>
          <w:sz w:val="18"/>
          <w:szCs w:val="18"/>
        </w:rPr>
      </w:pPr>
      <w:r w:rsidRPr="00B50353">
        <w:rPr>
          <w:rFonts w:ascii="楷体" w:eastAsia="楷体" w:hAnsi="楷体" w:hint="eastAsia"/>
          <w:sz w:val="18"/>
          <w:szCs w:val="18"/>
        </w:rPr>
        <w:t>城镇单位IT就业人员工资水平分析</w:t>
      </w:r>
    </w:p>
    <w:p w14:paraId="0DCA2F47" w14:textId="77777777" w:rsidR="00E03B7D" w:rsidRDefault="00B50353" w:rsidP="00B50353">
      <w:pPr>
        <w:ind w:firstLine="420"/>
        <w:rPr>
          <w:rFonts w:ascii="宋体" w:eastAsia="宋体" w:hAnsi="宋体"/>
          <w:color w:val="000000"/>
          <w:sz w:val="18"/>
          <w:szCs w:val="18"/>
          <w:shd w:val="clear" w:color="auto" w:fill="FFFFFF"/>
        </w:rPr>
      </w:pPr>
      <w:r w:rsidRPr="00B50353">
        <w:rPr>
          <w:rFonts w:ascii="宋体" w:eastAsia="宋体" w:hAnsi="宋体"/>
          <w:color w:val="000000"/>
          <w:sz w:val="18"/>
          <w:szCs w:val="18"/>
          <w:shd w:val="clear" w:color="auto" w:fill="FFFFFF"/>
        </w:rPr>
        <w:t>城镇单位企业，指城镇地域内在工商部门登记注册类型为非私营经济的所有法人单位,具体包括国有企业、集体企业、联营企业、股份制企业、有限公司、港澳台经济、外商投资经济。</w:t>
      </w:r>
      <w:r>
        <w:rPr>
          <w:rFonts w:ascii="宋体" w:eastAsia="宋体" w:hAnsi="宋体" w:hint="eastAsia"/>
          <w:color w:val="000000"/>
          <w:sz w:val="18"/>
          <w:szCs w:val="18"/>
          <w:shd w:val="clear" w:color="auto" w:fill="FFFFFF"/>
        </w:rPr>
        <w:t>根据中国国家统计局官网上近十年的数据显示，IT行业近十年的薪资水平稳步上升，呈现逐年递增的趋势。（见图1）这与当今时代互联网的飞速发展可以说是密不可分。在2</w:t>
      </w:r>
      <w:r>
        <w:rPr>
          <w:rFonts w:ascii="宋体" w:eastAsia="宋体" w:hAnsi="宋体"/>
          <w:color w:val="000000"/>
          <w:sz w:val="18"/>
          <w:szCs w:val="18"/>
          <w:shd w:val="clear" w:color="auto" w:fill="FFFFFF"/>
        </w:rPr>
        <w:t>019</w:t>
      </w:r>
      <w:r>
        <w:rPr>
          <w:rFonts w:ascii="宋体" w:eastAsia="宋体" w:hAnsi="宋体" w:hint="eastAsia"/>
          <w:color w:val="000000"/>
          <w:sz w:val="18"/>
          <w:szCs w:val="18"/>
          <w:shd w:val="clear" w:color="auto" w:fill="FFFFFF"/>
        </w:rPr>
        <w:t>年，IT行业城镇就业人员的年平均工资更是高达1</w:t>
      </w:r>
      <w:r>
        <w:rPr>
          <w:rFonts w:ascii="宋体" w:eastAsia="宋体" w:hAnsi="宋体"/>
          <w:color w:val="000000"/>
          <w:sz w:val="18"/>
          <w:szCs w:val="18"/>
          <w:shd w:val="clear" w:color="auto" w:fill="FFFFFF"/>
        </w:rPr>
        <w:t>61352</w:t>
      </w:r>
      <w:r>
        <w:rPr>
          <w:rFonts w:ascii="宋体" w:eastAsia="宋体" w:hAnsi="宋体" w:hint="eastAsia"/>
          <w:color w:val="000000"/>
          <w:sz w:val="18"/>
          <w:szCs w:val="18"/>
          <w:shd w:val="clear" w:color="auto" w:fill="FFFFFF"/>
        </w:rPr>
        <w:t>元，和去年相比同比增长9</w:t>
      </w:r>
      <w:r>
        <w:rPr>
          <w:rFonts w:ascii="宋体" w:eastAsia="宋体" w:hAnsi="宋体"/>
          <w:color w:val="000000"/>
          <w:sz w:val="18"/>
          <w:szCs w:val="18"/>
          <w:shd w:val="clear" w:color="auto" w:fill="FFFFFF"/>
        </w:rPr>
        <w:t>.25%</w:t>
      </w:r>
      <w:r>
        <w:rPr>
          <w:rFonts w:ascii="宋体" w:eastAsia="宋体" w:hAnsi="宋体" w:hint="eastAsia"/>
          <w:color w:val="000000"/>
          <w:sz w:val="18"/>
          <w:szCs w:val="18"/>
          <w:shd w:val="clear" w:color="auto" w:fill="FFFFFF"/>
        </w:rPr>
        <w:t>。</w:t>
      </w:r>
    </w:p>
    <w:p w14:paraId="7F67D862" w14:textId="0DD11949" w:rsidR="00B50353" w:rsidRDefault="00E03B7D" w:rsidP="00B50353">
      <w:pPr>
        <w:ind w:firstLine="420"/>
        <w:rPr>
          <w:rFonts w:ascii="宋体" w:eastAsia="宋体" w:hAnsi="宋体"/>
          <w:color w:val="000000"/>
          <w:sz w:val="18"/>
          <w:szCs w:val="18"/>
          <w:shd w:val="clear" w:color="auto" w:fill="FFFFFF"/>
        </w:rPr>
      </w:pPr>
      <w:r>
        <w:rPr>
          <w:rFonts w:ascii="宋体" w:eastAsia="宋体" w:hAnsi="宋体" w:hint="eastAsia"/>
          <w:color w:val="000000"/>
          <w:sz w:val="18"/>
          <w:szCs w:val="18"/>
          <w:shd w:val="clear" w:color="auto" w:fill="FFFFFF"/>
        </w:rPr>
        <w:t>与此</w:t>
      </w:r>
      <w:r w:rsidRPr="00740CF0">
        <w:rPr>
          <w:rFonts w:ascii="宋体" w:eastAsia="宋体" w:hAnsi="宋体" w:hint="eastAsia"/>
          <w:color w:val="000000"/>
          <w:sz w:val="18"/>
          <w:szCs w:val="18"/>
          <w:shd w:val="clear" w:color="auto" w:fill="FFFFFF"/>
        </w:rPr>
        <w:t>同时，</w:t>
      </w:r>
      <w:r w:rsidRPr="00740CF0">
        <w:rPr>
          <w:rFonts w:ascii="宋体" w:eastAsia="宋体" w:hAnsi="宋体" w:hint="eastAsia"/>
          <w:sz w:val="18"/>
          <w:szCs w:val="18"/>
        </w:rPr>
        <w:t>城镇单位</w:t>
      </w:r>
      <w:r w:rsidRPr="00740CF0">
        <w:rPr>
          <w:rFonts w:ascii="宋体" w:eastAsia="宋体" w:hAnsi="宋体" w:hint="eastAsia"/>
          <w:color w:val="000000"/>
          <w:sz w:val="18"/>
          <w:szCs w:val="18"/>
          <w:shd w:val="clear" w:color="auto" w:fill="FFFFFF"/>
        </w:rPr>
        <w:t>IT行业</w:t>
      </w:r>
      <w:r>
        <w:rPr>
          <w:rFonts w:ascii="宋体" w:eastAsia="宋体" w:hAnsi="宋体" w:hint="eastAsia"/>
          <w:color w:val="000000"/>
          <w:sz w:val="18"/>
          <w:szCs w:val="18"/>
          <w:shd w:val="clear" w:color="auto" w:fill="FFFFFF"/>
        </w:rPr>
        <w:t>人员的年平均工资水平远高于其他行业的年平均工资水平，并且差距在逐年增大。（见图2）</w:t>
      </w:r>
    </w:p>
    <w:p w14:paraId="0802A4C1" w14:textId="1A38B195" w:rsidR="00B50353" w:rsidRDefault="00B50353" w:rsidP="00B50353">
      <w:pPr>
        <w:ind w:firstLine="420"/>
        <w:rPr>
          <w:rFonts w:ascii="宋体" w:eastAsia="宋体" w:hAnsi="宋体"/>
          <w:sz w:val="18"/>
          <w:szCs w:val="18"/>
        </w:rPr>
      </w:pPr>
      <w:r>
        <w:rPr>
          <w:rFonts w:ascii="宋体" w:eastAsia="宋体" w:hAnsi="宋体" w:hint="eastAsia"/>
          <w:noProof/>
          <w:color w:val="000000"/>
          <w:sz w:val="18"/>
          <w:szCs w:val="18"/>
          <w:shd w:val="clear" w:color="auto" w:fill="FFFFFF"/>
        </w:rPr>
        <w:lastRenderedPageBreak/>
        <w:drawing>
          <wp:inline distT="0" distB="0" distL="0" distR="0" wp14:anchorId="6E494B8C" wp14:editId="6E661EAE">
            <wp:extent cx="5270500" cy="2546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546350"/>
                    </a:xfrm>
                    <a:prstGeom prst="rect">
                      <a:avLst/>
                    </a:prstGeom>
                    <a:noFill/>
                    <a:ln>
                      <a:noFill/>
                    </a:ln>
                  </pic:spPr>
                </pic:pic>
              </a:graphicData>
            </a:graphic>
          </wp:inline>
        </w:drawing>
      </w:r>
    </w:p>
    <w:p w14:paraId="2A87AAF0" w14:textId="1EA45A06" w:rsidR="00243014" w:rsidRDefault="00243014" w:rsidP="00243014">
      <w:pPr>
        <w:ind w:firstLine="420"/>
        <w:jc w:val="center"/>
        <w:rPr>
          <w:rFonts w:ascii="宋体" w:eastAsia="宋体" w:hAnsi="宋体"/>
          <w:color w:val="000000"/>
          <w:sz w:val="15"/>
          <w:szCs w:val="15"/>
          <w:shd w:val="clear" w:color="auto" w:fill="FFFFFF"/>
        </w:rPr>
      </w:pPr>
      <w:r w:rsidRPr="00243014">
        <w:rPr>
          <w:rFonts w:ascii="宋体" w:eastAsia="宋体" w:hAnsi="宋体" w:hint="eastAsia"/>
          <w:color w:val="000000"/>
          <w:sz w:val="15"/>
          <w:szCs w:val="15"/>
          <w:shd w:val="clear" w:color="auto" w:fill="FFFFFF"/>
        </w:rPr>
        <w:t>图1</w:t>
      </w:r>
      <w:r w:rsidRPr="00243014">
        <w:rPr>
          <w:rFonts w:ascii="宋体" w:eastAsia="宋体" w:hAnsi="宋体"/>
          <w:color w:val="000000"/>
          <w:sz w:val="15"/>
          <w:szCs w:val="15"/>
          <w:shd w:val="clear" w:color="auto" w:fill="FFFFFF"/>
        </w:rPr>
        <w:t xml:space="preserve"> </w:t>
      </w:r>
      <w:r w:rsidRPr="00243014">
        <w:rPr>
          <w:rFonts w:ascii="宋体" w:eastAsia="宋体" w:hAnsi="宋体" w:hint="eastAsia"/>
          <w:color w:val="000000"/>
          <w:sz w:val="15"/>
          <w:szCs w:val="15"/>
          <w:shd w:val="clear" w:color="auto" w:fill="FFFFFF"/>
        </w:rPr>
        <w:t>信息传输、计算机服务和软件业城镇单位就业人员年平均工资</w:t>
      </w:r>
    </w:p>
    <w:p w14:paraId="221E497C" w14:textId="77777777" w:rsidR="00E03B7D" w:rsidRPr="00243014" w:rsidRDefault="00E03B7D" w:rsidP="00243014">
      <w:pPr>
        <w:ind w:firstLine="420"/>
        <w:jc w:val="center"/>
        <w:rPr>
          <w:rFonts w:ascii="宋体" w:eastAsia="宋体" w:hAnsi="宋体"/>
          <w:color w:val="000000"/>
          <w:sz w:val="15"/>
          <w:szCs w:val="15"/>
          <w:shd w:val="clear" w:color="auto" w:fill="FFFFFF"/>
        </w:rPr>
      </w:pPr>
    </w:p>
    <w:p w14:paraId="0C015788" w14:textId="7EF5E173" w:rsidR="00243014" w:rsidRDefault="00E03B7D" w:rsidP="00B50353">
      <w:pPr>
        <w:ind w:firstLine="420"/>
        <w:rPr>
          <w:rFonts w:ascii="宋体" w:eastAsia="宋体" w:hAnsi="宋体"/>
          <w:sz w:val="18"/>
          <w:szCs w:val="18"/>
        </w:rPr>
      </w:pPr>
      <w:r>
        <w:rPr>
          <w:rFonts w:ascii="宋体" w:eastAsia="宋体" w:hAnsi="宋体"/>
          <w:noProof/>
          <w:sz w:val="18"/>
          <w:szCs w:val="18"/>
        </w:rPr>
        <w:drawing>
          <wp:inline distT="0" distB="0" distL="0" distR="0" wp14:anchorId="4E473DED" wp14:editId="1517B2AF">
            <wp:extent cx="5270500" cy="25146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514600"/>
                    </a:xfrm>
                    <a:prstGeom prst="rect">
                      <a:avLst/>
                    </a:prstGeom>
                    <a:noFill/>
                    <a:ln>
                      <a:noFill/>
                    </a:ln>
                  </pic:spPr>
                </pic:pic>
              </a:graphicData>
            </a:graphic>
          </wp:inline>
        </w:drawing>
      </w:r>
    </w:p>
    <w:p w14:paraId="39D6FCF4" w14:textId="2DD2E4A6" w:rsidR="00E03B7D" w:rsidRDefault="00E03B7D" w:rsidP="00E03B7D">
      <w:pPr>
        <w:ind w:firstLine="420"/>
        <w:jc w:val="center"/>
        <w:rPr>
          <w:rFonts w:ascii="宋体" w:eastAsia="宋体" w:hAnsi="宋体"/>
          <w:color w:val="000000"/>
          <w:sz w:val="15"/>
          <w:szCs w:val="15"/>
          <w:shd w:val="clear" w:color="auto" w:fill="FFFFFF"/>
        </w:rPr>
      </w:pPr>
      <w:r w:rsidRPr="00E03B7D">
        <w:rPr>
          <w:rFonts w:ascii="宋体" w:eastAsia="宋体" w:hAnsi="宋体" w:hint="eastAsia"/>
          <w:sz w:val="15"/>
          <w:szCs w:val="15"/>
        </w:rPr>
        <w:t>图2</w:t>
      </w:r>
      <w:r w:rsidRPr="00E03B7D">
        <w:rPr>
          <w:rFonts w:ascii="宋体" w:eastAsia="宋体" w:hAnsi="宋体"/>
          <w:sz w:val="15"/>
          <w:szCs w:val="15"/>
        </w:rPr>
        <w:t xml:space="preserve"> </w:t>
      </w:r>
      <w:r w:rsidRPr="00E03B7D">
        <w:rPr>
          <w:rFonts w:ascii="宋体" w:eastAsia="宋体" w:hAnsi="宋体" w:hint="eastAsia"/>
          <w:color w:val="000000"/>
          <w:sz w:val="15"/>
          <w:szCs w:val="15"/>
          <w:shd w:val="clear" w:color="auto" w:fill="FFFFFF"/>
        </w:rPr>
        <w:t>信息传输、计算机服务和软件业城镇单位就业人员年平均工资与城镇单位就业人员年平均工资对比</w:t>
      </w:r>
    </w:p>
    <w:p w14:paraId="0E9A7B31" w14:textId="77777777" w:rsidR="00E03B7D" w:rsidRPr="00E03B7D" w:rsidRDefault="00E03B7D" w:rsidP="00E03B7D">
      <w:pPr>
        <w:ind w:firstLine="420"/>
        <w:jc w:val="center"/>
        <w:rPr>
          <w:rFonts w:ascii="宋体" w:eastAsia="宋体" w:hAnsi="宋体"/>
          <w:sz w:val="15"/>
          <w:szCs w:val="15"/>
        </w:rPr>
      </w:pPr>
    </w:p>
    <w:p w14:paraId="1A1E2318" w14:textId="1AA18DEC" w:rsidR="00AA71E9" w:rsidRPr="00695AA7" w:rsidRDefault="00AA71E9" w:rsidP="00695AA7">
      <w:pPr>
        <w:pStyle w:val="a7"/>
        <w:numPr>
          <w:ilvl w:val="2"/>
          <w:numId w:val="3"/>
        </w:numPr>
        <w:ind w:firstLineChars="0"/>
        <w:rPr>
          <w:rFonts w:ascii="楷体" w:eastAsia="楷体" w:hAnsi="楷体"/>
          <w:sz w:val="18"/>
          <w:szCs w:val="18"/>
        </w:rPr>
      </w:pPr>
      <w:r w:rsidRPr="00695AA7">
        <w:rPr>
          <w:rFonts w:ascii="楷体" w:eastAsia="楷体" w:hAnsi="楷体" w:hint="eastAsia"/>
          <w:sz w:val="18"/>
          <w:szCs w:val="18"/>
        </w:rPr>
        <w:t>国有单位IT就业人员工资水平分析</w:t>
      </w:r>
    </w:p>
    <w:p w14:paraId="6FEC47A6" w14:textId="2D0C6E7A" w:rsidR="00F81294" w:rsidRDefault="00695AA7" w:rsidP="00695AA7">
      <w:pPr>
        <w:ind w:firstLine="420"/>
        <w:rPr>
          <w:rFonts w:ascii="宋体" w:eastAsia="宋体" w:hAnsi="宋体" w:cs="Arial"/>
          <w:sz w:val="18"/>
          <w:szCs w:val="18"/>
          <w:shd w:val="clear" w:color="auto" w:fill="FFFFFF"/>
        </w:rPr>
      </w:pPr>
      <w:r w:rsidRPr="00695AA7">
        <w:rPr>
          <w:rFonts w:ascii="宋体" w:eastAsia="宋体" w:hAnsi="宋体" w:cs="Arial"/>
          <w:sz w:val="18"/>
          <w:szCs w:val="18"/>
          <w:shd w:val="clear" w:color="auto" w:fill="FFFFFF"/>
        </w:rPr>
        <w:t>国有企业，是指</w:t>
      </w:r>
      <w:hyperlink r:id="rId13" w:tgtFrame="_blank" w:history="1">
        <w:r w:rsidRPr="00695AA7">
          <w:rPr>
            <w:rStyle w:val="a8"/>
            <w:rFonts w:ascii="宋体" w:eastAsia="宋体" w:hAnsi="宋体" w:cs="Arial"/>
            <w:color w:val="auto"/>
            <w:sz w:val="18"/>
            <w:szCs w:val="18"/>
            <w:u w:val="none"/>
            <w:shd w:val="clear" w:color="auto" w:fill="FFFFFF"/>
          </w:rPr>
          <w:t>国务院</w:t>
        </w:r>
      </w:hyperlink>
      <w:r w:rsidRPr="00695AA7">
        <w:rPr>
          <w:rFonts w:ascii="宋体" w:eastAsia="宋体" w:hAnsi="宋体" w:cs="Arial"/>
          <w:sz w:val="18"/>
          <w:szCs w:val="18"/>
          <w:shd w:val="clear" w:color="auto" w:fill="FFFFFF"/>
        </w:rPr>
        <w:t>和地方人民政府分别代表国家履行</w:t>
      </w:r>
      <w:hyperlink r:id="rId14" w:tgtFrame="_blank" w:history="1">
        <w:r w:rsidRPr="00695AA7">
          <w:rPr>
            <w:rStyle w:val="a8"/>
            <w:rFonts w:ascii="宋体" w:eastAsia="宋体" w:hAnsi="宋体" w:cs="Arial"/>
            <w:color w:val="auto"/>
            <w:sz w:val="18"/>
            <w:szCs w:val="18"/>
            <w:u w:val="none"/>
            <w:shd w:val="clear" w:color="auto" w:fill="FFFFFF"/>
          </w:rPr>
          <w:t>出资人职责</w:t>
        </w:r>
      </w:hyperlink>
      <w:r w:rsidRPr="00695AA7">
        <w:rPr>
          <w:rFonts w:ascii="宋体" w:eastAsia="宋体" w:hAnsi="宋体" w:cs="Arial"/>
          <w:sz w:val="18"/>
          <w:szCs w:val="18"/>
          <w:shd w:val="clear" w:color="auto" w:fill="FFFFFF"/>
        </w:rPr>
        <w:t>的国有独资企业、</w:t>
      </w:r>
      <w:hyperlink r:id="rId15" w:tgtFrame="_blank" w:history="1">
        <w:r w:rsidRPr="00695AA7">
          <w:rPr>
            <w:rStyle w:val="a8"/>
            <w:rFonts w:ascii="宋体" w:eastAsia="宋体" w:hAnsi="宋体" w:cs="Arial"/>
            <w:color w:val="auto"/>
            <w:sz w:val="18"/>
            <w:szCs w:val="18"/>
            <w:u w:val="none"/>
            <w:shd w:val="clear" w:color="auto" w:fill="FFFFFF"/>
          </w:rPr>
          <w:t>国有独资公司</w:t>
        </w:r>
      </w:hyperlink>
      <w:r w:rsidRPr="00695AA7">
        <w:rPr>
          <w:rFonts w:ascii="宋体" w:eastAsia="宋体" w:hAnsi="宋体" w:cs="Arial"/>
          <w:sz w:val="18"/>
          <w:szCs w:val="18"/>
          <w:shd w:val="clear" w:color="auto" w:fill="FFFFFF"/>
        </w:rPr>
        <w:t>以及国有资本控股公司，包括</w:t>
      </w:r>
      <w:hyperlink r:id="rId16" w:tgtFrame="_blank" w:history="1">
        <w:r w:rsidRPr="00695AA7">
          <w:rPr>
            <w:rStyle w:val="a8"/>
            <w:rFonts w:ascii="宋体" w:eastAsia="宋体" w:hAnsi="宋体" w:cs="Arial"/>
            <w:color w:val="auto"/>
            <w:sz w:val="18"/>
            <w:szCs w:val="18"/>
            <w:u w:val="none"/>
            <w:shd w:val="clear" w:color="auto" w:fill="FFFFFF"/>
          </w:rPr>
          <w:t>中央</w:t>
        </w:r>
      </w:hyperlink>
      <w:r w:rsidRPr="00695AA7">
        <w:rPr>
          <w:rFonts w:ascii="宋体" w:eastAsia="宋体" w:hAnsi="宋体" w:cs="Arial"/>
          <w:sz w:val="18"/>
          <w:szCs w:val="18"/>
          <w:shd w:val="clear" w:color="auto" w:fill="FFFFFF"/>
        </w:rPr>
        <w:t>和地方</w:t>
      </w:r>
      <w:hyperlink r:id="rId17" w:tgtFrame="_blank" w:history="1">
        <w:r w:rsidRPr="00695AA7">
          <w:rPr>
            <w:rStyle w:val="a8"/>
            <w:rFonts w:ascii="宋体" w:eastAsia="宋体" w:hAnsi="宋体" w:cs="Arial"/>
            <w:color w:val="auto"/>
            <w:sz w:val="18"/>
            <w:szCs w:val="18"/>
            <w:u w:val="none"/>
            <w:shd w:val="clear" w:color="auto" w:fill="FFFFFF"/>
          </w:rPr>
          <w:t>国有资产监督管理机构</w:t>
        </w:r>
      </w:hyperlink>
      <w:r w:rsidRPr="00695AA7">
        <w:rPr>
          <w:rFonts w:ascii="宋体" w:eastAsia="宋体" w:hAnsi="宋体" w:cs="Arial"/>
          <w:sz w:val="18"/>
          <w:szCs w:val="18"/>
          <w:shd w:val="clear" w:color="auto" w:fill="FFFFFF"/>
        </w:rPr>
        <w:t>和其他部门所监管的企业本级及其逐级投资形成的企业。</w:t>
      </w:r>
      <w:r w:rsidR="00E03B7D">
        <w:rPr>
          <w:rFonts w:ascii="宋体" w:eastAsia="宋体" w:hAnsi="宋体" w:cs="Arial" w:hint="eastAsia"/>
          <w:sz w:val="18"/>
          <w:szCs w:val="18"/>
          <w:shd w:val="clear" w:color="auto" w:fill="FFFFFF"/>
        </w:rPr>
        <w:t>据近十年来中国国家统计局的数据显示，国有单位的IT就业人员年平均工资水平同城镇单位企业一样，也在稳步上升的状态下</w:t>
      </w:r>
      <w:r w:rsidR="00F81294">
        <w:rPr>
          <w:rFonts w:ascii="宋体" w:eastAsia="宋体" w:hAnsi="宋体" w:cs="Arial" w:hint="eastAsia"/>
          <w:sz w:val="18"/>
          <w:szCs w:val="18"/>
          <w:shd w:val="clear" w:color="auto" w:fill="FFFFFF"/>
        </w:rPr>
        <w:t>（见图3）</w:t>
      </w:r>
      <w:r w:rsidR="00E03B7D">
        <w:rPr>
          <w:rFonts w:ascii="宋体" w:eastAsia="宋体" w:hAnsi="宋体" w:cs="Arial" w:hint="eastAsia"/>
          <w:sz w:val="18"/>
          <w:szCs w:val="18"/>
          <w:shd w:val="clear" w:color="auto" w:fill="FFFFFF"/>
        </w:rPr>
        <w:t>。</w:t>
      </w:r>
      <w:r w:rsidR="00F81294">
        <w:rPr>
          <w:rFonts w:ascii="宋体" w:eastAsia="宋体" w:hAnsi="宋体" w:cs="Arial" w:hint="eastAsia"/>
          <w:sz w:val="18"/>
          <w:szCs w:val="18"/>
          <w:shd w:val="clear" w:color="auto" w:fill="FFFFFF"/>
        </w:rPr>
        <w:t>2</w:t>
      </w:r>
      <w:r w:rsidR="00F81294">
        <w:rPr>
          <w:rFonts w:ascii="宋体" w:eastAsia="宋体" w:hAnsi="宋体" w:cs="Arial"/>
          <w:sz w:val="18"/>
          <w:szCs w:val="18"/>
          <w:shd w:val="clear" w:color="auto" w:fill="FFFFFF"/>
        </w:rPr>
        <w:t>019</w:t>
      </w:r>
      <w:r w:rsidR="00F81294">
        <w:rPr>
          <w:rFonts w:ascii="宋体" w:eastAsia="宋体" w:hAnsi="宋体" w:cs="Arial" w:hint="eastAsia"/>
          <w:sz w:val="18"/>
          <w:szCs w:val="18"/>
          <w:shd w:val="clear" w:color="auto" w:fill="FFFFFF"/>
        </w:rPr>
        <w:t>年</w:t>
      </w:r>
      <w:r w:rsidR="002679EC">
        <w:rPr>
          <w:rFonts w:ascii="宋体" w:eastAsia="宋体" w:hAnsi="宋体" w:cs="Arial" w:hint="eastAsia"/>
          <w:sz w:val="18"/>
          <w:szCs w:val="18"/>
          <w:shd w:val="clear" w:color="auto" w:fill="FFFFFF"/>
        </w:rPr>
        <w:t>和2</w:t>
      </w:r>
      <w:r w:rsidR="002679EC">
        <w:rPr>
          <w:rFonts w:ascii="宋体" w:eastAsia="宋体" w:hAnsi="宋体" w:cs="Arial"/>
          <w:sz w:val="18"/>
          <w:szCs w:val="18"/>
          <w:shd w:val="clear" w:color="auto" w:fill="FFFFFF"/>
        </w:rPr>
        <w:t>018</w:t>
      </w:r>
      <w:r w:rsidR="002679EC">
        <w:rPr>
          <w:rFonts w:ascii="宋体" w:eastAsia="宋体" w:hAnsi="宋体" w:cs="Arial" w:hint="eastAsia"/>
          <w:sz w:val="18"/>
          <w:szCs w:val="18"/>
          <w:shd w:val="clear" w:color="auto" w:fill="FFFFFF"/>
        </w:rPr>
        <w:t>年的平均工资分别为1</w:t>
      </w:r>
      <w:r w:rsidR="002679EC">
        <w:rPr>
          <w:rFonts w:ascii="宋体" w:eastAsia="宋体" w:hAnsi="宋体" w:cs="Arial"/>
          <w:sz w:val="18"/>
          <w:szCs w:val="18"/>
          <w:shd w:val="clear" w:color="auto" w:fill="FFFFFF"/>
        </w:rPr>
        <w:t>06432</w:t>
      </w:r>
      <w:r w:rsidR="002679EC">
        <w:rPr>
          <w:rFonts w:ascii="宋体" w:eastAsia="宋体" w:hAnsi="宋体" w:cs="Arial" w:hint="eastAsia"/>
          <w:sz w:val="18"/>
          <w:szCs w:val="18"/>
          <w:shd w:val="clear" w:color="auto" w:fill="FFFFFF"/>
        </w:rPr>
        <w:t>元和9</w:t>
      </w:r>
      <w:r w:rsidR="002679EC">
        <w:rPr>
          <w:rFonts w:ascii="宋体" w:eastAsia="宋体" w:hAnsi="宋体" w:cs="Arial"/>
          <w:sz w:val="18"/>
          <w:szCs w:val="18"/>
          <w:shd w:val="clear" w:color="auto" w:fill="FFFFFF"/>
        </w:rPr>
        <w:t>5683</w:t>
      </w:r>
      <w:r w:rsidR="002679EC">
        <w:rPr>
          <w:rFonts w:ascii="宋体" w:eastAsia="宋体" w:hAnsi="宋体" w:cs="Arial" w:hint="eastAsia"/>
          <w:sz w:val="18"/>
          <w:szCs w:val="18"/>
          <w:shd w:val="clear" w:color="auto" w:fill="FFFFFF"/>
        </w:rPr>
        <w:t>元，同比增长1</w:t>
      </w:r>
      <w:r w:rsidR="002679EC">
        <w:rPr>
          <w:rFonts w:ascii="宋体" w:eastAsia="宋体" w:hAnsi="宋体" w:cs="Arial"/>
          <w:sz w:val="18"/>
          <w:szCs w:val="18"/>
          <w:shd w:val="clear" w:color="auto" w:fill="FFFFFF"/>
        </w:rPr>
        <w:t>1.2%</w:t>
      </w:r>
      <w:r w:rsidR="002679EC">
        <w:rPr>
          <w:rFonts w:ascii="宋体" w:eastAsia="宋体" w:hAnsi="宋体" w:cs="Arial" w:hint="eastAsia"/>
          <w:sz w:val="18"/>
          <w:szCs w:val="18"/>
          <w:shd w:val="clear" w:color="auto" w:fill="FFFFFF"/>
        </w:rPr>
        <w:t>。</w:t>
      </w:r>
    </w:p>
    <w:p w14:paraId="50F70FFE" w14:textId="3EBCA591" w:rsidR="00087ADD" w:rsidRDefault="00087ADD" w:rsidP="00695AA7">
      <w:pPr>
        <w:ind w:firstLine="420"/>
        <w:rPr>
          <w:rFonts w:ascii="宋体" w:eastAsia="宋体" w:hAnsi="宋体" w:cs="Arial"/>
          <w:sz w:val="18"/>
          <w:szCs w:val="18"/>
          <w:shd w:val="clear" w:color="auto" w:fill="FFFFFF"/>
        </w:rPr>
      </w:pPr>
      <w:r>
        <w:rPr>
          <w:rFonts w:ascii="宋体" w:eastAsia="宋体" w:hAnsi="宋体" w:cs="Arial" w:hint="eastAsia"/>
          <w:sz w:val="18"/>
          <w:szCs w:val="18"/>
          <w:shd w:val="clear" w:color="auto" w:fill="FFFFFF"/>
        </w:rPr>
        <w:t>与此同时，近十年来与国有单位就业人员的平均公司水平相对比，IT行业经历了差距逐渐缩小，但近两年来又有逐渐加大的趋势。依据近些年的社会环境，接下来的几年差距应当会进一步加大（见图4）。</w:t>
      </w:r>
    </w:p>
    <w:p w14:paraId="46A3F2AC" w14:textId="3553B02F" w:rsidR="00695AA7" w:rsidRDefault="00F81294" w:rsidP="00400574">
      <w:pPr>
        <w:ind w:firstLine="420"/>
        <w:rPr>
          <w:rFonts w:ascii="宋体" w:eastAsia="宋体" w:hAnsi="宋体"/>
          <w:sz w:val="18"/>
          <w:szCs w:val="18"/>
        </w:rPr>
      </w:pPr>
      <w:r>
        <w:rPr>
          <w:rFonts w:ascii="宋体" w:eastAsia="宋体" w:hAnsi="宋体" w:cs="Arial"/>
          <w:noProof/>
          <w:sz w:val="18"/>
          <w:szCs w:val="18"/>
          <w:shd w:val="clear" w:color="auto" w:fill="FFFFFF"/>
        </w:rPr>
        <w:lastRenderedPageBreak/>
        <w:drawing>
          <wp:inline distT="0" distB="0" distL="0" distR="0" wp14:anchorId="042D1418" wp14:editId="07604EE0">
            <wp:extent cx="5270500" cy="2540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540000"/>
                    </a:xfrm>
                    <a:prstGeom prst="rect">
                      <a:avLst/>
                    </a:prstGeom>
                    <a:noFill/>
                    <a:ln>
                      <a:noFill/>
                    </a:ln>
                  </pic:spPr>
                </pic:pic>
              </a:graphicData>
            </a:graphic>
          </wp:inline>
        </w:drawing>
      </w:r>
    </w:p>
    <w:p w14:paraId="58A297D3" w14:textId="5E52C83D" w:rsidR="00F81294" w:rsidRDefault="00F81294" w:rsidP="00F81294">
      <w:pPr>
        <w:ind w:firstLine="420"/>
        <w:jc w:val="center"/>
        <w:rPr>
          <w:rFonts w:ascii="宋体" w:eastAsia="宋体" w:hAnsi="宋体"/>
          <w:color w:val="000000"/>
          <w:sz w:val="15"/>
          <w:szCs w:val="15"/>
          <w:shd w:val="clear" w:color="auto" w:fill="FFFFFF"/>
        </w:rPr>
      </w:pPr>
      <w:r w:rsidRPr="00243014">
        <w:rPr>
          <w:rFonts w:ascii="宋体" w:eastAsia="宋体" w:hAnsi="宋体" w:hint="eastAsia"/>
          <w:color w:val="000000"/>
          <w:sz w:val="15"/>
          <w:szCs w:val="15"/>
          <w:shd w:val="clear" w:color="auto" w:fill="FFFFFF"/>
        </w:rPr>
        <w:t>图</w:t>
      </w:r>
      <w:r>
        <w:rPr>
          <w:rFonts w:ascii="宋体" w:eastAsia="宋体" w:hAnsi="宋体"/>
          <w:color w:val="000000"/>
          <w:sz w:val="15"/>
          <w:szCs w:val="15"/>
          <w:shd w:val="clear" w:color="auto" w:fill="FFFFFF"/>
        </w:rPr>
        <w:t>3</w:t>
      </w:r>
      <w:r w:rsidRPr="00243014">
        <w:rPr>
          <w:rFonts w:ascii="宋体" w:eastAsia="宋体" w:hAnsi="宋体"/>
          <w:color w:val="000000"/>
          <w:sz w:val="15"/>
          <w:szCs w:val="15"/>
          <w:shd w:val="clear" w:color="auto" w:fill="FFFFFF"/>
        </w:rPr>
        <w:t xml:space="preserve"> </w:t>
      </w:r>
      <w:r w:rsidRPr="00243014">
        <w:rPr>
          <w:rFonts w:ascii="宋体" w:eastAsia="宋体" w:hAnsi="宋体" w:hint="eastAsia"/>
          <w:color w:val="000000"/>
          <w:sz w:val="15"/>
          <w:szCs w:val="15"/>
          <w:shd w:val="clear" w:color="auto" w:fill="FFFFFF"/>
        </w:rPr>
        <w:t>信息传输、</w:t>
      </w:r>
      <w:r>
        <w:rPr>
          <w:rFonts w:ascii="宋体" w:eastAsia="宋体" w:hAnsi="宋体" w:hint="eastAsia"/>
          <w:color w:val="000000"/>
          <w:sz w:val="15"/>
          <w:szCs w:val="15"/>
          <w:shd w:val="clear" w:color="auto" w:fill="FFFFFF"/>
        </w:rPr>
        <w:t>软件和信息服务</w:t>
      </w:r>
      <w:r w:rsidRPr="00243014">
        <w:rPr>
          <w:rFonts w:ascii="宋体" w:eastAsia="宋体" w:hAnsi="宋体" w:hint="eastAsia"/>
          <w:color w:val="000000"/>
          <w:sz w:val="15"/>
          <w:szCs w:val="15"/>
          <w:shd w:val="clear" w:color="auto" w:fill="FFFFFF"/>
        </w:rPr>
        <w:t>业</w:t>
      </w:r>
      <w:r>
        <w:rPr>
          <w:rFonts w:ascii="宋体" w:eastAsia="宋体" w:hAnsi="宋体" w:hint="eastAsia"/>
          <w:color w:val="000000"/>
          <w:sz w:val="15"/>
          <w:szCs w:val="15"/>
          <w:shd w:val="clear" w:color="auto" w:fill="FFFFFF"/>
        </w:rPr>
        <w:t>国有</w:t>
      </w:r>
      <w:r w:rsidRPr="00243014">
        <w:rPr>
          <w:rFonts w:ascii="宋体" w:eastAsia="宋体" w:hAnsi="宋体" w:hint="eastAsia"/>
          <w:color w:val="000000"/>
          <w:sz w:val="15"/>
          <w:szCs w:val="15"/>
          <w:shd w:val="clear" w:color="auto" w:fill="FFFFFF"/>
        </w:rPr>
        <w:t>单位就业人员年平均工资</w:t>
      </w:r>
    </w:p>
    <w:p w14:paraId="669AB870" w14:textId="3A1B7BB2" w:rsidR="00F81294" w:rsidRDefault="00087ADD" w:rsidP="00695AA7">
      <w:pPr>
        <w:ind w:firstLine="420"/>
        <w:rPr>
          <w:rFonts w:ascii="宋体" w:eastAsia="宋体" w:hAnsi="宋体"/>
          <w:sz w:val="18"/>
          <w:szCs w:val="18"/>
        </w:rPr>
      </w:pPr>
      <w:r>
        <w:rPr>
          <w:rFonts w:ascii="宋体" w:eastAsia="宋体" w:hAnsi="宋体" w:cs="Arial"/>
          <w:noProof/>
          <w:sz w:val="18"/>
          <w:szCs w:val="18"/>
          <w:shd w:val="clear" w:color="auto" w:fill="FFFFFF"/>
        </w:rPr>
        <w:drawing>
          <wp:inline distT="0" distB="0" distL="0" distR="0" wp14:anchorId="3EEB0509" wp14:editId="592CF6FF">
            <wp:extent cx="5264150" cy="24892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4150" cy="2489200"/>
                    </a:xfrm>
                    <a:prstGeom prst="rect">
                      <a:avLst/>
                    </a:prstGeom>
                    <a:noFill/>
                    <a:ln>
                      <a:noFill/>
                    </a:ln>
                  </pic:spPr>
                </pic:pic>
              </a:graphicData>
            </a:graphic>
          </wp:inline>
        </w:drawing>
      </w:r>
    </w:p>
    <w:p w14:paraId="05B99C6B" w14:textId="6385BC11" w:rsidR="00087ADD" w:rsidRDefault="00087ADD" w:rsidP="00087ADD">
      <w:pPr>
        <w:ind w:firstLine="420"/>
        <w:jc w:val="center"/>
        <w:rPr>
          <w:rFonts w:ascii="宋体" w:eastAsia="宋体" w:hAnsi="宋体"/>
          <w:color w:val="000000"/>
          <w:sz w:val="15"/>
          <w:szCs w:val="15"/>
          <w:shd w:val="clear" w:color="auto" w:fill="FFFFFF"/>
        </w:rPr>
      </w:pPr>
      <w:r w:rsidRPr="00E03B7D">
        <w:rPr>
          <w:rFonts w:ascii="宋体" w:eastAsia="宋体" w:hAnsi="宋体" w:hint="eastAsia"/>
          <w:sz w:val="15"/>
          <w:szCs w:val="15"/>
        </w:rPr>
        <w:t>图</w:t>
      </w:r>
      <w:r>
        <w:rPr>
          <w:rFonts w:ascii="宋体" w:eastAsia="宋体" w:hAnsi="宋体"/>
          <w:sz w:val="15"/>
          <w:szCs w:val="15"/>
        </w:rPr>
        <w:t>4</w:t>
      </w:r>
      <w:r w:rsidRPr="00E03B7D">
        <w:rPr>
          <w:rFonts w:ascii="宋体" w:eastAsia="宋体" w:hAnsi="宋体"/>
          <w:sz w:val="15"/>
          <w:szCs w:val="15"/>
        </w:rPr>
        <w:t xml:space="preserve"> </w:t>
      </w:r>
      <w:r w:rsidRPr="00E03B7D">
        <w:rPr>
          <w:rFonts w:ascii="宋体" w:eastAsia="宋体" w:hAnsi="宋体" w:hint="eastAsia"/>
          <w:color w:val="000000"/>
          <w:sz w:val="15"/>
          <w:szCs w:val="15"/>
          <w:shd w:val="clear" w:color="auto" w:fill="FFFFFF"/>
        </w:rPr>
        <w:t>信息传输、计算机服务和软件业</w:t>
      </w:r>
      <w:r>
        <w:rPr>
          <w:rFonts w:ascii="宋体" w:eastAsia="宋体" w:hAnsi="宋体" w:hint="eastAsia"/>
          <w:color w:val="000000"/>
          <w:sz w:val="15"/>
          <w:szCs w:val="15"/>
          <w:shd w:val="clear" w:color="auto" w:fill="FFFFFF"/>
        </w:rPr>
        <w:t>国有</w:t>
      </w:r>
      <w:r w:rsidRPr="00E03B7D">
        <w:rPr>
          <w:rFonts w:ascii="宋体" w:eastAsia="宋体" w:hAnsi="宋体" w:hint="eastAsia"/>
          <w:color w:val="000000"/>
          <w:sz w:val="15"/>
          <w:szCs w:val="15"/>
          <w:shd w:val="clear" w:color="auto" w:fill="FFFFFF"/>
        </w:rPr>
        <w:t>单位就业人员年平均工资与</w:t>
      </w:r>
      <w:r>
        <w:rPr>
          <w:rFonts w:ascii="宋体" w:eastAsia="宋体" w:hAnsi="宋体" w:hint="eastAsia"/>
          <w:color w:val="000000"/>
          <w:sz w:val="15"/>
          <w:szCs w:val="15"/>
          <w:shd w:val="clear" w:color="auto" w:fill="FFFFFF"/>
        </w:rPr>
        <w:t>国有</w:t>
      </w:r>
      <w:r w:rsidRPr="00E03B7D">
        <w:rPr>
          <w:rFonts w:ascii="宋体" w:eastAsia="宋体" w:hAnsi="宋体" w:hint="eastAsia"/>
          <w:color w:val="000000"/>
          <w:sz w:val="15"/>
          <w:szCs w:val="15"/>
          <w:shd w:val="clear" w:color="auto" w:fill="FFFFFF"/>
        </w:rPr>
        <w:t>单位就业人员年平均工资对比</w:t>
      </w:r>
    </w:p>
    <w:p w14:paraId="4B653BF2" w14:textId="77777777" w:rsidR="00087ADD" w:rsidRPr="00087ADD" w:rsidRDefault="00087ADD" w:rsidP="00695AA7">
      <w:pPr>
        <w:ind w:firstLine="420"/>
        <w:rPr>
          <w:rFonts w:ascii="宋体" w:eastAsia="宋体" w:hAnsi="宋体"/>
          <w:sz w:val="18"/>
          <w:szCs w:val="18"/>
        </w:rPr>
      </w:pPr>
    </w:p>
    <w:p w14:paraId="622DB853" w14:textId="2151783E" w:rsidR="009B605F" w:rsidRPr="00AA71E9" w:rsidRDefault="009B605F" w:rsidP="009B605F">
      <w:pPr>
        <w:rPr>
          <w:rFonts w:ascii="楷体" w:eastAsia="楷体" w:hAnsi="楷体"/>
          <w:sz w:val="18"/>
          <w:szCs w:val="18"/>
        </w:rPr>
      </w:pPr>
      <w:r w:rsidRPr="00AA71E9">
        <w:rPr>
          <w:rFonts w:ascii="楷体" w:eastAsia="楷体" w:hAnsi="楷体"/>
          <w:sz w:val="18"/>
          <w:szCs w:val="18"/>
        </w:rPr>
        <w:t>3.1.</w:t>
      </w:r>
      <w:r>
        <w:rPr>
          <w:rFonts w:ascii="楷体" w:eastAsia="楷体" w:hAnsi="楷体"/>
          <w:sz w:val="18"/>
          <w:szCs w:val="18"/>
        </w:rPr>
        <w:t>3</w:t>
      </w:r>
      <w:r w:rsidRPr="00AA71E9">
        <w:rPr>
          <w:rFonts w:ascii="楷体" w:eastAsia="楷体" w:hAnsi="楷体"/>
          <w:sz w:val="18"/>
          <w:szCs w:val="18"/>
        </w:rPr>
        <w:t xml:space="preserve"> </w:t>
      </w:r>
      <w:r>
        <w:rPr>
          <w:rFonts w:ascii="楷体" w:eastAsia="楷体" w:hAnsi="楷体"/>
          <w:sz w:val="18"/>
          <w:szCs w:val="18"/>
        </w:rPr>
        <w:t xml:space="preserve"> </w:t>
      </w:r>
      <w:r>
        <w:rPr>
          <w:rFonts w:ascii="楷体" w:eastAsia="楷体" w:hAnsi="楷体" w:hint="eastAsia"/>
          <w:sz w:val="18"/>
          <w:szCs w:val="18"/>
        </w:rPr>
        <w:t>其他</w:t>
      </w:r>
      <w:r w:rsidRPr="00AA71E9">
        <w:rPr>
          <w:rFonts w:ascii="楷体" w:eastAsia="楷体" w:hAnsi="楷体" w:hint="eastAsia"/>
          <w:sz w:val="18"/>
          <w:szCs w:val="18"/>
        </w:rPr>
        <w:t>单位IT就业人员工资水平分析</w:t>
      </w:r>
    </w:p>
    <w:p w14:paraId="3CAA9918" w14:textId="77777777" w:rsidR="008F65EF" w:rsidRDefault="008F65EF" w:rsidP="00CC5DB3">
      <w:pPr>
        <w:ind w:firstLine="420"/>
        <w:rPr>
          <w:rFonts w:ascii="宋体" w:eastAsia="宋体" w:hAnsi="宋体"/>
          <w:sz w:val="18"/>
          <w:szCs w:val="18"/>
        </w:rPr>
      </w:pPr>
      <w:r w:rsidRPr="008F65EF">
        <w:rPr>
          <w:rFonts w:ascii="宋体" w:eastAsia="宋体" w:hAnsi="宋体" w:hint="eastAsia"/>
          <w:sz w:val="18"/>
          <w:szCs w:val="18"/>
        </w:rPr>
        <w:t>其他企业的薪资水平大体趋势与城镇企业和国有企业相一致，可以说明IT行业的薪资水平在各单位情况均大体相同（见图5、6）。2</w:t>
      </w:r>
      <w:r w:rsidRPr="008F65EF">
        <w:rPr>
          <w:rFonts w:ascii="宋体" w:eastAsia="宋体" w:hAnsi="宋体"/>
          <w:sz w:val="18"/>
          <w:szCs w:val="18"/>
        </w:rPr>
        <w:t>019</w:t>
      </w:r>
      <w:r w:rsidRPr="008F65EF">
        <w:rPr>
          <w:rFonts w:ascii="宋体" w:eastAsia="宋体" w:hAnsi="宋体" w:hint="eastAsia"/>
          <w:sz w:val="18"/>
          <w:szCs w:val="18"/>
        </w:rPr>
        <w:t>年的平均薪资水平相较于去年同比增长达到了8</w:t>
      </w:r>
      <w:r w:rsidRPr="008F65EF">
        <w:rPr>
          <w:rFonts w:ascii="宋体" w:eastAsia="宋体" w:hAnsi="宋体"/>
          <w:sz w:val="18"/>
          <w:szCs w:val="18"/>
        </w:rPr>
        <w:t>.59%</w:t>
      </w:r>
      <w:r w:rsidRPr="008F65EF">
        <w:rPr>
          <w:rFonts w:ascii="宋体" w:eastAsia="宋体" w:hAnsi="宋体" w:hint="eastAsia"/>
          <w:sz w:val="18"/>
          <w:szCs w:val="18"/>
        </w:rPr>
        <w:t>。</w:t>
      </w:r>
    </w:p>
    <w:p w14:paraId="2B5B21D5" w14:textId="1BFA759E" w:rsidR="009B605F" w:rsidRDefault="008F65EF">
      <w:pPr>
        <w:rPr>
          <w:rFonts w:ascii="宋体" w:eastAsia="宋体" w:hAnsi="宋体"/>
          <w:sz w:val="18"/>
          <w:szCs w:val="18"/>
        </w:rPr>
      </w:pPr>
      <w:r>
        <w:rPr>
          <w:rFonts w:ascii="黑体" w:eastAsia="黑体" w:hAnsi="黑体" w:hint="eastAsia"/>
          <w:noProof/>
          <w:sz w:val="18"/>
          <w:szCs w:val="18"/>
        </w:rPr>
        <w:lastRenderedPageBreak/>
        <w:drawing>
          <wp:inline distT="0" distB="0" distL="0" distR="0" wp14:anchorId="3DC590FD" wp14:editId="5F5814CC">
            <wp:extent cx="5270500" cy="25908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590800"/>
                    </a:xfrm>
                    <a:prstGeom prst="rect">
                      <a:avLst/>
                    </a:prstGeom>
                    <a:noFill/>
                    <a:ln>
                      <a:noFill/>
                    </a:ln>
                  </pic:spPr>
                </pic:pic>
              </a:graphicData>
            </a:graphic>
          </wp:inline>
        </w:drawing>
      </w:r>
    </w:p>
    <w:p w14:paraId="727EE684" w14:textId="772B8B90" w:rsidR="008F65EF" w:rsidRDefault="008F65EF" w:rsidP="00400574">
      <w:pPr>
        <w:jc w:val="center"/>
        <w:rPr>
          <w:rFonts w:ascii="宋体" w:eastAsia="宋体" w:hAnsi="宋体"/>
          <w:color w:val="000000"/>
          <w:sz w:val="15"/>
          <w:szCs w:val="15"/>
          <w:shd w:val="clear" w:color="auto" w:fill="FFFFFF"/>
        </w:rPr>
      </w:pPr>
      <w:r w:rsidRPr="00243014">
        <w:rPr>
          <w:rFonts w:ascii="宋体" w:eastAsia="宋体" w:hAnsi="宋体" w:hint="eastAsia"/>
          <w:color w:val="000000"/>
          <w:sz w:val="15"/>
          <w:szCs w:val="15"/>
          <w:shd w:val="clear" w:color="auto" w:fill="FFFFFF"/>
        </w:rPr>
        <w:t>图</w:t>
      </w:r>
      <w:r>
        <w:rPr>
          <w:rFonts w:ascii="宋体" w:eastAsia="宋体" w:hAnsi="宋体"/>
          <w:color w:val="000000"/>
          <w:sz w:val="15"/>
          <w:szCs w:val="15"/>
          <w:shd w:val="clear" w:color="auto" w:fill="FFFFFF"/>
        </w:rPr>
        <w:t>5</w:t>
      </w:r>
      <w:r w:rsidRPr="00243014">
        <w:rPr>
          <w:rFonts w:ascii="宋体" w:eastAsia="宋体" w:hAnsi="宋体"/>
          <w:color w:val="000000"/>
          <w:sz w:val="15"/>
          <w:szCs w:val="15"/>
          <w:shd w:val="clear" w:color="auto" w:fill="FFFFFF"/>
        </w:rPr>
        <w:t xml:space="preserve"> </w:t>
      </w:r>
      <w:r w:rsidRPr="00243014">
        <w:rPr>
          <w:rFonts w:ascii="宋体" w:eastAsia="宋体" w:hAnsi="宋体" w:hint="eastAsia"/>
          <w:color w:val="000000"/>
          <w:sz w:val="15"/>
          <w:szCs w:val="15"/>
          <w:shd w:val="clear" w:color="auto" w:fill="FFFFFF"/>
        </w:rPr>
        <w:t>信息传输、</w:t>
      </w:r>
      <w:r>
        <w:rPr>
          <w:rFonts w:ascii="宋体" w:eastAsia="宋体" w:hAnsi="宋体" w:hint="eastAsia"/>
          <w:color w:val="000000"/>
          <w:sz w:val="15"/>
          <w:szCs w:val="15"/>
          <w:shd w:val="clear" w:color="auto" w:fill="FFFFFF"/>
        </w:rPr>
        <w:t>计算机服务和软件</w:t>
      </w:r>
      <w:r w:rsidRPr="00243014">
        <w:rPr>
          <w:rFonts w:ascii="宋体" w:eastAsia="宋体" w:hAnsi="宋体" w:hint="eastAsia"/>
          <w:color w:val="000000"/>
          <w:sz w:val="15"/>
          <w:szCs w:val="15"/>
          <w:shd w:val="clear" w:color="auto" w:fill="FFFFFF"/>
        </w:rPr>
        <w:t>业</w:t>
      </w:r>
      <w:r>
        <w:rPr>
          <w:rFonts w:ascii="宋体" w:eastAsia="宋体" w:hAnsi="宋体" w:hint="eastAsia"/>
          <w:color w:val="000000"/>
          <w:sz w:val="15"/>
          <w:szCs w:val="15"/>
          <w:shd w:val="clear" w:color="auto" w:fill="FFFFFF"/>
        </w:rPr>
        <w:t>其他</w:t>
      </w:r>
      <w:r w:rsidRPr="00243014">
        <w:rPr>
          <w:rFonts w:ascii="宋体" w:eastAsia="宋体" w:hAnsi="宋体" w:hint="eastAsia"/>
          <w:color w:val="000000"/>
          <w:sz w:val="15"/>
          <w:szCs w:val="15"/>
          <w:shd w:val="clear" w:color="auto" w:fill="FFFFFF"/>
        </w:rPr>
        <w:t>单位就业人员年平均工资</w:t>
      </w:r>
      <w:r w:rsidR="00927BC7">
        <w:rPr>
          <w:rFonts w:ascii="宋体" w:eastAsia="宋体" w:hAnsi="宋体" w:hint="eastAsia"/>
          <w:noProof/>
          <w:color w:val="000000"/>
          <w:sz w:val="15"/>
          <w:szCs w:val="15"/>
          <w:shd w:val="clear" w:color="auto" w:fill="FFFFFF"/>
        </w:rPr>
        <w:drawing>
          <wp:inline distT="0" distB="0" distL="0" distR="0" wp14:anchorId="49451DBB" wp14:editId="79325897">
            <wp:extent cx="5270500" cy="25781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578100"/>
                    </a:xfrm>
                    <a:prstGeom prst="rect">
                      <a:avLst/>
                    </a:prstGeom>
                    <a:noFill/>
                    <a:ln>
                      <a:noFill/>
                    </a:ln>
                  </pic:spPr>
                </pic:pic>
              </a:graphicData>
            </a:graphic>
          </wp:inline>
        </w:drawing>
      </w:r>
    </w:p>
    <w:p w14:paraId="032CEF80" w14:textId="3297DA23" w:rsidR="00927BC7" w:rsidRDefault="00927BC7" w:rsidP="00927BC7">
      <w:pPr>
        <w:ind w:firstLine="420"/>
        <w:jc w:val="center"/>
        <w:rPr>
          <w:rFonts w:ascii="宋体" w:eastAsia="宋体" w:hAnsi="宋体"/>
          <w:color w:val="000000"/>
          <w:sz w:val="15"/>
          <w:szCs w:val="15"/>
          <w:shd w:val="clear" w:color="auto" w:fill="FFFFFF"/>
        </w:rPr>
      </w:pPr>
      <w:r w:rsidRPr="00E03B7D">
        <w:rPr>
          <w:rFonts w:ascii="宋体" w:eastAsia="宋体" w:hAnsi="宋体" w:hint="eastAsia"/>
          <w:sz w:val="15"/>
          <w:szCs w:val="15"/>
        </w:rPr>
        <w:t>图</w:t>
      </w:r>
      <w:r>
        <w:rPr>
          <w:rFonts w:ascii="宋体" w:eastAsia="宋体" w:hAnsi="宋体"/>
          <w:sz w:val="15"/>
          <w:szCs w:val="15"/>
        </w:rPr>
        <w:t>6</w:t>
      </w:r>
      <w:r w:rsidRPr="00E03B7D">
        <w:rPr>
          <w:rFonts w:ascii="宋体" w:eastAsia="宋体" w:hAnsi="宋体"/>
          <w:sz w:val="15"/>
          <w:szCs w:val="15"/>
        </w:rPr>
        <w:t xml:space="preserve"> </w:t>
      </w:r>
      <w:r w:rsidRPr="00E03B7D">
        <w:rPr>
          <w:rFonts w:ascii="宋体" w:eastAsia="宋体" w:hAnsi="宋体" w:hint="eastAsia"/>
          <w:color w:val="000000"/>
          <w:sz w:val="15"/>
          <w:szCs w:val="15"/>
          <w:shd w:val="clear" w:color="auto" w:fill="FFFFFF"/>
        </w:rPr>
        <w:t>信息传输、计算机服务和软件业</w:t>
      </w:r>
      <w:r>
        <w:rPr>
          <w:rFonts w:ascii="宋体" w:eastAsia="宋体" w:hAnsi="宋体" w:hint="eastAsia"/>
          <w:color w:val="000000"/>
          <w:sz w:val="15"/>
          <w:szCs w:val="15"/>
          <w:shd w:val="clear" w:color="auto" w:fill="FFFFFF"/>
        </w:rPr>
        <w:t>其他</w:t>
      </w:r>
      <w:r w:rsidRPr="00E03B7D">
        <w:rPr>
          <w:rFonts w:ascii="宋体" w:eastAsia="宋体" w:hAnsi="宋体" w:hint="eastAsia"/>
          <w:color w:val="000000"/>
          <w:sz w:val="15"/>
          <w:szCs w:val="15"/>
          <w:shd w:val="clear" w:color="auto" w:fill="FFFFFF"/>
        </w:rPr>
        <w:t>单位就业人员年平均工资与</w:t>
      </w:r>
      <w:r>
        <w:rPr>
          <w:rFonts w:ascii="宋体" w:eastAsia="宋体" w:hAnsi="宋体" w:hint="eastAsia"/>
          <w:color w:val="000000"/>
          <w:sz w:val="15"/>
          <w:szCs w:val="15"/>
          <w:shd w:val="clear" w:color="auto" w:fill="FFFFFF"/>
        </w:rPr>
        <w:t>其他</w:t>
      </w:r>
      <w:r w:rsidRPr="00E03B7D">
        <w:rPr>
          <w:rFonts w:ascii="宋体" w:eastAsia="宋体" w:hAnsi="宋体" w:hint="eastAsia"/>
          <w:color w:val="000000"/>
          <w:sz w:val="15"/>
          <w:szCs w:val="15"/>
          <w:shd w:val="clear" w:color="auto" w:fill="FFFFFF"/>
        </w:rPr>
        <w:t>单位就业人员年平均工资对比</w:t>
      </w:r>
    </w:p>
    <w:p w14:paraId="5C960AE6" w14:textId="77777777" w:rsidR="00927BC7" w:rsidRPr="00927BC7" w:rsidRDefault="00927BC7" w:rsidP="008F65EF">
      <w:pPr>
        <w:jc w:val="center"/>
        <w:rPr>
          <w:rFonts w:ascii="宋体" w:eastAsia="宋体" w:hAnsi="宋体"/>
          <w:sz w:val="18"/>
          <w:szCs w:val="18"/>
        </w:rPr>
      </w:pPr>
    </w:p>
    <w:p w14:paraId="0F121C7C" w14:textId="6ACD4F58" w:rsidR="00AA71E9" w:rsidRPr="00AA71E9" w:rsidRDefault="00AA71E9" w:rsidP="00AA71E9">
      <w:pPr>
        <w:rPr>
          <w:rFonts w:ascii="黑体" w:eastAsia="黑体" w:hAnsi="黑体"/>
          <w:sz w:val="18"/>
          <w:szCs w:val="18"/>
        </w:rPr>
      </w:pPr>
      <w:r w:rsidRPr="00AA71E9">
        <w:rPr>
          <w:rFonts w:ascii="黑体" w:eastAsia="黑体" w:hAnsi="黑体" w:hint="eastAsia"/>
          <w:sz w:val="18"/>
          <w:szCs w:val="18"/>
        </w:rPr>
        <w:t>3</w:t>
      </w:r>
      <w:r w:rsidRPr="00AA71E9">
        <w:rPr>
          <w:rFonts w:ascii="黑体" w:eastAsia="黑体" w:hAnsi="黑体"/>
          <w:sz w:val="18"/>
          <w:szCs w:val="18"/>
        </w:rPr>
        <w:t xml:space="preserve">.2 </w:t>
      </w:r>
      <w:r w:rsidR="00897661">
        <w:rPr>
          <w:rFonts w:ascii="黑体" w:eastAsia="黑体" w:hAnsi="黑体"/>
          <w:sz w:val="18"/>
          <w:szCs w:val="18"/>
        </w:rPr>
        <w:t xml:space="preserve">   </w:t>
      </w:r>
      <w:r w:rsidRPr="00AA71E9">
        <w:rPr>
          <w:rFonts w:ascii="黑体" w:eastAsia="黑体" w:hAnsi="黑体" w:hint="eastAsia"/>
          <w:sz w:val="18"/>
          <w:szCs w:val="18"/>
        </w:rPr>
        <w:t>城镇单位</w:t>
      </w:r>
      <w:r w:rsidR="009B605F">
        <w:rPr>
          <w:rFonts w:ascii="黑体" w:eastAsia="黑体" w:hAnsi="黑体" w:hint="eastAsia"/>
          <w:sz w:val="18"/>
          <w:szCs w:val="18"/>
        </w:rPr>
        <w:t>、</w:t>
      </w:r>
      <w:r w:rsidRPr="00AA71E9">
        <w:rPr>
          <w:rFonts w:ascii="黑体" w:eastAsia="黑体" w:hAnsi="黑体" w:hint="eastAsia"/>
          <w:sz w:val="18"/>
          <w:szCs w:val="18"/>
        </w:rPr>
        <w:t>国有单位</w:t>
      </w:r>
      <w:r w:rsidR="009B605F">
        <w:rPr>
          <w:rFonts w:ascii="黑体" w:eastAsia="黑体" w:hAnsi="黑体" w:hint="eastAsia"/>
          <w:sz w:val="18"/>
          <w:szCs w:val="18"/>
        </w:rPr>
        <w:t>及其他单位</w:t>
      </w:r>
      <w:r w:rsidRPr="00AA71E9">
        <w:rPr>
          <w:rFonts w:ascii="黑体" w:eastAsia="黑体" w:hAnsi="黑体" w:hint="eastAsia"/>
          <w:sz w:val="18"/>
          <w:szCs w:val="18"/>
        </w:rPr>
        <w:t>就业人员工资水平对比</w:t>
      </w:r>
    </w:p>
    <w:p w14:paraId="51112CCB" w14:textId="343CD190" w:rsidR="00AA71E9" w:rsidRDefault="00400574" w:rsidP="0077466A">
      <w:pPr>
        <w:ind w:firstLine="420"/>
        <w:jc w:val="left"/>
        <w:rPr>
          <w:rFonts w:ascii="宋体" w:eastAsia="宋体" w:hAnsi="宋体"/>
          <w:sz w:val="18"/>
          <w:szCs w:val="18"/>
        </w:rPr>
      </w:pPr>
      <w:r w:rsidRPr="00CC5DB3">
        <w:rPr>
          <w:rFonts w:ascii="宋体" w:eastAsia="宋体" w:hAnsi="宋体" w:hint="eastAsia"/>
          <w:sz w:val="18"/>
          <w:szCs w:val="18"/>
        </w:rPr>
        <w:t>依照上文中的图1、图2和图3可以看出城镇单位和其他单位的年平均工资水平基本一致，在2</w:t>
      </w:r>
      <w:r w:rsidRPr="00CC5DB3">
        <w:rPr>
          <w:rFonts w:ascii="宋体" w:eastAsia="宋体" w:hAnsi="宋体"/>
          <w:sz w:val="18"/>
          <w:szCs w:val="18"/>
        </w:rPr>
        <w:t>019</w:t>
      </w:r>
      <w:r w:rsidRPr="00CC5DB3">
        <w:rPr>
          <w:rFonts w:ascii="宋体" w:eastAsia="宋体" w:hAnsi="宋体" w:hint="eastAsia"/>
          <w:sz w:val="18"/>
          <w:szCs w:val="18"/>
        </w:rPr>
        <w:t>年达到1万6千元左右，而国有企业的</w:t>
      </w:r>
      <w:r w:rsidR="00CC5DB3" w:rsidRPr="00CC5DB3">
        <w:rPr>
          <w:rFonts w:ascii="宋体" w:eastAsia="宋体" w:hAnsi="宋体" w:hint="eastAsia"/>
          <w:sz w:val="18"/>
          <w:szCs w:val="18"/>
        </w:rPr>
        <w:t>年平均工资水平则普遍低于</w:t>
      </w:r>
      <w:r w:rsidR="00BC4B86">
        <w:rPr>
          <w:rFonts w:ascii="宋体" w:eastAsia="宋体" w:hAnsi="宋体" w:hint="eastAsia"/>
          <w:sz w:val="18"/>
          <w:szCs w:val="18"/>
        </w:rPr>
        <w:t>城镇单位和其他单位</w:t>
      </w:r>
      <w:r w:rsidR="00CC5DB3" w:rsidRPr="00CC5DB3">
        <w:rPr>
          <w:rFonts w:ascii="宋体" w:eastAsia="宋体" w:hAnsi="宋体" w:hint="eastAsia"/>
          <w:sz w:val="18"/>
          <w:szCs w:val="18"/>
        </w:rPr>
        <w:t>两种单位。但是取而代之的是国有企业稳定的工作环境，如何取舍还要针对个人情况具体选择。</w:t>
      </w:r>
    </w:p>
    <w:p w14:paraId="55DAD2D8" w14:textId="77777777" w:rsidR="00340643" w:rsidRPr="00CC5DB3" w:rsidRDefault="00340643" w:rsidP="00CC5DB3">
      <w:pPr>
        <w:ind w:firstLine="420"/>
        <w:rPr>
          <w:rFonts w:ascii="宋体" w:eastAsia="宋体" w:hAnsi="宋体"/>
          <w:sz w:val="18"/>
          <w:szCs w:val="18"/>
        </w:rPr>
      </w:pPr>
    </w:p>
    <w:p w14:paraId="00B60043" w14:textId="6E3096A9" w:rsidR="00AA71E9" w:rsidRDefault="00AA71E9" w:rsidP="00340643">
      <w:pPr>
        <w:pStyle w:val="a7"/>
        <w:numPr>
          <w:ilvl w:val="0"/>
          <w:numId w:val="3"/>
        </w:numPr>
        <w:ind w:firstLineChars="0"/>
        <w:rPr>
          <w:rFonts w:ascii="黑体" w:eastAsia="黑体" w:hAnsi="黑体"/>
          <w:szCs w:val="21"/>
        </w:rPr>
      </w:pPr>
      <w:r w:rsidRPr="00340643">
        <w:rPr>
          <w:rFonts w:ascii="黑体" w:eastAsia="黑体" w:hAnsi="黑体" w:hint="eastAsia"/>
          <w:szCs w:val="21"/>
        </w:rPr>
        <w:t>IT行业未来薪资水平预测</w:t>
      </w:r>
    </w:p>
    <w:p w14:paraId="5910D3C5" w14:textId="458B7FDD" w:rsidR="00BC4B86" w:rsidRPr="0077466A" w:rsidRDefault="00BC4B86" w:rsidP="0077466A">
      <w:pPr>
        <w:ind w:firstLine="360"/>
        <w:jc w:val="left"/>
        <w:rPr>
          <w:rFonts w:ascii="宋体" w:eastAsia="宋体" w:hAnsi="宋体"/>
          <w:sz w:val="18"/>
          <w:szCs w:val="18"/>
        </w:rPr>
      </w:pPr>
      <w:r w:rsidRPr="0077466A">
        <w:rPr>
          <w:rFonts w:ascii="宋体" w:eastAsia="宋体" w:hAnsi="宋体" w:hint="eastAsia"/>
          <w:sz w:val="18"/>
          <w:szCs w:val="18"/>
        </w:rPr>
        <w:t>目前，社会经济的发展已经离不开计算机软件开发，它对社会经济的发展有着很大的影响。它不仅方便了人们的生活，而且直接推动着社会经济的发展。在未来的日子里，各行业对计算机软件开发需求会更加高，在此基础的影响下，计算机软件开发技术会越来越科学人性化，为社会经济的发展奠定坚实的基础</w:t>
      </w:r>
      <w:r w:rsidRPr="0077466A">
        <w:rPr>
          <w:rFonts w:ascii="宋体" w:eastAsia="宋体" w:hAnsi="宋体" w:hint="eastAsia"/>
          <w:sz w:val="18"/>
          <w:szCs w:val="18"/>
          <w:vertAlign w:val="superscript"/>
        </w:rPr>
        <w:t>[</w:t>
      </w:r>
      <w:r w:rsidRPr="0077466A">
        <w:rPr>
          <w:rFonts w:ascii="宋体" w:eastAsia="宋体" w:hAnsi="宋体"/>
          <w:sz w:val="18"/>
          <w:szCs w:val="18"/>
          <w:vertAlign w:val="superscript"/>
        </w:rPr>
        <w:t>3]</w:t>
      </w:r>
      <w:r w:rsidRPr="0077466A">
        <w:rPr>
          <w:rFonts w:ascii="宋体" w:eastAsia="宋体" w:hAnsi="宋体" w:hint="eastAsia"/>
          <w:sz w:val="18"/>
          <w:szCs w:val="18"/>
        </w:rPr>
        <w:t>。</w:t>
      </w:r>
    </w:p>
    <w:p w14:paraId="562A514D" w14:textId="342E677C" w:rsidR="00340643" w:rsidRDefault="00340643" w:rsidP="0077466A">
      <w:pPr>
        <w:ind w:firstLine="360"/>
        <w:jc w:val="left"/>
        <w:rPr>
          <w:rFonts w:ascii="宋体" w:eastAsia="宋体" w:hAnsi="宋体"/>
          <w:sz w:val="18"/>
          <w:szCs w:val="18"/>
        </w:rPr>
      </w:pPr>
      <w:r w:rsidRPr="0077466A">
        <w:rPr>
          <w:rFonts w:ascii="宋体" w:eastAsia="宋体" w:hAnsi="宋体" w:hint="eastAsia"/>
          <w:sz w:val="18"/>
          <w:szCs w:val="18"/>
        </w:rPr>
        <w:t>综上所述，IT行业的未来薪资最近几年应当呈现上升的趋势，</w:t>
      </w:r>
      <w:r w:rsidR="0077466A" w:rsidRPr="0077466A">
        <w:rPr>
          <w:rFonts w:ascii="宋体" w:eastAsia="宋体" w:hAnsi="宋体" w:hint="eastAsia"/>
          <w:sz w:val="18"/>
          <w:szCs w:val="18"/>
        </w:rPr>
        <w:t>根据中国电子报的数据显示，软件行业工资总额呈稳步增长态势。</w:t>
      </w:r>
      <w:r w:rsidR="0077466A" w:rsidRPr="0077466A">
        <w:rPr>
          <w:rFonts w:ascii="宋体" w:eastAsia="宋体" w:hAnsi="宋体"/>
          <w:sz w:val="18"/>
          <w:szCs w:val="18"/>
        </w:rPr>
        <w:t>1－2月，我国软件业从业平均人数680万人，同比增长6.0%；从业人员工资总额同比增长8.2%</w:t>
      </w:r>
      <w:r w:rsidR="0077466A" w:rsidRPr="0077466A">
        <w:rPr>
          <w:rFonts w:ascii="宋体" w:eastAsia="宋体" w:hAnsi="宋体"/>
          <w:sz w:val="18"/>
          <w:szCs w:val="18"/>
          <w:vertAlign w:val="superscript"/>
        </w:rPr>
        <w:t>[4]</w:t>
      </w:r>
      <w:r w:rsidR="0077466A" w:rsidRPr="0077466A">
        <w:rPr>
          <w:rFonts w:ascii="宋体" w:eastAsia="宋体" w:hAnsi="宋体"/>
          <w:sz w:val="18"/>
          <w:szCs w:val="18"/>
        </w:rPr>
        <w:t>。</w:t>
      </w:r>
      <w:r w:rsidR="0077466A" w:rsidRPr="0077466A">
        <w:rPr>
          <w:rFonts w:ascii="宋体" w:eastAsia="宋体" w:hAnsi="宋体" w:hint="eastAsia"/>
          <w:sz w:val="18"/>
          <w:szCs w:val="18"/>
        </w:rPr>
        <w:t>由此可见，IT行业的未来薪资水平将由于从业人数增加造成更为激烈的竞争，</w:t>
      </w:r>
      <w:r w:rsidR="0077466A" w:rsidRPr="0077466A">
        <w:rPr>
          <w:rFonts w:ascii="宋体" w:eastAsia="宋体" w:hAnsi="宋体" w:hint="eastAsia"/>
          <w:sz w:val="18"/>
          <w:szCs w:val="18"/>
        </w:rPr>
        <w:lastRenderedPageBreak/>
        <w:t>各大企业提高工资来吸引优秀人才也指日可待。因此，软件行业未来的薪资水平将进一步上升。</w:t>
      </w:r>
    </w:p>
    <w:p w14:paraId="7344C3EE" w14:textId="77777777" w:rsidR="0077466A" w:rsidRPr="0077466A" w:rsidRDefault="0077466A" w:rsidP="0077466A">
      <w:pPr>
        <w:ind w:firstLine="360"/>
        <w:rPr>
          <w:rFonts w:ascii="宋体" w:eastAsia="宋体" w:hAnsi="宋体"/>
          <w:sz w:val="18"/>
          <w:szCs w:val="18"/>
        </w:rPr>
      </w:pPr>
    </w:p>
    <w:p w14:paraId="3F8B39F2" w14:textId="301D7108" w:rsidR="00AA71E9" w:rsidRDefault="00AA71E9">
      <w:pPr>
        <w:rPr>
          <w:rFonts w:ascii="黑体" w:eastAsia="黑体" w:hAnsi="黑体"/>
          <w:b/>
          <w:bCs/>
          <w:sz w:val="18"/>
          <w:szCs w:val="18"/>
        </w:rPr>
      </w:pPr>
      <w:r w:rsidRPr="00AA71E9">
        <w:rPr>
          <w:rFonts w:ascii="黑体" w:eastAsia="黑体" w:hAnsi="黑体" w:hint="eastAsia"/>
          <w:b/>
          <w:bCs/>
          <w:sz w:val="18"/>
          <w:szCs w:val="18"/>
        </w:rPr>
        <w:t>结论</w:t>
      </w:r>
    </w:p>
    <w:p w14:paraId="74860536" w14:textId="73C69DCC" w:rsidR="0077466A" w:rsidRDefault="0077466A" w:rsidP="0077466A">
      <w:pPr>
        <w:ind w:firstLine="420"/>
        <w:jc w:val="left"/>
        <w:rPr>
          <w:rFonts w:ascii="宋体" w:eastAsia="宋体" w:hAnsi="宋体"/>
          <w:sz w:val="18"/>
          <w:szCs w:val="18"/>
        </w:rPr>
      </w:pPr>
      <w:r w:rsidRPr="0077466A">
        <w:rPr>
          <w:rFonts w:ascii="宋体" w:eastAsia="宋体" w:hAnsi="宋体" w:hint="eastAsia"/>
          <w:sz w:val="18"/>
          <w:szCs w:val="18"/>
        </w:rPr>
        <w:t>在当今这个高速发展的互联网时代，IT行业的人员承担着重要的作用，而随着互联网时代的进一步发展，对IT行业的从业人员要求数量将进一步上升，质量将进一步增加。纵观当下，预测将来，我们有理由相信企业与国家会为了吸引高水平IT人才而提高IT行业的薪资水平。</w:t>
      </w:r>
      <w:r w:rsidR="00654392">
        <w:rPr>
          <w:rFonts w:ascii="宋体" w:eastAsia="宋体" w:hAnsi="宋体" w:hint="eastAsia"/>
          <w:sz w:val="18"/>
          <w:szCs w:val="18"/>
        </w:rPr>
        <w:t>但是接下来的时间，也应当时刻观察瞬息万变的时局，准确把握IT行业的动向。</w:t>
      </w:r>
    </w:p>
    <w:p w14:paraId="2B46023E" w14:textId="77777777" w:rsidR="0077466A" w:rsidRPr="0077466A" w:rsidRDefault="0077466A" w:rsidP="0077466A">
      <w:pPr>
        <w:ind w:firstLine="420"/>
        <w:jc w:val="left"/>
        <w:rPr>
          <w:rFonts w:ascii="宋体" w:eastAsia="宋体" w:hAnsi="宋体"/>
          <w:sz w:val="18"/>
          <w:szCs w:val="18"/>
        </w:rPr>
      </w:pPr>
    </w:p>
    <w:p w14:paraId="0EB27F5C" w14:textId="33459F16" w:rsidR="00395101" w:rsidRPr="00395101" w:rsidRDefault="00AA71E9" w:rsidP="00395101">
      <w:pPr>
        <w:rPr>
          <w:rFonts w:ascii="黑体" w:eastAsia="黑体" w:hAnsi="黑体"/>
          <w:b/>
          <w:bCs/>
          <w:sz w:val="18"/>
          <w:szCs w:val="18"/>
        </w:rPr>
      </w:pPr>
      <w:r w:rsidRPr="00AA71E9">
        <w:rPr>
          <w:rFonts w:ascii="黑体" w:eastAsia="黑体" w:hAnsi="黑体" w:hint="eastAsia"/>
          <w:b/>
          <w:bCs/>
          <w:sz w:val="18"/>
          <w:szCs w:val="18"/>
        </w:rPr>
        <w:t>参考文献</w:t>
      </w:r>
    </w:p>
    <w:p w14:paraId="3800E1FA" w14:textId="10F4D3A1" w:rsidR="00D60689" w:rsidRPr="0077466A" w:rsidRDefault="00395101" w:rsidP="00D60689">
      <w:pPr>
        <w:rPr>
          <w:rFonts w:ascii="宋体" w:eastAsia="宋体" w:hAnsi="宋体"/>
          <w:sz w:val="18"/>
          <w:szCs w:val="18"/>
        </w:rPr>
      </w:pPr>
      <w:r w:rsidRPr="0077466A">
        <w:rPr>
          <w:rFonts w:ascii="宋体" w:eastAsia="宋体" w:hAnsi="宋体"/>
          <w:sz w:val="18"/>
          <w:szCs w:val="18"/>
        </w:rPr>
        <w:t>[1]</w:t>
      </w:r>
      <w:proofErr w:type="gramStart"/>
      <w:r w:rsidRPr="0077466A">
        <w:rPr>
          <w:rFonts w:ascii="宋体" w:eastAsia="宋体" w:hAnsi="宋体"/>
          <w:sz w:val="18"/>
          <w:szCs w:val="18"/>
        </w:rPr>
        <w:t>杜刚</w:t>
      </w:r>
      <w:proofErr w:type="gramEnd"/>
      <w:r w:rsidRPr="0077466A">
        <w:rPr>
          <w:rFonts w:ascii="宋体" w:eastAsia="宋体" w:hAnsi="宋体"/>
          <w:sz w:val="18"/>
          <w:szCs w:val="18"/>
        </w:rPr>
        <w:t>.大数据时代计算机软件技术的发展及应用[J].电子技术与软件工程,2018(23):164.</w:t>
      </w:r>
    </w:p>
    <w:p w14:paraId="2926D3A7" w14:textId="1B6789A7" w:rsidR="00BC4B86" w:rsidRPr="0077466A" w:rsidRDefault="00D60689" w:rsidP="00BC4B86">
      <w:pPr>
        <w:rPr>
          <w:rFonts w:ascii="宋体" w:eastAsia="宋体" w:hAnsi="宋体"/>
          <w:sz w:val="18"/>
          <w:szCs w:val="18"/>
        </w:rPr>
      </w:pPr>
      <w:r w:rsidRPr="0077466A">
        <w:rPr>
          <w:rFonts w:ascii="宋体" w:eastAsia="宋体" w:hAnsi="宋体"/>
          <w:sz w:val="18"/>
          <w:szCs w:val="18"/>
        </w:rPr>
        <w:t>[2]陈丹.我国行业收入差距的现状及成因分析[J].</w:t>
      </w:r>
      <w:proofErr w:type="gramStart"/>
      <w:r w:rsidRPr="0077466A">
        <w:rPr>
          <w:rFonts w:ascii="宋体" w:eastAsia="宋体" w:hAnsi="宋体"/>
          <w:sz w:val="18"/>
          <w:szCs w:val="18"/>
        </w:rPr>
        <w:t>中国商论</w:t>
      </w:r>
      <w:proofErr w:type="gramEnd"/>
      <w:r w:rsidRPr="0077466A">
        <w:rPr>
          <w:rFonts w:ascii="宋体" w:eastAsia="宋体" w:hAnsi="宋体"/>
          <w:sz w:val="18"/>
          <w:szCs w:val="18"/>
        </w:rPr>
        <w:t>,2017(21):122-123.</w:t>
      </w:r>
    </w:p>
    <w:p w14:paraId="1FDE6294" w14:textId="6E188E0D" w:rsidR="0077466A" w:rsidRPr="0077466A" w:rsidRDefault="00BC4B86" w:rsidP="0077466A">
      <w:pPr>
        <w:rPr>
          <w:rFonts w:ascii="宋体" w:eastAsia="宋体" w:hAnsi="宋体"/>
          <w:sz w:val="18"/>
          <w:szCs w:val="18"/>
        </w:rPr>
      </w:pPr>
      <w:r w:rsidRPr="0077466A">
        <w:rPr>
          <w:rFonts w:ascii="宋体" w:eastAsia="宋体" w:hAnsi="宋体"/>
          <w:sz w:val="18"/>
          <w:szCs w:val="18"/>
        </w:rPr>
        <w:t>[3]李飞.新时期计算机软件开发技术的应用及发展趋势[J].计算机产品与流通,2019(12):24.</w:t>
      </w:r>
    </w:p>
    <w:p w14:paraId="3123B185" w14:textId="3B43D425" w:rsidR="0077466A" w:rsidRPr="0077466A" w:rsidRDefault="0077466A" w:rsidP="0077466A">
      <w:pPr>
        <w:rPr>
          <w:rFonts w:ascii="宋体" w:eastAsia="宋体" w:hAnsi="宋体"/>
          <w:sz w:val="18"/>
          <w:szCs w:val="18"/>
        </w:rPr>
      </w:pPr>
      <w:r w:rsidRPr="0077466A">
        <w:rPr>
          <w:rFonts w:ascii="宋体" w:eastAsia="宋体" w:hAnsi="宋体"/>
          <w:sz w:val="18"/>
          <w:szCs w:val="18"/>
        </w:rPr>
        <w:t>[4]工业和信息化部运行监测协调局. 1—2月我国软件业收入同比增长21.3%[N]. 中国电子报,2021-04-02(003).</w:t>
      </w:r>
    </w:p>
    <w:sectPr w:rsidR="0077466A" w:rsidRPr="00774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2D527" w14:textId="77777777" w:rsidR="00360F61" w:rsidRDefault="00360F61" w:rsidP="00EF28A2">
      <w:r>
        <w:separator/>
      </w:r>
    </w:p>
  </w:endnote>
  <w:endnote w:type="continuationSeparator" w:id="0">
    <w:p w14:paraId="75B7EA62" w14:textId="77777777" w:rsidR="00360F61" w:rsidRDefault="00360F61" w:rsidP="00EF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42DC4" w14:textId="77777777" w:rsidR="00360F61" w:rsidRDefault="00360F61" w:rsidP="00EF28A2">
      <w:r>
        <w:separator/>
      </w:r>
    </w:p>
  </w:footnote>
  <w:footnote w:type="continuationSeparator" w:id="0">
    <w:p w14:paraId="0DF63A0F" w14:textId="77777777" w:rsidR="00360F61" w:rsidRDefault="00360F61" w:rsidP="00EF2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917DA"/>
    <w:multiLevelType w:val="multilevel"/>
    <w:tmpl w:val="1D104A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BFD44B2"/>
    <w:multiLevelType w:val="multilevel"/>
    <w:tmpl w:val="8E864A06"/>
    <w:lvl w:ilvl="0">
      <w:start w:val="3"/>
      <w:numFmt w:val="decimal"/>
      <w:lvlText w:val="%1"/>
      <w:lvlJc w:val="left"/>
      <w:pPr>
        <w:ind w:left="360" w:hanging="360"/>
      </w:pPr>
      <w:rPr>
        <w:rFonts w:hint="default"/>
      </w:rPr>
    </w:lvl>
    <w:lvl w:ilvl="1">
      <w:start w:val="1"/>
      <w:numFmt w:val="decimal"/>
      <w:isLgl/>
      <w:lvlText w:val="%1.%2"/>
      <w:lvlJc w:val="left"/>
      <w:pPr>
        <w:ind w:left="630" w:hanging="6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1857DA1"/>
    <w:multiLevelType w:val="multilevel"/>
    <w:tmpl w:val="B7BA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3430BF"/>
    <w:multiLevelType w:val="multilevel"/>
    <w:tmpl w:val="DE32C7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B927F4"/>
    <w:multiLevelType w:val="hybridMultilevel"/>
    <w:tmpl w:val="4B5C8BE0"/>
    <w:lvl w:ilvl="0" w:tplc="18D63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A7"/>
    <w:rsid w:val="00087ADD"/>
    <w:rsid w:val="000F0C28"/>
    <w:rsid w:val="00230F31"/>
    <w:rsid w:val="00243014"/>
    <w:rsid w:val="002679EC"/>
    <w:rsid w:val="002E64A7"/>
    <w:rsid w:val="00340643"/>
    <w:rsid w:val="00360F61"/>
    <w:rsid w:val="003914C7"/>
    <w:rsid w:val="00395101"/>
    <w:rsid w:val="003C3915"/>
    <w:rsid w:val="00400574"/>
    <w:rsid w:val="0049175A"/>
    <w:rsid w:val="005556BA"/>
    <w:rsid w:val="006127F8"/>
    <w:rsid w:val="00654392"/>
    <w:rsid w:val="00695AA7"/>
    <w:rsid w:val="006A4F6A"/>
    <w:rsid w:val="006D23FA"/>
    <w:rsid w:val="00740CF0"/>
    <w:rsid w:val="0077466A"/>
    <w:rsid w:val="00897661"/>
    <w:rsid w:val="008F65EF"/>
    <w:rsid w:val="00927BC7"/>
    <w:rsid w:val="009B605F"/>
    <w:rsid w:val="009D6EFC"/>
    <w:rsid w:val="009F611B"/>
    <w:rsid w:val="00A33201"/>
    <w:rsid w:val="00A61031"/>
    <w:rsid w:val="00AA71E9"/>
    <w:rsid w:val="00AB3EAA"/>
    <w:rsid w:val="00B454F0"/>
    <w:rsid w:val="00B50353"/>
    <w:rsid w:val="00B82099"/>
    <w:rsid w:val="00BC4B86"/>
    <w:rsid w:val="00C003F1"/>
    <w:rsid w:val="00CC5DB3"/>
    <w:rsid w:val="00D60689"/>
    <w:rsid w:val="00E03B7D"/>
    <w:rsid w:val="00EF28A2"/>
    <w:rsid w:val="00F81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6FEF7"/>
  <w15:chartTrackingRefBased/>
  <w15:docId w15:val="{194D578C-05E5-40FE-AECE-51B3593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B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28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28A2"/>
    <w:rPr>
      <w:sz w:val="18"/>
      <w:szCs w:val="18"/>
    </w:rPr>
  </w:style>
  <w:style w:type="paragraph" w:styleId="a5">
    <w:name w:val="footer"/>
    <w:basedOn w:val="a"/>
    <w:link w:val="a6"/>
    <w:uiPriority w:val="99"/>
    <w:unhideWhenUsed/>
    <w:rsid w:val="00EF28A2"/>
    <w:pPr>
      <w:tabs>
        <w:tab w:val="center" w:pos="4153"/>
        <w:tab w:val="right" w:pos="8306"/>
      </w:tabs>
      <w:snapToGrid w:val="0"/>
      <w:jc w:val="left"/>
    </w:pPr>
    <w:rPr>
      <w:sz w:val="18"/>
      <w:szCs w:val="18"/>
    </w:rPr>
  </w:style>
  <w:style w:type="character" w:customStyle="1" w:styleId="a6">
    <w:name w:val="页脚 字符"/>
    <w:basedOn w:val="a0"/>
    <w:link w:val="a5"/>
    <w:uiPriority w:val="99"/>
    <w:rsid w:val="00EF28A2"/>
    <w:rPr>
      <w:sz w:val="18"/>
      <w:szCs w:val="18"/>
    </w:rPr>
  </w:style>
  <w:style w:type="paragraph" w:styleId="a7">
    <w:name w:val="List Paragraph"/>
    <w:basedOn w:val="a"/>
    <w:uiPriority w:val="34"/>
    <w:qFormat/>
    <w:rsid w:val="00AA71E9"/>
    <w:pPr>
      <w:ind w:firstLineChars="200" w:firstLine="420"/>
    </w:pPr>
  </w:style>
  <w:style w:type="character" w:styleId="a8">
    <w:name w:val="Hyperlink"/>
    <w:basedOn w:val="a0"/>
    <w:uiPriority w:val="99"/>
    <w:semiHidden/>
    <w:unhideWhenUsed/>
    <w:rsid w:val="003914C7"/>
    <w:rPr>
      <w:color w:val="0000FF"/>
      <w:u w:val="single"/>
    </w:rPr>
  </w:style>
  <w:style w:type="paragraph" w:styleId="a9">
    <w:name w:val="Normal (Web)"/>
    <w:basedOn w:val="a"/>
    <w:uiPriority w:val="99"/>
    <w:semiHidden/>
    <w:unhideWhenUsed/>
    <w:rsid w:val="003914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2890">
      <w:bodyDiv w:val="1"/>
      <w:marLeft w:val="0"/>
      <w:marRight w:val="0"/>
      <w:marTop w:val="0"/>
      <w:marBottom w:val="0"/>
      <w:divBdr>
        <w:top w:val="none" w:sz="0" w:space="0" w:color="auto"/>
        <w:left w:val="none" w:sz="0" w:space="0" w:color="auto"/>
        <w:bottom w:val="none" w:sz="0" w:space="0" w:color="auto"/>
        <w:right w:val="none" w:sz="0" w:space="0" w:color="auto"/>
      </w:divBdr>
    </w:div>
    <w:div w:id="330720163">
      <w:bodyDiv w:val="1"/>
      <w:marLeft w:val="0"/>
      <w:marRight w:val="0"/>
      <w:marTop w:val="0"/>
      <w:marBottom w:val="0"/>
      <w:divBdr>
        <w:top w:val="none" w:sz="0" w:space="0" w:color="auto"/>
        <w:left w:val="none" w:sz="0" w:space="0" w:color="auto"/>
        <w:bottom w:val="none" w:sz="0" w:space="0" w:color="auto"/>
        <w:right w:val="none" w:sz="0" w:space="0" w:color="auto"/>
      </w:divBdr>
    </w:div>
    <w:div w:id="376397385">
      <w:bodyDiv w:val="1"/>
      <w:marLeft w:val="0"/>
      <w:marRight w:val="0"/>
      <w:marTop w:val="0"/>
      <w:marBottom w:val="0"/>
      <w:divBdr>
        <w:top w:val="none" w:sz="0" w:space="0" w:color="auto"/>
        <w:left w:val="none" w:sz="0" w:space="0" w:color="auto"/>
        <w:bottom w:val="none" w:sz="0" w:space="0" w:color="auto"/>
        <w:right w:val="none" w:sz="0" w:space="0" w:color="auto"/>
      </w:divBdr>
      <w:divsChild>
        <w:div w:id="388501812">
          <w:marLeft w:val="0"/>
          <w:marRight w:val="0"/>
          <w:marTop w:val="0"/>
          <w:marBottom w:val="225"/>
          <w:divBdr>
            <w:top w:val="none" w:sz="0" w:space="0" w:color="auto"/>
            <w:left w:val="none" w:sz="0" w:space="0" w:color="auto"/>
            <w:bottom w:val="none" w:sz="0" w:space="0" w:color="auto"/>
            <w:right w:val="none" w:sz="0" w:space="0" w:color="auto"/>
          </w:divBdr>
        </w:div>
        <w:div w:id="741373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F%A1%E6%81%AF%E6%8A%80%E6%9C%AF/138928" TargetMode="External"/><Relationship Id="rId13" Type="http://schemas.openxmlformats.org/officeDocument/2006/relationships/hyperlink" Target="https://baike.baidu.com/item/%E5%9B%BD%E5%8A%A1%E9%99%A2/343590"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aike.baidu.com/item/%E6%83%85%E6%8A%A5/74476" TargetMode="External"/><Relationship Id="rId12" Type="http://schemas.openxmlformats.org/officeDocument/2006/relationships/image" Target="media/image3.png"/><Relationship Id="rId17" Type="http://schemas.openxmlformats.org/officeDocument/2006/relationships/hyperlink" Target="https://baike.baidu.com/item/%E5%9B%BD%E6%9C%89%E8%B5%84%E4%BA%A7%E7%9B%91%E7%9D%A3%E7%AE%A1%E7%90%86%E6%9C%BA%E6%9E%84/12752579" TargetMode="External"/><Relationship Id="rId2" Type="http://schemas.openxmlformats.org/officeDocument/2006/relationships/styles" Target="styles.xml"/><Relationship Id="rId16" Type="http://schemas.openxmlformats.org/officeDocument/2006/relationships/hyperlink" Target="https://baike.baidu.com/item/%E4%B8%AD%E5%A4%AE/5853628"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baike.baidu.com/item/%E5%9B%BD%E6%9C%89%E7%8B%AC%E8%B5%84%E5%85%AC%E5%8F%B8/2339103"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aike.baidu.com/item/%E9%94%80%E5%94%AE%E4%BF%A1%E6%81%AF/12745653" TargetMode="External"/><Relationship Id="rId14" Type="http://schemas.openxmlformats.org/officeDocument/2006/relationships/hyperlink" Target="https://baike.baidu.com/item/%E5%87%BA%E8%B5%84%E4%BA%BA%E8%81%8C%E8%B4%A3/6164659"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亦弛 张</dc:creator>
  <cp:keywords/>
  <dc:description/>
  <cp:lastModifiedBy>亦弛 张</cp:lastModifiedBy>
  <cp:revision>17</cp:revision>
  <dcterms:created xsi:type="dcterms:W3CDTF">2021-04-05T06:10:00Z</dcterms:created>
  <dcterms:modified xsi:type="dcterms:W3CDTF">2021-04-06T15:35:00Z</dcterms:modified>
</cp:coreProperties>
</file>