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F4F" w:rsidRDefault="002F03EB">
      <w:pPr>
        <w:spacing w:beforeLines="100" w:before="360" w:afterLines="100" w:after="360" w:line="220" w:lineRule="atLeast"/>
        <w:rPr>
          <w:rFonts w:ascii="黑体" w:eastAsia="黑体" w:hAnsi="黑体"/>
          <w:color w:val="FF0000"/>
          <w:sz w:val="36"/>
          <w:szCs w:val="36"/>
        </w:rPr>
      </w:pPr>
      <w:r>
        <w:rPr>
          <w:rFonts w:ascii="黑体" w:eastAsia="黑体" w:hAnsi="黑体" w:hint="eastAsia"/>
          <w:sz w:val="32"/>
          <w:szCs w:val="32"/>
        </w:rPr>
        <w:t xml:space="preserve">              IT</w:t>
      </w:r>
      <w:r>
        <w:rPr>
          <w:rFonts w:ascii="黑体" w:eastAsia="黑体" w:hAnsi="黑体" w:hint="eastAsia"/>
          <w:sz w:val="32"/>
          <w:szCs w:val="32"/>
        </w:rPr>
        <w:t>行业薪酬变化的数据分析</w:t>
      </w:r>
    </w:p>
    <w:p w:rsidR="008C2F4F" w:rsidRDefault="002F03EB">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 xml:space="preserve">                                   </w:t>
      </w:r>
      <w:r>
        <w:rPr>
          <w:rFonts w:ascii="宋体" w:eastAsia="宋体" w:hAnsi="宋体" w:hint="eastAsia"/>
          <w:b/>
          <w:sz w:val="21"/>
          <w:szCs w:val="21"/>
        </w:rPr>
        <w:t>李天云</w:t>
      </w:r>
      <w:r>
        <w:rPr>
          <w:rFonts w:ascii="宋体" w:eastAsia="宋体" w:hAnsi="宋体" w:hint="eastAsia"/>
          <w:sz w:val="21"/>
          <w:szCs w:val="21"/>
          <w:vertAlign w:val="superscript"/>
        </w:rPr>
        <w:t>1</w:t>
      </w:r>
      <w:r>
        <w:rPr>
          <w:rFonts w:ascii="宋体" w:eastAsia="宋体" w:hAnsi="宋体" w:hint="eastAsia"/>
          <w:b/>
          <w:sz w:val="21"/>
          <w:szCs w:val="21"/>
        </w:rPr>
        <w:t xml:space="preserve"> </w:t>
      </w:r>
    </w:p>
    <w:p w:rsidR="008C2F4F" w:rsidRDefault="002F03EB">
      <w:pPr>
        <w:spacing w:beforeLines="50" w:before="180" w:afterLines="50" w:after="180" w:line="220" w:lineRule="atLeast"/>
        <w:rPr>
          <w:rFonts w:ascii="仿宋" w:eastAsia="仿宋" w:hAnsi="仿宋"/>
          <w:b/>
          <w:sz w:val="18"/>
          <w:szCs w:val="18"/>
        </w:rPr>
      </w:pPr>
      <w:r>
        <w:rPr>
          <w:rFonts w:ascii="仿宋" w:eastAsia="仿宋" w:hAnsi="仿宋" w:hint="eastAsia"/>
          <w:b/>
          <w:sz w:val="18"/>
          <w:szCs w:val="18"/>
        </w:rPr>
        <w:t xml:space="preserve">                                    </w:t>
      </w:r>
      <w:r>
        <w:rPr>
          <w:rFonts w:ascii="仿宋" w:eastAsia="仿宋" w:hAnsi="仿宋" w:hint="eastAsia"/>
          <w:sz w:val="18"/>
          <w:szCs w:val="18"/>
        </w:rPr>
        <w:t>（大连理工大学</w:t>
      </w:r>
      <w:r>
        <w:rPr>
          <w:rFonts w:ascii="仿宋" w:eastAsia="仿宋" w:hAnsi="仿宋" w:hint="eastAsia"/>
          <w:sz w:val="18"/>
          <w:szCs w:val="18"/>
        </w:rPr>
        <w:t xml:space="preserve"> </w:t>
      </w:r>
      <w:r>
        <w:rPr>
          <w:rFonts w:ascii="仿宋" w:eastAsia="仿宋" w:hAnsi="仿宋" w:hint="eastAsia"/>
          <w:sz w:val="18"/>
          <w:szCs w:val="18"/>
        </w:rPr>
        <w:t>大连）</w:t>
      </w:r>
      <w:r>
        <w:rPr>
          <w:rFonts w:ascii="宋体" w:eastAsia="宋体" w:hAnsi="宋体" w:hint="eastAsia"/>
          <w:sz w:val="21"/>
          <w:szCs w:val="21"/>
          <w:vertAlign w:val="superscript"/>
        </w:rPr>
        <w:t>1</w:t>
      </w:r>
      <w:r>
        <w:rPr>
          <w:rFonts w:ascii="宋体" w:eastAsia="宋体" w:hAnsi="宋体" w:hint="eastAsia"/>
          <w:b/>
          <w:sz w:val="21"/>
          <w:szCs w:val="21"/>
        </w:rPr>
        <w:t xml:space="preserve"> </w:t>
      </w:r>
    </w:p>
    <w:p w:rsidR="00F25B04" w:rsidRDefault="002F03EB">
      <w:pPr>
        <w:spacing w:beforeLines="50" w:before="180" w:afterLines="50" w:after="180" w:line="220" w:lineRule="atLeast"/>
        <w:rPr>
          <w:rFonts w:ascii="仿宋" w:eastAsia="仿宋" w:hAnsi="仿宋"/>
          <w:b/>
          <w:sz w:val="18"/>
          <w:szCs w:val="18"/>
        </w:rPr>
      </w:pPr>
      <w:r>
        <w:rPr>
          <w:rFonts w:ascii="仿宋" w:eastAsia="仿宋" w:hAnsi="仿宋" w:hint="eastAsia"/>
          <w:b/>
          <w:sz w:val="18"/>
          <w:szCs w:val="18"/>
        </w:rPr>
        <w:t>摘</w:t>
      </w:r>
      <w:r>
        <w:rPr>
          <w:rFonts w:ascii="仿宋" w:eastAsia="仿宋" w:hAnsi="仿宋" w:hint="eastAsia"/>
          <w:b/>
          <w:sz w:val="18"/>
          <w:szCs w:val="18"/>
        </w:rPr>
        <w:t xml:space="preserve"> </w:t>
      </w:r>
      <w:r>
        <w:rPr>
          <w:rFonts w:ascii="仿宋" w:eastAsia="仿宋" w:hAnsi="仿宋" w:hint="eastAsia"/>
          <w:b/>
          <w:sz w:val="18"/>
          <w:szCs w:val="18"/>
        </w:rPr>
        <w:t>要</w:t>
      </w:r>
      <w:r>
        <w:rPr>
          <w:rFonts w:ascii="仿宋" w:eastAsia="仿宋" w:hAnsi="仿宋" w:hint="eastAsia"/>
          <w:b/>
          <w:sz w:val="18"/>
          <w:szCs w:val="18"/>
        </w:rPr>
        <w:t xml:space="preserve"> </w:t>
      </w:r>
      <w:r>
        <w:rPr>
          <w:rFonts w:ascii="仿宋" w:eastAsia="仿宋" w:hAnsi="仿宋" w:hint="eastAsia"/>
          <w:b/>
          <w:sz w:val="18"/>
          <w:szCs w:val="18"/>
        </w:rPr>
        <w:t>：</w:t>
      </w:r>
      <w:r w:rsidR="00F25B04" w:rsidRPr="00F25B04">
        <w:rPr>
          <w:rFonts w:ascii="宋体" w:eastAsia="宋体" w:hAnsi="宋体" w:hint="eastAsia"/>
          <w:sz w:val="18"/>
          <w:szCs w:val="18"/>
        </w:rPr>
        <w:t>I</w:t>
      </w:r>
      <w:r w:rsidR="00F25B04" w:rsidRPr="00F25B04">
        <w:rPr>
          <w:rFonts w:ascii="宋体" w:eastAsia="宋体" w:hAnsi="宋体"/>
          <w:sz w:val="18"/>
          <w:szCs w:val="18"/>
        </w:rPr>
        <w:t>T是信息技术技术行业的统称，</w:t>
      </w:r>
      <w:hyperlink r:id="rId9" w:tooltip="中国IT市场现状调研与发展趋势分析报告（2020-2026年）" w:history="1">
        <w:r w:rsidR="00F25B04" w:rsidRPr="00F25B04">
          <w:rPr>
            <w:rFonts w:ascii="宋体" w:eastAsia="宋体" w:hAnsi="宋体"/>
            <w:sz w:val="18"/>
            <w:szCs w:val="18"/>
          </w:rPr>
          <w:t>IT</w:t>
        </w:r>
      </w:hyperlink>
      <w:r w:rsidR="00F25B04" w:rsidRPr="00F25B04">
        <w:rPr>
          <w:rFonts w:ascii="宋体" w:eastAsia="宋体" w:hAnsi="宋体"/>
          <w:sz w:val="18"/>
          <w:szCs w:val="18"/>
        </w:rPr>
        <w:t>实际上有三个层次：第一层是硬件，主要指数据存储、处理和传输的主机和网络通信设备；第二层是指软件，包括可用来搜集、存储、检索、分析、应用、评估信息的各种软件，第三层是指应用，指搜集、存储、检索、分析、应用、评估使用各种信息，来进一步提高分析的质量，辅助决策者作决策。</w:t>
      </w:r>
    </w:p>
    <w:p w:rsidR="008C2F4F" w:rsidRDefault="002F03EB" w:rsidP="000C1002">
      <w:pPr>
        <w:spacing w:beforeLines="50" w:before="180" w:afterLines="50" w:after="180" w:line="220" w:lineRule="atLeast"/>
        <w:ind w:firstLineChars="200" w:firstLine="360"/>
        <w:rPr>
          <w:rFonts w:ascii="仿宋" w:eastAsia="仿宋" w:hAnsi="仿宋"/>
          <w:color w:val="FF0000"/>
          <w:sz w:val="18"/>
          <w:szCs w:val="18"/>
        </w:rPr>
      </w:pPr>
      <w:r>
        <w:rPr>
          <w:rFonts w:ascii="宋体" w:eastAsia="宋体" w:hAnsi="宋体" w:hint="eastAsia"/>
          <w:sz w:val="18"/>
          <w:szCs w:val="18"/>
        </w:rPr>
        <w:t>随着互联网的飞速发展，</w:t>
      </w:r>
      <w:r>
        <w:rPr>
          <w:rFonts w:ascii="宋体" w:eastAsia="宋体" w:hAnsi="宋体" w:hint="eastAsia"/>
          <w:sz w:val="18"/>
          <w:szCs w:val="18"/>
        </w:rPr>
        <w:t>IT</w:t>
      </w:r>
      <w:r>
        <w:rPr>
          <w:rFonts w:ascii="宋体" w:eastAsia="宋体" w:hAnsi="宋体" w:hint="eastAsia"/>
          <w:sz w:val="18"/>
          <w:szCs w:val="18"/>
        </w:rPr>
        <w:t>行业成为越来越多年轻人的职业首选，薪酬作为选择工作的一项重要指标，一直备受关注。文中对近年来一线大城市及互联网公司聚集地的</w:t>
      </w:r>
      <w:r>
        <w:rPr>
          <w:rFonts w:ascii="宋体" w:eastAsia="宋体" w:hAnsi="宋体" w:hint="eastAsia"/>
          <w:sz w:val="18"/>
          <w:szCs w:val="18"/>
        </w:rPr>
        <w:t>IT</w:t>
      </w:r>
      <w:r>
        <w:rPr>
          <w:rFonts w:ascii="宋体" w:eastAsia="宋体" w:hAnsi="宋体" w:hint="eastAsia"/>
          <w:sz w:val="18"/>
          <w:szCs w:val="18"/>
        </w:rPr>
        <w:t>从业者薪酬变化的数据进行汇总整理，分析</w:t>
      </w:r>
      <w:r>
        <w:rPr>
          <w:rFonts w:ascii="宋体" w:eastAsia="宋体" w:hAnsi="宋体" w:hint="eastAsia"/>
          <w:sz w:val="18"/>
          <w:szCs w:val="18"/>
        </w:rPr>
        <w:t>IT</w:t>
      </w:r>
      <w:r>
        <w:rPr>
          <w:rFonts w:ascii="宋体" w:eastAsia="宋体" w:hAnsi="宋体" w:hint="eastAsia"/>
          <w:sz w:val="18"/>
          <w:szCs w:val="18"/>
        </w:rPr>
        <w:t>行业中的薪酬升降、人员流动、新兴热点…对近年来的互联网行业现状进行分析。并探索预测未来</w:t>
      </w:r>
      <w:r>
        <w:rPr>
          <w:rFonts w:ascii="宋体" w:eastAsia="宋体" w:hAnsi="宋体" w:hint="eastAsia"/>
          <w:sz w:val="18"/>
          <w:szCs w:val="18"/>
        </w:rPr>
        <w:t>IT</w:t>
      </w:r>
      <w:r>
        <w:rPr>
          <w:rFonts w:ascii="宋体" w:eastAsia="宋体" w:hAnsi="宋体" w:hint="eastAsia"/>
          <w:sz w:val="18"/>
          <w:szCs w:val="18"/>
        </w:rPr>
        <w:t>行业薪酬趋势和热点走向，为</w:t>
      </w:r>
      <w:r>
        <w:rPr>
          <w:rFonts w:ascii="宋体" w:eastAsia="宋体" w:hAnsi="宋体" w:hint="eastAsia"/>
          <w:sz w:val="18"/>
          <w:szCs w:val="18"/>
        </w:rPr>
        <w:t>IT</w:t>
      </w:r>
      <w:r>
        <w:rPr>
          <w:rFonts w:ascii="宋体" w:eastAsia="宋体" w:hAnsi="宋体" w:hint="eastAsia"/>
          <w:sz w:val="18"/>
          <w:szCs w:val="18"/>
        </w:rPr>
        <w:t>从业者及想要进入</w:t>
      </w:r>
      <w:r>
        <w:rPr>
          <w:rFonts w:ascii="宋体" w:eastAsia="宋体" w:hAnsi="宋体" w:hint="eastAsia"/>
          <w:sz w:val="18"/>
          <w:szCs w:val="18"/>
        </w:rPr>
        <w:t>IT</w:t>
      </w:r>
      <w:r>
        <w:rPr>
          <w:rFonts w:ascii="宋体" w:eastAsia="宋体" w:hAnsi="宋体" w:hint="eastAsia"/>
          <w:sz w:val="18"/>
          <w:szCs w:val="18"/>
        </w:rPr>
        <w:t>行业的求职者提供参考。</w:t>
      </w:r>
    </w:p>
    <w:p w:rsidR="008C2F4F" w:rsidRDefault="002F03EB" w:rsidP="0088144A">
      <w:pPr>
        <w:spacing w:beforeLines="50" w:before="180" w:afterLines="50" w:after="180" w:line="220" w:lineRule="atLeast"/>
        <w:rPr>
          <w:rFonts w:ascii="宋体" w:hAnsi="宋体"/>
          <w:sz w:val="15"/>
          <w:szCs w:val="15"/>
        </w:rPr>
      </w:pPr>
      <w:r>
        <w:rPr>
          <w:rFonts w:ascii="宋体" w:eastAsia="宋体" w:hAnsi="宋体" w:hint="eastAsia"/>
          <w:b/>
          <w:sz w:val="18"/>
          <w:szCs w:val="18"/>
        </w:rPr>
        <w:t>关键词：</w:t>
      </w:r>
      <w:r>
        <w:rPr>
          <w:rFonts w:ascii="宋体" w:eastAsia="宋体" w:hAnsi="宋体" w:hint="eastAsia"/>
          <w:b/>
          <w:sz w:val="18"/>
          <w:szCs w:val="18"/>
        </w:rPr>
        <w:t xml:space="preserve"> </w:t>
      </w:r>
      <w:r>
        <w:rPr>
          <w:rFonts w:ascii="宋体" w:eastAsia="宋体" w:hAnsi="宋体" w:hint="eastAsia"/>
          <w:sz w:val="18"/>
          <w:szCs w:val="18"/>
        </w:rPr>
        <w:t xml:space="preserve"> </w:t>
      </w:r>
      <w:r>
        <w:rPr>
          <w:rFonts w:ascii="宋体" w:eastAsia="宋体" w:hAnsi="宋体" w:hint="eastAsia"/>
          <w:sz w:val="18"/>
          <w:szCs w:val="18"/>
        </w:rPr>
        <w:t>互联网；薪酬</w:t>
      </w:r>
      <w:r>
        <w:rPr>
          <w:rFonts w:ascii="宋体" w:eastAsia="宋体" w:hAnsi="宋体" w:hint="eastAsia"/>
          <w:sz w:val="18"/>
          <w:szCs w:val="18"/>
        </w:rPr>
        <w:t>；</w:t>
      </w:r>
      <w:r>
        <w:rPr>
          <w:rFonts w:ascii="宋体" w:eastAsia="宋体" w:hAnsi="宋体" w:hint="eastAsia"/>
          <w:sz w:val="18"/>
          <w:szCs w:val="18"/>
        </w:rPr>
        <w:t>IT</w:t>
      </w:r>
      <w:r>
        <w:rPr>
          <w:rFonts w:ascii="宋体" w:eastAsia="宋体" w:hAnsi="宋体" w:hint="eastAsia"/>
          <w:sz w:val="18"/>
          <w:szCs w:val="18"/>
        </w:rPr>
        <w:t>行业</w:t>
      </w:r>
      <w:r w:rsidR="000C1002">
        <w:rPr>
          <w:rFonts w:ascii="宋体" w:eastAsia="宋体" w:hAnsi="宋体" w:hint="eastAsia"/>
          <w:sz w:val="18"/>
          <w:szCs w:val="18"/>
        </w:rPr>
        <w:t>；计算机</w:t>
      </w:r>
    </w:p>
    <w:p w:rsidR="008C2F4F" w:rsidRDefault="008C2F4F" w:rsidP="0088144A">
      <w:pPr>
        <w:pStyle w:val="DepartCorrespond"/>
        <w:wordWrap w:val="0"/>
        <w:ind w:left="65" w:hangingChars="31" w:hanging="65"/>
        <w:rPr>
          <w:rFonts w:ascii="黑体" w:eastAsia="黑体" w:hAnsi="黑体" w:hint="eastAsia"/>
          <w:color w:val="FF0000"/>
          <w:sz w:val="21"/>
          <w:szCs w:val="21"/>
        </w:rPr>
        <w:sectPr w:rsidR="008C2F4F" w:rsidSect="0088144A">
          <w:headerReference w:type="default" r:id="rId10"/>
          <w:footerReference w:type="default" r:id="rId11"/>
          <w:headerReference w:type="first" r:id="rId12"/>
          <w:footerReference w:type="first" r:id="rId13"/>
          <w:pgSz w:w="11906" w:h="16838"/>
          <w:pgMar w:top="1440" w:right="1800" w:bottom="1440" w:left="1800" w:header="708" w:footer="708" w:gutter="0"/>
          <w:cols w:space="720"/>
          <w:titlePg/>
          <w:rtlGutter/>
          <w:docGrid w:type="lines" w:linePitch="360"/>
        </w:sectPr>
      </w:pPr>
    </w:p>
    <w:p w:rsidR="008C2F4F" w:rsidRDefault="002F03EB" w:rsidP="000C1002">
      <w:pPr>
        <w:pStyle w:val="a4"/>
        <w:numPr>
          <w:ilvl w:val="0"/>
          <w:numId w:val="1"/>
        </w:numPr>
        <w:wordWrap w:val="0"/>
      </w:pPr>
      <w:r>
        <w:rPr>
          <w:rFonts w:hint="eastAsia"/>
        </w:rPr>
        <w:t>引言</w:t>
      </w:r>
    </w:p>
    <w:p w:rsidR="008C2F4F" w:rsidRDefault="002F03EB" w:rsidP="000C1002">
      <w:pPr>
        <w:pStyle w:val="a4"/>
        <w:wordWrap w:val="0"/>
        <w:ind w:firstLine="204"/>
        <w:rPr>
          <w:sz w:val="18"/>
          <w:szCs w:val="18"/>
        </w:rPr>
      </w:pPr>
      <w:r>
        <w:rPr>
          <w:rFonts w:hint="eastAsia"/>
          <w:sz w:val="18"/>
          <w:szCs w:val="18"/>
        </w:rPr>
        <w:t>薪酬作为现在年轻人选择职业的重要标准之一，</w:t>
      </w:r>
      <w:r>
        <w:rPr>
          <w:rFonts w:hint="eastAsia"/>
          <w:sz w:val="18"/>
          <w:szCs w:val="18"/>
        </w:rPr>
        <w:t>IT</w:t>
      </w:r>
      <w:r>
        <w:rPr>
          <w:rFonts w:hint="eastAsia"/>
          <w:sz w:val="18"/>
          <w:szCs w:val="18"/>
        </w:rPr>
        <w:t>行业较高的薪资水平吸引着越来越多的年轻人加入，是促进互联网行业迅速发展的重要原因。本文将从各大城市、各大公司、各互联网热门领域等不同层次对近五年来的薪酬的变化进行梳理分析。</w:t>
      </w:r>
    </w:p>
    <w:p w:rsidR="00E938B4" w:rsidRPr="00E938B4" w:rsidRDefault="00E938B4" w:rsidP="000C1002">
      <w:pPr>
        <w:pStyle w:val="DepartCorrespond"/>
        <w:numPr>
          <w:ilvl w:val="1"/>
          <w:numId w:val="1"/>
        </w:numPr>
        <w:wordWrap w:val="0"/>
        <w:ind w:left="119" w:hanging="119"/>
        <w:rPr>
          <w:rFonts w:ascii="黑体" w:eastAsia="黑体" w:hAnsi="黑体"/>
          <w:sz w:val="18"/>
          <w:szCs w:val="18"/>
        </w:rPr>
      </w:pPr>
      <w:r>
        <w:rPr>
          <w:rFonts w:ascii="黑体" w:eastAsia="黑体" w:hAnsi="黑体" w:hint="eastAsia"/>
          <w:sz w:val="18"/>
          <w:szCs w:val="18"/>
        </w:rPr>
        <w:t>依据</w:t>
      </w:r>
      <w:r w:rsidRPr="00E938B4">
        <w:rPr>
          <w:rFonts w:ascii="黑体" w:eastAsia="黑体" w:hAnsi="黑体" w:hint="eastAsia"/>
          <w:sz w:val="18"/>
          <w:szCs w:val="18"/>
        </w:rPr>
        <w:t>地理位置进行分析</w:t>
      </w:r>
    </w:p>
    <w:p w:rsidR="00E938B4" w:rsidRPr="00E938B4" w:rsidRDefault="00E938B4" w:rsidP="000C1002">
      <w:pPr>
        <w:pStyle w:val="a4"/>
        <w:wordWrap w:val="0"/>
        <w:ind w:firstLine="204"/>
        <w:rPr>
          <w:sz w:val="18"/>
          <w:szCs w:val="18"/>
        </w:rPr>
      </w:pPr>
      <w:r w:rsidRPr="00E938B4">
        <w:rPr>
          <w:sz w:val="18"/>
          <w:szCs w:val="18"/>
        </w:rPr>
        <w:t>北上广深是互联网的绝对</w:t>
      </w:r>
      <w:r w:rsidRPr="00E938B4">
        <w:rPr>
          <w:sz w:val="18"/>
          <w:szCs w:val="18"/>
        </w:rPr>
        <w:t>A</w:t>
      </w:r>
      <w:r w:rsidRPr="00E938B4">
        <w:rPr>
          <w:sz w:val="18"/>
          <w:szCs w:val="18"/>
        </w:rPr>
        <w:t>档，占据了三分之二的职位，数量工资均排名第一，但房价高昂，落户困难。杭州由于大阿里的加持，薪资当仁不让。而其他城市，如天津，苏州等地，都只有些零头。</w:t>
      </w:r>
    </w:p>
    <w:p w:rsidR="00E938B4" w:rsidRPr="00E938B4" w:rsidRDefault="00E938B4" w:rsidP="000C1002">
      <w:pPr>
        <w:pStyle w:val="DepartCorrespond"/>
        <w:numPr>
          <w:ilvl w:val="1"/>
          <w:numId w:val="1"/>
        </w:numPr>
        <w:wordWrap w:val="0"/>
        <w:ind w:left="119" w:hanging="119"/>
        <w:rPr>
          <w:rFonts w:ascii="黑体" w:eastAsia="黑体" w:hAnsi="黑体"/>
          <w:sz w:val="18"/>
          <w:szCs w:val="18"/>
        </w:rPr>
      </w:pPr>
      <w:r w:rsidRPr="00E938B4">
        <w:rPr>
          <w:rFonts w:ascii="黑体" w:eastAsia="黑体" w:hAnsi="黑体" w:hint="eastAsia"/>
          <w:sz w:val="18"/>
          <w:szCs w:val="18"/>
        </w:rPr>
        <w:t>依据</w:t>
      </w:r>
      <w:r w:rsidR="000C1002">
        <w:rPr>
          <w:rFonts w:ascii="黑体" w:eastAsia="黑体" w:hAnsi="黑体" w:hint="eastAsia"/>
          <w:sz w:val="18"/>
          <w:szCs w:val="18"/>
        </w:rPr>
        <w:t>领域</w:t>
      </w:r>
      <w:r w:rsidRPr="00E938B4">
        <w:rPr>
          <w:rFonts w:ascii="黑体" w:eastAsia="黑体" w:hAnsi="黑体" w:hint="eastAsia"/>
          <w:sz w:val="18"/>
          <w:szCs w:val="18"/>
        </w:rPr>
        <w:t>进行分析</w:t>
      </w:r>
    </w:p>
    <w:p w:rsidR="00E938B4" w:rsidRDefault="00E938B4" w:rsidP="000C1002">
      <w:pPr>
        <w:pStyle w:val="a4"/>
        <w:wordWrap w:val="0"/>
        <w:ind w:firstLine="204"/>
        <w:rPr>
          <w:sz w:val="18"/>
          <w:szCs w:val="18"/>
        </w:rPr>
      </w:pPr>
      <w:r w:rsidRPr="00E938B4">
        <w:rPr>
          <w:sz w:val="18"/>
          <w:szCs w:val="18"/>
        </w:rPr>
        <w:t>互联网金融和电子商务都一马当先。但论增长率，企业服务和医疗的公司增长速度最高，电子商务增速明显放缓。各个细分行业薪资差不太多，信息安全，金融，数据服务，游戏和硬件，成为薪资排名的</w:t>
      </w:r>
      <w:r w:rsidRPr="00E938B4">
        <w:rPr>
          <w:sz w:val="18"/>
          <w:szCs w:val="18"/>
        </w:rPr>
        <w:t>top5</w:t>
      </w:r>
      <w:r w:rsidRPr="00E938B4">
        <w:rPr>
          <w:sz w:val="18"/>
          <w:szCs w:val="18"/>
        </w:rPr>
        <w:t>。</w:t>
      </w:r>
    </w:p>
    <w:p w:rsidR="00E938B4" w:rsidRPr="00E938B4" w:rsidRDefault="00E938B4" w:rsidP="000C1002">
      <w:pPr>
        <w:pStyle w:val="DepartCorrespond"/>
        <w:numPr>
          <w:ilvl w:val="1"/>
          <w:numId w:val="1"/>
        </w:numPr>
        <w:wordWrap w:val="0"/>
        <w:ind w:left="119" w:hanging="119"/>
        <w:rPr>
          <w:rFonts w:ascii="黑体" w:eastAsia="黑体" w:hAnsi="黑体" w:hint="eastAsia"/>
          <w:sz w:val="18"/>
          <w:szCs w:val="18"/>
        </w:rPr>
      </w:pPr>
      <w:r w:rsidRPr="00E938B4">
        <w:rPr>
          <w:rFonts w:ascii="黑体" w:eastAsia="黑体" w:hAnsi="黑体" w:hint="eastAsia"/>
          <w:sz w:val="18"/>
          <w:szCs w:val="18"/>
        </w:rPr>
        <w:t>依据编程语言进行分析</w:t>
      </w:r>
    </w:p>
    <w:p w:rsidR="00E938B4" w:rsidRDefault="00E938B4" w:rsidP="00BC1A65">
      <w:pPr>
        <w:shd w:val="clear" w:color="auto" w:fill="FFFFFF"/>
        <w:wordWrap w:val="0"/>
        <w:adjustRightInd/>
        <w:snapToGrid/>
        <w:spacing w:after="240"/>
        <w:ind w:firstLineChars="200" w:firstLine="360"/>
        <w:rPr>
          <w:rFonts w:ascii="Times New Roman" w:eastAsia="宋体" w:hAnsi="Times New Roman"/>
          <w:kern w:val="2"/>
          <w:sz w:val="18"/>
          <w:szCs w:val="18"/>
        </w:rPr>
      </w:pPr>
      <w:r w:rsidRPr="00E938B4">
        <w:rPr>
          <w:rFonts w:ascii="Times New Roman" w:eastAsia="宋体" w:hAnsi="Times New Roman"/>
          <w:kern w:val="2"/>
          <w:sz w:val="18"/>
          <w:szCs w:val="18"/>
        </w:rPr>
        <w:t>Java</w:t>
      </w:r>
      <w:r w:rsidRPr="00E938B4">
        <w:rPr>
          <w:rFonts w:ascii="Times New Roman" w:eastAsia="宋体" w:hAnsi="Times New Roman"/>
          <w:kern w:val="2"/>
          <w:sz w:val="18"/>
          <w:szCs w:val="18"/>
        </w:rPr>
        <w:t>依然是后台开发的主要语言</w:t>
      </w:r>
      <w:r>
        <w:rPr>
          <w:rFonts w:ascii="Times New Roman" w:eastAsia="宋体" w:hAnsi="Times New Roman" w:hint="eastAsia"/>
          <w:kern w:val="2"/>
          <w:sz w:val="18"/>
          <w:szCs w:val="18"/>
        </w:rPr>
        <w:t>。</w:t>
      </w:r>
      <w:r w:rsidRPr="00E938B4">
        <w:rPr>
          <w:rFonts w:ascii="Times New Roman" w:eastAsia="宋体" w:hAnsi="Times New Roman"/>
          <w:kern w:val="2"/>
          <w:sz w:val="18"/>
          <w:szCs w:val="18"/>
        </w:rPr>
        <w:t>前端需求量大，但薪资水平一般</w:t>
      </w:r>
      <w:r>
        <w:rPr>
          <w:rFonts w:ascii="Times New Roman" w:eastAsia="宋体" w:hAnsi="Times New Roman" w:hint="eastAsia"/>
          <w:kern w:val="2"/>
          <w:sz w:val="18"/>
          <w:szCs w:val="18"/>
        </w:rPr>
        <w:t>。</w:t>
      </w:r>
      <w:r w:rsidRPr="00E938B4">
        <w:rPr>
          <w:rFonts w:ascii="Times New Roman" w:eastAsia="宋体" w:hAnsi="Times New Roman"/>
          <w:kern w:val="2"/>
          <w:sz w:val="18"/>
          <w:szCs w:val="18"/>
        </w:rPr>
        <w:t>C/C++</w:t>
      </w:r>
      <w:r w:rsidRPr="00E938B4">
        <w:rPr>
          <w:rFonts w:ascii="Times New Roman" w:eastAsia="宋体" w:hAnsi="Times New Roman"/>
          <w:kern w:val="2"/>
          <w:sz w:val="18"/>
          <w:szCs w:val="18"/>
        </w:rPr>
        <w:t>宝刀不老，在游戏和金融领域应用非常广泛</w:t>
      </w:r>
      <w:r>
        <w:rPr>
          <w:rFonts w:ascii="Times New Roman" w:eastAsia="宋体" w:hAnsi="Times New Roman" w:hint="eastAsia"/>
          <w:kern w:val="2"/>
          <w:sz w:val="18"/>
          <w:szCs w:val="18"/>
        </w:rPr>
        <w:t>。</w:t>
      </w:r>
      <w:r w:rsidRPr="00E938B4">
        <w:rPr>
          <w:rFonts w:ascii="Times New Roman" w:eastAsia="宋体" w:hAnsi="Times New Roman"/>
          <w:kern w:val="2"/>
          <w:sz w:val="18"/>
          <w:szCs w:val="18"/>
        </w:rPr>
        <w:t>数据相关的（</w:t>
      </w:r>
      <w:r w:rsidRPr="00E938B4">
        <w:rPr>
          <w:rFonts w:ascii="Times New Roman" w:eastAsia="宋体" w:hAnsi="Times New Roman"/>
          <w:kern w:val="2"/>
          <w:sz w:val="18"/>
          <w:szCs w:val="18"/>
        </w:rPr>
        <w:t>DBA</w:t>
      </w:r>
      <w:r w:rsidRPr="00E938B4">
        <w:rPr>
          <w:rFonts w:ascii="Times New Roman" w:eastAsia="宋体" w:hAnsi="Times New Roman"/>
          <w:kern w:val="2"/>
          <w:sz w:val="18"/>
          <w:szCs w:val="18"/>
        </w:rPr>
        <w:t>，数据挖掘等）薪资最高，需求量也不低</w:t>
      </w:r>
      <w:r>
        <w:rPr>
          <w:rFonts w:ascii="Times New Roman" w:eastAsia="宋体" w:hAnsi="Times New Roman" w:hint="eastAsia"/>
          <w:kern w:val="2"/>
          <w:sz w:val="18"/>
          <w:szCs w:val="18"/>
        </w:rPr>
        <w:t>。</w:t>
      </w:r>
      <w:r w:rsidRPr="00E938B4">
        <w:rPr>
          <w:rFonts w:ascii="Times New Roman" w:eastAsia="宋体" w:hAnsi="Times New Roman"/>
          <w:kern w:val="2"/>
          <w:sz w:val="18"/>
          <w:szCs w:val="18"/>
        </w:rPr>
        <w:t>虽然脚本语言的职位少</w:t>
      </w:r>
      <w:r w:rsidRPr="00E938B4">
        <w:rPr>
          <w:rFonts w:ascii="Times New Roman" w:eastAsia="宋体" w:hAnsi="Times New Roman"/>
          <w:kern w:val="2"/>
          <w:sz w:val="18"/>
          <w:szCs w:val="18"/>
        </w:rPr>
        <w:t>(Python</w:t>
      </w:r>
      <w:r w:rsidRPr="00E938B4">
        <w:rPr>
          <w:rFonts w:ascii="Times New Roman" w:eastAsia="宋体" w:hAnsi="Times New Roman"/>
          <w:kern w:val="2"/>
          <w:sz w:val="18"/>
          <w:szCs w:val="18"/>
        </w:rPr>
        <w:t>，</w:t>
      </w:r>
      <w:r w:rsidRPr="00E938B4">
        <w:rPr>
          <w:rFonts w:ascii="Times New Roman" w:eastAsia="宋体" w:hAnsi="Times New Roman"/>
          <w:kern w:val="2"/>
          <w:sz w:val="18"/>
          <w:szCs w:val="18"/>
        </w:rPr>
        <w:t>Perl</w:t>
      </w:r>
      <w:r w:rsidRPr="00E938B4">
        <w:rPr>
          <w:rFonts w:ascii="Times New Roman" w:eastAsia="宋体" w:hAnsi="Times New Roman"/>
          <w:kern w:val="2"/>
          <w:sz w:val="18"/>
          <w:szCs w:val="18"/>
        </w:rPr>
        <w:t>，</w:t>
      </w:r>
      <w:r w:rsidRPr="00E938B4">
        <w:rPr>
          <w:rFonts w:ascii="Times New Roman" w:eastAsia="宋体" w:hAnsi="Times New Roman"/>
          <w:kern w:val="2"/>
          <w:sz w:val="18"/>
          <w:szCs w:val="18"/>
        </w:rPr>
        <w:t xml:space="preserve"> Ruby)</w:t>
      </w:r>
      <w:r w:rsidRPr="00E938B4">
        <w:rPr>
          <w:rFonts w:ascii="Times New Roman" w:eastAsia="宋体" w:hAnsi="Times New Roman"/>
          <w:kern w:val="2"/>
          <w:sz w:val="18"/>
          <w:szCs w:val="18"/>
        </w:rPr>
        <w:t>，但绝对是加分项</w:t>
      </w:r>
      <w:r>
        <w:rPr>
          <w:rFonts w:ascii="Times New Roman" w:eastAsia="宋体" w:hAnsi="Times New Roman" w:hint="eastAsia"/>
          <w:kern w:val="2"/>
          <w:sz w:val="18"/>
          <w:szCs w:val="18"/>
        </w:rPr>
        <w:t>。</w:t>
      </w:r>
      <w:r w:rsidRPr="00E938B4">
        <w:rPr>
          <w:rFonts w:ascii="Times New Roman" w:eastAsia="宋体" w:hAnsi="Times New Roman"/>
          <w:kern w:val="2"/>
          <w:sz w:val="18"/>
          <w:szCs w:val="18"/>
        </w:rPr>
        <w:t>可怜的</w:t>
      </w:r>
      <w:r w:rsidRPr="00E938B4">
        <w:rPr>
          <w:rFonts w:ascii="Times New Roman" w:eastAsia="宋体" w:hAnsi="Times New Roman"/>
          <w:kern w:val="2"/>
          <w:sz w:val="18"/>
          <w:szCs w:val="18"/>
        </w:rPr>
        <w:t>C#/.NET</w:t>
      </w:r>
      <w:r w:rsidRPr="00E938B4">
        <w:rPr>
          <w:rFonts w:ascii="Times New Roman" w:eastAsia="宋体" w:hAnsi="Times New Roman"/>
          <w:kern w:val="2"/>
          <w:sz w:val="18"/>
          <w:szCs w:val="18"/>
        </w:rPr>
        <w:t>不论是需求还是薪资都难以抗衡</w:t>
      </w:r>
      <w:r>
        <w:rPr>
          <w:rFonts w:ascii="Times New Roman" w:eastAsia="宋体" w:hAnsi="Times New Roman" w:hint="eastAsia"/>
          <w:kern w:val="2"/>
          <w:sz w:val="18"/>
          <w:szCs w:val="18"/>
        </w:rPr>
        <w:t>。</w:t>
      </w:r>
      <w:r w:rsidRPr="00E938B4">
        <w:rPr>
          <w:rFonts w:ascii="Times New Roman" w:eastAsia="宋体" w:hAnsi="Times New Roman"/>
          <w:kern w:val="2"/>
          <w:sz w:val="18"/>
          <w:szCs w:val="18"/>
        </w:rPr>
        <w:t>阿里和腾讯，都要求至少精通</w:t>
      </w:r>
      <w:r w:rsidRPr="00E938B4">
        <w:rPr>
          <w:rFonts w:ascii="Times New Roman" w:eastAsia="宋体" w:hAnsi="Times New Roman"/>
          <w:kern w:val="2"/>
          <w:sz w:val="18"/>
          <w:szCs w:val="18"/>
        </w:rPr>
        <w:t>JAVA</w:t>
      </w:r>
      <w:r w:rsidRPr="00E938B4">
        <w:rPr>
          <w:rFonts w:ascii="Times New Roman" w:eastAsia="宋体" w:hAnsi="Times New Roman"/>
          <w:kern w:val="2"/>
          <w:sz w:val="18"/>
          <w:szCs w:val="18"/>
        </w:rPr>
        <w:t>或</w:t>
      </w:r>
      <w:r w:rsidRPr="00E938B4">
        <w:rPr>
          <w:rFonts w:ascii="Times New Roman" w:eastAsia="宋体" w:hAnsi="Times New Roman"/>
          <w:kern w:val="2"/>
          <w:sz w:val="18"/>
          <w:szCs w:val="18"/>
        </w:rPr>
        <w:t>C++</w:t>
      </w:r>
      <w:r w:rsidRPr="00E938B4">
        <w:rPr>
          <w:rFonts w:ascii="Times New Roman" w:eastAsia="宋体" w:hAnsi="Times New Roman"/>
          <w:kern w:val="2"/>
          <w:sz w:val="18"/>
          <w:szCs w:val="18"/>
        </w:rPr>
        <w:t>一门语言。</w:t>
      </w:r>
    </w:p>
    <w:p w:rsidR="00E938B4" w:rsidRPr="000C1002" w:rsidRDefault="00E938B4" w:rsidP="000C1002">
      <w:pPr>
        <w:pStyle w:val="DepartCorrespond"/>
        <w:numPr>
          <w:ilvl w:val="1"/>
          <w:numId w:val="1"/>
        </w:numPr>
        <w:wordWrap w:val="0"/>
        <w:ind w:left="119" w:hanging="119"/>
        <w:rPr>
          <w:rFonts w:ascii="黑体" w:eastAsia="黑体" w:hAnsi="黑体"/>
          <w:sz w:val="18"/>
          <w:szCs w:val="18"/>
        </w:rPr>
      </w:pPr>
      <w:r w:rsidRPr="000C1002">
        <w:rPr>
          <w:rFonts w:ascii="黑体" w:eastAsia="黑体" w:hAnsi="黑体" w:hint="eastAsia"/>
          <w:sz w:val="18"/>
          <w:szCs w:val="18"/>
        </w:rPr>
        <w:t>依据岗位进行分析</w:t>
      </w:r>
    </w:p>
    <w:p w:rsidR="00E938B4" w:rsidRPr="000C1002" w:rsidRDefault="00E938B4" w:rsidP="00BC1A65">
      <w:pPr>
        <w:shd w:val="clear" w:color="auto" w:fill="FFFFFF"/>
        <w:wordWrap w:val="0"/>
        <w:adjustRightInd/>
        <w:snapToGrid/>
        <w:spacing w:after="240"/>
        <w:ind w:firstLineChars="200" w:firstLine="360"/>
        <w:rPr>
          <w:rFonts w:ascii="Times New Roman" w:eastAsia="宋体" w:hAnsi="Times New Roman" w:hint="eastAsia"/>
          <w:kern w:val="2"/>
          <w:sz w:val="18"/>
          <w:szCs w:val="18"/>
        </w:rPr>
      </w:pPr>
      <w:r w:rsidRPr="00E938B4">
        <w:rPr>
          <w:rFonts w:ascii="Times New Roman" w:eastAsia="宋体" w:hAnsi="Times New Roman"/>
          <w:kern w:val="2"/>
          <w:sz w:val="18"/>
          <w:szCs w:val="18"/>
        </w:rPr>
        <w:t>毕业生的起薪平均在</w:t>
      </w:r>
      <w:r w:rsidRPr="00E938B4">
        <w:rPr>
          <w:rFonts w:ascii="Times New Roman" w:eastAsia="宋体" w:hAnsi="Times New Roman"/>
          <w:kern w:val="2"/>
          <w:sz w:val="18"/>
          <w:szCs w:val="18"/>
        </w:rPr>
        <w:t>5k</w:t>
      </w:r>
      <w:r w:rsidRPr="00E938B4">
        <w:rPr>
          <w:rFonts w:ascii="Times New Roman" w:eastAsia="宋体" w:hAnsi="Times New Roman"/>
          <w:kern w:val="2"/>
          <w:sz w:val="18"/>
          <w:szCs w:val="18"/>
        </w:rPr>
        <w:t>左右，但</w:t>
      </w:r>
      <w:r w:rsidRPr="00E938B4">
        <w:rPr>
          <w:rFonts w:ascii="Times New Roman" w:eastAsia="宋体" w:hAnsi="Times New Roman"/>
          <w:kern w:val="2"/>
          <w:sz w:val="18"/>
          <w:szCs w:val="18"/>
        </w:rPr>
        <w:t>1</w:t>
      </w:r>
      <w:r w:rsidRPr="00E938B4">
        <w:rPr>
          <w:rFonts w:ascii="Times New Roman" w:eastAsia="宋体" w:hAnsi="Times New Roman"/>
          <w:kern w:val="2"/>
          <w:sz w:val="18"/>
          <w:szCs w:val="18"/>
        </w:rPr>
        <w:t>年之后，就分成明显的两拨，产品和技术能在两年以后轻松翻番，产品甚至更高。而市场和运营则普遍比前者低</w:t>
      </w:r>
      <w:r w:rsidRPr="00E938B4">
        <w:rPr>
          <w:rFonts w:ascii="Times New Roman" w:eastAsia="宋体" w:hAnsi="Times New Roman"/>
          <w:kern w:val="2"/>
          <w:sz w:val="18"/>
          <w:szCs w:val="18"/>
        </w:rPr>
        <w:t>5k</w:t>
      </w:r>
      <w:r w:rsidRPr="00E938B4">
        <w:rPr>
          <w:rFonts w:ascii="Times New Roman" w:eastAsia="宋体" w:hAnsi="Times New Roman"/>
          <w:kern w:val="2"/>
          <w:sz w:val="18"/>
          <w:szCs w:val="18"/>
        </w:rPr>
        <w:t>左右。五年是第一个分水岭，技术比产品的发展后劲大得多，运营也慢慢赶了上来。</w:t>
      </w:r>
      <w:r w:rsidRPr="00E938B4">
        <w:rPr>
          <w:rFonts w:ascii="Times New Roman" w:eastAsia="宋体" w:hAnsi="Times New Roman"/>
          <w:kern w:val="2"/>
          <w:sz w:val="18"/>
          <w:szCs w:val="18"/>
        </w:rPr>
        <w:t>10</w:t>
      </w:r>
      <w:r w:rsidRPr="00E938B4">
        <w:rPr>
          <w:rFonts w:ascii="Times New Roman" w:eastAsia="宋体" w:hAnsi="Times New Roman"/>
          <w:kern w:val="2"/>
          <w:sz w:val="18"/>
          <w:szCs w:val="18"/>
        </w:rPr>
        <w:t>年以上，都是特别稀缺的高端职位，运营的价值体现了出来，而产品跌落至末位。看来产品比技术更吃</w:t>
      </w:r>
      <w:r w:rsidRPr="00E938B4">
        <w:rPr>
          <w:rFonts w:ascii="Times New Roman" w:eastAsia="宋体" w:hAnsi="Times New Roman"/>
          <w:kern w:val="2"/>
          <w:sz w:val="18"/>
          <w:szCs w:val="18"/>
        </w:rPr>
        <w:t>“</w:t>
      </w:r>
      <w:r w:rsidRPr="00E938B4">
        <w:rPr>
          <w:rFonts w:ascii="Times New Roman" w:eastAsia="宋体" w:hAnsi="Times New Roman"/>
          <w:kern w:val="2"/>
          <w:sz w:val="18"/>
          <w:szCs w:val="18"/>
        </w:rPr>
        <w:t>青春饭</w:t>
      </w:r>
      <w:r w:rsidRPr="00E938B4">
        <w:rPr>
          <w:rFonts w:ascii="Times New Roman" w:eastAsia="宋体" w:hAnsi="Times New Roman"/>
          <w:kern w:val="2"/>
          <w:sz w:val="18"/>
          <w:szCs w:val="18"/>
        </w:rPr>
        <w:t>”</w:t>
      </w:r>
      <w:r w:rsidRPr="00E938B4">
        <w:rPr>
          <w:rFonts w:ascii="Times New Roman" w:eastAsia="宋体" w:hAnsi="Times New Roman"/>
          <w:kern w:val="2"/>
          <w:sz w:val="18"/>
          <w:szCs w:val="18"/>
        </w:rPr>
        <w:t>。</w:t>
      </w:r>
    </w:p>
    <w:p w:rsidR="008C2F4F" w:rsidRDefault="002F03EB" w:rsidP="000C1002">
      <w:pPr>
        <w:pStyle w:val="a4"/>
        <w:numPr>
          <w:ilvl w:val="0"/>
          <w:numId w:val="1"/>
        </w:numPr>
        <w:wordWrap w:val="0"/>
      </w:pPr>
      <w:r>
        <w:rPr>
          <w:rFonts w:hint="eastAsia"/>
        </w:rPr>
        <w:t xml:space="preserve"> </w:t>
      </w:r>
      <w:r w:rsidR="002923B1">
        <w:rPr>
          <w:rFonts w:hint="eastAsia"/>
        </w:rPr>
        <w:t>分析结果</w:t>
      </w:r>
    </w:p>
    <w:p w:rsidR="008C2F4F" w:rsidRDefault="002F03EB" w:rsidP="000C1002">
      <w:pPr>
        <w:pStyle w:val="DepartCorrespond"/>
        <w:numPr>
          <w:ilvl w:val="1"/>
          <w:numId w:val="1"/>
        </w:numPr>
        <w:wordWrap w:val="0"/>
        <w:ind w:left="119" w:hanging="119"/>
        <w:rPr>
          <w:rFonts w:ascii="黑体" w:eastAsia="黑体" w:hAnsi="黑体"/>
          <w:sz w:val="18"/>
          <w:szCs w:val="18"/>
        </w:rPr>
      </w:pPr>
      <w:r>
        <w:rPr>
          <w:rFonts w:ascii="黑体" w:eastAsia="黑体" w:hAnsi="黑体" w:hint="eastAsia"/>
          <w:sz w:val="18"/>
          <w:szCs w:val="18"/>
        </w:rPr>
        <w:t>2000</w:t>
      </w:r>
      <w:r>
        <w:rPr>
          <w:rFonts w:ascii="黑体" w:eastAsia="黑体" w:hAnsi="黑体" w:hint="eastAsia"/>
          <w:sz w:val="18"/>
          <w:szCs w:val="18"/>
        </w:rPr>
        <w:t>年</w:t>
      </w:r>
      <w:r>
        <w:rPr>
          <w:rFonts w:ascii="黑体" w:eastAsia="黑体" w:hAnsi="黑体" w:hint="eastAsia"/>
          <w:sz w:val="18"/>
          <w:szCs w:val="18"/>
        </w:rPr>
        <w:t>IT</w:t>
      </w:r>
      <w:r>
        <w:rPr>
          <w:rFonts w:ascii="黑体" w:eastAsia="黑体" w:hAnsi="黑体" w:hint="eastAsia"/>
          <w:sz w:val="18"/>
          <w:szCs w:val="18"/>
        </w:rPr>
        <w:t>行业薪酬概况</w:t>
      </w:r>
    </w:p>
    <w:p w:rsidR="008C2F4F" w:rsidRDefault="002F03EB" w:rsidP="00020C89">
      <w:pPr>
        <w:pStyle w:val="af"/>
        <w:wordWrap w:val="0"/>
        <w:spacing w:beforeAutospacing="0"/>
        <w:rPr>
          <w:rFonts w:ascii="Times New Roman" w:eastAsia="宋体" w:hAnsi="Times New Roman"/>
          <w:kern w:val="2"/>
          <w:sz w:val="18"/>
          <w:szCs w:val="18"/>
        </w:rPr>
      </w:pPr>
      <w:r>
        <w:rPr>
          <w:rFonts w:ascii="黑体" w:eastAsia="黑体" w:hAnsi="黑体" w:hint="eastAsia"/>
          <w:sz w:val="18"/>
          <w:szCs w:val="18"/>
        </w:rPr>
        <w:t xml:space="preserve">    </w:t>
      </w:r>
      <w:r>
        <w:rPr>
          <w:rFonts w:ascii="Times New Roman" w:eastAsia="宋体" w:hAnsi="Times New Roman" w:hint="eastAsia"/>
          <w:kern w:val="2"/>
          <w:sz w:val="18"/>
          <w:szCs w:val="18"/>
        </w:rPr>
        <w:t>二十一世纪</w:t>
      </w:r>
      <w:r>
        <w:rPr>
          <w:rFonts w:ascii="Times New Roman" w:eastAsia="宋体" w:hAnsi="Times New Roman"/>
          <w:kern w:val="2"/>
          <w:sz w:val="18"/>
          <w:szCs w:val="18"/>
        </w:rPr>
        <w:t>初，技术与软件被称为</w:t>
      </w:r>
      <w:r>
        <w:rPr>
          <w:rFonts w:ascii="Times New Roman" w:eastAsia="宋体" w:hAnsi="Times New Roman"/>
          <w:kern w:val="2"/>
          <w:sz w:val="18"/>
          <w:szCs w:val="18"/>
        </w:rPr>
        <w:t>“</w:t>
      </w:r>
      <w:r>
        <w:rPr>
          <w:rFonts w:ascii="Times New Roman" w:eastAsia="宋体" w:hAnsi="Times New Roman"/>
          <w:kern w:val="2"/>
          <w:sz w:val="18"/>
          <w:szCs w:val="18"/>
        </w:rPr>
        <w:t>信息技术（</w:t>
      </w:r>
      <w:r>
        <w:rPr>
          <w:rFonts w:ascii="Times New Roman" w:eastAsia="宋体" w:hAnsi="Times New Roman"/>
          <w:kern w:val="2"/>
          <w:sz w:val="18"/>
          <w:szCs w:val="18"/>
        </w:rPr>
        <w:t>IT</w:t>
      </w:r>
      <w:r>
        <w:rPr>
          <w:rFonts w:ascii="Times New Roman" w:eastAsia="宋体" w:hAnsi="Times New Roman"/>
          <w:kern w:val="2"/>
          <w:sz w:val="18"/>
          <w:szCs w:val="18"/>
        </w:rPr>
        <w:t>）</w:t>
      </w:r>
      <w:r>
        <w:rPr>
          <w:rFonts w:ascii="Times New Roman" w:eastAsia="宋体" w:hAnsi="Times New Roman"/>
          <w:kern w:val="2"/>
          <w:sz w:val="18"/>
          <w:szCs w:val="18"/>
        </w:rPr>
        <w:t>”</w:t>
      </w:r>
      <w:r>
        <w:rPr>
          <w:rFonts w:ascii="Times New Roman" w:eastAsia="宋体" w:hAnsi="Times New Roman"/>
          <w:kern w:val="2"/>
          <w:sz w:val="18"/>
          <w:szCs w:val="18"/>
        </w:rPr>
        <w:t>或者</w:t>
      </w:r>
      <w:r>
        <w:rPr>
          <w:rFonts w:ascii="Times New Roman" w:eastAsia="宋体" w:hAnsi="Times New Roman"/>
          <w:kern w:val="2"/>
          <w:sz w:val="18"/>
          <w:szCs w:val="18"/>
        </w:rPr>
        <w:t>“</w:t>
      </w:r>
      <w:r>
        <w:rPr>
          <w:rFonts w:ascii="Times New Roman" w:eastAsia="宋体" w:hAnsi="Times New Roman"/>
          <w:kern w:val="2"/>
          <w:sz w:val="18"/>
          <w:szCs w:val="18"/>
        </w:rPr>
        <w:t>信息与通信技术（</w:t>
      </w:r>
      <w:r>
        <w:rPr>
          <w:rFonts w:ascii="Times New Roman" w:eastAsia="宋体" w:hAnsi="Times New Roman"/>
          <w:kern w:val="2"/>
          <w:sz w:val="18"/>
          <w:szCs w:val="18"/>
        </w:rPr>
        <w:t>ICT</w:t>
      </w:r>
      <w:r>
        <w:rPr>
          <w:rFonts w:ascii="Times New Roman" w:eastAsia="宋体" w:hAnsi="Times New Roman"/>
          <w:kern w:val="2"/>
          <w:sz w:val="18"/>
          <w:szCs w:val="18"/>
        </w:rPr>
        <w:t>）</w:t>
      </w:r>
      <w:r>
        <w:rPr>
          <w:rFonts w:ascii="Times New Roman" w:eastAsia="宋体" w:hAnsi="Times New Roman"/>
          <w:kern w:val="2"/>
          <w:sz w:val="18"/>
          <w:szCs w:val="18"/>
        </w:rPr>
        <w:t>”</w:t>
      </w:r>
      <w:r>
        <w:rPr>
          <w:rFonts w:ascii="Times New Roman" w:eastAsia="宋体" w:hAnsi="Times New Roman"/>
          <w:kern w:val="2"/>
          <w:sz w:val="18"/>
          <w:szCs w:val="18"/>
        </w:rPr>
        <w:t>，当时开发人员也被统称为</w:t>
      </w:r>
      <w:r>
        <w:rPr>
          <w:rFonts w:ascii="Times New Roman" w:eastAsia="宋体" w:hAnsi="Times New Roman"/>
          <w:kern w:val="2"/>
          <w:sz w:val="18"/>
          <w:szCs w:val="18"/>
        </w:rPr>
        <w:t xml:space="preserve">“IT </w:t>
      </w:r>
      <w:r>
        <w:rPr>
          <w:rFonts w:ascii="Times New Roman" w:eastAsia="宋体" w:hAnsi="Times New Roman"/>
          <w:kern w:val="2"/>
          <w:sz w:val="18"/>
          <w:szCs w:val="18"/>
        </w:rPr>
        <w:t>人士</w:t>
      </w:r>
      <w:r>
        <w:rPr>
          <w:rFonts w:ascii="Times New Roman" w:eastAsia="宋体" w:hAnsi="Times New Roman"/>
          <w:kern w:val="2"/>
          <w:sz w:val="18"/>
          <w:szCs w:val="18"/>
        </w:rPr>
        <w:t>”</w:t>
      </w:r>
      <w:r>
        <w:rPr>
          <w:rFonts w:ascii="Times New Roman" w:eastAsia="宋体" w:hAnsi="Times New Roman" w:hint="eastAsia"/>
          <w:kern w:val="2"/>
          <w:sz w:val="18"/>
          <w:szCs w:val="18"/>
        </w:rPr>
        <w:t>，并未像现在一样划分为前端工程师、后端工程师…等。</w:t>
      </w:r>
    </w:p>
    <w:p w:rsidR="008C2F4F" w:rsidRDefault="002F03EB" w:rsidP="0088144A">
      <w:pPr>
        <w:pStyle w:val="af"/>
        <w:wordWrap w:val="0"/>
        <w:spacing w:beforeAutospacing="0"/>
        <w:ind w:firstLineChars="200" w:firstLine="360"/>
        <w:rPr>
          <w:rFonts w:ascii="Times New Roman" w:eastAsia="宋体" w:hAnsi="Times New Roman"/>
          <w:kern w:val="2"/>
          <w:sz w:val="18"/>
          <w:szCs w:val="18"/>
        </w:rPr>
      </w:pPr>
      <w:r>
        <w:rPr>
          <w:rFonts w:ascii="Times New Roman" w:eastAsia="宋体" w:hAnsi="Times New Roman"/>
          <w:kern w:val="2"/>
          <w:sz w:val="18"/>
          <w:szCs w:val="18"/>
        </w:rPr>
        <w:lastRenderedPageBreak/>
        <w:t>根据</w:t>
      </w:r>
      <w:r>
        <w:rPr>
          <w:rFonts w:ascii="Times New Roman" w:eastAsia="宋体" w:hAnsi="Times New Roman"/>
          <w:kern w:val="2"/>
          <w:sz w:val="18"/>
          <w:szCs w:val="18"/>
        </w:rPr>
        <w:t xml:space="preserve"> CNN Money </w:t>
      </w:r>
      <w:r>
        <w:rPr>
          <w:rFonts w:ascii="Times New Roman" w:eastAsia="宋体" w:hAnsi="Times New Roman"/>
          <w:kern w:val="2"/>
          <w:sz w:val="18"/>
          <w:szCs w:val="18"/>
        </w:rPr>
        <w:t>当时发布的报道，入门级计算机程序员的平均起薪为</w:t>
      </w:r>
      <w:r>
        <w:rPr>
          <w:rFonts w:ascii="Times New Roman" w:eastAsia="宋体" w:hAnsi="Times New Roman"/>
          <w:kern w:val="2"/>
          <w:sz w:val="18"/>
          <w:szCs w:val="18"/>
        </w:rPr>
        <w:t xml:space="preserve"> 40800 </w:t>
      </w:r>
      <w:r>
        <w:rPr>
          <w:rFonts w:ascii="Times New Roman" w:eastAsia="宋体" w:hAnsi="Times New Roman"/>
          <w:kern w:val="2"/>
          <w:sz w:val="18"/>
          <w:szCs w:val="18"/>
        </w:rPr>
        <w:t>美元。</w:t>
      </w:r>
      <w:r>
        <w:rPr>
          <w:rFonts w:ascii="Times New Roman" w:eastAsia="宋体" w:hAnsi="Times New Roman"/>
          <w:kern w:val="2"/>
          <w:sz w:val="18"/>
          <w:szCs w:val="18"/>
        </w:rPr>
        <w:t>[1]</w:t>
      </w:r>
    </w:p>
    <w:p w:rsidR="008C2F4F" w:rsidRDefault="002F03EB" w:rsidP="0088144A">
      <w:pPr>
        <w:pStyle w:val="af"/>
        <w:wordWrap w:val="0"/>
        <w:spacing w:beforeAutospacing="0"/>
        <w:ind w:firstLineChars="200" w:firstLine="360"/>
        <w:rPr>
          <w:rFonts w:ascii="Times New Roman" w:eastAsia="宋体" w:hAnsi="Times New Roman"/>
          <w:kern w:val="2"/>
          <w:sz w:val="18"/>
          <w:szCs w:val="18"/>
        </w:rPr>
      </w:pPr>
      <w:r>
        <w:rPr>
          <w:rFonts w:ascii="Times New Roman" w:eastAsia="宋体" w:hAnsi="Times New Roman"/>
          <w:kern w:val="2"/>
          <w:sz w:val="18"/>
          <w:szCs w:val="18"/>
        </w:rPr>
        <w:t>应届毕业生的薪酬也根据具体学位而有所区别：</w:t>
      </w:r>
    </w:p>
    <w:p w:rsidR="0088144A" w:rsidRDefault="0088144A" w:rsidP="000C1002">
      <w:pPr>
        <w:numPr>
          <w:ilvl w:val="0"/>
          <w:numId w:val="2"/>
        </w:numPr>
        <w:wordWrap w:val="0"/>
        <w:spacing w:after="0"/>
        <w:ind w:left="0"/>
        <w:rPr>
          <w:rFonts w:ascii="Times New Roman" w:eastAsia="宋体" w:hAnsi="Times New Roman"/>
          <w:kern w:val="2"/>
          <w:sz w:val="18"/>
          <w:szCs w:val="18"/>
        </w:rPr>
        <w:sectPr w:rsidR="0088144A" w:rsidSect="0088144A">
          <w:headerReference w:type="even" r:id="rId14"/>
          <w:type w:val="continuous"/>
          <w:pgSz w:w="11906" w:h="16838"/>
          <w:pgMar w:top="1440" w:right="1800" w:bottom="1440" w:left="1800" w:header="708" w:footer="708" w:gutter="0"/>
          <w:cols w:space="708"/>
          <w:titlePg/>
          <w:rtlGutter/>
          <w:docGrid w:type="lines" w:linePitch="360"/>
        </w:sectPr>
      </w:pPr>
    </w:p>
    <w:p w:rsidR="008C2F4F" w:rsidRDefault="002F03EB" w:rsidP="000C1002">
      <w:pPr>
        <w:numPr>
          <w:ilvl w:val="0"/>
          <w:numId w:val="2"/>
        </w:numPr>
        <w:wordWrap w:val="0"/>
        <w:spacing w:after="0"/>
        <w:ind w:left="0"/>
        <w:rPr>
          <w:rFonts w:ascii="Times New Roman" w:eastAsia="宋体" w:hAnsi="Times New Roman"/>
          <w:kern w:val="2"/>
          <w:sz w:val="18"/>
          <w:szCs w:val="18"/>
        </w:rPr>
      </w:pPr>
      <w:r>
        <w:rPr>
          <w:rFonts w:ascii="Times New Roman" w:eastAsia="宋体" w:hAnsi="Times New Roman"/>
          <w:kern w:val="2"/>
          <w:sz w:val="18"/>
          <w:szCs w:val="18"/>
        </w:rPr>
        <w:t>计算机工程：</w:t>
      </w:r>
      <w:r>
        <w:rPr>
          <w:rFonts w:ascii="Times New Roman" w:eastAsia="宋体" w:hAnsi="Times New Roman"/>
          <w:kern w:val="2"/>
          <w:sz w:val="18"/>
          <w:szCs w:val="18"/>
        </w:rPr>
        <w:t xml:space="preserve">49505 </w:t>
      </w:r>
      <w:r>
        <w:rPr>
          <w:rFonts w:ascii="Times New Roman" w:eastAsia="宋体" w:hAnsi="Times New Roman"/>
          <w:kern w:val="2"/>
          <w:sz w:val="18"/>
          <w:szCs w:val="18"/>
        </w:rPr>
        <w:t>美元</w:t>
      </w:r>
    </w:p>
    <w:p w:rsidR="008C2F4F" w:rsidRDefault="002F03EB" w:rsidP="000C1002">
      <w:pPr>
        <w:numPr>
          <w:ilvl w:val="0"/>
          <w:numId w:val="2"/>
        </w:numPr>
        <w:wordWrap w:val="0"/>
        <w:spacing w:after="0"/>
        <w:ind w:left="0"/>
        <w:rPr>
          <w:rFonts w:ascii="Times New Roman" w:eastAsia="宋体" w:hAnsi="Times New Roman"/>
          <w:kern w:val="2"/>
          <w:sz w:val="18"/>
          <w:szCs w:val="18"/>
        </w:rPr>
      </w:pPr>
      <w:r>
        <w:rPr>
          <w:rFonts w:ascii="Times New Roman" w:eastAsia="宋体" w:hAnsi="Times New Roman"/>
          <w:kern w:val="2"/>
          <w:sz w:val="18"/>
          <w:szCs w:val="18"/>
        </w:rPr>
        <w:t>计算机科学：</w:t>
      </w:r>
      <w:r>
        <w:rPr>
          <w:rFonts w:ascii="Times New Roman" w:eastAsia="宋体" w:hAnsi="Times New Roman"/>
          <w:kern w:val="2"/>
          <w:sz w:val="18"/>
          <w:szCs w:val="18"/>
        </w:rPr>
        <w:t xml:space="preserve">48470 </w:t>
      </w:r>
      <w:r>
        <w:rPr>
          <w:rFonts w:ascii="Times New Roman" w:eastAsia="宋体" w:hAnsi="Times New Roman"/>
          <w:kern w:val="2"/>
          <w:sz w:val="18"/>
          <w:szCs w:val="18"/>
        </w:rPr>
        <w:t>美元</w:t>
      </w:r>
    </w:p>
    <w:p w:rsidR="008C2F4F" w:rsidRDefault="002F03EB" w:rsidP="000C1002">
      <w:pPr>
        <w:numPr>
          <w:ilvl w:val="0"/>
          <w:numId w:val="2"/>
        </w:numPr>
        <w:wordWrap w:val="0"/>
        <w:spacing w:after="0"/>
        <w:ind w:left="0"/>
        <w:rPr>
          <w:rFonts w:ascii="Times New Roman" w:eastAsia="宋体" w:hAnsi="Times New Roman"/>
          <w:kern w:val="2"/>
          <w:sz w:val="18"/>
          <w:szCs w:val="18"/>
        </w:rPr>
      </w:pPr>
      <w:r>
        <w:rPr>
          <w:rFonts w:ascii="Times New Roman" w:eastAsia="宋体" w:hAnsi="Times New Roman"/>
          <w:kern w:val="2"/>
          <w:sz w:val="18"/>
          <w:szCs w:val="18"/>
        </w:rPr>
        <w:t>信息科学：</w:t>
      </w:r>
      <w:r>
        <w:rPr>
          <w:rFonts w:ascii="Times New Roman" w:eastAsia="宋体" w:hAnsi="Times New Roman"/>
          <w:kern w:val="2"/>
          <w:sz w:val="18"/>
          <w:szCs w:val="18"/>
        </w:rPr>
        <w:t xml:space="preserve">38900 </w:t>
      </w:r>
      <w:r>
        <w:rPr>
          <w:rFonts w:ascii="Times New Roman" w:eastAsia="宋体" w:hAnsi="Times New Roman"/>
          <w:kern w:val="2"/>
          <w:sz w:val="18"/>
          <w:szCs w:val="18"/>
        </w:rPr>
        <w:t>美元</w:t>
      </w:r>
    </w:p>
    <w:p w:rsidR="008C2F4F" w:rsidRDefault="002F03EB" w:rsidP="000C1002">
      <w:pPr>
        <w:numPr>
          <w:ilvl w:val="0"/>
          <w:numId w:val="2"/>
        </w:numPr>
        <w:wordWrap w:val="0"/>
        <w:spacing w:after="0"/>
        <w:ind w:left="0"/>
        <w:rPr>
          <w:sz w:val="24"/>
          <w:szCs w:val="24"/>
        </w:rPr>
      </w:pPr>
      <w:r>
        <w:rPr>
          <w:rFonts w:ascii="Times New Roman" w:eastAsia="宋体" w:hAnsi="Times New Roman"/>
          <w:kern w:val="2"/>
          <w:sz w:val="18"/>
          <w:szCs w:val="18"/>
        </w:rPr>
        <w:t>信息管理系统：</w:t>
      </w:r>
      <w:r>
        <w:rPr>
          <w:rFonts w:ascii="Times New Roman" w:eastAsia="宋体" w:hAnsi="Times New Roman"/>
          <w:kern w:val="2"/>
          <w:sz w:val="18"/>
          <w:szCs w:val="18"/>
        </w:rPr>
        <w:t xml:space="preserve">41800 </w:t>
      </w:r>
      <w:r>
        <w:rPr>
          <w:rFonts w:ascii="Times New Roman" w:eastAsia="宋体" w:hAnsi="Times New Roman"/>
          <w:kern w:val="2"/>
          <w:sz w:val="18"/>
          <w:szCs w:val="18"/>
        </w:rPr>
        <w:t>美元</w:t>
      </w:r>
    </w:p>
    <w:p w:rsidR="008C2F4F" w:rsidRDefault="008C2F4F" w:rsidP="000C1002">
      <w:pPr>
        <w:wordWrap w:val="0"/>
        <w:spacing w:after="0"/>
        <w:rPr>
          <w:sz w:val="24"/>
          <w:szCs w:val="24"/>
        </w:rPr>
      </w:pPr>
    </w:p>
    <w:p w:rsidR="0088144A" w:rsidRDefault="0088144A" w:rsidP="000C1002">
      <w:pPr>
        <w:pStyle w:val="DepartCorrespond"/>
        <w:numPr>
          <w:ilvl w:val="1"/>
          <w:numId w:val="1"/>
        </w:numPr>
        <w:wordWrap w:val="0"/>
        <w:ind w:left="119" w:hanging="119"/>
        <w:rPr>
          <w:rFonts w:ascii="黑体" w:eastAsia="黑体" w:hAnsi="黑体"/>
          <w:sz w:val="18"/>
          <w:szCs w:val="18"/>
        </w:rPr>
        <w:sectPr w:rsidR="0088144A" w:rsidSect="0088144A">
          <w:type w:val="continuous"/>
          <w:pgSz w:w="11906" w:h="16838"/>
          <w:pgMar w:top="1440" w:right="1800" w:bottom="1440" w:left="1800" w:header="708" w:footer="708" w:gutter="0"/>
          <w:cols w:space="708"/>
          <w:titlePg/>
          <w:rtlGutter/>
          <w:docGrid w:type="lines" w:linePitch="360"/>
        </w:sectPr>
      </w:pPr>
    </w:p>
    <w:p w:rsidR="008C2F4F" w:rsidRDefault="002F03EB" w:rsidP="000C1002">
      <w:pPr>
        <w:pStyle w:val="DepartCorrespond"/>
        <w:numPr>
          <w:ilvl w:val="1"/>
          <w:numId w:val="1"/>
        </w:numPr>
        <w:wordWrap w:val="0"/>
        <w:ind w:left="119" w:hanging="119"/>
        <w:rPr>
          <w:rFonts w:ascii="黑体" w:eastAsia="黑体" w:hAnsi="黑体"/>
          <w:sz w:val="18"/>
          <w:szCs w:val="18"/>
        </w:rPr>
      </w:pPr>
      <w:r>
        <w:rPr>
          <w:rFonts w:ascii="黑体" w:eastAsia="黑体" w:hAnsi="黑体" w:hint="eastAsia"/>
          <w:sz w:val="18"/>
          <w:szCs w:val="18"/>
        </w:rPr>
        <w:t>2</w:t>
      </w:r>
      <w:r w:rsidR="007D24D3">
        <w:rPr>
          <w:rFonts w:ascii="黑体" w:eastAsia="黑体" w:hAnsi="黑体"/>
          <w:sz w:val="18"/>
          <w:szCs w:val="18"/>
        </w:rPr>
        <w:t>006-2018</w:t>
      </w:r>
      <w:r>
        <w:rPr>
          <w:rFonts w:ascii="黑体" w:eastAsia="黑体" w:hAnsi="黑体" w:hint="eastAsia"/>
          <w:sz w:val="18"/>
          <w:szCs w:val="18"/>
        </w:rPr>
        <w:t>年</w:t>
      </w:r>
      <w:r>
        <w:rPr>
          <w:rFonts w:ascii="黑体" w:eastAsia="黑体" w:hAnsi="黑体" w:hint="eastAsia"/>
          <w:sz w:val="18"/>
          <w:szCs w:val="18"/>
        </w:rPr>
        <w:t>IT</w:t>
      </w:r>
      <w:r>
        <w:rPr>
          <w:rFonts w:ascii="黑体" w:eastAsia="黑体" w:hAnsi="黑体" w:hint="eastAsia"/>
          <w:sz w:val="18"/>
          <w:szCs w:val="18"/>
        </w:rPr>
        <w:t>行业薪酬概况</w:t>
      </w:r>
    </w:p>
    <w:p w:rsidR="008C2F4F" w:rsidRDefault="002F03EB" w:rsidP="000C1002">
      <w:pPr>
        <w:pStyle w:val="DepartCorrespond"/>
        <w:wordWrap w:val="0"/>
        <w:ind w:leftChars="-66" w:left="-145" w:firstLineChars="0" w:firstLine="264"/>
        <w:rPr>
          <w:rFonts w:ascii="宋体" w:hAnsi="宋体" w:cs="宋体"/>
          <w:sz w:val="18"/>
          <w:szCs w:val="18"/>
        </w:rPr>
      </w:pPr>
      <w:r w:rsidRPr="006E3769">
        <w:rPr>
          <w:rFonts w:hint="eastAsia"/>
          <w:iCs w:val="0"/>
          <w:kern w:val="2"/>
          <w:sz w:val="18"/>
          <w:szCs w:val="18"/>
        </w:rPr>
        <w:t>2</w:t>
      </w:r>
      <w:r>
        <w:rPr>
          <w:rFonts w:ascii="宋体" w:hAnsi="宋体" w:cs="宋体" w:hint="eastAsia"/>
          <w:sz w:val="18"/>
          <w:szCs w:val="18"/>
        </w:rPr>
        <w:t>0</w:t>
      </w:r>
      <w:r>
        <w:rPr>
          <w:rFonts w:ascii="宋体" w:hAnsi="宋体" w:cs="宋体" w:hint="eastAsia"/>
          <w:sz w:val="18"/>
          <w:szCs w:val="18"/>
        </w:rPr>
        <w:t>年来，互联网行业飞速发展，从</w:t>
      </w:r>
      <w:r>
        <w:rPr>
          <w:rFonts w:ascii="宋体" w:hAnsi="宋体" w:cs="宋体" w:hint="eastAsia"/>
          <w:sz w:val="18"/>
          <w:szCs w:val="18"/>
        </w:rPr>
        <w:t>2g</w:t>
      </w:r>
      <w:r>
        <w:rPr>
          <w:rFonts w:ascii="宋体" w:hAnsi="宋体" w:cs="宋体" w:hint="eastAsia"/>
          <w:sz w:val="18"/>
          <w:szCs w:val="18"/>
        </w:rPr>
        <w:t>出现到</w:t>
      </w:r>
      <w:r>
        <w:rPr>
          <w:rFonts w:ascii="宋体" w:hAnsi="宋体" w:cs="宋体" w:hint="eastAsia"/>
          <w:sz w:val="18"/>
          <w:szCs w:val="18"/>
        </w:rPr>
        <w:t>4g</w:t>
      </w:r>
      <w:r>
        <w:rPr>
          <w:rFonts w:ascii="宋体" w:hAnsi="宋体" w:cs="宋体" w:hint="eastAsia"/>
          <w:sz w:val="18"/>
          <w:szCs w:val="18"/>
        </w:rPr>
        <w:t>的普及，如今</w:t>
      </w:r>
      <w:r>
        <w:rPr>
          <w:rFonts w:ascii="宋体" w:hAnsi="宋体" w:cs="宋体" w:hint="eastAsia"/>
          <w:sz w:val="18"/>
          <w:szCs w:val="18"/>
        </w:rPr>
        <w:t>5g</w:t>
      </w:r>
      <w:r>
        <w:rPr>
          <w:rFonts w:ascii="宋体" w:hAnsi="宋体" w:cs="宋体" w:hint="eastAsia"/>
          <w:sz w:val="18"/>
          <w:szCs w:val="18"/>
        </w:rPr>
        <w:t>也逐渐进入人们的生活。</w:t>
      </w:r>
      <w:r>
        <w:rPr>
          <w:rFonts w:ascii="宋体" w:hAnsi="宋体" w:cs="宋体" w:hint="eastAsia"/>
          <w:sz w:val="18"/>
          <w:szCs w:val="18"/>
        </w:rPr>
        <w:t>IT</w:t>
      </w:r>
      <w:r>
        <w:rPr>
          <w:rFonts w:ascii="宋体" w:hAnsi="宋体" w:cs="宋体" w:hint="eastAsia"/>
          <w:sz w:val="18"/>
          <w:szCs w:val="18"/>
        </w:rPr>
        <w:t>行业也产生了极大的变化。</w:t>
      </w:r>
    </w:p>
    <w:p w:rsidR="00BC1A65" w:rsidRDefault="00BC1A65" w:rsidP="000C1002">
      <w:pPr>
        <w:pStyle w:val="DepartCorrespond"/>
        <w:wordWrap w:val="0"/>
        <w:ind w:leftChars="-66" w:left="-145" w:firstLineChars="0" w:firstLine="264"/>
        <w:rPr>
          <w:rFonts w:ascii="宋体" w:hAnsi="宋体" w:cs="宋体"/>
          <w:sz w:val="18"/>
          <w:szCs w:val="18"/>
        </w:rPr>
        <w:sectPr w:rsidR="00BC1A65" w:rsidSect="0088144A">
          <w:type w:val="continuous"/>
          <w:pgSz w:w="11906" w:h="16838"/>
          <w:pgMar w:top="1440" w:right="1800" w:bottom="1440" w:left="1800" w:header="708" w:footer="708" w:gutter="0"/>
          <w:cols w:space="708"/>
          <w:titlePg/>
          <w:rtlGutter/>
          <w:docGrid w:type="lines" w:linePitch="360"/>
        </w:sectPr>
      </w:pPr>
    </w:p>
    <w:p w:rsidR="0088144A" w:rsidRPr="0088144A" w:rsidRDefault="0088144A" w:rsidP="0088144A">
      <w:pPr>
        <w:pStyle w:val="DepartCorrespond"/>
        <w:wordWrap w:val="0"/>
        <w:ind w:left="0" w:firstLineChars="0" w:firstLine="0"/>
        <w:rPr>
          <w:rFonts w:ascii="宋体" w:hAnsi="宋体" w:cs="宋体"/>
          <w:sz w:val="18"/>
          <w:szCs w:val="18"/>
        </w:rPr>
      </w:pPr>
      <w:r>
        <w:rPr>
          <w:rFonts w:ascii="宋体" w:hAnsi="宋体" w:cs="宋体" w:hint="eastAsia"/>
          <w:sz w:val="18"/>
          <w:szCs w:val="18"/>
        </w:rPr>
        <w:t>根据国研网的数据库信息汇总得到下表：</w:t>
      </w:r>
    </w:p>
    <w:p w:rsidR="0088144A" w:rsidRDefault="0088144A" w:rsidP="000C1002">
      <w:pPr>
        <w:pStyle w:val="DepartCorrespond"/>
        <w:wordWrap w:val="0"/>
        <w:ind w:leftChars="-66" w:left="-145" w:firstLineChars="0" w:firstLine="264"/>
        <w:rPr>
          <w:rFonts w:ascii="宋体" w:hAnsi="宋体" w:cs="宋体"/>
          <w:sz w:val="18"/>
          <w:szCs w:val="18"/>
        </w:rPr>
        <w:sectPr w:rsidR="0088144A" w:rsidSect="0088144A">
          <w:type w:val="continuous"/>
          <w:pgSz w:w="11906" w:h="16838"/>
          <w:pgMar w:top="1440" w:right="1800" w:bottom="1440" w:left="1800" w:header="708" w:footer="708" w:gutter="0"/>
          <w:cols w:space="708"/>
          <w:titlePg/>
          <w:rtlGutter/>
          <w:docGrid w:type="lines" w:linePitch="360"/>
        </w:sectPr>
      </w:pPr>
    </w:p>
    <w:p w:rsidR="0088144A" w:rsidRDefault="007D24D3" w:rsidP="000C1002">
      <w:pPr>
        <w:pStyle w:val="DepartCorrespond"/>
        <w:wordWrap w:val="0"/>
        <w:ind w:leftChars="-66" w:left="-145" w:firstLineChars="0" w:firstLine="264"/>
        <w:rPr>
          <w:rFonts w:ascii="宋体" w:hAnsi="宋体" w:cs="宋体"/>
          <w:sz w:val="18"/>
          <w:szCs w:val="18"/>
        </w:rPr>
      </w:pPr>
      <w:r w:rsidRPr="007D24D3">
        <w:rPr>
          <w:rFonts w:ascii="宋体" w:hAnsi="宋体" w:cs="宋体"/>
          <w:sz w:val="18"/>
          <w:szCs w:val="18"/>
        </w:rPr>
        <w:drawing>
          <wp:inline distT="0" distB="0" distL="0" distR="0" wp14:anchorId="3AC5E82F" wp14:editId="56E74FC3">
            <wp:extent cx="4800600" cy="2563942"/>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3534" cy="2666986"/>
                    </a:xfrm>
                    <a:prstGeom prst="rect">
                      <a:avLst/>
                    </a:prstGeom>
                  </pic:spPr>
                </pic:pic>
              </a:graphicData>
            </a:graphic>
          </wp:inline>
        </w:drawing>
      </w:r>
    </w:p>
    <w:p w:rsidR="003933A4" w:rsidRPr="00191335" w:rsidRDefault="00191335" w:rsidP="000C1002">
      <w:pPr>
        <w:pStyle w:val="DepartCorrespond"/>
        <w:wordWrap w:val="0"/>
        <w:ind w:leftChars="-66" w:left="-145" w:firstLineChars="0" w:firstLine="264"/>
        <w:jc w:val="center"/>
        <w:rPr>
          <w:rFonts w:ascii="宋体" w:hAnsi="宋体" w:cs="宋体" w:hint="eastAsia"/>
          <w:sz w:val="13"/>
          <w:szCs w:val="13"/>
        </w:rPr>
      </w:pPr>
      <w:r>
        <w:rPr>
          <w:rFonts w:ascii="宋体" w:hAnsi="宋体" w:cs="宋体" w:hint="eastAsia"/>
          <w:sz w:val="13"/>
          <w:szCs w:val="13"/>
        </w:rPr>
        <w:t>图</w:t>
      </w:r>
      <w:r w:rsidR="003933A4" w:rsidRPr="00191335">
        <w:rPr>
          <w:rFonts w:ascii="宋体" w:hAnsi="宋体" w:cs="宋体" w:hint="eastAsia"/>
          <w:sz w:val="13"/>
          <w:szCs w:val="13"/>
        </w:rPr>
        <w:t>1</w:t>
      </w:r>
      <w:r w:rsidR="003933A4" w:rsidRPr="00191335">
        <w:rPr>
          <w:rFonts w:ascii="宋体" w:hAnsi="宋体" w:cs="宋体"/>
          <w:sz w:val="13"/>
          <w:szCs w:val="13"/>
        </w:rPr>
        <w:t xml:space="preserve"> 2006-2018</w:t>
      </w:r>
      <w:r w:rsidR="003933A4" w:rsidRPr="00191335">
        <w:rPr>
          <w:rFonts w:ascii="宋体" w:hAnsi="宋体" w:cs="宋体" w:hint="eastAsia"/>
          <w:sz w:val="13"/>
          <w:szCs w:val="13"/>
        </w:rPr>
        <w:t>IT行业从业人数及薪酬统计</w:t>
      </w:r>
    </w:p>
    <w:p w:rsidR="007D24D3" w:rsidRDefault="007D24D3" w:rsidP="000C1002">
      <w:pPr>
        <w:pStyle w:val="DepartCorrespond"/>
        <w:wordWrap w:val="0"/>
        <w:ind w:leftChars="-66" w:left="-145" w:firstLineChars="0" w:firstLine="264"/>
        <w:rPr>
          <w:rFonts w:ascii="宋体" w:hAnsi="宋体" w:cs="宋体"/>
          <w:sz w:val="18"/>
          <w:szCs w:val="18"/>
        </w:rPr>
      </w:pPr>
      <w:r>
        <w:rPr>
          <w:rFonts w:ascii="宋体" w:hAnsi="宋体" w:cs="宋体" w:hint="eastAsia"/>
          <w:sz w:val="18"/>
          <w:szCs w:val="18"/>
        </w:rPr>
        <w:t>整理得到下图：</w:t>
      </w:r>
    </w:p>
    <w:p w:rsidR="007D24D3" w:rsidRDefault="007D24D3" w:rsidP="000C1002">
      <w:pPr>
        <w:pStyle w:val="DepartCorrespond"/>
        <w:wordWrap w:val="0"/>
        <w:ind w:leftChars="-66" w:left="-145" w:firstLineChars="0" w:firstLine="264"/>
        <w:rPr>
          <w:rFonts w:ascii="黑体" w:eastAsia="黑体" w:hAnsi="黑体"/>
          <w:sz w:val="18"/>
          <w:szCs w:val="18"/>
        </w:rPr>
      </w:pPr>
      <w:bookmarkStart w:id="0" w:name="_GoBack"/>
      <w:r w:rsidRPr="007D24D3">
        <w:rPr>
          <w:rFonts w:ascii="黑体" w:eastAsia="黑体" w:hAnsi="黑体"/>
          <w:sz w:val="18"/>
          <w:szCs w:val="18"/>
        </w:rPr>
        <w:drawing>
          <wp:inline distT="0" distB="0" distL="0" distR="0" wp14:anchorId="08E02D6B" wp14:editId="5DBB6713">
            <wp:extent cx="4642338" cy="2506300"/>
            <wp:effectExtent l="0" t="0" r="635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6405" cy="2557085"/>
                    </a:xfrm>
                    <a:prstGeom prst="rect">
                      <a:avLst/>
                    </a:prstGeom>
                  </pic:spPr>
                </pic:pic>
              </a:graphicData>
            </a:graphic>
          </wp:inline>
        </w:drawing>
      </w:r>
      <w:bookmarkEnd w:id="0"/>
    </w:p>
    <w:p w:rsidR="003933A4" w:rsidRPr="00191335" w:rsidRDefault="003933A4" w:rsidP="0088144A">
      <w:pPr>
        <w:pStyle w:val="af"/>
        <w:spacing w:beforeAutospacing="0"/>
        <w:jc w:val="center"/>
        <w:rPr>
          <w:rFonts w:asciiTheme="majorEastAsia" w:eastAsiaTheme="majorEastAsia" w:hAnsiTheme="majorEastAsia" w:hint="eastAsia"/>
          <w:kern w:val="2"/>
          <w:sz w:val="13"/>
          <w:szCs w:val="13"/>
        </w:rPr>
      </w:pPr>
      <w:r w:rsidRPr="00191335">
        <w:rPr>
          <w:rFonts w:asciiTheme="majorEastAsia" w:eastAsiaTheme="majorEastAsia" w:hAnsiTheme="majorEastAsia" w:hint="eastAsia"/>
          <w:kern w:val="2"/>
          <w:sz w:val="13"/>
          <w:szCs w:val="13"/>
        </w:rPr>
        <w:t>图</w:t>
      </w:r>
      <w:r w:rsidR="00191335">
        <w:rPr>
          <w:rFonts w:asciiTheme="majorEastAsia" w:eastAsiaTheme="majorEastAsia" w:hAnsiTheme="majorEastAsia"/>
          <w:kern w:val="2"/>
          <w:sz w:val="13"/>
          <w:szCs w:val="13"/>
        </w:rPr>
        <w:t>2</w:t>
      </w:r>
      <w:r w:rsidRPr="00191335">
        <w:rPr>
          <w:rFonts w:asciiTheme="majorEastAsia" w:eastAsiaTheme="majorEastAsia" w:hAnsiTheme="majorEastAsia"/>
          <w:kern w:val="2"/>
          <w:sz w:val="13"/>
          <w:szCs w:val="13"/>
        </w:rPr>
        <w:t xml:space="preserve"> 2006-2018</w:t>
      </w:r>
      <w:r w:rsidRPr="00191335">
        <w:rPr>
          <w:rFonts w:asciiTheme="majorEastAsia" w:eastAsiaTheme="majorEastAsia" w:hAnsiTheme="majorEastAsia" w:hint="eastAsia"/>
          <w:kern w:val="2"/>
          <w:sz w:val="13"/>
          <w:szCs w:val="13"/>
        </w:rPr>
        <w:t>年IT行业人均工资变化</w:t>
      </w:r>
    </w:p>
    <w:p w:rsidR="00100457" w:rsidRDefault="00100457" w:rsidP="000C1002">
      <w:pPr>
        <w:pStyle w:val="a4"/>
        <w:numPr>
          <w:ilvl w:val="0"/>
          <w:numId w:val="1"/>
        </w:numPr>
        <w:wordWrap w:val="0"/>
      </w:pPr>
      <w:r w:rsidRPr="00E30BA7">
        <w:rPr>
          <w:rFonts w:hint="eastAsia"/>
        </w:rPr>
        <w:t>分析</w:t>
      </w:r>
      <w:r w:rsidR="002923B1">
        <w:rPr>
          <w:rFonts w:hint="eastAsia"/>
        </w:rPr>
        <w:t>方法</w:t>
      </w:r>
    </w:p>
    <w:p w:rsidR="00254B74" w:rsidRPr="00254B74" w:rsidRDefault="003933A4" w:rsidP="006E3769">
      <w:pPr>
        <w:pStyle w:val="a4"/>
        <w:wordWrap w:val="0"/>
        <w:ind w:firstLineChars="200" w:firstLine="360"/>
        <w:rPr>
          <w:rFonts w:hint="eastAsia"/>
          <w:sz w:val="18"/>
          <w:szCs w:val="18"/>
        </w:rPr>
      </w:pPr>
      <w:r>
        <w:rPr>
          <w:rFonts w:hint="eastAsia"/>
          <w:sz w:val="18"/>
          <w:szCs w:val="18"/>
        </w:rPr>
        <w:t>如</w:t>
      </w:r>
      <w:r w:rsidR="00191335">
        <w:rPr>
          <w:rFonts w:hint="eastAsia"/>
          <w:sz w:val="18"/>
          <w:szCs w:val="18"/>
        </w:rPr>
        <w:t>图</w:t>
      </w:r>
      <w:r>
        <w:rPr>
          <w:rFonts w:hint="eastAsia"/>
          <w:sz w:val="18"/>
          <w:szCs w:val="18"/>
        </w:rPr>
        <w:t>1</w:t>
      </w:r>
      <w:r>
        <w:rPr>
          <w:rFonts w:hint="eastAsia"/>
          <w:sz w:val="18"/>
          <w:szCs w:val="18"/>
        </w:rPr>
        <w:t>所示，</w:t>
      </w:r>
      <w:r w:rsidR="00E30BA7" w:rsidRPr="00254B74">
        <w:rPr>
          <w:rFonts w:hint="eastAsia"/>
          <w:sz w:val="18"/>
          <w:szCs w:val="18"/>
        </w:rPr>
        <w:t>可以看出，</w:t>
      </w:r>
      <w:r w:rsidR="00254B74" w:rsidRPr="00254B74">
        <w:rPr>
          <w:rFonts w:hint="eastAsia"/>
          <w:sz w:val="18"/>
          <w:szCs w:val="18"/>
        </w:rPr>
        <w:t>2</w:t>
      </w:r>
      <w:r w:rsidR="00254B74" w:rsidRPr="00254B74">
        <w:rPr>
          <w:sz w:val="18"/>
          <w:szCs w:val="18"/>
        </w:rPr>
        <w:t>006</w:t>
      </w:r>
      <w:r w:rsidR="00254B74" w:rsidRPr="00254B74">
        <w:rPr>
          <w:rFonts w:hint="eastAsia"/>
          <w:sz w:val="18"/>
          <w:szCs w:val="18"/>
        </w:rPr>
        <w:t>年至</w:t>
      </w:r>
      <w:r w:rsidR="00254B74" w:rsidRPr="00254B74">
        <w:rPr>
          <w:rFonts w:hint="eastAsia"/>
          <w:sz w:val="18"/>
          <w:szCs w:val="18"/>
        </w:rPr>
        <w:t>2</w:t>
      </w:r>
      <w:r w:rsidR="00254B74" w:rsidRPr="00254B74">
        <w:rPr>
          <w:sz w:val="18"/>
          <w:szCs w:val="18"/>
        </w:rPr>
        <w:t>018</w:t>
      </w:r>
      <w:r w:rsidR="00254B74" w:rsidRPr="00254B74">
        <w:rPr>
          <w:rFonts w:hint="eastAsia"/>
          <w:sz w:val="18"/>
          <w:szCs w:val="18"/>
        </w:rPr>
        <w:t>年间，</w:t>
      </w:r>
      <w:r w:rsidR="00254B74" w:rsidRPr="00254B74">
        <w:rPr>
          <w:rFonts w:hint="eastAsia"/>
          <w:sz w:val="18"/>
          <w:szCs w:val="18"/>
        </w:rPr>
        <w:t>IT</w:t>
      </w:r>
      <w:r w:rsidR="00254B74" w:rsidRPr="00254B74">
        <w:rPr>
          <w:rFonts w:hint="eastAsia"/>
          <w:sz w:val="18"/>
          <w:szCs w:val="18"/>
        </w:rPr>
        <w:t>行业的劳动者报酬平均值增长了十余倍，从业人数</w:t>
      </w:r>
      <w:r w:rsidR="00254B74" w:rsidRPr="00254B74">
        <w:rPr>
          <w:rFonts w:hint="eastAsia"/>
          <w:sz w:val="18"/>
          <w:szCs w:val="18"/>
        </w:rPr>
        <w:lastRenderedPageBreak/>
        <w:t>也从十几万增长到了六十多万。与此同时，人均工资也持续增长。由此可以看出</w:t>
      </w:r>
      <w:r w:rsidR="00254B74" w:rsidRPr="00254B74">
        <w:rPr>
          <w:rFonts w:hint="eastAsia"/>
          <w:sz w:val="18"/>
          <w:szCs w:val="18"/>
        </w:rPr>
        <w:t>IT</w:t>
      </w:r>
      <w:r w:rsidR="00254B74" w:rsidRPr="00254B74">
        <w:rPr>
          <w:rFonts w:hint="eastAsia"/>
          <w:sz w:val="18"/>
          <w:szCs w:val="18"/>
        </w:rPr>
        <w:t>行业在近十年里发展前景十分良好。</w:t>
      </w:r>
    </w:p>
    <w:p w:rsidR="00F25B04" w:rsidRPr="006E3769" w:rsidRDefault="003933A4" w:rsidP="006E3769">
      <w:pPr>
        <w:pStyle w:val="a4"/>
        <w:wordWrap w:val="0"/>
        <w:ind w:firstLineChars="200" w:firstLine="360"/>
        <w:rPr>
          <w:rFonts w:hint="eastAsia"/>
          <w:sz w:val="18"/>
          <w:szCs w:val="18"/>
        </w:rPr>
      </w:pPr>
      <w:r>
        <w:rPr>
          <w:rFonts w:hint="eastAsia"/>
          <w:sz w:val="18"/>
          <w:szCs w:val="18"/>
        </w:rPr>
        <w:t>如图</w:t>
      </w:r>
      <w:r w:rsidR="00191335">
        <w:rPr>
          <w:sz w:val="18"/>
          <w:szCs w:val="18"/>
        </w:rPr>
        <w:t>2</w:t>
      </w:r>
      <w:r>
        <w:rPr>
          <w:rFonts w:hint="eastAsia"/>
          <w:sz w:val="18"/>
          <w:szCs w:val="18"/>
        </w:rPr>
        <w:t>所示，</w:t>
      </w:r>
      <w:r w:rsidR="00254B74" w:rsidRPr="00254B74">
        <w:rPr>
          <w:rFonts w:hint="eastAsia"/>
          <w:sz w:val="18"/>
          <w:szCs w:val="18"/>
        </w:rPr>
        <w:t>从图中曲线走向可以看出，</w:t>
      </w:r>
      <w:r w:rsidR="00254B74" w:rsidRPr="00254B74">
        <w:rPr>
          <w:rFonts w:hint="eastAsia"/>
          <w:sz w:val="18"/>
          <w:szCs w:val="18"/>
        </w:rPr>
        <w:t>IT</w:t>
      </w:r>
      <w:r w:rsidR="00254B74" w:rsidRPr="00254B74">
        <w:rPr>
          <w:rFonts w:hint="eastAsia"/>
          <w:sz w:val="18"/>
          <w:szCs w:val="18"/>
        </w:rPr>
        <w:t>行业的薪酬呈直线式增长。</w:t>
      </w:r>
    </w:p>
    <w:p w:rsidR="00F25B04" w:rsidRDefault="00F25B04" w:rsidP="006E3769">
      <w:pPr>
        <w:pStyle w:val="a4"/>
        <w:wordWrap w:val="0"/>
        <w:ind w:firstLineChars="200" w:firstLine="360"/>
        <w:rPr>
          <w:rFonts w:hint="eastAsia"/>
          <w:sz w:val="18"/>
          <w:szCs w:val="18"/>
        </w:rPr>
      </w:pPr>
      <w:r>
        <w:rPr>
          <w:rFonts w:hint="eastAsia"/>
          <w:sz w:val="18"/>
          <w:szCs w:val="18"/>
        </w:rPr>
        <w:t>随着互联网</w:t>
      </w:r>
      <w:r>
        <w:rPr>
          <w:rFonts w:hint="eastAsia"/>
          <w:sz w:val="18"/>
          <w:szCs w:val="18"/>
        </w:rPr>
        <w:t>+</w:t>
      </w:r>
      <w:r>
        <w:rPr>
          <w:rFonts w:hint="eastAsia"/>
          <w:sz w:val="18"/>
          <w:szCs w:val="18"/>
        </w:rPr>
        <w:t>的发展，</w:t>
      </w:r>
      <w:r>
        <w:rPr>
          <w:rFonts w:hint="eastAsia"/>
          <w:sz w:val="18"/>
          <w:szCs w:val="18"/>
        </w:rPr>
        <w:t>IT</w:t>
      </w:r>
      <w:r>
        <w:rPr>
          <w:rFonts w:hint="eastAsia"/>
          <w:sz w:val="18"/>
          <w:szCs w:val="18"/>
        </w:rPr>
        <w:t>行业与各传统行业的结合逐渐密切，科技在各行各业中的需求不断增加，</w:t>
      </w:r>
      <w:r>
        <w:rPr>
          <w:rFonts w:hint="eastAsia"/>
          <w:sz w:val="18"/>
          <w:szCs w:val="18"/>
        </w:rPr>
        <w:t>如在金融服务行业，安全与数据从业人员需求增加，因为对于金融来说，安全是首要的因素。自动化正在改变传统的制造业，制造业也在积极吸纳创新型的</w:t>
      </w:r>
      <w:r>
        <w:rPr>
          <w:rFonts w:hint="eastAsia"/>
          <w:sz w:val="18"/>
          <w:szCs w:val="18"/>
        </w:rPr>
        <w:t>IT</w:t>
      </w:r>
      <w:r>
        <w:rPr>
          <w:rFonts w:hint="eastAsia"/>
          <w:sz w:val="18"/>
          <w:szCs w:val="18"/>
        </w:rPr>
        <w:t>人士，以适应自动化进程。</w:t>
      </w:r>
    </w:p>
    <w:p w:rsidR="00F25B04" w:rsidRPr="00254B74" w:rsidRDefault="00254B74" w:rsidP="0088144A">
      <w:pPr>
        <w:pStyle w:val="a4"/>
        <w:wordWrap w:val="0"/>
        <w:ind w:firstLineChars="200" w:firstLine="360"/>
        <w:rPr>
          <w:rFonts w:hint="eastAsia"/>
          <w:sz w:val="18"/>
          <w:szCs w:val="18"/>
        </w:rPr>
      </w:pPr>
      <w:r w:rsidRPr="00254B74">
        <w:rPr>
          <w:rFonts w:hint="eastAsia"/>
          <w:sz w:val="18"/>
          <w:szCs w:val="18"/>
        </w:rPr>
        <w:t>尽管数据表现良好，</w:t>
      </w:r>
      <w:r w:rsidRPr="00254B74">
        <w:rPr>
          <w:rFonts w:hint="eastAsia"/>
          <w:sz w:val="18"/>
          <w:szCs w:val="18"/>
        </w:rPr>
        <w:t>IT</w:t>
      </w:r>
      <w:r w:rsidRPr="00254B74">
        <w:rPr>
          <w:rFonts w:hint="eastAsia"/>
          <w:sz w:val="18"/>
          <w:szCs w:val="18"/>
        </w:rPr>
        <w:t>行业的人才短缺仍然是一个很大的问题。</w:t>
      </w:r>
      <w:r w:rsidRPr="00254B74">
        <w:rPr>
          <w:rFonts w:hint="eastAsia"/>
          <w:sz w:val="18"/>
          <w:szCs w:val="18"/>
        </w:rPr>
        <w:t>IT</w:t>
      </w:r>
      <w:r w:rsidRPr="00254B74">
        <w:rPr>
          <w:rFonts w:hint="eastAsia"/>
          <w:sz w:val="18"/>
          <w:szCs w:val="18"/>
        </w:rPr>
        <w:t>行业的发展已经渗入到生活的方方面面，</w:t>
      </w:r>
      <w:r>
        <w:rPr>
          <w:rFonts w:hint="eastAsia"/>
          <w:sz w:val="18"/>
          <w:szCs w:val="18"/>
        </w:rPr>
        <w:t>大方向下的小方向千千万万，各个领域之间的技术差距甚大，往往很难找到对口的科技人才</w:t>
      </w:r>
      <w:r>
        <w:rPr>
          <w:rFonts w:hint="eastAsia"/>
          <w:sz w:val="18"/>
          <w:szCs w:val="18"/>
        </w:rPr>
        <w:t>[</w:t>
      </w:r>
      <w:r>
        <w:rPr>
          <w:sz w:val="18"/>
          <w:szCs w:val="18"/>
        </w:rPr>
        <w:t>3]</w:t>
      </w:r>
      <w:r>
        <w:rPr>
          <w:rFonts w:hint="eastAsia"/>
          <w:sz w:val="18"/>
          <w:szCs w:val="18"/>
        </w:rPr>
        <w:t>，并且随着薪酬的增长，高科技人才的薪酬涨幅更大，很多中小公司甚至难以支付其薪水。</w:t>
      </w:r>
    </w:p>
    <w:p w:rsidR="00E30BA7" w:rsidRPr="006E3769" w:rsidRDefault="00E30BA7" w:rsidP="000C1002">
      <w:pPr>
        <w:pStyle w:val="a4"/>
        <w:numPr>
          <w:ilvl w:val="0"/>
          <w:numId w:val="1"/>
        </w:numPr>
        <w:wordWrap w:val="0"/>
      </w:pPr>
      <w:r w:rsidRPr="006E3769">
        <w:rPr>
          <w:rFonts w:hint="eastAsia"/>
        </w:rPr>
        <w:t>结论</w:t>
      </w:r>
    </w:p>
    <w:p w:rsidR="00005630" w:rsidRPr="006E3769" w:rsidRDefault="00005630" w:rsidP="000C1002">
      <w:pPr>
        <w:pStyle w:val="a4"/>
        <w:wordWrap w:val="0"/>
        <w:ind w:left="360"/>
        <w:rPr>
          <w:sz w:val="18"/>
          <w:szCs w:val="18"/>
        </w:rPr>
      </w:pPr>
      <w:r w:rsidRPr="003933A4">
        <w:rPr>
          <w:rFonts w:hint="eastAsia"/>
          <w:sz w:val="18"/>
          <w:szCs w:val="18"/>
        </w:rPr>
        <w:t>根据上述分析，可以得出以下结论</w:t>
      </w:r>
    </w:p>
    <w:p w:rsidR="00005630" w:rsidRPr="006E3769" w:rsidRDefault="00005630" w:rsidP="000C1002">
      <w:pPr>
        <w:pStyle w:val="DepartCorrespond"/>
        <w:numPr>
          <w:ilvl w:val="1"/>
          <w:numId w:val="1"/>
        </w:numPr>
        <w:wordWrap w:val="0"/>
        <w:ind w:left="119" w:hanging="119"/>
        <w:rPr>
          <w:rFonts w:ascii="黑体" w:eastAsia="黑体" w:hAnsi="黑体"/>
          <w:sz w:val="18"/>
          <w:szCs w:val="18"/>
        </w:rPr>
      </w:pPr>
      <w:r w:rsidRPr="006E3769">
        <w:rPr>
          <w:rFonts w:ascii="黑体" w:eastAsia="黑体" w:hAnsi="黑体" w:hint="eastAsia"/>
          <w:sz w:val="18"/>
          <w:szCs w:val="18"/>
        </w:rPr>
        <w:t>IT行业需求持续增加</w:t>
      </w:r>
    </w:p>
    <w:p w:rsidR="00005630" w:rsidRDefault="00005630" w:rsidP="001D5EC7">
      <w:pPr>
        <w:pStyle w:val="a4"/>
        <w:wordWrap w:val="0"/>
        <w:ind w:firstLineChars="200" w:firstLine="360"/>
        <w:rPr>
          <w:rFonts w:hint="eastAsia"/>
          <w:sz w:val="18"/>
          <w:szCs w:val="18"/>
        </w:rPr>
      </w:pPr>
      <w:r w:rsidRPr="00005630">
        <w:rPr>
          <w:rFonts w:hint="eastAsia"/>
          <w:sz w:val="18"/>
          <w:szCs w:val="18"/>
        </w:rPr>
        <w:t>从不断增加从业人数和不减反增的薪酬可以看出，</w:t>
      </w:r>
      <w:r w:rsidRPr="00005630">
        <w:rPr>
          <w:rFonts w:hint="eastAsia"/>
          <w:sz w:val="18"/>
          <w:szCs w:val="18"/>
        </w:rPr>
        <w:t>IT</w:t>
      </w:r>
      <w:r w:rsidRPr="00005630">
        <w:rPr>
          <w:rFonts w:hint="eastAsia"/>
          <w:sz w:val="18"/>
          <w:szCs w:val="18"/>
        </w:rPr>
        <w:t>行业对大量加入的新兴人才是欢迎的，</w:t>
      </w:r>
      <w:r>
        <w:rPr>
          <w:rFonts w:hint="eastAsia"/>
          <w:sz w:val="18"/>
          <w:szCs w:val="18"/>
        </w:rPr>
        <w:t>逐渐增加的人才数量还未满足</w:t>
      </w:r>
      <w:r w:rsidRPr="00005630">
        <w:rPr>
          <w:rFonts w:hint="eastAsia"/>
          <w:sz w:val="18"/>
          <w:szCs w:val="18"/>
        </w:rPr>
        <w:t>IT</w:t>
      </w:r>
      <w:r w:rsidRPr="00005630">
        <w:rPr>
          <w:rFonts w:hint="eastAsia"/>
          <w:sz w:val="18"/>
          <w:szCs w:val="18"/>
        </w:rPr>
        <w:t>行业持续增加</w:t>
      </w:r>
      <w:r>
        <w:rPr>
          <w:rFonts w:hint="eastAsia"/>
          <w:sz w:val="18"/>
          <w:szCs w:val="18"/>
        </w:rPr>
        <w:t>的需求。</w:t>
      </w:r>
    </w:p>
    <w:p w:rsidR="00005630" w:rsidRDefault="00005630" w:rsidP="001D5EC7">
      <w:pPr>
        <w:pStyle w:val="a4"/>
        <w:wordWrap w:val="0"/>
        <w:ind w:firstLineChars="200" w:firstLine="360"/>
        <w:rPr>
          <w:rFonts w:hint="eastAsia"/>
          <w:sz w:val="18"/>
          <w:szCs w:val="18"/>
        </w:rPr>
      </w:pPr>
      <w:r w:rsidRPr="00005630">
        <w:rPr>
          <w:sz w:val="18"/>
          <w:szCs w:val="18"/>
        </w:rPr>
        <w:t>未来五年，我国信息化人才总需求量高达</w:t>
      </w:r>
      <w:r w:rsidRPr="00005630">
        <w:rPr>
          <w:sz w:val="18"/>
          <w:szCs w:val="18"/>
        </w:rPr>
        <w:t>1500</w:t>
      </w:r>
      <w:r w:rsidRPr="00005630">
        <w:rPr>
          <w:sz w:val="18"/>
          <w:szCs w:val="18"/>
        </w:rPr>
        <w:t>万</w:t>
      </w:r>
      <w:r w:rsidRPr="00005630">
        <w:rPr>
          <w:sz w:val="18"/>
          <w:szCs w:val="18"/>
        </w:rPr>
        <w:t>—2000</w:t>
      </w:r>
      <w:r w:rsidRPr="00005630">
        <w:rPr>
          <w:sz w:val="18"/>
          <w:szCs w:val="18"/>
        </w:rPr>
        <w:t>万人。社会对</w:t>
      </w:r>
      <w:r w:rsidRPr="00005630">
        <w:rPr>
          <w:sz w:val="18"/>
          <w:szCs w:val="18"/>
        </w:rPr>
        <w:t>IT</w:t>
      </w:r>
      <w:r w:rsidRPr="00005630">
        <w:rPr>
          <w:sz w:val="18"/>
          <w:szCs w:val="18"/>
        </w:rPr>
        <w:t>行业人才的需求还在上升，且高技术人才匮乏，招聘需求不断加大，人才短缺仍在加剧。因此未来一段时间</w:t>
      </w:r>
      <w:r w:rsidRPr="00005630">
        <w:rPr>
          <w:sz w:val="18"/>
          <w:szCs w:val="18"/>
        </w:rPr>
        <w:t>IT</w:t>
      </w:r>
      <w:r w:rsidRPr="00005630">
        <w:rPr>
          <w:sz w:val="18"/>
          <w:szCs w:val="18"/>
        </w:rPr>
        <w:t>行业的工资还不会降低</w:t>
      </w:r>
      <w:r>
        <w:rPr>
          <w:rFonts w:hint="eastAsia"/>
          <w:sz w:val="18"/>
          <w:szCs w:val="18"/>
        </w:rPr>
        <w:t>[</w:t>
      </w:r>
      <w:r>
        <w:rPr>
          <w:sz w:val="18"/>
          <w:szCs w:val="18"/>
        </w:rPr>
        <w:t>4]</w:t>
      </w:r>
      <w:r w:rsidRPr="00005630">
        <w:rPr>
          <w:sz w:val="18"/>
          <w:szCs w:val="18"/>
        </w:rPr>
        <w:t>。</w:t>
      </w:r>
    </w:p>
    <w:p w:rsidR="0088144A" w:rsidRDefault="0088144A" w:rsidP="000C1002">
      <w:pPr>
        <w:pStyle w:val="DepartCorrespond"/>
        <w:numPr>
          <w:ilvl w:val="1"/>
          <w:numId w:val="1"/>
        </w:numPr>
        <w:wordWrap w:val="0"/>
        <w:ind w:left="119" w:hanging="119"/>
        <w:rPr>
          <w:rFonts w:ascii="黑体" w:eastAsia="黑体" w:hAnsi="黑体"/>
          <w:sz w:val="18"/>
          <w:szCs w:val="18"/>
        </w:rPr>
        <w:sectPr w:rsidR="0088144A" w:rsidSect="0088144A">
          <w:type w:val="continuous"/>
          <w:pgSz w:w="11906" w:h="16838"/>
          <w:pgMar w:top="1440" w:right="1800" w:bottom="1440" w:left="1800" w:header="708" w:footer="708" w:gutter="0"/>
          <w:cols w:space="708"/>
          <w:titlePg/>
          <w:rtlGutter/>
          <w:docGrid w:type="lines" w:linePitch="360"/>
        </w:sectPr>
      </w:pPr>
    </w:p>
    <w:p w:rsidR="00005630" w:rsidRPr="00005630" w:rsidRDefault="00005630" w:rsidP="000C1002">
      <w:pPr>
        <w:pStyle w:val="DepartCorrespond"/>
        <w:numPr>
          <w:ilvl w:val="1"/>
          <w:numId w:val="1"/>
        </w:numPr>
        <w:wordWrap w:val="0"/>
        <w:ind w:left="119" w:hanging="119"/>
        <w:rPr>
          <w:rFonts w:ascii="黑体" w:eastAsia="黑体" w:hAnsi="黑体"/>
          <w:iCs w:val="0"/>
          <w:sz w:val="18"/>
          <w:szCs w:val="18"/>
        </w:rPr>
      </w:pPr>
      <w:r w:rsidRPr="00005630">
        <w:rPr>
          <w:rFonts w:ascii="黑体" w:eastAsia="黑体" w:hAnsi="黑体"/>
          <w:sz w:val="18"/>
          <w:szCs w:val="18"/>
        </w:rPr>
        <w:t>IT行业</w:t>
      </w:r>
      <w:r w:rsidR="003933A4">
        <w:rPr>
          <w:rFonts w:ascii="黑体" w:eastAsia="黑体" w:hAnsi="黑体" w:hint="eastAsia"/>
          <w:sz w:val="18"/>
          <w:szCs w:val="18"/>
        </w:rPr>
        <w:t>薪资</w:t>
      </w:r>
      <w:r w:rsidRPr="00005630">
        <w:rPr>
          <w:rFonts w:ascii="黑体" w:eastAsia="黑体" w:hAnsi="黑体"/>
          <w:sz w:val="18"/>
          <w:szCs w:val="18"/>
        </w:rPr>
        <w:t>不断</w:t>
      </w:r>
      <w:r w:rsidR="003933A4">
        <w:rPr>
          <w:rFonts w:ascii="黑体" w:eastAsia="黑体" w:hAnsi="黑体" w:hint="eastAsia"/>
          <w:sz w:val="18"/>
          <w:szCs w:val="18"/>
        </w:rPr>
        <w:t>提高</w:t>
      </w:r>
    </w:p>
    <w:p w:rsidR="00005630" w:rsidRPr="001D5EC7" w:rsidRDefault="003933A4" w:rsidP="001D5EC7">
      <w:pPr>
        <w:pStyle w:val="a4"/>
        <w:wordWrap w:val="0"/>
        <w:ind w:firstLineChars="200" w:firstLine="360"/>
        <w:rPr>
          <w:rFonts w:hint="eastAsia"/>
          <w:sz w:val="18"/>
          <w:szCs w:val="18"/>
        </w:rPr>
      </w:pPr>
      <w:r w:rsidRPr="001D5EC7">
        <w:rPr>
          <w:sz w:val="18"/>
          <w:szCs w:val="18"/>
        </w:rPr>
        <w:t>IT</w:t>
      </w:r>
      <w:r w:rsidRPr="001D5EC7">
        <w:rPr>
          <w:sz w:val="18"/>
          <w:szCs w:val="18"/>
        </w:rPr>
        <w:t>行业的薪资相对其他行业高出很多，甚至是两倍、三倍</w:t>
      </w:r>
      <w:r w:rsidRPr="001D5EC7">
        <w:rPr>
          <w:sz w:val="18"/>
          <w:szCs w:val="18"/>
        </w:rPr>
        <w:t>!</w:t>
      </w:r>
      <w:r w:rsidRPr="001D5EC7">
        <w:rPr>
          <w:sz w:val="18"/>
          <w:szCs w:val="18"/>
        </w:rPr>
        <w:t>在不断的需求催生下，</w:t>
      </w:r>
      <w:r w:rsidRPr="001D5EC7">
        <w:rPr>
          <w:sz w:val="18"/>
          <w:szCs w:val="18"/>
        </w:rPr>
        <w:t>IT</w:t>
      </w:r>
      <w:r w:rsidRPr="001D5EC7">
        <w:rPr>
          <w:sz w:val="18"/>
          <w:szCs w:val="18"/>
        </w:rPr>
        <w:t>行业的薪资和各种待遇只会不断提高。数据显示，</w:t>
      </w:r>
      <w:r w:rsidRPr="001D5EC7">
        <w:rPr>
          <w:sz w:val="18"/>
          <w:szCs w:val="18"/>
        </w:rPr>
        <w:t>2020</w:t>
      </w:r>
      <w:r w:rsidRPr="001D5EC7">
        <w:rPr>
          <w:sz w:val="18"/>
          <w:szCs w:val="18"/>
        </w:rPr>
        <w:t>年互联网行业毕业生需求量较</w:t>
      </w:r>
      <w:r w:rsidRPr="001D5EC7">
        <w:rPr>
          <w:sz w:val="18"/>
          <w:szCs w:val="18"/>
        </w:rPr>
        <w:t>2019</w:t>
      </w:r>
      <w:r w:rsidRPr="001D5EC7">
        <w:rPr>
          <w:sz w:val="18"/>
          <w:szCs w:val="18"/>
        </w:rPr>
        <w:t>年同期上涨</w:t>
      </w:r>
      <w:r w:rsidRPr="001D5EC7">
        <w:rPr>
          <w:sz w:val="18"/>
          <w:szCs w:val="18"/>
        </w:rPr>
        <w:t>36.51%</w:t>
      </w:r>
      <w:r w:rsidRPr="001D5EC7">
        <w:rPr>
          <w:sz w:val="18"/>
          <w:szCs w:val="18"/>
        </w:rPr>
        <w:t>，并创下近年来最高涨幅。作为更多人入行或者转行选择的行业，未来十年甚至更长时间，</w:t>
      </w:r>
      <w:r w:rsidRPr="001D5EC7">
        <w:rPr>
          <w:sz w:val="18"/>
          <w:szCs w:val="18"/>
        </w:rPr>
        <w:t>IT</w:t>
      </w:r>
      <w:r w:rsidRPr="001D5EC7">
        <w:rPr>
          <w:sz w:val="18"/>
          <w:szCs w:val="18"/>
        </w:rPr>
        <w:t>行业依然是高工资的代表。而且</w:t>
      </w:r>
      <w:r w:rsidRPr="001D5EC7">
        <w:rPr>
          <w:sz w:val="18"/>
          <w:szCs w:val="18"/>
        </w:rPr>
        <w:t>IT</w:t>
      </w:r>
      <w:r w:rsidRPr="001D5EC7">
        <w:rPr>
          <w:sz w:val="18"/>
          <w:szCs w:val="18"/>
        </w:rPr>
        <w:t>行业的福利待遇等方面也是非常吸引人包括弹性工作时间安排、多元性的社交活动、远程工作机会、提供健身场地或免费健身会员、以及免费工作餐等福利。</w:t>
      </w:r>
    </w:p>
    <w:p w:rsidR="00E30BA7" w:rsidRDefault="00E30BA7" w:rsidP="000C1002">
      <w:pPr>
        <w:pStyle w:val="a4"/>
        <w:numPr>
          <w:ilvl w:val="0"/>
          <w:numId w:val="1"/>
        </w:numPr>
        <w:wordWrap w:val="0"/>
      </w:pPr>
      <w:r>
        <w:rPr>
          <w:rFonts w:hint="eastAsia"/>
        </w:rPr>
        <w:t>参考文献</w:t>
      </w:r>
    </w:p>
    <w:p w:rsidR="008C2F4F" w:rsidRPr="000C1002" w:rsidRDefault="002F03EB" w:rsidP="000C1002">
      <w:pPr>
        <w:wordWrap w:val="0"/>
        <w:jc w:val="both"/>
        <w:rPr>
          <w:rFonts w:ascii="Times New Roman" w:eastAsia="宋体" w:hAnsi="Times New Roman" w:hint="eastAsia"/>
          <w:sz w:val="18"/>
          <w:szCs w:val="18"/>
        </w:rPr>
      </w:pPr>
      <w:r w:rsidRPr="000C1002">
        <w:rPr>
          <w:rFonts w:ascii="Times New Roman" w:eastAsia="宋体" w:hAnsi="Times New Roman"/>
          <w:sz w:val="18"/>
          <w:szCs w:val="18"/>
        </w:rPr>
        <w:t>[1]</w:t>
      </w:r>
      <w:r w:rsidR="000C1002">
        <w:rPr>
          <w:rFonts w:ascii="Times New Roman" w:eastAsia="宋体" w:hAnsi="Times New Roman"/>
          <w:sz w:val="18"/>
          <w:szCs w:val="18"/>
        </w:rPr>
        <w:t xml:space="preserve"> </w:t>
      </w:r>
      <w:r w:rsidR="000C1002" w:rsidRPr="000C1002">
        <w:rPr>
          <w:rFonts w:ascii="Times New Roman" w:eastAsia="宋体" w:hAnsi="Times New Roman"/>
          <w:sz w:val="18"/>
          <w:szCs w:val="18"/>
        </w:rPr>
        <w:t xml:space="preserve">NICOLE KOW, </w:t>
      </w:r>
      <w:r w:rsidR="000C1002" w:rsidRPr="000C1002">
        <w:rPr>
          <w:rFonts w:ascii="Times New Roman" w:eastAsia="宋体" w:hAnsi="Times New Roman"/>
          <w:sz w:val="18"/>
          <w:szCs w:val="18"/>
        </w:rPr>
        <w:t>纵观</w:t>
      </w:r>
      <w:r w:rsidR="000C1002" w:rsidRPr="000C1002">
        <w:rPr>
          <w:rFonts w:ascii="Times New Roman" w:eastAsia="宋体" w:hAnsi="Times New Roman"/>
          <w:sz w:val="18"/>
          <w:szCs w:val="18"/>
        </w:rPr>
        <w:t>20</w:t>
      </w:r>
      <w:r w:rsidR="000C1002" w:rsidRPr="000C1002">
        <w:rPr>
          <w:rFonts w:ascii="Times New Roman" w:eastAsia="宋体" w:hAnsi="Times New Roman"/>
          <w:sz w:val="18"/>
          <w:szCs w:val="18"/>
        </w:rPr>
        <w:t>年间程序员薪酬变化：涨幅下降，初级编码岗大幅消失</w:t>
      </w:r>
      <w:r w:rsidR="000C1002" w:rsidRPr="000C1002">
        <w:rPr>
          <w:rFonts w:ascii="Times New Roman" w:eastAsia="宋体" w:hAnsi="Times New Roman"/>
          <w:sz w:val="18"/>
          <w:szCs w:val="18"/>
        </w:rPr>
        <w:t> </w:t>
      </w:r>
      <w:r w:rsidR="000C1002" w:rsidRPr="000C1002">
        <w:rPr>
          <w:rFonts w:ascii="Times New Roman" w:eastAsia="宋体" w:hAnsi="Times New Roman"/>
          <w:sz w:val="18"/>
          <w:szCs w:val="18"/>
        </w:rPr>
        <w:t>(2021-03-21).</w:t>
      </w:r>
      <w:r w:rsidRPr="000C1002">
        <w:rPr>
          <w:rFonts w:ascii="Times New Roman" w:eastAsia="宋体" w:hAnsi="Times New Roman" w:hint="eastAsia"/>
          <w:sz w:val="18"/>
          <w:szCs w:val="18"/>
        </w:rPr>
        <w:t>https://www.sohu.com/a/456577335_355140</w:t>
      </w:r>
    </w:p>
    <w:p w:rsidR="008C2F4F" w:rsidRPr="000C1002" w:rsidRDefault="002F03EB" w:rsidP="000C1002">
      <w:pPr>
        <w:pStyle w:val="af"/>
        <w:wordWrap w:val="0"/>
        <w:spacing w:beforeAutospacing="0"/>
        <w:rPr>
          <w:rFonts w:ascii="Times New Roman" w:eastAsia="宋体" w:hAnsi="Times New Roman" w:hint="eastAsia"/>
          <w:sz w:val="18"/>
          <w:szCs w:val="18"/>
        </w:rPr>
      </w:pPr>
      <w:r w:rsidRPr="000C1002">
        <w:rPr>
          <w:rFonts w:ascii="Times New Roman" w:eastAsia="宋体" w:hAnsi="Times New Roman"/>
          <w:sz w:val="18"/>
          <w:szCs w:val="18"/>
        </w:rPr>
        <w:t>[2]</w:t>
      </w:r>
      <w:r w:rsidR="000C1002">
        <w:rPr>
          <w:rFonts w:ascii="Times New Roman" w:eastAsia="宋体" w:hAnsi="Times New Roman"/>
          <w:sz w:val="18"/>
          <w:szCs w:val="18"/>
        </w:rPr>
        <w:t>202</w:t>
      </w:r>
      <w:r w:rsidR="000C1002">
        <w:rPr>
          <w:rFonts w:ascii="Times New Roman" w:eastAsia="宋体" w:hAnsi="Times New Roman" w:hint="eastAsia"/>
          <w:sz w:val="18"/>
          <w:szCs w:val="18"/>
        </w:rPr>
        <w:t>年的</w:t>
      </w:r>
      <w:r w:rsidR="000C1002">
        <w:rPr>
          <w:rFonts w:ascii="Times New Roman" w:eastAsia="宋体" w:hAnsi="Times New Roman" w:hint="eastAsia"/>
          <w:sz w:val="18"/>
          <w:szCs w:val="18"/>
        </w:rPr>
        <w:t>IT</w:t>
      </w:r>
      <w:r w:rsidR="000C1002">
        <w:rPr>
          <w:rFonts w:ascii="Times New Roman" w:eastAsia="宋体" w:hAnsi="Times New Roman" w:hint="eastAsia"/>
          <w:sz w:val="18"/>
          <w:szCs w:val="18"/>
        </w:rPr>
        <w:t>行业，有哪些岗位工资高有前景</w:t>
      </w:r>
      <w:r w:rsidR="000C1002">
        <w:rPr>
          <w:rFonts w:ascii="Times New Roman" w:eastAsia="宋体" w:hAnsi="Times New Roman"/>
          <w:sz w:val="18"/>
          <w:szCs w:val="18"/>
        </w:rPr>
        <w:t xml:space="preserve">(2019-10-08). </w:t>
      </w:r>
      <w:r w:rsidRPr="000C1002">
        <w:rPr>
          <w:rFonts w:ascii="Times New Roman" w:eastAsia="宋体" w:hAnsi="Times New Roman" w:hint="eastAsia"/>
          <w:sz w:val="18"/>
          <w:szCs w:val="18"/>
        </w:rPr>
        <w:t>https://zhuanlan.zhihu.com/p/85609066</w:t>
      </w:r>
    </w:p>
    <w:p w:rsidR="00254B74" w:rsidRPr="000C1002" w:rsidRDefault="00254B74" w:rsidP="000C1002">
      <w:pPr>
        <w:wordWrap w:val="0"/>
        <w:rPr>
          <w:rFonts w:ascii="Times New Roman" w:eastAsia="宋体" w:hAnsi="Times New Roman" w:hint="eastAsia"/>
          <w:sz w:val="18"/>
          <w:szCs w:val="18"/>
        </w:rPr>
      </w:pPr>
      <w:r w:rsidRPr="000C1002">
        <w:rPr>
          <w:rFonts w:ascii="Times New Roman" w:eastAsia="宋体" w:hAnsi="Times New Roman"/>
          <w:sz w:val="18"/>
          <w:szCs w:val="18"/>
        </w:rPr>
        <w:t>[3]</w:t>
      </w:r>
      <w:r w:rsidR="000C1002">
        <w:rPr>
          <w:rFonts w:ascii="Times New Roman" w:eastAsia="宋体" w:hAnsi="Times New Roman"/>
          <w:sz w:val="18"/>
          <w:szCs w:val="18"/>
        </w:rPr>
        <w:t>2019</w:t>
      </w:r>
      <w:r w:rsidR="000C1002">
        <w:rPr>
          <w:rFonts w:ascii="Times New Roman" w:eastAsia="宋体" w:hAnsi="Times New Roman" w:hint="eastAsia"/>
          <w:sz w:val="18"/>
          <w:szCs w:val="18"/>
        </w:rPr>
        <w:t>年</w:t>
      </w:r>
      <w:r w:rsidR="000C1002">
        <w:rPr>
          <w:rFonts w:ascii="Times New Roman" w:eastAsia="宋体" w:hAnsi="Times New Roman" w:hint="eastAsia"/>
          <w:sz w:val="18"/>
          <w:szCs w:val="18"/>
        </w:rPr>
        <w:t>IT</w:t>
      </w:r>
      <w:r w:rsidR="000C1002">
        <w:rPr>
          <w:rFonts w:ascii="Times New Roman" w:eastAsia="宋体" w:hAnsi="Times New Roman" w:hint="eastAsia"/>
          <w:sz w:val="18"/>
          <w:szCs w:val="18"/>
        </w:rPr>
        <w:t>行业发展现状及前景分析</w:t>
      </w:r>
      <w:r w:rsidR="000C1002">
        <w:rPr>
          <w:rFonts w:ascii="Times New Roman" w:eastAsia="宋体" w:hAnsi="Times New Roman" w:hint="eastAsia"/>
          <w:sz w:val="18"/>
          <w:szCs w:val="18"/>
        </w:rPr>
        <w:t>(</w:t>
      </w:r>
      <w:r w:rsidR="000C1002">
        <w:rPr>
          <w:rFonts w:ascii="Times New Roman" w:eastAsia="宋体" w:hAnsi="Times New Roman"/>
          <w:sz w:val="18"/>
          <w:szCs w:val="18"/>
        </w:rPr>
        <w:t>2019)</w:t>
      </w:r>
      <w:hyperlink r:id="rId17" w:history="1">
        <w:r w:rsidR="000C1002" w:rsidRPr="000C1002">
          <w:rPr>
            <w:rFonts w:ascii="Times New Roman" w:eastAsia="宋体" w:hAnsi="Times New Roman"/>
            <w:sz w:val="18"/>
            <w:szCs w:val="18"/>
          </w:rPr>
          <w:t>https://wenku.baidu.com/view/156e8c536037ee06eff9aef8941ea76e58fa4aa6.html</w:t>
        </w:r>
      </w:hyperlink>
    </w:p>
    <w:p w:rsidR="00005630" w:rsidRPr="000C1002" w:rsidRDefault="00005630" w:rsidP="000C1002">
      <w:pPr>
        <w:wordWrap w:val="0"/>
        <w:rPr>
          <w:rFonts w:ascii="Times New Roman" w:eastAsia="宋体" w:hAnsi="Times New Roman"/>
          <w:sz w:val="18"/>
          <w:szCs w:val="18"/>
        </w:rPr>
      </w:pPr>
      <w:r w:rsidRPr="000C1002">
        <w:rPr>
          <w:rFonts w:ascii="Times New Roman" w:eastAsia="宋体" w:hAnsi="Times New Roman" w:hint="eastAsia"/>
          <w:sz w:val="18"/>
          <w:szCs w:val="18"/>
        </w:rPr>
        <w:t>[</w:t>
      </w:r>
      <w:r w:rsidRPr="000C1002">
        <w:rPr>
          <w:rFonts w:ascii="Times New Roman" w:eastAsia="宋体" w:hAnsi="Times New Roman"/>
          <w:sz w:val="18"/>
          <w:szCs w:val="18"/>
        </w:rPr>
        <w:t xml:space="preserve">4] </w:t>
      </w:r>
      <w:r w:rsidR="000C1002">
        <w:rPr>
          <w:rFonts w:ascii="Times New Roman" w:eastAsia="宋体" w:hAnsi="Times New Roman"/>
          <w:sz w:val="18"/>
          <w:szCs w:val="18"/>
        </w:rPr>
        <w:t>IT</w:t>
      </w:r>
      <w:r w:rsidR="000C1002">
        <w:rPr>
          <w:rFonts w:ascii="Times New Roman" w:eastAsia="宋体" w:hAnsi="Times New Roman" w:hint="eastAsia"/>
          <w:sz w:val="18"/>
          <w:szCs w:val="18"/>
        </w:rPr>
        <w:t>行业的发展前景分析</w:t>
      </w:r>
      <w:r w:rsidR="000C1002">
        <w:rPr>
          <w:rFonts w:ascii="Times New Roman" w:eastAsia="宋体" w:hAnsi="Times New Roman" w:hint="eastAsia"/>
          <w:sz w:val="18"/>
          <w:szCs w:val="18"/>
        </w:rPr>
        <w:t>(</w:t>
      </w:r>
      <w:r w:rsidR="000C1002">
        <w:rPr>
          <w:rFonts w:ascii="Times New Roman" w:eastAsia="宋体" w:hAnsi="Times New Roman"/>
          <w:sz w:val="18"/>
          <w:szCs w:val="18"/>
        </w:rPr>
        <w:t>2020-12-09)</w:t>
      </w:r>
      <w:hyperlink r:id="rId18" w:history="1">
        <w:r w:rsidR="000C1002" w:rsidRPr="000C1002">
          <w:rPr>
            <w:rFonts w:ascii="Times New Roman" w:eastAsia="宋体" w:hAnsi="Times New Roman"/>
            <w:sz w:val="18"/>
            <w:szCs w:val="18"/>
          </w:rPr>
          <w:t>https://www.sohu.com/a/437198597_120811084</w:t>
        </w:r>
      </w:hyperlink>
    </w:p>
    <w:sectPr w:rsidR="00005630" w:rsidRPr="000C1002" w:rsidSect="0088144A">
      <w:type w:val="continuous"/>
      <w:pgSz w:w="11906" w:h="16838"/>
      <w:pgMar w:top="1440" w:right="1800" w:bottom="1440" w:left="1800" w:header="708" w:footer="708" w:gutter="0"/>
      <w:cols w:space="708"/>
      <w:titlePg/>
      <w:rtlGutter/>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3EB" w:rsidRDefault="002F03EB">
      <w:pPr>
        <w:spacing w:after="0"/>
      </w:pPr>
      <w:r>
        <w:separator/>
      </w:r>
    </w:p>
  </w:endnote>
  <w:endnote w:type="continuationSeparator" w:id="0">
    <w:p w:rsidR="002F03EB" w:rsidRDefault="002F0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微软雅黑">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F4F" w:rsidRDefault="008C2F4F">
    <w:pPr>
      <w:pStyle w:val="ab"/>
      <w:rPr>
        <w:rFonts w:hint="eastAsia"/>
      </w:rPr>
    </w:pPr>
  </w:p>
  <w:p w:rsidR="008C2F4F" w:rsidRDefault="008C2F4F">
    <w:pPr>
      <w:pStyle w:val="ab"/>
      <w:rPr>
        <w:rFonts w:ascii="Times New Roman" w:eastAsia="仿宋" w:hAnsi="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C89" w:rsidRDefault="00020C89">
    <w:pPr>
      <w:pStyle w:val="ab"/>
    </w:pPr>
  </w:p>
  <w:p w:rsidR="008C2F4F" w:rsidRDefault="008C2F4F">
    <w:pPr>
      <w:pStyle w:val="ab"/>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3EB" w:rsidRDefault="002F03EB">
      <w:pPr>
        <w:spacing w:after="0"/>
      </w:pPr>
      <w:r>
        <w:separator/>
      </w:r>
    </w:p>
  </w:footnote>
  <w:footnote w:type="continuationSeparator" w:id="0">
    <w:p w:rsidR="002F03EB" w:rsidRDefault="002F03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F4F" w:rsidRDefault="002F03EB">
    <w:pPr>
      <w:pStyle w:val="ad"/>
      <w:spacing w:after="0"/>
      <w:jc w:val="left"/>
      <w:rPr>
        <w:rFonts w:ascii="宋体" w:eastAsia="宋体" w:hAnsi="宋体"/>
        <w:sz w:val="15"/>
        <w:szCs w:val="15"/>
      </w:rPr>
    </w:pPr>
    <w:r>
      <w:rPr>
        <w:rFonts w:ascii="宋体" w:eastAsia="宋体" w:hAnsi="宋体" w:hint="eastAsia"/>
        <w:sz w:val="15"/>
        <w:szCs w:val="15"/>
      </w:rPr>
      <w:t>作者，等：题目名称</w:t>
    </w:r>
    <w:r>
      <w:rPr>
        <w:rFonts w:ascii="宋体" w:eastAsia="宋体" w:hAnsi="宋体" w:hint="eastAsia"/>
        <w:sz w:val="15"/>
        <w:szCs w:val="15"/>
      </w:rPr>
      <w:t xml:space="preserve">                                                                                </w:t>
    </w:r>
    <w:r>
      <w:rPr>
        <w:rFonts w:ascii="宋体" w:eastAsia="宋体" w:hAnsi="宋体" w:hint="eastAsia"/>
        <w:sz w:val="15"/>
        <w:szCs w:val="15"/>
      </w:rPr>
      <w:t>（奇数）</w:t>
    </w:r>
    <w:r>
      <w:rPr>
        <w:rFonts w:ascii="宋体" w:eastAsia="宋体" w:hAnsi="宋体" w:hint="eastAsia"/>
        <w:sz w:val="15"/>
        <w:szCs w:val="15"/>
      </w:rPr>
      <w:t>页码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F4F" w:rsidRDefault="002F03EB">
    <w:pPr>
      <w:pStyle w:val="ad"/>
      <w:pBdr>
        <w:bottom w:val="single" w:sz="6" w:space="0" w:color="auto"/>
      </w:pBdr>
      <w:spacing w:after="0"/>
      <w:jc w:val="left"/>
      <w:rPr>
        <w:rFonts w:ascii="Times New Roman" w:eastAsia="仿宋" w:hAnsi="Times New Roman"/>
        <w:sz w:val="21"/>
        <w:szCs w:val="21"/>
      </w:rPr>
    </w:pPr>
    <w:r>
      <w:rPr>
        <w:rFonts w:ascii="Times New Roman" w:eastAsia="仿宋" w:hAnsi="Times New Roman"/>
        <w:i/>
        <w:noProof/>
        <w:lang w:val="zh-CN"/>
      </w:rPr>
      <w:drawing>
        <wp:anchor distT="0" distB="0" distL="114300" distR="114300" simplePos="0" relativeHeight="251660288" behindDoc="1" locked="0" layoutInCell="1" allowOverlap="1">
          <wp:simplePos x="0" y="0"/>
          <wp:positionH relativeFrom="column">
            <wp:posOffset>-187325</wp:posOffset>
          </wp:positionH>
          <wp:positionV relativeFrom="paragraph">
            <wp:posOffset>-52070</wp:posOffset>
          </wp:positionV>
          <wp:extent cx="1303020" cy="360045"/>
          <wp:effectExtent l="0" t="0" r="0" b="0"/>
          <wp:wrapTight wrapText="bothSides">
            <wp:wrapPolygon edited="0">
              <wp:start x="4068" y="5355"/>
              <wp:lineTo x="2959" y="14727"/>
              <wp:lineTo x="4068" y="14727"/>
              <wp:lineTo x="17014" y="14727"/>
              <wp:lineTo x="18493" y="8033"/>
              <wp:lineTo x="16644" y="5355"/>
              <wp:lineTo x="8877" y="5355"/>
              <wp:lineTo x="4068" y="5355"/>
            </wp:wrapPolygon>
          </wp:wrapTight>
          <wp:docPr id="8" name="图片 4" descr="E:\计科封面、LOGO及红章\计科logo（无底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E:\计科封面、LOGO及红章\计科logo（无底色）.png"/>
                  <pic:cNvPicPr>
                    <a:picLocks noChangeAspect="1"/>
                  </pic:cNvPicPr>
                </pic:nvPicPr>
                <pic:blipFill>
                  <a:blip r:embed="rId1"/>
                  <a:stretch>
                    <a:fillRect/>
                  </a:stretch>
                </pic:blipFill>
                <pic:spPr>
                  <a:xfrm>
                    <a:off x="0" y="0"/>
                    <a:ext cx="1303020" cy="360045"/>
                  </a:xfrm>
                  <a:prstGeom prst="rect">
                    <a:avLst/>
                  </a:prstGeom>
                  <a:noFill/>
                  <a:ln w="9525">
                    <a:noFill/>
                  </a:ln>
                </pic:spPr>
              </pic:pic>
            </a:graphicData>
          </a:graphic>
        </wp:anchor>
      </w:drawing>
    </w:r>
    <w:r>
      <w:rPr>
        <w:rFonts w:ascii="Times New Roman" w:eastAsia="仿宋" w:hAnsi="Times New Roman" w:hint="eastAsia"/>
      </w:rPr>
      <w:t xml:space="preserve">                                             </w:t>
    </w:r>
    <w:r>
      <w:rPr>
        <w:rFonts w:ascii="Times New Roman" w:eastAsia="仿宋" w:hAnsi="Times New Roman" w:hint="eastAsia"/>
      </w:rPr>
      <w:t xml:space="preserve">                                                                                           </w:t>
    </w:r>
    <w:r>
      <w:rPr>
        <w:rFonts w:ascii="Times New Roman" w:eastAsia="仿宋" w:hAnsi="Times New Roman" w:hint="eastAsia"/>
        <w:sz w:val="15"/>
        <w:szCs w:val="15"/>
      </w:rPr>
      <w:t xml:space="preserve">                    http://www.jsjkx.com</w:t>
    </w:r>
  </w:p>
  <w:p w:rsidR="008C2F4F" w:rsidRDefault="002F03EB">
    <w:pPr>
      <w:pStyle w:val="ad"/>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rPr>
      <w:t xml:space="preserve">              </w:t>
    </w:r>
    <w:r>
      <w:rPr>
        <w:rFonts w:ascii="Times New Roman" w:eastAsia="仿宋" w:hAnsi="Times New Roman" w:hint="eastAsia"/>
        <w:sz w:val="15"/>
        <w:szCs w:val="15"/>
      </w:rPr>
      <w:t xml:space="preserve">   </w:t>
    </w:r>
    <w:r>
      <w:rPr>
        <w:rFonts w:ascii="Times New Roman" w:eastAsia="仿宋" w:hAnsi="Times New Roman" w:hint="eastAsia"/>
        <w:sz w:val="15"/>
        <w:szCs w:val="15"/>
      </w:rPr>
      <w:t xml:space="preserve">            </w:t>
    </w:r>
    <w:r>
      <w:rPr>
        <w:rFonts w:ascii="Times New Roman" w:eastAsia="仿宋" w:hAnsi="Times New Roman" w:hint="eastAsia"/>
        <w:sz w:val="15"/>
        <w:szCs w:val="15"/>
      </w:rPr>
      <w:t xml:space="preserve">  DOI</w:t>
    </w:r>
    <w:r>
      <w:rPr>
        <w:rFonts w:ascii="Times New Roman" w:eastAsia="仿宋" w:hAnsi="Times New Roman" w:hint="eastAsia"/>
        <w:sz w:val="15"/>
        <w:szCs w:val="15"/>
      </w:rPr>
      <w:t xml:space="preserve">: </w:t>
    </w:r>
    <w:r>
      <w:rPr>
        <w:rFonts w:ascii="Times New Roman" w:eastAsia="仿宋" w:hAnsi="Times New Roman" w:hint="eastAsia"/>
        <w:sz w:val="15"/>
        <w:szCs w:val="15"/>
      </w:rPr>
      <w:t xml:space="preserve">10.11896/jsjkx.xx </w:t>
    </w: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F4F" w:rsidRDefault="002F03EB">
    <w:pPr>
      <w:pStyle w:val="ad"/>
      <w:jc w:val="left"/>
      <w:rPr>
        <w:rFonts w:ascii="宋体" w:eastAsia="宋体" w:hAnsi="宋体"/>
        <w:sz w:val="15"/>
        <w:szCs w:val="15"/>
      </w:rPr>
    </w:pPr>
    <w:r>
      <w:rPr>
        <w:rFonts w:ascii="Times New Roman" w:eastAsia="宋体" w:hAnsi="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计算机科学</w:t>
    </w:r>
    <w:r>
      <w:rPr>
        <w:rFonts w:ascii="宋体" w:eastAsia="宋体" w:hAnsi="宋体" w:hint="eastAsia"/>
        <w:sz w:val="15"/>
        <w:szCs w:val="15"/>
      </w:rPr>
      <w:t xml:space="preserve"> </w:t>
    </w:r>
    <w:r>
      <w:rPr>
        <w:rFonts w:ascii="Times New Roman" w:eastAsia="宋体" w:hAnsi="Times New Roman"/>
        <w:sz w:val="15"/>
        <w:szCs w:val="15"/>
      </w:rPr>
      <w:t>Vol.x,</w:t>
    </w:r>
    <w:r>
      <w:rPr>
        <w:rFonts w:ascii="Times New Roman" w:eastAsia="宋体" w:hAnsi="Times New Roman" w:hint="eastAsia"/>
        <w:sz w:val="15"/>
        <w:szCs w:val="15"/>
      </w:rPr>
      <w:t xml:space="preserve"> </w:t>
    </w:r>
    <w:r>
      <w:rPr>
        <w:rFonts w:ascii="Times New Roman" w:eastAsia="宋体" w:hAnsi="Times New Roman"/>
        <w:sz w:val="15"/>
        <w:szCs w:val="15"/>
      </w:rPr>
      <w:t>No.y, Month.2020</w:t>
    </w:r>
    <w:r>
      <w:rPr>
        <w:rFonts w:ascii="宋体" w:eastAsia="宋体" w:hAnsi="宋体" w:hint="eastAsia"/>
        <w:sz w:val="15"/>
        <w:szCs w:val="15"/>
      </w:rPr>
      <w:t xml:space="preserve">                                               </w:t>
    </w:r>
    <w:r>
      <w:rPr>
        <w:rFonts w:ascii="宋体" w:eastAsia="宋体" w:hAnsi="宋体" w:hint="eastAsia"/>
        <w:sz w:val="15"/>
        <w:szCs w:val="15"/>
      </w:rPr>
      <w:t xml:space="preserve">    (</w:t>
    </w:r>
    <w:r>
      <w:rPr>
        <w:rFonts w:ascii="宋体" w:eastAsia="宋体" w:hAnsi="宋体" w:hint="eastAsia"/>
        <w:sz w:val="15"/>
        <w:szCs w:val="15"/>
      </w:rPr>
      <w:t>偶数</w:t>
    </w:r>
    <w:r>
      <w:rPr>
        <w:rFonts w:ascii="宋体" w:eastAsia="宋体" w:hAnsi="宋体" w:hint="eastAsia"/>
        <w:sz w:val="15"/>
        <w:szCs w:val="15"/>
      </w:rPr>
      <w:t xml:space="preserve">) </w:t>
    </w:r>
    <w:r>
      <w:rPr>
        <w:rFonts w:ascii="宋体" w:eastAsia="宋体" w:hAnsi="宋体" w:hint="eastAsia"/>
        <w:sz w:val="15"/>
        <w:szCs w:val="15"/>
      </w:rPr>
      <w:t>页码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0657D54"/>
    <w:multiLevelType w:val="multilevel"/>
    <w:tmpl w:val="60657D54"/>
    <w:lvl w:ilvl="0">
      <w:start w:val="1"/>
      <w:numFmt w:val="bullet"/>
      <w:lvlText w:val=""/>
      <w:lvlJc w:val="left"/>
      <w:pPr>
        <w:tabs>
          <w:tab w:val="left" w:pos="720"/>
        </w:tabs>
        <w:ind w:left="720" w:firstLine="0"/>
      </w:pPr>
      <w:rPr>
        <w:rFonts w:ascii="Symbol" w:hAnsi="Symbol" w:cs="Symbol"/>
        <w:sz w:val="20"/>
      </w:rPr>
    </w:lvl>
    <w:lvl w:ilvl="1">
      <w:start w:val="1"/>
      <w:numFmt w:val="bullet"/>
      <w:lvlText w:val=""/>
      <w:lvlJc w:val="left"/>
      <w:pPr>
        <w:tabs>
          <w:tab w:val="left" w:pos="1440"/>
        </w:tabs>
        <w:ind w:left="1440" w:firstLine="0"/>
      </w:pPr>
      <w:rPr>
        <w:rFonts w:ascii="Symbol" w:hAnsi="Symbol" w:cs="Symbol" w:hint="default"/>
        <w:sz w:val="20"/>
      </w:rPr>
    </w:lvl>
    <w:lvl w:ilvl="2">
      <w:start w:val="1"/>
      <w:numFmt w:val="bullet"/>
      <w:lvlText w:val=""/>
      <w:lvlJc w:val="left"/>
      <w:pPr>
        <w:tabs>
          <w:tab w:val="left" w:pos="2160"/>
        </w:tabs>
        <w:ind w:left="2160" w:firstLine="0"/>
      </w:pPr>
      <w:rPr>
        <w:rFonts w:ascii="Symbol" w:hAnsi="Symbol" w:cs="Symbol" w:hint="default"/>
        <w:sz w:val="20"/>
      </w:rPr>
    </w:lvl>
    <w:lvl w:ilvl="3">
      <w:start w:val="1"/>
      <w:numFmt w:val="bullet"/>
      <w:lvlText w:val=""/>
      <w:lvlJc w:val="left"/>
      <w:pPr>
        <w:tabs>
          <w:tab w:val="left" w:pos="2880"/>
        </w:tabs>
        <w:ind w:left="2880" w:firstLine="0"/>
      </w:pPr>
      <w:rPr>
        <w:rFonts w:ascii="Symbol" w:hAnsi="Symbol" w:cs="Symbol" w:hint="default"/>
        <w:sz w:val="20"/>
      </w:rPr>
    </w:lvl>
    <w:lvl w:ilvl="4">
      <w:start w:val="1"/>
      <w:numFmt w:val="bullet"/>
      <w:lvlText w:val=""/>
      <w:lvlJc w:val="left"/>
      <w:pPr>
        <w:tabs>
          <w:tab w:val="left" w:pos="3600"/>
        </w:tabs>
        <w:ind w:left="3600" w:firstLine="0"/>
      </w:pPr>
      <w:rPr>
        <w:rFonts w:ascii="Symbol" w:hAnsi="Symbol" w:cs="Symbol" w:hint="default"/>
        <w:sz w:val="20"/>
      </w:rPr>
    </w:lvl>
    <w:lvl w:ilvl="5">
      <w:start w:val="1"/>
      <w:numFmt w:val="bullet"/>
      <w:lvlText w:val=""/>
      <w:lvlJc w:val="left"/>
      <w:pPr>
        <w:tabs>
          <w:tab w:val="left" w:pos="4320"/>
        </w:tabs>
        <w:ind w:left="4320" w:firstLine="0"/>
      </w:pPr>
      <w:rPr>
        <w:rFonts w:ascii="Symbol" w:hAnsi="Symbol" w:cs="Symbol" w:hint="default"/>
        <w:sz w:val="20"/>
      </w:rPr>
    </w:lvl>
    <w:lvl w:ilvl="6">
      <w:start w:val="1"/>
      <w:numFmt w:val="bullet"/>
      <w:lvlText w:val=""/>
      <w:lvlJc w:val="left"/>
      <w:pPr>
        <w:tabs>
          <w:tab w:val="left" w:pos="5040"/>
        </w:tabs>
        <w:ind w:left="5040" w:firstLine="0"/>
      </w:pPr>
      <w:rPr>
        <w:rFonts w:ascii="Symbol" w:hAnsi="Symbol" w:cs="Symbol" w:hint="default"/>
        <w:sz w:val="20"/>
      </w:rPr>
    </w:lvl>
    <w:lvl w:ilvl="7">
      <w:start w:val="1"/>
      <w:numFmt w:val="bullet"/>
      <w:lvlText w:val=""/>
      <w:lvlJc w:val="left"/>
      <w:pPr>
        <w:tabs>
          <w:tab w:val="left" w:pos="5760"/>
        </w:tabs>
        <w:ind w:left="5760" w:firstLine="0"/>
      </w:pPr>
      <w:rPr>
        <w:rFonts w:ascii="Symbol" w:hAnsi="Symbol" w:cs="Symbol" w:hint="default"/>
        <w:sz w:val="20"/>
      </w:rPr>
    </w:lvl>
    <w:lvl w:ilvl="8">
      <w:start w:val="1"/>
      <w:numFmt w:val="bullet"/>
      <w:lvlText w:val=""/>
      <w:lvlJc w:val="left"/>
      <w:pPr>
        <w:tabs>
          <w:tab w:val="left" w:pos="6480"/>
        </w:tabs>
        <w:ind w:left="6480" w:firstLine="0"/>
      </w:pPr>
      <w:rPr>
        <w:rFonts w:ascii="Symbol" w:hAnsi="Symbol" w:cs="Symbol" w:hint="default"/>
        <w:sz w:val="20"/>
      </w:rPr>
    </w:lvl>
  </w:abstractNum>
  <w:abstractNum w:abstractNumId="2" w15:restartNumberingAfterBreak="0">
    <w:nsid w:val="725D2516"/>
    <w:multiLevelType w:val="multilevel"/>
    <w:tmpl w:val="0FE4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4F"/>
    <w:rsid w:val="00005630"/>
    <w:rsid w:val="00020C89"/>
    <w:rsid w:val="000871EC"/>
    <w:rsid w:val="000C1002"/>
    <w:rsid w:val="00100457"/>
    <w:rsid w:val="00191335"/>
    <w:rsid w:val="001D5EC7"/>
    <w:rsid w:val="001F19CD"/>
    <w:rsid w:val="00254B74"/>
    <w:rsid w:val="002923B1"/>
    <w:rsid w:val="002C64D7"/>
    <w:rsid w:val="002F03EB"/>
    <w:rsid w:val="003933A4"/>
    <w:rsid w:val="006E3769"/>
    <w:rsid w:val="00706D26"/>
    <w:rsid w:val="007D24D3"/>
    <w:rsid w:val="0088144A"/>
    <w:rsid w:val="008C2F4F"/>
    <w:rsid w:val="00BC1A65"/>
    <w:rsid w:val="00E30BA7"/>
    <w:rsid w:val="00E938B4"/>
    <w:rsid w:val="00F25B04"/>
    <w:rsid w:val="00FB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D21D"/>
  <w15:docId w15:val="{67B4EE94-DB23-424D-906A-0F179D67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1"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qFormat="1"/>
    <w:lsdException w:name="header" w:uiPriority="99" w:unhideWhenUsed="1" w:qFormat="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uiPriority w:val="1"/>
    <w:qFormat/>
    <w:pPr>
      <w:spacing w:beforeAutospacing="1" w:after="100" w:afterAutospacing="1"/>
      <w:outlineLvl w:val="0"/>
    </w:pPr>
    <w:rPr>
      <w:rFonts w:ascii="宋体" w:eastAsia="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pPr>
      <w:widowControl/>
      <w:adjustRightInd w:val="0"/>
      <w:snapToGrid w:val="0"/>
      <w:spacing w:after="200"/>
    </w:pPr>
    <w:rPr>
      <w:rFonts w:ascii="Tahoma" w:eastAsia="微软雅黑" w:hAnsi="Tahoma"/>
      <w:b/>
      <w:bCs/>
      <w:kern w:val="0"/>
      <w:sz w:val="22"/>
      <w:szCs w:val="22"/>
    </w:rPr>
  </w:style>
  <w:style w:type="paragraph" w:styleId="a4">
    <w:name w:val="annotation text"/>
    <w:basedOn w:val="a"/>
    <w:link w:val="a6"/>
    <w:semiHidden/>
    <w:qFormat/>
    <w:pPr>
      <w:widowControl w:val="0"/>
      <w:adjustRightInd/>
      <w:snapToGrid/>
      <w:spacing w:after="0"/>
    </w:pPr>
    <w:rPr>
      <w:rFonts w:ascii="Times New Roman" w:eastAsia="宋体" w:hAnsi="Times New Roman"/>
      <w:kern w:val="2"/>
      <w:sz w:val="21"/>
      <w:szCs w:val="24"/>
    </w:rPr>
  </w:style>
  <w:style w:type="paragraph" w:styleId="a7">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9">
    <w:name w:val="Balloon Text"/>
    <w:basedOn w:val="a"/>
    <w:link w:val="aa"/>
    <w:uiPriority w:val="99"/>
    <w:unhideWhenUsed/>
    <w:qFormat/>
    <w:pPr>
      <w:spacing w:after="0"/>
    </w:pPr>
    <w:rPr>
      <w:sz w:val="18"/>
      <w:szCs w:val="18"/>
    </w:rPr>
  </w:style>
  <w:style w:type="paragraph" w:styleId="ab">
    <w:name w:val="footer"/>
    <w:basedOn w:val="a"/>
    <w:link w:val="ac"/>
    <w:uiPriority w:val="99"/>
    <w:unhideWhenUsed/>
    <w:qFormat/>
    <w:pPr>
      <w:tabs>
        <w:tab w:val="center" w:pos="4153"/>
        <w:tab w:val="right" w:pos="8306"/>
      </w:tabs>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jc w:val="center"/>
    </w:pPr>
    <w:rPr>
      <w:sz w:val="18"/>
      <w:szCs w:val="18"/>
    </w:rPr>
  </w:style>
  <w:style w:type="paragraph" w:styleId="af">
    <w:name w:val="Normal (Web)"/>
    <w:basedOn w:val="a"/>
    <w:uiPriority w:val="99"/>
    <w:unhideWhenUsed/>
    <w:pPr>
      <w:spacing w:beforeAutospacing="1" w:after="100" w:afterAutospacing="1"/>
    </w:pPr>
    <w:rPr>
      <w:sz w:val="24"/>
    </w:rPr>
  </w:style>
  <w:style w:type="character" w:styleId="af0">
    <w:name w:val="Hyperlink"/>
    <w:basedOn w:val="a0"/>
    <w:uiPriority w:val="99"/>
    <w:unhideWhenUsed/>
    <w:qFormat/>
    <w:rPr>
      <w:color w:val="0000FF"/>
      <w:u w:val="single"/>
    </w:rPr>
  </w:style>
  <w:style w:type="character" w:styleId="af1">
    <w:name w:val="annotation reference"/>
    <w:basedOn w:val="a0"/>
    <w:semiHidden/>
    <w:qFormat/>
    <w:rPr>
      <w:sz w:val="21"/>
      <w:szCs w:val="21"/>
    </w:rPr>
  </w:style>
  <w:style w:type="paragraph" w:customStyle="1" w:styleId="af2">
    <w:basedOn w:val="a"/>
    <w:uiPriority w:val="34"/>
    <w:unhideWhenUsed/>
    <w:qFormat/>
    <w:pPr>
      <w:ind w:firstLineChars="200" w:firstLine="420"/>
    </w:pPr>
  </w:style>
  <w:style w:type="paragraph" w:customStyle="1" w:styleId="10">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 w:type="character" w:customStyle="1" w:styleId="af3">
    <w:basedOn w:val="a0"/>
    <w:uiPriority w:val="21"/>
    <w:qFormat/>
    <w:rPr>
      <w:b/>
      <w:bCs/>
      <w:i/>
      <w:iCs/>
      <w:color w:val="4F81BD"/>
    </w:rPr>
  </w:style>
  <w:style w:type="character" w:customStyle="1" w:styleId="a8">
    <w:name w:val="正文文本 字符"/>
    <w:basedOn w:val="a0"/>
    <w:link w:val="a7"/>
    <w:rPr>
      <w:rFonts w:ascii="Times New Roman" w:eastAsia="宋体" w:hAnsi="Times New Roman" w:cs="Times New Roman"/>
      <w:kern w:val="2"/>
      <w:sz w:val="21"/>
      <w:szCs w:val="24"/>
    </w:rPr>
  </w:style>
  <w:style w:type="character" w:customStyle="1" w:styleId="a5">
    <w:name w:val="批注主题 字符"/>
    <w:basedOn w:val="a6"/>
    <w:link w:val="a3"/>
    <w:uiPriority w:val="99"/>
    <w:semiHidden/>
    <w:qFormat/>
    <w:rPr>
      <w:rFonts w:ascii="Tahoma" w:eastAsia="微软雅黑" w:hAnsi="Tahoma" w:cs="Times New Roman"/>
      <w:b/>
      <w:bCs/>
      <w:kern w:val="2"/>
      <w:sz w:val="22"/>
      <w:szCs w:val="22"/>
    </w:rPr>
  </w:style>
  <w:style w:type="character" w:customStyle="1" w:styleId="a6">
    <w:name w:val="批注文字 字符"/>
    <w:basedOn w:val="a0"/>
    <w:link w:val="a4"/>
    <w:semiHidden/>
    <w:rPr>
      <w:rFonts w:ascii="Times New Roman" w:eastAsia="宋体" w:hAnsi="Times New Roman" w:cs="Times New Roman"/>
      <w:kern w:val="2"/>
      <w:sz w:val="21"/>
      <w:szCs w:val="24"/>
    </w:rPr>
  </w:style>
  <w:style w:type="character" w:customStyle="1" w:styleId="ac">
    <w:name w:val="页脚 字符"/>
    <w:basedOn w:val="a0"/>
    <w:link w:val="ab"/>
    <w:uiPriority w:val="99"/>
    <w:qFormat/>
    <w:rPr>
      <w:rFonts w:ascii="Tahoma" w:hAnsi="Tahoma"/>
      <w:sz w:val="18"/>
      <w:szCs w:val="18"/>
    </w:rPr>
  </w:style>
  <w:style w:type="character" w:customStyle="1" w:styleId="aa">
    <w:name w:val="批注框文本 字符"/>
    <w:basedOn w:val="a0"/>
    <w:link w:val="a9"/>
    <w:uiPriority w:val="99"/>
    <w:semiHidden/>
    <w:qFormat/>
    <w:rPr>
      <w:rFonts w:ascii="Tahoma" w:hAnsi="Tahoma"/>
      <w:sz w:val="18"/>
      <w:szCs w:val="18"/>
    </w:rPr>
  </w:style>
  <w:style w:type="character" w:customStyle="1" w:styleId="ae">
    <w:name w:val="页眉 字符"/>
    <w:basedOn w:val="a0"/>
    <w:link w:val="ad"/>
    <w:uiPriority w:val="99"/>
    <w:qFormat/>
    <w:rPr>
      <w:rFonts w:ascii="Tahoma" w:hAnsi="Tahoma"/>
      <w:sz w:val="18"/>
      <w:szCs w:val="18"/>
    </w:rPr>
  </w:style>
  <w:style w:type="character" w:styleId="af4">
    <w:name w:val="Unresolved Mention"/>
    <w:basedOn w:val="a0"/>
    <w:uiPriority w:val="99"/>
    <w:semiHidden/>
    <w:unhideWhenUsed/>
    <w:rsid w:val="00254B74"/>
    <w:rPr>
      <w:color w:val="605E5C"/>
      <w:shd w:val="clear" w:color="auto" w:fill="E1DFDD"/>
    </w:rPr>
  </w:style>
  <w:style w:type="character" w:styleId="af5">
    <w:name w:val="Strong"/>
    <w:basedOn w:val="a0"/>
    <w:uiPriority w:val="22"/>
    <w:qFormat/>
    <w:rsid w:val="00005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04330">
      <w:bodyDiv w:val="1"/>
      <w:marLeft w:val="0"/>
      <w:marRight w:val="0"/>
      <w:marTop w:val="0"/>
      <w:marBottom w:val="0"/>
      <w:divBdr>
        <w:top w:val="none" w:sz="0" w:space="0" w:color="auto"/>
        <w:left w:val="none" w:sz="0" w:space="0" w:color="auto"/>
        <w:bottom w:val="none" w:sz="0" w:space="0" w:color="auto"/>
        <w:right w:val="none" w:sz="0" w:space="0" w:color="auto"/>
      </w:divBdr>
    </w:div>
    <w:div w:id="429787640">
      <w:bodyDiv w:val="1"/>
      <w:marLeft w:val="0"/>
      <w:marRight w:val="0"/>
      <w:marTop w:val="0"/>
      <w:marBottom w:val="0"/>
      <w:divBdr>
        <w:top w:val="none" w:sz="0" w:space="0" w:color="auto"/>
        <w:left w:val="none" w:sz="0" w:space="0" w:color="auto"/>
        <w:bottom w:val="none" w:sz="0" w:space="0" w:color="auto"/>
        <w:right w:val="none" w:sz="0" w:space="0" w:color="auto"/>
      </w:divBdr>
    </w:div>
    <w:div w:id="992025671">
      <w:bodyDiv w:val="1"/>
      <w:marLeft w:val="0"/>
      <w:marRight w:val="0"/>
      <w:marTop w:val="0"/>
      <w:marBottom w:val="0"/>
      <w:divBdr>
        <w:top w:val="none" w:sz="0" w:space="0" w:color="auto"/>
        <w:left w:val="none" w:sz="0" w:space="0" w:color="auto"/>
        <w:bottom w:val="none" w:sz="0" w:space="0" w:color="auto"/>
        <w:right w:val="none" w:sz="0" w:space="0" w:color="auto"/>
      </w:divBdr>
    </w:div>
    <w:div w:id="2017729854">
      <w:bodyDiv w:val="1"/>
      <w:marLeft w:val="0"/>
      <w:marRight w:val="0"/>
      <w:marTop w:val="0"/>
      <w:marBottom w:val="0"/>
      <w:divBdr>
        <w:top w:val="none" w:sz="0" w:space="0" w:color="auto"/>
        <w:left w:val="none" w:sz="0" w:space="0" w:color="auto"/>
        <w:bottom w:val="none" w:sz="0" w:space="0" w:color="auto"/>
        <w:right w:val="none" w:sz="0" w:space="0" w:color="auto"/>
      </w:divBdr>
    </w:div>
    <w:div w:id="204416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sohu.com/a/437198597_12081108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enku.baidu.com/view/156e8c536037ee06eff9aef8941ea76e58fa4aa6.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ir.cn/R_ITTongXun/75/ITHangYeQianJingFenXi.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8B321-6CF1-4B90-A4FC-ADEA04B0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2547</Characters>
  <Application>Microsoft Office Word</Application>
  <DocSecurity>0</DocSecurity>
  <Lines>21</Lines>
  <Paragraphs>5</Paragraphs>
  <ScaleCrop>false</ScaleCrop>
  <Company>Microsoft</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LiTianyun</cp:lastModifiedBy>
  <cp:revision>2</cp:revision>
  <cp:lastPrinted>2019-07-11T14:22:00Z</cp:lastPrinted>
  <dcterms:created xsi:type="dcterms:W3CDTF">2021-04-06T13:14:00Z</dcterms:created>
  <dcterms:modified xsi:type="dcterms:W3CDTF">2021-04-06T13:14:00Z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2052-11.6.0</vt:lpwstr>
  </property>
</Properties>
</file>