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E7D2A" w14:textId="051A181A" w:rsidR="00BD400D" w:rsidRPr="006309A4" w:rsidRDefault="00BD400D" w:rsidP="004A2F33">
      <w:pPr>
        <w:ind w:firstLine="0"/>
        <w:rPr>
          <w:rFonts w:ascii="黑体" w:eastAsia="黑体" w:hAnsi="黑体"/>
        </w:rPr>
      </w:pPr>
      <w:r w:rsidRPr="006309A4">
        <w:rPr>
          <w:rFonts w:ascii="黑体" w:eastAsia="黑体" w:hAnsi="黑体" w:hint="eastAsia"/>
          <w:sz w:val="32"/>
          <w:szCs w:val="36"/>
        </w:rPr>
        <w:t>有关IT行业薪酬变化的分析</w:t>
      </w:r>
    </w:p>
    <w:p w14:paraId="15420174" w14:textId="0151A67B" w:rsidR="00BD400D" w:rsidRDefault="006309A4" w:rsidP="004A2F33">
      <w:pPr>
        <w:ind w:firstLine="0"/>
      </w:pPr>
      <w:r>
        <w:rPr>
          <w:rFonts w:ascii="宋体" w:eastAsia="宋体" w:hAnsi="宋体" w:hint="eastAsia"/>
          <w:b/>
          <w:szCs w:val="21"/>
        </w:rPr>
        <w:t>李新宇</w:t>
      </w:r>
    </w:p>
    <w:p w14:paraId="39E96AE9" w14:textId="0D5DD9C0" w:rsidR="002F5E4C" w:rsidRDefault="006309A4" w:rsidP="004A2F33">
      <w:pPr>
        <w:ind w:firstLine="0"/>
        <w:rPr>
          <w:rFonts w:ascii="仿宋" w:eastAsia="仿宋" w:hAnsi="仿宋"/>
          <w:sz w:val="18"/>
          <w:szCs w:val="18"/>
        </w:rPr>
      </w:pPr>
      <w:r>
        <w:rPr>
          <w:rFonts w:ascii="仿宋" w:eastAsia="仿宋" w:hAnsi="仿宋" w:hint="eastAsia"/>
          <w:sz w:val="18"/>
          <w:szCs w:val="18"/>
        </w:rPr>
        <w:t>大连理工大学</w:t>
      </w:r>
      <w:r w:rsidR="00651F10">
        <w:rPr>
          <w:rFonts w:ascii="仿宋" w:eastAsia="仿宋" w:hAnsi="仿宋" w:hint="eastAsia"/>
          <w:sz w:val="18"/>
          <w:szCs w:val="18"/>
        </w:rPr>
        <w:t>软件学院</w:t>
      </w:r>
      <w:r>
        <w:rPr>
          <w:rFonts w:ascii="仿宋" w:eastAsia="仿宋" w:hAnsi="仿宋"/>
          <w:sz w:val="18"/>
          <w:szCs w:val="18"/>
        </w:rPr>
        <w:t xml:space="preserve"> </w:t>
      </w:r>
      <w:r w:rsidR="00387CBE">
        <w:rPr>
          <w:rFonts w:ascii="仿宋" w:eastAsia="仿宋" w:hAnsi="仿宋" w:hint="eastAsia"/>
          <w:sz w:val="18"/>
          <w:szCs w:val="18"/>
        </w:rPr>
        <w:t>辽宁</w:t>
      </w:r>
      <w:r>
        <w:rPr>
          <w:rFonts w:ascii="仿宋" w:eastAsia="仿宋" w:hAnsi="仿宋"/>
          <w:sz w:val="18"/>
          <w:szCs w:val="18"/>
        </w:rPr>
        <w:t xml:space="preserve"> </w:t>
      </w:r>
      <w:r w:rsidR="00143250">
        <w:rPr>
          <w:rFonts w:ascii="仿宋" w:eastAsia="仿宋" w:hAnsi="仿宋" w:hint="eastAsia"/>
          <w:sz w:val="18"/>
          <w:szCs w:val="18"/>
        </w:rPr>
        <w:t>大连</w:t>
      </w:r>
      <w:r>
        <w:rPr>
          <w:rFonts w:ascii="仿宋" w:eastAsia="仿宋" w:hAnsi="仿宋"/>
          <w:sz w:val="18"/>
          <w:szCs w:val="18"/>
        </w:rPr>
        <w:t xml:space="preserve"> </w:t>
      </w:r>
    </w:p>
    <w:p w14:paraId="64774575" w14:textId="1D24D9FA" w:rsidR="00651F10" w:rsidRDefault="00651F10" w:rsidP="004A2F33">
      <w:pPr>
        <w:ind w:firstLine="0"/>
      </w:pPr>
      <w:r>
        <w:rPr>
          <w:rFonts w:ascii="仿宋" w:eastAsia="仿宋" w:hAnsi="仿宋" w:hint="eastAsia"/>
          <w:sz w:val="18"/>
          <w:szCs w:val="18"/>
        </w:rPr>
        <w:t>417779168@qq</w:t>
      </w:r>
      <w:r>
        <w:rPr>
          <w:rFonts w:ascii="仿宋" w:eastAsia="仿宋" w:hAnsi="仿宋"/>
          <w:sz w:val="18"/>
          <w:szCs w:val="18"/>
        </w:rPr>
        <w:t>.com</w:t>
      </w:r>
    </w:p>
    <w:p w14:paraId="707FFE1A" w14:textId="77777777" w:rsidR="002F5E4C" w:rsidRPr="002F5E4C" w:rsidRDefault="002F5E4C" w:rsidP="00DC4003"/>
    <w:p w14:paraId="3DC6E054" w14:textId="1198BA1B" w:rsidR="00651F10" w:rsidRPr="00651F10" w:rsidRDefault="00651F10" w:rsidP="00AF0088">
      <w:pPr>
        <w:ind w:firstLine="0"/>
        <w:rPr>
          <w:rFonts w:ascii="仿宋" w:eastAsia="仿宋" w:hAnsi="仿宋"/>
          <w:sz w:val="18"/>
          <w:szCs w:val="20"/>
        </w:rPr>
      </w:pPr>
      <w:r>
        <w:rPr>
          <w:rFonts w:ascii="仿宋" w:eastAsia="仿宋" w:hAnsi="仿宋" w:hint="eastAsia"/>
          <w:b/>
          <w:sz w:val="18"/>
          <w:szCs w:val="18"/>
        </w:rPr>
        <w:t>摘 要：</w:t>
      </w:r>
      <w:r w:rsidR="00DC4003" w:rsidRPr="00651F10">
        <w:rPr>
          <w:rFonts w:ascii="仿宋" w:eastAsia="仿宋" w:hAnsi="仿宋" w:hint="eastAsia"/>
          <w:sz w:val="18"/>
          <w:szCs w:val="20"/>
        </w:rPr>
        <w:t>随着世界经济形势的变化，和近年来网络技术的发展，社会对IT行业服务的需求逐渐增加，</w:t>
      </w:r>
      <w:bookmarkStart w:id="0" w:name="OLE_LINK1"/>
      <w:r w:rsidR="00DC4003" w:rsidRPr="00651F10">
        <w:rPr>
          <w:rFonts w:ascii="仿宋" w:eastAsia="仿宋" w:hAnsi="仿宋" w:hint="eastAsia"/>
          <w:sz w:val="18"/>
          <w:szCs w:val="20"/>
        </w:rPr>
        <w:t>IT行业发展势头</w:t>
      </w:r>
      <w:bookmarkEnd w:id="0"/>
      <w:r w:rsidR="00DC4003" w:rsidRPr="00651F10">
        <w:rPr>
          <w:rFonts w:ascii="仿宋" w:eastAsia="仿宋" w:hAnsi="仿宋" w:hint="eastAsia"/>
          <w:sz w:val="18"/>
          <w:szCs w:val="20"/>
        </w:rPr>
        <w:t>强劲，对相关人才有着极大的需求。因此，尽管薪资因受到城市，具体岗位等因素的影响而不尽相同，但总体上</w:t>
      </w:r>
      <w:r w:rsidR="00DC4003" w:rsidRPr="00651F10">
        <w:rPr>
          <w:rFonts w:ascii="仿宋" w:eastAsia="仿宋" w:hAnsi="仿宋"/>
          <w:sz w:val="18"/>
          <w:szCs w:val="20"/>
        </w:rPr>
        <w:t>来看，</w:t>
      </w:r>
      <w:r w:rsidR="00DC4003" w:rsidRPr="00651F10">
        <w:rPr>
          <w:rFonts w:ascii="仿宋" w:eastAsia="仿宋" w:hAnsi="仿宋" w:hint="eastAsia"/>
          <w:sz w:val="18"/>
          <w:szCs w:val="20"/>
        </w:rPr>
        <w:t>IT从业人员</w:t>
      </w:r>
      <w:r w:rsidR="00DC4003" w:rsidRPr="00651F10">
        <w:rPr>
          <w:rFonts w:ascii="仿宋" w:eastAsia="仿宋" w:hAnsi="仿宋"/>
          <w:sz w:val="18"/>
          <w:szCs w:val="20"/>
        </w:rPr>
        <w:t>薪资</w:t>
      </w:r>
      <w:r w:rsidR="00DC4003" w:rsidRPr="00651F10">
        <w:rPr>
          <w:rFonts w:ascii="仿宋" w:eastAsia="仿宋" w:hAnsi="仿宋" w:hint="eastAsia"/>
          <w:sz w:val="18"/>
          <w:szCs w:val="20"/>
        </w:rPr>
        <w:t>对于</w:t>
      </w:r>
      <w:r w:rsidR="00DC4003" w:rsidRPr="00651F10">
        <w:rPr>
          <w:rFonts w:ascii="仿宋" w:eastAsia="仿宋" w:hAnsi="仿宋"/>
          <w:sz w:val="18"/>
          <w:szCs w:val="20"/>
        </w:rPr>
        <w:t>其他行业相对较高，</w:t>
      </w:r>
      <w:r w:rsidR="00DC4003" w:rsidRPr="00651F10">
        <w:rPr>
          <w:rFonts w:ascii="仿宋" w:eastAsia="仿宋" w:hAnsi="仿宋" w:hint="eastAsia"/>
          <w:sz w:val="18"/>
          <w:szCs w:val="20"/>
        </w:rPr>
        <w:t>且一直处于稳定增长的状态。</w:t>
      </w:r>
      <w:r w:rsidR="005F1948" w:rsidRPr="00651F10">
        <w:rPr>
          <w:rFonts w:ascii="仿宋" w:eastAsia="仿宋" w:hAnsi="仿宋" w:hint="eastAsia"/>
          <w:sz w:val="18"/>
          <w:szCs w:val="20"/>
        </w:rPr>
        <w:t>在IT行业内部，不同岗位也给就业人员薪酬带来了一定的差异性，技术开发类和高级管理类岗位的薪酬明显高于其他岗位，而且对于技术开发类人员，与新兴技术相关的岗位薪酬又较高于其他技术岗位，比如人工智能、大数据等。</w:t>
      </w:r>
      <w:r w:rsidR="00DC4003" w:rsidRPr="00651F10">
        <w:rPr>
          <w:rFonts w:ascii="仿宋" w:eastAsia="仿宋" w:hAnsi="仿宋" w:hint="eastAsia"/>
          <w:sz w:val="18"/>
          <w:szCs w:val="20"/>
        </w:rPr>
        <w:t>本文</w:t>
      </w:r>
      <w:r w:rsidR="002F5E4C" w:rsidRPr="00651F10">
        <w:rPr>
          <w:rFonts w:ascii="仿宋" w:eastAsia="仿宋" w:hAnsi="仿宋" w:hint="eastAsia"/>
          <w:sz w:val="18"/>
          <w:szCs w:val="20"/>
        </w:rPr>
        <w:t>从国研网，EPS数据库等平台获取</w:t>
      </w:r>
      <w:r w:rsidR="00931AE2" w:rsidRPr="00651F10">
        <w:rPr>
          <w:rFonts w:ascii="仿宋" w:eastAsia="仿宋" w:hAnsi="仿宋" w:hint="eastAsia"/>
          <w:sz w:val="18"/>
          <w:szCs w:val="20"/>
        </w:rPr>
        <w:t>近十年间</w:t>
      </w:r>
      <w:r w:rsidR="00DC4003" w:rsidRPr="00651F10">
        <w:rPr>
          <w:rFonts w:ascii="仿宋" w:eastAsia="仿宋" w:hAnsi="仿宋" w:hint="eastAsia"/>
          <w:sz w:val="18"/>
          <w:szCs w:val="20"/>
        </w:rPr>
        <w:t>IT行业的薪酬变化</w:t>
      </w:r>
      <w:r w:rsidR="00FA139F" w:rsidRPr="00651F10">
        <w:rPr>
          <w:rFonts w:ascii="仿宋" w:eastAsia="仿宋" w:hAnsi="仿宋" w:hint="eastAsia"/>
          <w:sz w:val="18"/>
          <w:szCs w:val="20"/>
        </w:rPr>
        <w:t>和IT从业人数等数据，以此</w:t>
      </w:r>
      <w:r w:rsidR="00F126EE" w:rsidRPr="00651F10">
        <w:rPr>
          <w:rFonts w:ascii="仿宋" w:eastAsia="仿宋" w:hAnsi="仿宋" w:hint="eastAsia"/>
          <w:sz w:val="18"/>
          <w:szCs w:val="20"/>
        </w:rPr>
        <w:t>进行</w:t>
      </w:r>
      <w:r w:rsidR="00DC4003" w:rsidRPr="00651F10">
        <w:rPr>
          <w:rFonts w:ascii="仿宋" w:eastAsia="仿宋" w:hAnsi="仿宋" w:hint="eastAsia"/>
          <w:sz w:val="18"/>
          <w:szCs w:val="20"/>
        </w:rPr>
        <w:t>一系列分析，研究IT行业就业人员薪资的变化情况</w:t>
      </w:r>
      <w:r w:rsidR="004E4A46" w:rsidRPr="00651F10">
        <w:rPr>
          <w:rFonts w:ascii="仿宋" w:eastAsia="仿宋" w:hAnsi="仿宋" w:hint="eastAsia"/>
          <w:sz w:val="18"/>
          <w:szCs w:val="20"/>
        </w:rPr>
        <w:t>，</w:t>
      </w:r>
      <w:r w:rsidR="00DC4003" w:rsidRPr="00651F10">
        <w:rPr>
          <w:rFonts w:ascii="仿宋" w:eastAsia="仿宋" w:hAnsi="仿宋" w:hint="eastAsia"/>
          <w:sz w:val="18"/>
          <w:szCs w:val="20"/>
        </w:rPr>
        <w:t>及城市、岗位等因素对薪资变化的影响，并对其未来的发展趋势进行预测分析</w:t>
      </w:r>
      <w:r>
        <w:rPr>
          <w:rFonts w:ascii="仿宋" w:eastAsia="仿宋" w:hAnsi="仿宋" w:hint="eastAsia"/>
          <w:sz w:val="18"/>
          <w:szCs w:val="20"/>
        </w:rPr>
        <w:t>。</w:t>
      </w:r>
    </w:p>
    <w:p w14:paraId="10F32C88" w14:textId="63F3FF24" w:rsidR="003A6220" w:rsidRDefault="009E3D90" w:rsidP="00D92C4E">
      <w:pPr>
        <w:ind w:left="360" w:hanging="360"/>
      </w:pPr>
      <w:r>
        <w:rPr>
          <w:rFonts w:ascii="宋体" w:eastAsia="宋体" w:hAnsi="宋体" w:hint="eastAsia"/>
          <w:b/>
          <w:sz w:val="18"/>
          <w:szCs w:val="18"/>
        </w:rPr>
        <w:t>关键词：</w:t>
      </w:r>
      <w:r w:rsidR="003A6220" w:rsidRPr="00651F10">
        <w:rPr>
          <w:rFonts w:ascii="宋体" w:eastAsia="宋体" w:hAnsi="宋体" w:hint="eastAsia"/>
          <w:sz w:val="18"/>
          <w:szCs w:val="20"/>
        </w:rPr>
        <w:t>IT行业；薪酬变化；</w:t>
      </w:r>
      <w:r w:rsidR="008F2CD7" w:rsidRPr="00651F10">
        <w:rPr>
          <w:rFonts w:ascii="宋体" w:eastAsia="宋体" w:hAnsi="宋体" w:hint="eastAsia"/>
          <w:sz w:val="18"/>
          <w:szCs w:val="20"/>
        </w:rPr>
        <w:t>发展趋势；</w:t>
      </w:r>
      <w:r w:rsidR="003A6220" w:rsidRPr="00651F10">
        <w:rPr>
          <w:rFonts w:ascii="宋体" w:eastAsia="宋体" w:hAnsi="宋体" w:hint="eastAsia"/>
          <w:sz w:val="18"/>
          <w:szCs w:val="20"/>
        </w:rPr>
        <w:t>影响因素</w:t>
      </w:r>
    </w:p>
    <w:p w14:paraId="22900416" w14:textId="77777777" w:rsidR="00B52BA7" w:rsidRDefault="00B52BA7" w:rsidP="00D92C4E">
      <w:pPr>
        <w:ind w:left="360" w:hanging="360"/>
      </w:pPr>
    </w:p>
    <w:p w14:paraId="62E13F9E" w14:textId="77777777" w:rsidR="00B52BA7" w:rsidRDefault="00B52BA7" w:rsidP="001D3A40">
      <w:pPr>
        <w:ind w:firstLine="0"/>
        <w:rPr>
          <w:rFonts w:ascii="黑体" w:eastAsia="黑体" w:hAnsi="黑体"/>
          <w:szCs w:val="21"/>
        </w:rPr>
      </w:pPr>
      <w:bookmarkStart w:id="1" w:name="OLE_LINK13"/>
      <w:r>
        <w:rPr>
          <w:rFonts w:ascii="黑体" w:eastAsia="黑体" w:hAnsi="黑体" w:hint="eastAsia"/>
          <w:szCs w:val="21"/>
        </w:rPr>
        <w:t>1</w:t>
      </w:r>
      <w:r>
        <w:rPr>
          <w:rFonts w:ascii="黑体" w:eastAsia="黑体" w:hAnsi="黑体"/>
          <w:szCs w:val="21"/>
        </w:rPr>
        <w:tab/>
      </w:r>
      <w:r>
        <w:rPr>
          <w:rFonts w:ascii="黑体" w:eastAsia="黑体" w:hAnsi="黑体" w:hint="eastAsia"/>
          <w:szCs w:val="21"/>
        </w:rPr>
        <w:t>引言</w:t>
      </w:r>
    </w:p>
    <w:bookmarkEnd w:id="1"/>
    <w:p w14:paraId="16DC87AC" w14:textId="62622385" w:rsidR="00D0294C" w:rsidRPr="00B52BA7" w:rsidRDefault="004E76A4" w:rsidP="000D6ECC">
      <w:pPr>
        <w:ind w:firstLine="360"/>
        <w:rPr>
          <w:rFonts w:ascii="宋体" w:eastAsia="宋体" w:hAnsi="宋体"/>
          <w:sz w:val="18"/>
          <w:szCs w:val="20"/>
        </w:rPr>
      </w:pPr>
      <w:r w:rsidRPr="00B52BA7">
        <w:rPr>
          <w:rFonts w:ascii="宋体" w:eastAsia="宋体" w:hAnsi="宋体" w:hint="eastAsia"/>
          <w:sz w:val="18"/>
          <w:szCs w:val="20"/>
        </w:rPr>
        <w:t>近年来，</w:t>
      </w:r>
      <w:r w:rsidR="00DC4003" w:rsidRPr="00B52BA7">
        <w:rPr>
          <w:rFonts w:ascii="宋体" w:eastAsia="宋体" w:hAnsi="宋体" w:hint="eastAsia"/>
          <w:sz w:val="18"/>
          <w:szCs w:val="20"/>
        </w:rPr>
        <w:t>由于互联网技术</w:t>
      </w:r>
      <w:r w:rsidRPr="00B52BA7">
        <w:rPr>
          <w:rFonts w:ascii="宋体" w:eastAsia="宋体" w:hAnsi="宋体" w:hint="eastAsia"/>
          <w:sz w:val="18"/>
          <w:szCs w:val="20"/>
        </w:rPr>
        <w:t>飞速发展</w:t>
      </w:r>
      <w:r w:rsidR="00DC4003" w:rsidRPr="00B52BA7">
        <w:rPr>
          <w:rFonts w:ascii="宋体" w:eastAsia="宋体" w:hAnsi="宋体" w:hint="eastAsia"/>
          <w:sz w:val="18"/>
          <w:szCs w:val="20"/>
        </w:rPr>
        <w:t>，且国家出台了众多鼓励政策，</w:t>
      </w:r>
      <w:r w:rsidRPr="00B52BA7">
        <w:rPr>
          <w:rFonts w:ascii="宋体" w:eastAsia="宋体" w:hAnsi="宋体" w:hint="eastAsia"/>
          <w:sz w:val="18"/>
          <w:szCs w:val="20"/>
        </w:rPr>
        <w:t>IT行业发展迅猛，又因为其有着一定的技术难度，相关人才十分匮乏</w:t>
      </w:r>
      <w:r w:rsidR="00824343" w:rsidRPr="00B52BA7">
        <w:rPr>
          <w:rFonts w:ascii="宋体" w:eastAsia="宋体" w:hAnsi="宋体" w:hint="eastAsia"/>
          <w:sz w:val="18"/>
          <w:szCs w:val="20"/>
        </w:rPr>
        <w:t>，对就业人员的需求量大，因此</w:t>
      </w:r>
      <w:r w:rsidR="000A7D78" w:rsidRPr="00B52BA7">
        <w:rPr>
          <w:rFonts w:ascii="宋体" w:eastAsia="宋体" w:hAnsi="宋体" w:hint="eastAsia"/>
          <w:sz w:val="18"/>
          <w:szCs w:val="20"/>
        </w:rPr>
        <w:t>近十年间</w:t>
      </w:r>
      <w:r w:rsidR="00592B8C" w:rsidRPr="00B52BA7">
        <w:rPr>
          <w:rFonts w:ascii="宋体" w:eastAsia="宋体" w:hAnsi="宋体" w:hint="eastAsia"/>
          <w:sz w:val="18"/>
          <w:szCs w:val="20"/>
        </w:rPr>
        <w:t>尽管涨幅有所</w:t>
      </w:r>
      <w:r w:rsidR="004E13FC" w:rsidRPr="00B52BA7">
        <w:rPr>
          <w:rFonts w:ascii="宋体" w:eastAsia="宋体" w:hAnsi="宋体" w:hint="eastAsia"/>
          <w:sz w:val="18"/>
          <w:szCs w:val="20"/>
        </w:rPr>
        <w:t>波动</w:t>
      </w:r>
      <w:r w:rsidR="00592B8C" w:rsidRPr="00B52BA7">
        <w:rPr>
          <w:rFonts w:ascii="宋体" w:eastAsia="宋体" w:hAnsi="宋体" w:hint="eastAsia"/>
          <w:sz w:val="18"/>
          <w:szCs w:val="20"/>
        </w:rPr>
        <w:t>，但</w:t>
      </w:r>
      <w:r w:rsidR="00824343" w:rsidRPr="00B52BA7">
        <w:rPr>
          <w:rFonts w:ascii="宋体" w:eastAsia="宋体" w:hAnsi="宋体" w:hint="eastAsia"/>
          <w:sz w:val="18"/>
          <w:szCs w:val="20"/>
        </w:rPr>
        <w:t>IT行业</w:t>
      </w:r>
      <w:r w:rsidR="000A7D78" w:rsidRPr="00B52BA7">
        <w:rPr>
          <w:rFonts w:ascii="宋体" w:eastAsia="宋体" w:hAnsi="宋体" w:hint="eastAsia"/>
          <w:sz w:val="18"/>
          <w:szCs w:val="20"/>
        </w:rPr>
        <w:t>从业人员数量</w:t>
      </w:r>
      <w:r w:rsidR="00817E4A" w:rsidRPr="00B52BA7">
        <w:rPr>
          <w:rFonts w:ascii="宋体" w:eastAsia="宋体" w:hAnsi="宋体" w:hint="eastAsia"/>
          <w:sz w:val="18"/>
          <w:szCs w:val="20"/>
        </w:rPr>
        <w:t>（见图1）</w:t>
      </w:r>
      <w:r w:rsidR="000A7D78" w:rsidRPr="00B52BA7">
        <w:rPr>
          <w:rFonts w:ascii="宋体" w:eastAsia="宋体" w:hAnsi="宋体" w:hint="eastAsia"/>
          <w:sz w:val="18"/>
          <w:szCs w:val="20"/>
        </w:rPr>
        <w:t>和</w:t>
      </w:r>
      <w:r w:rsidR="00824343" w:rsidRPr="00B52BA7">
        <w:rPr>
          <w:rFonts w:ascii="宋体" w:eastAsia="宋体" w:hAnsi="宋体" w:hint="eastAsia"/>
          <w:sz w:val="18"/>
          <w:szCs w:val="20"/>
        </w:rPr>
        <w:t>就业人员的薪资</w:t>
      </w:r>
      <w:r w:rsidR="0030081C" w:rsidRPr="00B52BA7">
        <w:rPr>
          <w:rFonts w:ascii="宋体" w:eastAsia="宋体" w:hAnsi="宋体" w:hint="eastAsia"/>
          <w:sz w:val="18"/>
          <w:szCs w:val="20"/>
        </w:rPr>
        <w:t>（见图2）</w:t>
      </w:r>
      <w:r w:rsidR="00824343" w:rsidRPr="00B52BA7">
        <w:rPr>
          <w:rFonts w:ascii="宋体" w:eastAsia="宋体" w:hAnsi="宋体" w:hint="eastAsia"/>
          <w:sz w:val="18"/>
          <w:szCs w:val="20"/>
        </w:rPr>
        <w:t>基本上一直处于稳定增长的状态</w:t>
      </w:r>
      <w:r w:rsidR="0042215A">
        <w:rPr>
          <w:rFonts w:ascii="宋体" w:eastAsia="宋体" w:hAnsi="宋体" w:hint="eastAsia"/>
          <w:sz w:val="15"/>
          <w:szCs w:val="15"/>
          <w:vertAlign w:val="superscript"/>
        </w:rPr>
        <w:t>[</w:t>
      </w:r>
      <w:r w:rsidR="0042215A">
        <w:rPr>
          <w:rFonts w:ascii="宋体" w:hAnsi="宋体" w:hint="eastAsia"/>
          <w:sz w:val="15"/>
          <w:szCs w:val="15"/>
          <w:vertAlign w:val="superscript"/>
        </w:rPr>
        <w:t>1</w:t>
      </w:r>
      <w:r w:rsidR="0042215A">
        <w:rPr>
          <w:rFonts w:ascii="宋体" w:eastAsia="宋体" w:hAnsi="宋体"/>
          <w:sz w:val="15"/>
          <w:szCs w:val="15"/>
          <w:vertAlign w:val="superscript"/>
        </w:rPr>
        <w:t>]</w:t>
      </w:r>
      <w:r w:rsidR="00A65E2F" w:rsidRPr="00B52BA7">
        <w:rPr>
          <w:rFonts w:ascii="宋体" w:eastAsia="宋体" w:hAnsi="宋体" w:hint="eastAsia"/>
          <w:sz w:val="18"/>
          <w:szCs w:val="20"/>
        </w:rPr>
        <w:t>。</w:t>
      </w:r>
      <w:r w:rsidR="0066342C" w:rsidRPr="00B52BA7">
        <w:rPr>
          <w:rFonts w:ascii="宋体" w:eastAsia="宋体" w:hAnsi="宋体" w:hint="eastAsia"/>
          <w:sz w:val="18"/>
          <w:szCs w:val="20"/>
        </w:rPr>
        <w:t>随着I</w:t>
      </w:r>
      <w:r w:rsidR="0066342C" w:rsidRPr="00B52BA7">
        <w:rPr>
          <w:rFonts w:ascii="宋体" w:eastAsia="宋体" w:hAnsi="宋体"/>
          <w:sz w:val="18"/>
          <w:szCs w:val="20"/>
        </w:rPr>
        <w:t>T</w:t>
      </w:r>
      <w:r w:rsidR="0066342C" w:rsidRPr="00B52BA7">
        <w:rPr>
          <w:rFonts w:ascii="宋体" w:eastAsia="宋体" w:hAnsi="宋体" w:hint="eastAsia"/>
          <w:sz w:val="18"/>
          <w:szCs w:val="20"/>
        </w:rPr>
        <w:t>行业的发展，</w:t>
      </w:r>
      <w:r w:rsidR="00CC2973" w:rsidRPr="00B52BA7">
        <w:rPr>
          <w:rFonts w:ascii="宋体" w:eastAsia="宋体" w:hAnsi="宋体" w:hint="eastAsia"/>
          <w:sz w:val="18"/>
          <w:szCs w:val="20"/>
        </w:rPr>
        <w:t>其他行业对IT行业的需求依赖不断增长，</w:t>
      </w:r>
      <w:r w:rsidR="002E79E4" w:rsidRPr="00B52BA7">
        <w:rPr>
          <w:rFonts w:ascii="宋体" w:eastAsia="宋体" w:hAnsi="宋体" w:hint="eastAsia"/>
          <w:sz w:val="18"/>
          <w:szCs w:val="20"/>
        </w:rPr>
        <w:t>IT行业</w:t>
      </w:r>
      <w:r w:rsidR="00827245" w:rsidRPr="00B52BA7">
        <w:rPr>
          <w:rFonts w:ascii="宋体" w:eastAsia="宋体" w:hAnsi="宋体" w:hint="eastAsia"/>
          <w:sz w:val="18"/>
          <w:szCs w:val="20"/>
        </w:rPr>
        <w:t>在</w:t>
      </w:r>
      <w:r w:rsidR="002E79E4" w:rsidRPr="00B52BA7">
        <w:rPr>
          <w:rFonts w:ascii="宋体" w:eastAsia="宋体" w:hAnsi="宋体" w:hint="eastAsia"/>
          <w:sz w:val="18"/>
          <w:szCs w:val="20"/>
        </w:rPr>
        <w:t>经济</w:t>
      </w:r>
      <w:r w:rsidR="00827245" w:rsidRPr="00B52BA7">
        <w:rPr>
          <w:rFonts w:ascii="宋体" w:eastAsia="宋体" w:hAnsi="宋体" w:hint="eastAsia"/>
          <w:sz w:val="18"/>
          <w:szCs w:val="20"/>
        </w:rPr>
        <w:t>社会中</w:t>
      </w:r>
      <w:r w:rsidR="002E79E4" w:rsidRPr="00B52BA7">
        <w:rPr>
          <w:rFonts w:ascii="宋体" w:eastAsia="宋体" w:hAnsi="宋体" w:hint="eastAsia"/>
          <w:sz w:val="18"/>
          <w:szCs w:val="20"/>
        </w:rPr>
        <w:t>的</w:t>
      </w:r>
      <w:r w:rsidR="00827245" w:rsidRPr="00B52BA7">
        <w:rPr>
          <w:rFonts w:ascii="宋体" w:eastAsia="宋体" w:hAnsi="宋体" w:hint="eastAsia"/>
          <w:sz w:val="18"/>
          <w:szCs w:val="20"/>
        </w:rPr>
        <w:t>重要性</w:t>
      </w:r>
      <w:r w:rsidR="00B25B58" w:rsidRPr="00B52BA7">
        <w:rPr>
          <w:rFonts w:ascii="宋体" w:eastAsia="宋体" w:hAnsi="宋体" w:hint="eastAsia"/>
          <w:sz w:val="18"/>
          <w:szCs w:val="20"/>
        </w:rPr>
        <w:t>逐步增加，反映出IT行业充满活力，具有巨大的发展潜力，发展前景十分可观。</w:t>
      </w:r>
    </w:p>
    <w:p w14:paraId="1ECA1061" w14:textId="32B70FB4" w:rsidR="000F0029" w:rsidRPr="00B52BA7" w:rsidRDefault="000F0029" w:rsidP="00B52BA7">
      <w:pPr>
        <w:ind w:left="540" w:firstLineChars="400" w:firstLine="720"/>
        <w:rPr>
          <w:rFonts w:ascii="宋体" w:eastAsia="宋体" w:hAnsi="宋体"/>
          <w:sz w:val="18"/>
          <w:szCs w:val="20"/>
        </w:rPr>
      </w:pPr>
      <w:r w:rsidRPr="00B52BA7">
        <w:rPr>
          <w:rFonts w:ascii="宋体" w:eastAsia="宋体" w:hAnsi="宋体"/>
          <w:noProof/>
          <w:sz w:val="18"/>
          <w:szCs w:val="20"/>
        </w:rPr>
        <w:drawing>
          <wp:inline distT="0" distB="0" distL="0" distR="0" wp14:anchorId="3BD9BB4E" wp14:editId="2BA0C286">
            <wp:extent cx="3244850" cy="180252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7477" cy="1809537"/>
                    </a:xfrm>
                    <a:prstGeom prst="rect">
                      <a:avLst/>
                    </a:prstGeom>
                    <a:noFill/>
                    <a:ln>
                      <a:noFill/>
                    </a:ln>
                  </pic:spPr>
                </pic:pic>
              </a:graphicData>
            </a:graphic>
          </wp:inline>
        </w:drawing>
      </w:r>
    </w:p>
    <w:p w14:paraId="33E22BDB" w14:textId="5A921FA4" w:rsidR="000F0029" w:rsidRPr="00F06CC8" w:rsidRDefault="000F0029" w:rsidP="00A77564">
      <w:pPr>
        <w:ind w:left="2520" w:firstLineChars="100" w:firstLine="150"/>
        <w:rPr>
          <w:rFonts w:ascii="宋体" w:eastAsia="宋体" w:hAnsi="宋体"/>
          <w:sz w:val="15"/>
          <w:szCs w:val="16"/>
        </w:rPr>
      </w:pPr>
      <w:bookmarkStart w:id="2" w:name="OLE_LINK3"/>
      <w:r w:rsidRPr="00F06CC8">
        <w:rPr>
          <w:rFonts w:ascii="宋体" w:eastAsia="宋体" w:hAnsi="宋体" w:hint="eastAsia"/>
          <w:sz w:val="15"/>
          <w:szCs w:val="16"/>
        </w:rPr>
        <w:t xml:space="preserve">图1 </w:t>
      </w:r>
      <w:r w:rsidRPr="00F06CC8">
        <w:rPr>
          <w:rFonts w:ascii="宋体" w:eastAsia="宋体" w:hAnsi="宋体"/>
          <w:sz w:val="15"/>
          <w:szCs w:val="16"/>
        </w:rPr>
        <w:t xml:space="preserve"> </w:t>
      </w:r>
      <w:r w:rsidRPr="00F06CC8">
        <w:rPr>
          <w:rFonts w:ascii="宋体" w:eastAsia="宋体" w:hAnsi="宋体" w:hint="eastAsia"/>
          <w:sz w:val="15"/>
          <w:szCs w:val="16"/>
        </w:rPr>
        <w:t>2011至2018年末IT行业从业人数</w:t>
      </w:r>
      <w:r w:rsidR="0042215A">
        <w:rPr>
          <w:rFonts w:ascii="宋体" w:eastAsia="宋体" w:hAnsi="宋体" w:hint="eastAsia"/>
          <w:sz w:val="15"/>
          <w:szCs w:val="15"/>
          <w:vertAlign w:val="superscript"/>
        </w:rPr>
        <w:t>[</w:t>
      </w:r>
      <w:r w:rsidR="0042215A">
        <w:rPr>
          <w:rFonts w:ascii="宋体" w:hAnsi="宋体" w:hint="eastAsia"/>
          <w:sz w:val="15"/>
          <w:szCs w:val="15"/>
          <w:vertAlign w:val="superscript"/>
        </w:rPr>
        <w:t>1</w:t>
      </w:r>
      <w:r w:rsidR="0042215A">
        <w:rPr>
          <w:rFonts w:ascii="宋体" w:eastAsia="宋体" w:hAnsi="宋体"/>
          <w:sz w:val="15"/>
          <w:szCs w:val="15"/>
          <w:vertAlign w:val="superscript"/>
        </w:rPr>
        <w:t>]</w:t>
      </w:r>
    </w:p>
    <w:bookmarkEnd w:id="2"/>
    <w:p w14:paraId="4A0250B1" w14:textId="00494AAD" w:rsidR="0030081C" w:rsidRPr="00B52BA7" w:rsidRDefault="0030081C" w:rsidP="004E19D8">
      <w:pPr>
        <w:ind w:left="720" w:firstLineChars="300" w:firstLine="540"/>
        <w:rPr>
          <w:rFonts w:ascii="宋体" w:eastAsia="宋体" w:hAnsi="宋体"/>
          <w:sz w:val="18"/>
          <w:szCs w:val="20"/>
        </w:rPr>
      </w:pPr>
      <w:r w:rsidRPr="00B52BA7">
        <w:rPr>
          <w:rFonts w:ascii="宋体" w:eastAsia="宋体" w:hAnsi="宋体"/>
          <w:noProof/>
          <w:sz w:val="18"/>
          <w:szCs w:val="20"/>
        </w:rPr>
        <w:drawing>
          <wp:inline distT="0" distB="0" distL="0" distR="0" wp14:anchorId="42A57259" wp14:editId="7082B7C3">
            <wp:extent cx="3257550" cy="1812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1899" cy="1826138"/>
                    </a:xfrm>
                    <a:prstGeom prst="rect">
                      <a:avLst/>
                    </a:prstGeom>
                    <a:noFill/>
                    <a:ln>
                      <a:noFill/>
                    </a:ln>
                  </pic:spPr>
                </pic:pic>
              </a:graphicData>
            </a:graphic>
          </wp:inline>
        </w:drawing>
      </w:r>
    </w:p>
    <w:p w14:paraId="16C27C8F" w14:textId="05E5F8A3" w:rsidR="00312FB2" w:rsidRPr="004E19D8" w:rsidRDefault="00312FB2" w:rsidP="004E19D8">
      <w:pPr>
        <w:ind w:left="2100" w:firstLineChars="400" w:firstLine="600"/>
        <w:rPr>
          <w:rFonts w:ascii="宋体" w:eastAsia="宋体" w:hAnsi="宋体"/>
          <w:sz w:val="15"/>
          <w:szCs w:val="16"/>
        </w:rPr>
      </w:pPr>
      <w:bookmarkStart w:id="3" w:name="OLE_LINK5"/>
      <w:r w:rsidRPr="004E19D8">
        <w:rPr>
          <w:rFonts w:ascii="宋体" w:eastAsia="宋体" w:hAnsi="宋体" w:hint="eastAsia"/>
          <w:sz w:val="15"/>
          <w:szCs w:val="16"/>
        </w:rPr>
        <w:t xml:space="preserve">图2 </w:t>
      </w:r>
      <w:r w:rsidRPr="004E19D8">
        <w:rPr>
          <w:rFonts w:ascii="宋体" w:eastAsia="宋体" w:hAnsi="宋体"/>
          <w:sz w:val="15"/>
          <w:szCs w:val="16"/>
        </w:rPr>
        <w:t xml:space="preserve"> </w:t>
      </w:r>
      <w:r w:rsidRPr="004E19D8">
        <w:rPr>
          <w:rFonts w:ascii="宋体" w:eastAsia="宋体" w:hAnsi="宋体" w:hint="eastAsia"/>
          <w:sz w:val="15"/>
          <w:szCs w:val="16"/>
        </w:rPr>
        <w:t>2011至2018年IT行业劳动者报酬变化</w:t>
      </w:r>
      <w:bookmarkStart w:id="4" w:name="OLE_LINK17"/>
      <w:r w:rsidR="0042215A">
        <w:rPr>
          <w:rFonts w:ascii="宋体" w:eastAsia="宋体" w:hAnsi="宋体" w:hint="eastAsia"/>
          <w:sz w:val="15"/>
          <w:szCs w:val="15"/>
          <w:vertAlign w:val="superscript"/>
        </w:rPr>
        <w:t>[</w:t>
      </w:r>
      <w:r w:rsidR="0042215A">
        <w:rPr>
          <w:rFonts w:ascii="宋体" w:hAnsi="宋体" w:hint="eastAsia"/>
          <w:sz w:val="15"/>
          <w:szCs w:val="15"/>
          <w:vertAlign w:val="superscript"/>
        </w:rPr>
        <w:t>1</w:t>
      </w:r>
      <w:r w:rsidR="0042215A">
        <w:rPr>
          <w:rFonts w:ascii="宋体" w:eastAsia="宋体" w:hAnsi="宋体"/>
          <w:sz w:val="15"/>
          <w:szCs w:val="15"/>
          <w:vertAlign w:val="superscript"/>
        </w:rPr>
        <w:t>]</w:t>
      </w:r>
      <w:bookmarkEnd w:id="4"/>
    </w:p>
    <w:bookmarkEnd w:id="3"/>
    <w:p w14:paraId="6FEB0AFA" w14:textId="48A480BF" w:rsidR="00C1423D" w:rsidRDefault="001A6F26" w:rsidP="009B54F8">
      <w:pPr>
        <w:ind w:firstLine="360"/>
        <w:rPr>
          <w:rFonts w:ascii="宋体" w:eastAsia="宋体" w:hAnsi="宋体"/>
          <w:sz w:val="18"/>
          <w:szCs w:val="20"/>
        </w:rPr>
      </w:pPr>
      <w:r w:rsidRPr="00B52BA7">
        <w:rPr>
          <w:rFonts w:ascii="宋体" w:eastAsia="宋体" w:hAnsi="宋体" w:hint="eastAsia"/>
          <w:sz w:val="18"/>
          <w:szCs w:val="20"/>
        </w:rPr>
        <w:lastRenderedPageBreak/>
        <w:t>由于不同城市互联网技术发展和侧重不同，不同城市的IT行业就业人员薪酬也存在差异。</w:t>
      </w:r>
      <w:r w:rsidR="00814C8A" w:rsidRPr="00B52BA7">
        <w:rPr>
          <w:rFonts w:ascii="宋体" w:eastAsia="宋体" w:hAnsi="宋体" w:hint="eastAsia"/>
          <w:sz w:val="18"/>
          <w:szCs w:val="20"/>
        </w:rPr>
        <w:t>与一线城市相比，二线、三线城市在发展起步较晚，发展初期薪资远低于一线城市，近十年间的涨幅也小于一线城市。</w:t>
      </w:r>
      <w:r w:rsidR="00C1423D" w:rsidRPr="00B52BA7">
        <w:rPr>
          <w:rFonts w:ascii="宋体" w:eastAsia="宋体" w:hAnsi="宋体" w:hint="eastAsia"/>
          <w:sz w:val="18"/>
          <w:szCs w:val="20"/>
        </w:rPr>
        <w:t>由于互联网技术更新迭代快，新兴技术</w:t>
      </w:r>
      <w:r w:rsidR="00833604" w:rsidRPr="00B52BA7">
        <w:rPr>
          <w:rFonts w:ascii="宋体" w:eastAsia="宋体" w:hAnsi="宋体" w:hint="eastAsia"/>
          <w:sz w:val="18"/>
          <w:szCs w:val="20"/>
        </w:rPr>
        <w:t>不断涌现，</w:t>
      </w:r>
      <w:r w:rsidR="00D56FED" w:rsidRPr="00B52BA7">
        <w:rPr>
          <w:rFonts w:ascii="宋体" w:eastAsia="宋体" w:hAnsi="宋体" w:hint="eastAsia"/>
          <w:sz w:val="18"/>
          <w:szCs w:val="20"/>
        </w:rPr>
        <w:t>IT行业产业结构不断调整，物联网、大数据、云计算等</w:t>
      </w:r>
      <w:r w:rsidR="005960CC" w:rsidRPr="00B52BA7">
        <w:rPr>
          <w:rFonts w:ascii="宋体" w:eastAsia="宋体" w:hAnsi="宋体" w:hint="eastAsia"/>
          <w:sz w:val="18"/>
          <w:szCs w:val="20"/>
        </w:rPr>
        <w:t>热门</w:t>
      </w:r>
      <w:r w:rsidR="00D56FED" w:rsidRPr="00B52BA7">
        <w:rPr>
          <w:rFonts w:ascii="宋体" w:eastAsia="宋体" w:hAnsi="宋体" w:hint="eastAsia"/>
          <w:sz w:val="18"/>
          <w:szCs w:val="20"/>
        </w:rPr>
        <w:t>技术</w:t>
      </w:r>
      <w:r w:rsidR="002B4833" w:rsidRPr="00B52BA7">
        <w:rPr>
          <w:rFonts w:ascii="宋体" w:eastAsia="宋体" w:hAnsi="宋体" w:hint="eastAsia"/>
          <w:sz w:val="18"/>
          <w:szCs w:val="20"/>
        </w:rPr>
        <w:t>和虚拟现实、深度学习、人工智能等热门领域</w:t>
      </w:r>
      <w:r w:rsidR="00D56FED" w:rsidRPr="00B52BA7">
        <w:rPr>
          <w:rFonts w:ascii="宋体" w:eastAsia="宋体" w:hAnsi="宋体" w:hint="eastAsia"/>
          <w:sz w:val="18"/>
          <w:szCs w:val="20"/>
        </w:rPr>
        <w:t>相应的岗位</w:t>
      </w:r>
      <w:r w:rsidR="002B4833" w:rsidRPr="00B52BA7">
        <w:rPr>
          <w:rFonts w:ascii="宋体" w:eastAsia="宋体" w:hAnsi="宋体" w:hint="eastAsia"/>
          <w:sz w:val="18"/>
          <w:szCs w:val="20"/>
        </w:rPr>
        <w:t>薪资略微高于其他岗位</w:t>
      </w:r>
    </w:p>
    <w:p w14:paraId="69EC04D6" w14:textId="5073F5C0" w:rsidR="0099777D" w:rsidRDefault="0099777D" w:rsidP="001A1C71">
      <w:pPr>
        <w:ind w:firstLine="0"/>
        <w:rPr>
          <w:rFonts w:ascii="黑体" w:eastAsia="黑体" w:hAnsi="黑体"/>
          <w:szCs w:val="21"/>
        </w:rPr>
      </w:pPr>
      <w:r>
        <w:rPr>
          <w:rFonts w:ascii="黑体" w:eastAsia="黑体" w:hAnsi="黑体" w:hint="eastAsia"/>
          <w:szCs w:val="21"/>
        </w:rPr>
        <w:t>2</w:t>
      </w:r>
      <w:r>
        <w:rPr>
          <w:rFonts w:ascii="黑体" w:eastAsia="黑体" w:hAnsi="黑体"/>
          <w:szCs w:val="21"/>
        </w:rPr>
        <w:tab/>
      </w:r>
      <w:r>
        <w:rPr>
          <w:rFonts w:ascii="黑体" w:eastAsia="黑体" w:hAnsi="黑体" w:hint="eastAsia"/>
          <w:szCs w:val="21"/>
        </w:rPr>
        <w:t>数据分析</w:t>
      </w:r>
    </w:p>
    <w:p w14:paraId="53ADE27B" w14:textId="56801BD9" w:rsidR="00B4069B" w:rsidRPr="0099777D" w:rsidRDefault="0099777D" w:rsidP="001A1C71">
      <w:pPr>
        <w:ind w:firstLine="0"/>
        <w:rPr>
          <w:rFonts w:ascii="黑体" w:eastAsia="黑体" w:hAnsi="黑体"/>
          <w:sz w:val="18"/>
          <w:szCs w:val="18"/>
        </w:rPr>
      </w:pPr>
      <w:r>
        <w:rPr>
          <w:rFonts w:ascii="黑体" w:eastAsia="黑体" w:hAnsi="黑体" w:hint="eastAsia"/>
          <w:sz w:val="18"/>
          <w:szCs w:val="18"/>
        </w:rPr>
        <w:t>2.1</w:t>
      </w:r>
      <w:r>
        <w:rPr>
          <w:rFonts w:ascii="黑体" w:eastAsia="黑体" w:hAnsi="黑体"/>
          <w:sz w:val="18"/>
          <w:szCs w:val="18"/>
        </w:rPr>
        <w:tab/>
      </w:r>
      <w:r w:rsidR="00B4069B" w:rsidRPr="0099777D">
        <w:rPr>
          <w:rFonts w:ascii="黑体" w:eastAsia="黑体" w:hAnsi="黑体" w:hint="eastAsia"/>
          <w:sz w:val="18"/>
          <w:szCs w:val="18"/>
        </w:rPr>
        <w:t>对近年间IT行业薪酬变化的分析</w:t>
      </w:r>
    </w:p>
    <w:p w14:paraId="6A208F53" w14:textId="1F19B171" w:rsidR="009473FB" w:rsidRPr="00B52BA7" w:rsidRDefault="00CC45EF" w:rsidP="00CC45EF">
      <w:pPr>
        <w:ind w:firstLine="360"/>
        <w:rPr>
          <w:rFonts w:ascii="宋体" w:eastAsia="宋体" w:hAnsi="宋体"/>
          <w:sz w:val="18"/>
          <w:szCs w:val="20"/>
        </w:rPr>
      </w:pPr>
      <w:r w:rsidRPr="00B52BA7">
        <w:rPr>
          <w:rFonts w:ascii="宋体" w:eastAsia="宋体" w:hAnsi="宋体" w:hint="eastAsia"/>
          <w:sz w:val="18"/>
          <w:szCs w:val="20"/>
        </w:rPr>
        <w:t>2011</w:t>
      </w:r>
      <w:r w:rsidRPr="00B52BA7">
        <w:rPr>
          <w:rFonts w:ascii="宋体" w:eastAsia="宋体" w:hAnsi="宋体"/>
          <w:sz w:val="18"/>
          <w:szCs w:val="20"/>
        </w:rPr>
        <w:t xml:space="preserve"> </w:t>
      </w:r>
      <w:r w:rsidRPr="00B52BA7">
        <w:rPr>
          <w:rFonts w:ascii="宋体" w:eastAsia="宋体" w:hAnsi="宋体" w:hint="eastAsia"/>
          <w:sz w:val="18"/>
          <w:szCs w:val="20"/>
        </w:rPr>
        <w:t>至2016年，</w:t>
      </w:r>
      <w:r w:rsidR="00990104" w:rsidRPr="00B52BA7">
        <w:rPr>
          <w:rFonts w:ascii="宋体" w:eastAsia="宋体" w:hAnsi="宋体" w:hint="eastAsia"/>
          <w:sz w:val="18"/>
          <w:szCs w:val="20"/>
        </w:rPr>
        <w:t>总体上</w:t>
      </w:r>
      <w:bookmarkStart w:id="5" w:name="OLE_LINK2"/>
      <w:r w:rsidR="00C40A4D" w:rsidRPr="00B52BA7">
        <w:rPr>
          <w:rFonts w:ascii="宋体" w:eastAsia="宋体" w:hAnsi="宋体" w:hint="eastAsia"/>
          <w:sz w:val="18"/>
          <w:szCs w:val="20"/>
        </w:rPr>
        <w:t>IT行业从业人员人数和就业人员的薪资基本上一直处于快速增长的状态</w:t>
      </w:r>
      <w:bookmarkEnd w:id="5"/>
      <w:r w:rsidR="0025025C" w:rsidRPr="00B52BA7">
        <w:rPr>
          <w:rFonts w:ascii="宋体" w:eastAsia="宋体" w:hAnsi="宋体" w:hint="eastAsia"/>
          <w:sz w:val="18"/>
          <w:szCs w:val="20"/>
        </w:rPr>
        <w:t>（见图1，2）</w:t>
      </w:r>
      <w:r w:rsidR="00C40A4D" w:rsidRPr="00B52BA7">
        <w:rPr>
          <w:rFonts w:ascii="宋体" w:eastAsia="宋体" w:hAnsi="宋体" w:hint="eastAsia"/>
          <w:sz w:val="18"/>
          <w:szCs w:val="20"/>
        </w:rPr>
        <w:t>，</w:t>
      </w:r>
      <w:r w:rsidR="002400CC" w:rsidRPr="00B52BA7">
        <w:rPr>
          <w:rFonts w:ascii="宋体" w:eastAsia="宋体" w:hAnsi="宋体" w:hint="eastAsia"/>
          <w:sz w:val="18"/>
          <w:szCs w:val="20"/>
        </w:rPr>
        <w:t>远高于其他行业薪资</w:t>
      </w:r>
      <w:r w:rsidR="00C40A4D" w:rsidRPr="00B52BA7">
        <w:rPr>
          <w:rFonts w:ascii="宋体" w:eastAsia="宋体" w:hAnsi="宋体" w:hint="eastAsia"/>
          <w:sz w:val="18"/>
          <w:szCs w:val="20"/>
        </w:rPr>
        <w:t>。由此可分析得知：</w:t>
      </w:r>
      <w:r w:rsidR="00DE4F80" w:rsidRPr="00B52BA7">
        <w:rPr>
          <w:rFonts w:ascii="宋体" w:eastAsia="宋体" w:hAnsi="宋体" w:hint="eastAsia"/>
          <w:sz w:val="18"/>
          <w:szCs w:val="20"/>
        </w:rPr>
        <w:t>互联网</w:t>
      </w:r>
      <w:r w:rsidR="0090488A" w:rsidRPr="00B52BA7">
        <w:rPr>
          <w:rFonts w:ascii="宋体" w:eastAsia="宋体" w:hAnsi="宋体" w:hint="eastAsia"/>
          <w:sz w:val="18"/>
          <w:szCs w:val="20"/>
        </w:rPr>
        <w:t>行业快速</w:t>
      </w:r>
      <w:r w:rsidR="000C1D54" w:rsidRPr="00B52BA7">
        <w:rPr>
          <w:rFonts w:ascii="宋体" w:eastAsia="宋体" w:hAnsi="宋体" w:hint="eastAsia"/>
          <w:sz w:val="18"/>
          <w:szCs w:val="20"/>
        </w:rPr>
        <w:t>发展</w:t>
      </w:r>
      <w:r w:rsidR="00DE4F80" w:rsidRPr="00B52BA7">
        <w:rPr>
          <w:rFonts w:ascii="宋体" w:eastAsia="宋体" w:hAnsi="宋体" w:hint="eastAsia"/>
          <w:sz w:val="18"/>
          <w:szCs w:val="20"/>
        </w:rPr>
        <w:t>，</w:t>
      </w:r>
      <w:r w:rsidR="000C1D54" w:rsidRPr="00B52BA7">
        <w:rPr>
          <w:rFonts w:ascii="宋体" w:eastAsia="宋体" w:hAnsi="宋体" w:hint="eastAsia"/>
          <w:sz w:val="18"/>
          <w:szCs w:val="20"/>
        </w:rPr>
        <w:t xml:space="preserve"> </w:t>
      </w:r>
      <w:r w:rsidR="00DE4F80" w:rsidRPr="00B52BA7">
        <w:rPr>
          <w:rFonts w:ascii="宋体" w:eastAsia="宋体" w:hAnsi="宋体" w:hint="eastAsia"/>
          <w:sz w:val="18"/>
          <w:szCs w:val="20"/>
        </w:rPr>
        <w:t>IT</w:t>
      </w:r>
      <w:r w:rsidRPr="00B52BA7">
        <w:rPr>
          <w:rFonts w:ascii="宋体" w:eastAsia="宋体" w:hAnsi="宋体" w:hint="eastAsia"/>
          <w:sz w:val="18"/>
          <w:szCs w:val="20"/>
        </w:rPr>
        <w:t>行业相关人才极度匮乏，企业用高薪酬来吸引人才，</w:t>
      </w:r>
      <w:r w:rsidR="008A04DF" w:rsidRPr="00B52BA7">
        <w:rPr>
          <w:rFonts w:ascii="宋体" w:eastAsia="宋体" w:hAnsi="宋体" w:hint="eastAsia"/>
          <w:sz w:val="18"/>
          <w:szCs w:val="20"/>
        </w:rPr>
        <w:t>在2014年，IT行业整体处于低迷状态</w:t>
      </w:r>
      <w:r w:rsidR="00A21159" w:rsidRPr="00B52BA7">
        <w:rPr>
          <w:rFonts w:ascii="宋体" w:eastAsia="宋体" w:hAnsi="宋体" w:hint="eastAsia"/>
          <w:sz w:val="18"/>
          <w:szCs w:val="20"/>
        </w:rPr>
        <w:t>（见图2）</w:t>
      </w:r>
      <w:r w:rsidR="008A04DF" w:rsidRPr="00B52BA7">
        <w:rPr>
          <w:rFonts w:ascii="宋体" w:eastAsia="宋体" w:hAnsi="宋体" w:hint="eastAsia"/>
          <w:sz w:val="18"/>
          <w:szCs w:val="20"/>
        </w:rPr>
        <w:t>，全行业收入放缓，薪资涨幅骤降至3.242%</w:t>
      </w:r>
      <w:r w:rsidR="00BA73C2">
        <w:rPr>
          <w:rFonts w:ascii="宋体" w:eastAsia="宋体" w:hAnsi="宋体" w:hint="eastAsia"/>
          <w:sz w:val="15"/>
          <w:szCs w:val="15"/>
          <w:vertAlign w:val="superscript"/>
        </w:rPr>
        <w:t>[</w:t>
      </w:r>
      <w:r w:rsidR="00BA73C2">
        <w:rPr>
          <w:rFonts w:ascii="宋体" w:hAnsi="宋体" w:hint="eastAsia"/>
          <w:sz w:val="15"/>
          <w:szCs w:val="15"/>
          <w:vertAlign w:val="superscript"/>
        </w:rPr>
        <w:t>1</w:t>
      </w:r>
      <w:r w:rsidR="00BA73C2">
        <w:rPr>
          <w:rFonts w:ascii="宋体" w:eastAsia="宋体" w:hAnsi="宋体"/>
          <w:sz w:val="15"/>
          <w:szCs w:val="15"/>
          <w:vertAlign w:val="superscript"/>
        </w:rPr>
        <w:t>]</w:t>
      </w:r>
      <w:r w:rsidR="008A04DF" w:rsidRPr="00B52BA7">
        <w:rPr>
          <w:rFonts w:ascii="宋体" w:eastAsia="宋体" w:hAnsi="宋体" w:hint="eastAsia"/>
          <w:sz w:val="18"/>
          <w:szCs w:val="20"/>
        </w:rPr>
        <w:t>，但随着产业结构不断调整和新技术的突破，IT行业迎来更多的发展机遇，自2015年起薪资涨幅逐渐恢复，快速回升</w:t>
      </w:r>
      <w:r w:rsidR="00E536D4" w:rsidRPr="00B52BA7">
        <w:rPr>
          <w:rFonts w:ascii="宋体" w:eastAsia="宋体" w:hAnsi="宋体" w:hint="eastAsia"/>
          <w:sz w:val="18"/>
          <w:szCs w:val="20"/>
        </w:rPr>
        <w:t>，然而从业人数则自2014年低潮后增长速度放缓</w:t>
      </w:r>
      <w:r w:rsidR="00CD54C9" w:rsidRPr="00B52BA7">
        <w:rPr>
          <w:rFonts w:ascii="宋体" w:eastAsia="宋体" w:hAnsi="宋体" w:hint="eastAsia"/>
          <w:sz w:val="18"/>
          <w:szCs w:val="20"/>
        </w:rPr>
        <w:t>，涨幅</w:t>
      </w:r>
      <w:r w:rsidR="009E7996" w:rsidRPr="00B52BA7">
        <w:rPr>
          <w:rFonts w:ascii="宋体" w:eastAsia="宋体" w:hAnsi="宋体" w:hint="eastAsia"/>
          <w:sz w:val="18"/>
          <w:szCs w:val="20"/>
        </w:rPr>
        <w:t>急剧下降</w:t>
      </w:r>
      <w:r w:rsidR="00CD54C9" w:rsidRPr="00B52BA7">
        <w:rPr>
          <w:rFonts w:ascii="宋体" w:eastAsia="宋体" w:hAnsi="宋体" w:hint="eastAsia"/>
          <w:sz w:val="18"/>
          <w:szCs w:val="20"/>
        </w:rPr>
        <w:t>。</w:t>
      </w:r>
    </w:p>
    <w:p w14:paraId="2A8A0C25" w14:textId="263E0365" w:rsidR="00ED1DEE" w:rsidRPr="00B52BA7" w:rsidRDefault="00ED1DEE" w:rsidP="00CC45EF">
      <w:pPr>
        <w:ind w:firstLine="360"/>
        <w:rPr>
          <w:rFonts w:ascii="宋体" w:eastAsia="宋体" w:hAnsi="宋体"/>
          <w:sz w:val="18"/>
          <w:szCs w:val="20"/>
        </w:rPr>
      </w:pPr>
      <w:r w:rsidRPr="00B52BA7">
        <w:rPr>
          <w:rFonts w:ascii="宋体" w:eastAsia="宋体" w:hAnsi="宋体" w:hint="eastAsia"/>
          <w:sz w:val="18"/>
          <w:szCs w:val="20"/>
        </w:rPr>
        <w:t>2017年至2019年，</w:t>
      </w:r>
      <w:r w:rsidR="00C40A4D" w:rsidRPr="00B52BA7">
        <w:rPr>
          <w:rFonts w:ascii="宋体" w:eastAsia="宋体" w:hAnsi="宋体" w:hint="eastAsia"/>
          <w:sz w:val="18"/>
          <w:szCs w:val="20"/>
        </w:rPr>
        <w:t>IT行业就业人员薪资依旧处于增长状态</w:t>
      </w:r>
      <w:r w:rsidR="004D0020" w:rsidRPr="00B52BA7">
        <w:rPr>
          <w:rFonts w:ascii="宋体" w:eastAsia="宋体" w:hAnsi="宋体" w:hint="eastAsia"/>
          <w:sz w:val="18"/>
          <w:szCs w:val="20"/>
        </w:rPr>
        <w:t>（见图</w:t>
      </w:r>
      <w:r w:rsidR="00FC5DC7" w:rsidRPr="00B52BA7">
        <w:rPr>
          <w:rFonts w:ascii="宋体" w:eastAsia="宋体" w:hAnsi="宋体" w:hint="eastAsia"/>
          <w:sz w:val="18"/>
          <w:szCs w:val="20"/>
        </w:rPr>
        <w:t>3</w:t>
      </w:r>
      <w:r w:rsidR="004D0020" w:rsidRPr="00B52BA7">
        <w:rPr>
          <w:rFonts w:ascii="宋体" w:eastAsia="宋体" w:hAnsi="宋体" w:hint="eastAsia"/>
          <w:sz w:val="18"/>
          <w:szCs w:val="20"/>
        </w:rPr>
        <w:t>）</w:t>
      </w:r>
      <w:r w:rsidR="00C40A4D" w:rsidRPr="00B52BA7">
        <w:rPr>
          <w:rFonts w:ascii="宋体" w:eastAsia="宋体" w:hAnsi="宋体" w:hint="eastAsia"/>
          <w:sz w:val="18"/>
          <w:szCs w:val="20"/>
        </w:rPr>
        <w:t>，且涨幅逐步恢复稳定，每年均超过10%</w:t>
      </w:r>
      <w:r w:rsidR="00122599" w:rsidRPr="00B52BA7">
        <w:rPr>
          <w:rFonts w:ascii="宋体" w:eastAsia="宋体" w:hAnsi="宋体" w:hint="eastAsia"/>
          <w:sz w:val="18"/>
          <w:szCs w:val="20"/>
        </w:rPr>
        <w:t>（见图</w:t>
      </w:r>
      <w:r w:rsidR="00C504F4">
        <w:rPr>
          <w:rFonts w:ascii="宋体" w:eastAsia="宋体" w:hAnsi="宋体" w:hint="eastAsia"/>
          <w:sz w:val="18"/>
          <w:szCs w:val="20"/>
        </w:rPr>
        <w:t>4</w:t>
      </w:r>
      <w:r w:rsidR="00122599" w:rsidRPr="00B52BA7">
        <w:rPr>
          <w:rFonts w:ascii="宋体" w:eastAsia="宋体" w:hAnsi="宋体" w:hint="eastAsia"/>
          <w:sz w:val="18"/>
          <w:szCs w:val="20"/>
        </w:rPr>
        <w:t>，</w:t>
      </w:r>
      <w:r w:rsidR="00C504F4">
        <w:rPr>
          <w:rFonts w:ascii="宋体" w:eastAsia="宋体" w:hAnsi="宋体" w:hint="eastAsia"/>
          <w:sz w:val="18"/>
          <w:szCs w:val="20"/>
        </w:rPr>
        <w:t>5</w:t>
      </w:r>
      <w:r w:rsidR="00122599" w:rsidRPr="00B52BA7">
        <w:rPr>
          <w:rFonts w:ascii="宋体" w:eastAsia="宋体" w:hAnsi="宋体" w:hint="eastAsia"/>
          <w:sz w:val="18"/>
          <w:szCs w:val="20"/>
        </w:rPr>
        <w:t>）</w:t>
      </w:r>
      <w:r w:rsidR="00C40A4D" w:rsidRPr="00B52BA7">
        <w:rPr>
          <w:rFonts w:ascii="宋体" w:eastAsia="宋体" w:hAnsi="宋体" w:hint="eastAsia"/>
          <w:sz w:val="18"/>
          <w:szCs w:val="20"/>
        </w:rPr>
        <w:t>，</w:t>
      </w:r>
      <w:r w:rsidR="00261806" w:rsidRPr="00B52BA7">
        <w:rPr>
          <w:rFonts w:ascii="宋体" w:eastAsia="宋体" w:hAnsi="宋体" w:hint="eastAsia"/>
          <w:sz w:val="18"/>
          <w:szCs w:val="20"/>
        </w:rPr>
        <w:t>从业人员数量涨幅也趋于稳定，在4%到5%左右</w:t>
      </w:r>
      <w:r w:rsidR="00304BEB" w:rsidRPr="00B52BA7">
        <w:rPr>
          <w:rFonts w:ascii="宋体" w:eastAsia="宋体" w:hAnsi="宋体" w:hint="eastAsia"/>
          <w:sz w:val="18"/>
          <w:szCs w:val="20"/>
        </w:rPr>
        <w:t>（见图</w:t>
      </w:r>
      <w:r w:rsidR="0032049B">
        <w:rPr>
          <w:rFonts w:ascii="宋体" w:eastAsia="宋体" w:hAnsi="宋体" w:hint="eastAsia"/>
          <w:sz w:val="18"/>
          <w:szCs w:val="20"/>
        </w:rPr>
        <w:t>7</w:t>
      </w:r>
      <w:r w:rsidR="00304BEB" w:rsidRPr="00B52BA7">
        <w:rPr>
          <w:rFonts w:ascii="宋体" w:eastAsia="宋体" w:hAnsi="宋体" w:hint="eastAsia"/>
          <w:sz w:val="18"/>
          <w:szCs w:val="20"/>
        </w:rPr>
        <w:t>）</w:t>
      </w:r>
      <w:r w:rsidR="00261806" w:rsidRPr="00B52BA7">
        <w:rPr>
          <w:rFonts w:ascii="宋体" w:eastAsia="宋体" w:hAnsi="宋体" w:hint="eastAsia"/>
          <w:sz w:val="18"/>
          <w:szCs w:val="20"/>
        </w:rPr>
        <w:t>。</w:t>
      </w:r>
      <w:r w:rsidR="00C40A4D" w:rsidRPr="00B52BA7">
        <w:rPr>
          <w:rFonts w:ascii="宋体" w:eastAsia="宋体" w:hAnsi="宋体" w:hint="eastAsia"/>
          <w:sz w:val="18"/>
          <w:szCs w:val="20"/>
        </w:rPr>
        <w:t>从数据中可以分析出：</w:t>
      </w:r>
      <w:r w:rsidR="00E2605C" w:rsidRPr="00B52BA7">
        <w:rPr>
          <w:rFonts w:ascii="宋体" w:eastAsia="宋体" w:hAnsi="宋体" w:hint="eastAsia"/>
          <w:sz w:val="18"/>
          <w:szCs w:val="20"/>
        </w:rPr>
        <w:t>为从</w:t>
      </w:r>
      <w:r w:rsidR="008D36DF" w:rsidRPr="00B52BA7">
        <w:rPr>
          <w:rFonts w:ascii="宋体" w:eastAsia="宋体" w:hAnsi="宋体" w:hint="eastAsia"/>
          <w:sz w:val="18"/>
          <w:szCs w:val="20"/>
        </w:rPr>
        <w:t>上一时期的</w:t>
      </w:r>
      <w:r w:rsidR="00E2605C" w:rsidRPr="00B52BA7">
        <w:rPr>
          <w:rFonts w:ascii="宋体" w:eastAsia="宋体" w:hAnsi="宋体" w:hint="eastAsia"/>
          <w:sz w:val="18"/>
          <w:szCs w:val="20"/>
        </w:rPr>
        <w:t>低潮中快速恢复，产业生态链不断完善，</w:t>
      </w:r>
      <w:r w:rsidR="002E19B5" w:rsidRPr="00B52BA7">
        <w:rPr>
          <w:rFonts w:ascii="宋体" w:eastAsia="宋体" w:hAnsi="宋体" w:hint="eastAsia"/>
          <w:sz w:val="18"/>
          <w:szCs w:val="20"/>
        </w:rPr>
        <w:t>不断拓展创新物联网、大数据、云计算等技术，</w:t>
      </w:r>
      <w:r w:rsidR="008D36DF" w:rsidRPr="00B52BA7">
        <w:rPr>
          <w:rFonts w:ascii="宋体" w:eastAsia="宋体" w:hAnsi="宋体" w:hint="eastAsia"/>
          <w:sz w:val="18"/>
          <w:szCs w:val="20"/>
        </w:rPr>
        <w:t>企业不断</w:t>
      </w:r>
      <w:r w:rsidR="002E19B5" w:rsidRPr="00B52BA7">
        <w:rPr>
          <w:rFonts w:ascii="宋体" w:eastAsia="宋体" w:hAnsi="宋体" w:hint="eastAsia"/>
          <w:sz w:val="18"/>
          <w:szCs w:val="20"/>
        </w:rPr>
        <w:t>在虚拟显示、</w:t>
      </w:r>
      <w:bookmarkStart w:id="6" w:name="OLE_LINK14"/>
      <w:r w:rsidR="002E19B5" w:rsidRPr="00B52BA7">
        <w:rPr>
          <w:rFonts w:ascii="宋体" w:eastAsia="宋体" w:hAnsi="宋体" w:hint="eastAsia"/>
          <w:sz w:val="18"/>
          <w:szCs w:val="20"/>
        </w:rPr>
        <w:t>人工智能等信息技术领域加大</w:t>
      </w:r>
      <w:r w:rsidR="008D36DF" w:rsidRPr="00B52BA7">
        <w:rPr>
          <w:rFonts w:ascii="宋体" w:eastAsia="宋体" w:hAnsi="宋体" w:hint="eastAsia"/>
          <w:sz w:val="18"/>
          <w:szCs w:val="20"/>
        </w:rPr>
        <w:t>研发</w:t>
      </w:r>
      <w:r w:rsidR="002E19B5" w:rsidRPr="00B52BA7">
        <w:rPr>
          <w:rFonts w:ascii="宋体" w:eastAsia="宋体" w:hAnsi="宋体" w:hint="eastAsia"/>
          <w:sz w:val="18"/>
          <w:szCs w:val="20"/>
        </w:rPr>
        <w:t>投入</w:t>
      </w:r>
      <w:bookmarkEnd w:id="6"/>
      <w:r w:rsidR="002E19B5" w:rsidRPr="00B52BA7">
        <w:rPr>
          <w:rFonts w:ascii="宋体" w:eastAsia="宋体" w:hAnsi="宋体" w:hint="eastAsia"/>
          <w:sz w:val="18"/>
          <w:szCs w:val="20"/>
        </w:rPr>
        <w:t>，IT行业总体发展形势稳步增长，</w:t>
      </w:r>
      <w:r w:rsidR="00E2605C" w:rsidRPr="00B52BA7">
        <w:rPr>
          <w:rFonts w:ascii="宋体" w:eastAsia="宋体" w:hAnsi="宋体" w:hint="eastAsia"/>
          <w:sz w:val="18"/>
          <w:szCs w:val="20"/>
        </w:rPr>
        <w:t>服务和支撑保障能力显著增强</w:t>
      </w:r>
      <w:r w:rsidR="004D0020" w:rsidRPr="00B52BA7">
        <w:rPr>
          <w:rFonts w:ascii="宋体" w:eastAsia="宋体" w:hAnsi="宋体" w:hint="eastAsia"/>
          <w:sz w:val="18"/>
          <w:szCs w:val="20"/>
        </w:rPr>
        <w:t>。</w:t>
      </w:r>
    </w:p>
    <w:p w14:paraId="5EEDB647" w14:textId="1DBFDCD5" w:rsidR="004D0020" w:rsidRPr="00B52BA7" w:rsidRDefault="004D0020" w:rsidP="0059047A">
      <w:pPr>
        <w:ind w:firstLine="360"/>
        <w:rPr>
          <w:rFonts w:ascii="宋体" w:eastAsia="宋体" w:hAnsi="宋体"/>
          <w:sz w:val="18"/>
          <w:szCs w:val="20"/>
        </w:rPr>
      </w:pPr>
      <w:r w:rsidRPr="00B52BA7">
        <w:rPr>
          <w:rFonts w:ascii="宋体" w:eastAsia="宋体" w:hAnsi="宋体"/>
          <w:noProof/>
          <w:sz w:val="18"/>
          <w:szCs w:val="20"/>
        </w:rPr>
        <w:drawing>
          <wp:inline distT="0" distB="0" distL="0" distR="0" wp14:anchorId="151F6BB2" wp14:editId="31E644B1">
            <wp:extent cx="5090217" cy="1153073"/>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767" r="11261" b="13312"/>
                    <a:stretch/>
                  </pic:blipFill>
                  <pic:spPr bwMode="auto">
                    <a:xfrm>
                      <a:off x="0" y="0"/>
                      <a:ext cx="5112282" cy="1158071"/>
                    </a:xfrm>
                    <a:prstGeom prst="rect">
                      <a:avLst/>
                    </a:prstGeom>
                    <a:noFill/>
                    <a:ln>
                      <a:noFill/>
                    </a:ln>
                    <a:extLst>
                      <a:ext uri="{53640926-AAD7-44D8-BBD7-CCE9431645EC}">
                        <a14:shadowObscured xmlns:a14="http://schemas.microsoft.com/office/drawing/2010/main"/>
                      </a:ext>
                    </a:extLst>
                  </pic:spPr>
                </pic:pic>
              </a:graphicData>
            </a:graphic>
          </wp:inline>
        </w:drawing>
      </w:r>
    </w:p>
    <w:p w14:paraId="64879CD6" w14:textId="2F8A2B34" w:rsidR="00FC5DC7" w:rsidRPr="00144974" w:rsidRDefault="00FC5DC7" w:rsidP="00144974">
      <w:pPr>
        <w:ind w:left="2100" w:firstLineChars="200" w:firstLine="300"/>
        <w:rPr>
          <w:rFonts w:ascii="宋体" w:eastAsia="宋体" w:hAnsi="宋体"/>
          <w:sz w:val="15"/>
          <w:szCs w:val="16"/>
        </w:rPr>
      </w:pPr>
      <w:bookmarkStart w:id="7" w:name="OLE_LINK6"/>
      <w:r w:rsidRPr="00144974">
        <w:rPr>
          <w:rFonts w:ascii="宋体" w:eastAsia="宋体" w:hAnsi="宋体" w:hint="eastAsia"/>
          <w:sz w:val="15"/>
          <w:szCs w:val="16"/>
        </w:rPr>
        <w:t>图</w:t>
      </w:r>
      <w:r w:rsidR="0075658B" w:rsidRPr="00144974">
        <w:rPr>
          <w:rFonts w:ascii="宋体" w:eastAsia="宋体" w:hAnsi="宋体" w:hint="eastAsia"/>
          <w:sz w:val="15"/>
          <w:szCs w:val="16"/>
        </w:rPr>
        <w:t>3</w:t>
      </w:r>
      <w:r w:rsidRPr="00144974">
        <w:rPr>
          <w:rFonts w:ascii="宋体" w:eastAsia="宋体" w:hAnsi="宋体" w:hint="eastAsia"/>
          <w:sz w:val="15"/>
          <w:szCs w:val="16"/>
        </w:rPr>
        <w:t xml:space="preserve"> </w:t>
      </w:r>
      <w:r w:rsidRPr="00144974">
        <w:rPr>
          <w:rFonts w:ascii="宋体" w:eastAsia="宋体" w:hAnsi="宋体"/>
          <w:sz w:val="15"/>
          <w:szCs w:val="16"/>
        </w:rPr>
        <w:t xml:space="preserve"> </w:t>
      </w:r>
      <w:r w:rsidRPr="00144974">
        <w:rPr>
          <w:rFonts w:ascii="宋体" w:eastAsia="宋体" w:hAnsi="宋体" w:hint="eastAsia"/>
          <w:sz w:val="15"/>
          <w:szCs w:val="16"/>
        </w:rPr>
        <w:t>2003至2019年IT行业就业人员平均工资</w:t>
      </w:r>
      <w:r w:rsidR="006D4558">
        <w:rPr>
          <w:rFonts w:ascii="宋体" w:eastAsia="宋体" w:hAnsi="宋体" w:hint="eastAsia"/>
          <w:sz w:val="15"/>
          <w:szCs w:val="15"/>
          <w:vertAlign w:val="superscript"/>
        </w:rPr>
        <w:t>[</w:t>
      </w:r>
      <w:r w:rsidR="006D4558">
        <w:rPr>
          <w:rFonts w:ascii="宋体" w:hAnsi="宋体" w:hint="eastAsia"/>
          <w:sz w:val="15"/>
          <w:szCs w:val="15"/>
          <w:vertAlign w:val="superscript"/>
        </w:rPr>
        <w:t>2</w:t>
      </w:r>
      <w:r w:rsidR="006D4558">
        <w:rPr>
          <w:rFonts w:ascii="宋体" w:eastAsia="宋体" w:hAnsi="宋体"/>
          <w:sz w:val="15"/>
          <w:szCs w:val="15"/>
          <w:vertAlign w:val="superscript"/>
        </w:rPr>
        <w:t>]</w:t>
      </w:r>
    </w:p>
    <w:bookmarkEnd w:id="7"/>
    <w:p w14:paraId="7A5093FF" w14:textId="1A0AAA27" w:rsidR="00F3540C" w:rsidRPr="00B52BA7" w:rsidRDefault="00F3540C" w:rsidP="00210112">
      <w:pPr>
        <w:ind w:firstLineChars="683" w:firstLine="1229"/>
        <w:rPr>
          <w:rFonts w:ascii="宋体" w:eastAsia="宋体" w:hAnsi="宋体"/>
          <w:sz w:val="18"/>
          <w:szCs w:val="20"/>
        </w:rPr>
      </w:pPr>
      <w:r w:rsidRPr="00B52BA7">
        <w:rPr>
          <w:rFonts w:ascii="宋体" w:eastAsia="宋体" w:hAnsi="宋体"/>
          <w:noProof/>
          <w:sz w:val="18"/>
          <w:szCs w:val="20"/>
        </w:rPr>
        <w:drawing>
          <wp:inline distT="0" distB="0" distL="0" distR="0" wp14:anchorId="262E5297" wp14:editId="5A233C14">
            <wp:extent cx="3693226" cy="154736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736" cy="1576909"/>
                    </a:xfrm>
                    <a:prstGeom prst="rect">
                      <a:avLst/>
                    </a:prstGeom>
                    <a:noFill/>
                    <a:ln>
                      <a:noFill/>
                    </a:ln>
                  </pic:spPr>
                </pic:pic>
              </a:graphicData>
            </a:graphic>
          </wp:inline>
        </w:drawing>
      </w:r>
    </w:p>
    <w:p w14:paraId="61D741F8" w14:textId="7E885DD9" w:rsidR="00F3540C" w:rsidRPr="00144974" w:rsidRDefault="0059047A" w:rsidP="00144974">
      <w:pPr>
        <w:ind w:left="2100" w:firstLineChars="100" w:firstLine="150"/>
        <w:rPr>
          <w:rFonts w:ascii="宋体" w:eastAsia="宋体" w:hAnsi="宋体"/>
          <w:sz w:val="15"/>
          <w:szCs w:val="16"/>
        </w:rPr>
      </w:pPr>
      <w:bookmarkStart w:id="8" w:name="OLE_LINK7"/>
      <w:r w:rsidRPr="00144974">
        <w:rPr>
          <w:rFonts w:ascii="宋体" w:eastAsia="宋体" w:hAnsi="宋体" w:hint="eastAsia"/>
          <w:sz w:val="15"/>
          <w:szCs w:val="16"/>
        </w:rPr>
        <w:t>图</w:t>
      </w:r>
      <w:r w:rsidR="00C504F4">
        <w:rPr>
          <w:rFonts w:ascii="宋体" w:eastAsia="宋体" w:hAnsi="宋体" w:hint="eastAsia"/>
          <w:sz w:val="15"/>
          <w:szCs w:val="16"/>
        </w:rPr>
        <w:t>4</w:t>
      </w:r>
      <w:r w:rsidRPr="00144974">
        <w:rPr>
          <w:rFonts w:ascii="宋体" w:eastAsia="宋体" w:hAnsi="宋体" w:hint="eastAsia"/>
          <w:sz w:val="15"/>
          <w:szCs w:val="16"/>
        </w:rPr>
        <w:t xml:space="preserve"> </w:t>
      </w:r>
      <w:r w:rsidRPr="00144974">
        <w:rPr>
          <w:rFonts w:ascii="宋体" w:eastAsia="宋体" w:hAnsi="宋体"/>
          <w:sz w:val="15"/>
          <w:szCs w:val="16"/>
        </w:rPr>
        <w:t xml:space="preserve"> </w:t>
      </w:r>
      <w:bookmarkStart w:id="9" w:name="OLE_LINK8"/>
      <w:r w:rsidR="00122599" w:rsidRPr="00144974">
        <w:rPr>
          <w:rFonts w:ascii="宋体" w:eastAsia="宋体" w:hAnsi="宋体" w:hint="eastAsia"/>
          <w:sz w:val="15"/>
          <w:szCs w:val="16"/>
        </w:rPr>
        <w:t>2017与2018软件业从业人员工资总额</w:t>
      </w:r>
      <w:bookmarkEnd w:id="9"/>
      <w:r w:rsidR="00122599" w:rsidRPr="00144974">
        <w:rPr>
          <w:rFonts w:ascii="宋体" w:eastAsia="宋体" w:hAnsi="宋体" w:hint="eastAsia"/>
          <w:sz w:val="15"/>
          <w:szCs w:val="16"/>
        </w:rPr>
        <w:t>增长情况</w:t>
      </w:r>
      <w:r w:rsidR="006D4558">
        <w:rPr>
          <w:rFonts w:ascii="宋体" w:eastAsia="宋体" w:hAnsi="宋体" w:hint="eastAsia"/>
          <w:sz w:val="15"/>
          <w:szCs w:val="15"/>
          <w:vertAlign w:val="superscript"/>
        </w:rPr>
        <w:t>[</w:t>
      </w:r>
      <w:r w:rsidR="006D4558">
        <w:rPr>
          <w:rFonts w:ascii="宋体" w:hAnsi="宋体" w:hint="eastAsia"/>
          <w:sz w:val="15"/>
          <w:szCs w:val="15"/>
          <w:vertAlign w:val="superscript"/>
        </w:rPr>
        <w:t>1</w:t>
      </w:r>
      <w:r w:rsidR="006D4558">
        <w:rPr>
          <w:rFonts w:ascii="宋体" w:eastAsia="宋体" w:hAnsi="宋体"/>
          <w:sz w:val="15"/>
          <w:szCs w:val="15"/>
          <w:vertAlign w:val="superscript"/>
        </w:rPr>
        <w:t>]</w:t>
      </w:r>
    </w:p>
    <w:bookmarkEnd w:id="8"/>
    <w:p w14:paraId="449AEFE3" w14:textId="77777777" w:rsidR="00122599" w:rsidRPr="00B52BA7" w:rsidRDefault="00F3540C" w:rsidP="00122599">
      <w:pPr>
        <w:ind w:left="840" w:firstLine="420"/>
        <w:rPr>
          <w:rFonts w:ascii="宋体" w:eastAsia="宋体" w:hAnsi="宋体"/>
          <w:sz w:val="18"/>
          <w:szCs w:val="20"/>
        </w:rPr>
      </w:pPr>
      <w:r w:rsidRPr="00B52BA7">
        <w:rPr>
          <w:rFonts w:ascii="宋体" w:eastAsia="宋体" w:hAnsi="宋体" w:hint="eastAsia"/>
          <w:noProof/>
          <w:sz w:val="18"/>
          <w:szCs w:val="20"/>
        </w:rPr>
        <w:drawing>
          <wp:inline distT="0" distB="0" distL="0" distR="0" wp14:anchorId="470F73AC" wp14:editId="36D562FA">
            <wp:extent cx="3657600" cy="159453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127" cy="1599991"/>
                    </a:xfrm>
                    <a:prstGeom prst="rect">
                      <a:avLst/>
                    </a:prstGeom>
                    <a:noFill/>
                    <a:ln>
                      <a:noFill/>
                    </a:ln>
                  </pic:spPr>
                </pic:pic>
              </a:graphicData>
            </a:graphic>
          </wp:inline>
        </w:drawing>
      </w:r>
    </w:p>
    <w:p w14:paraId="17299868" w14:textId="62A842AE" w:rsidR="00122599" w:rsidRPr="00144974" w:rsidRDefault="00122599" w:rsidP="00144974">
      <w:pPr>
        <w:ind w:left="1680" w:firstLineChars="500" w:firstLine="750"/>
        <w:rPr>
          <w:rFonts w:ascii="宋体" w:eastAsia="宋体" w:hAnsi="宋体"/>
          <w:sz w:val="15"/>
          <w:szCs w:val="16"/>
        </w:rPr>
      </w:pPr>
      <w:bookmarkStart w:id="10" w:name="OLE_LINK9"/>
      <w:r w:rsidRPr="00144974">
        <w:rPr>
          <w:rFonts w:ascii="宋体" w:eastAsia="宋体" w:hAnsi="宋体" w:hint="eastAsia"/>
          <w:sz w:val="15"/>
          <w:szCs w:val="16"/>
        </w:rPr>
        <w:t>图</w:t>
      </w:r>
      <w:r w:rsidR="00C504F4">
        <w:rPr>
          <w:rFonts w:ascii="宋体" w:eastAsia="宋体" w:hAnsi="宋体" w:hint="eastAsia"/>
          <w:sz w:val="15"/>
          <w:szCs w:val="16"/>
        </w:rPr>
        <w:t>5</w:t>
      </w:r>
      <w:r w:rsidRPr="00144974">
        <w:rPr>
          <w:rFonts w:ascii="宋体" w:eastAsia="宋体" w:hAnsi="宋体" w:hint="eastAsia"/>
          <w:sz w:val="15"/>
          <w:szCs w:val="16"/>
        </w:rPr>
        <w:t xml:space="preserve"> </w:t>
      </w:r>
      <w:r w:rsidRPr="00144974">
        <w:rPr>
          <w:rFonts w:ascii="宋体" w:eastAsia="宋体" w:hAnsi="宋体"/>
          <w:sz w:val="15"/>
          <w:szCs w:val="16"/>
        </w:rPr>
        <w:t xml:space="preserve"> </w:t>
      </w:r>
      <w:r w:rsidRPr="00144974">
        <w:rPr>
          <w:rFonts w:ascii="宋体" w:eastAsia="宋体" w:hAnsi="宋体" w:hint="eastAsia"/>
          <w:sz w:val="15"/>
          <w:szCs w:val="16"/>
        </w:rPr>
        <w:t>2018与2019软件业从业人员工资总额增长情况</w:t>
      </w:r>
      <w:bookmarkEnd w:id="10"/>
      <w:r w:rsidR="006D4558">
        <w:rPr>
          <w:rFonts w:ascii="宋体" w:eastAsia="宋体" w:hAnsi="宋体" w:hint="eastAsia"/>
          <w:sz w:val="15"/>
          <w:szCs w:val="15"/>
          <w:vertAlign w:val="superscript"/>
        </w:rPr>
        <w:t>[</w:t>
      </w:r>
      <w:r w:rsidR="006D4558">
        <w:rPr>
          <w:rFonts w:ascii="宋体" w:hAnsi="宋体" w:hint="eastAsia"/>
          <w:sz w:val="15"/>
          <w:szCs w:val="15"/>
          <w:vertAlign w:val="superscript"/>
        </w:rPr>
        <w:t>1</w:t>
      </w:r>
      <w:r w:rsidR="006D4558">
        <w:rPr>
          <w:rFonts w:ascii="宋体" w:eastAsia="宋体" w:hAnsi="宋体"/>
          <w:sz w:val="15"/>
          <w:szCs w:val="15"/>
          <w:vertAlign w:val="superscript"/>
        </w:rPr>
        <w:t>]</w:t>
      </w:r>
    </w:p>
    <w:p w14:paraId="5B7C55FB" w14:textId="437BA648" w:rsidR="00DC6E7E" w:rsidRPr="00B52BA7" w:rsidRDefault="00876835" w:rsidP="00046A0E">
      <w:pPr>
        <w:ind w:firstLine="360"/>
        <w:rPr>
          <w:rFonts w:ascii="宋体" w:eastAsia="宋体" w:hAnsi="宋体"/>
          <w:sz w:val="18"/>
          <w:szCs w:val="20"/>
        </w:rPr>
      </w:pPr>
      <w:r w:rsidRPr="00B52BA7">
        <w:rPr>
          <w:rFonts w:ascii="宋体" w:eastAsia="宋体" w:hAnsi="宋体" w:hint="eastAsia"/>
          <w:sz w:val="18"/>
          <w:szCs w:val="20"/>
        </w:rPr>
        <w:t>2020年1-2月，</w:t>
      </w:r>
      <w:r w:rsidR="006F0980" w:rsidRPr="00B52BA7">
        <w:rPr>
          <w:rFonts w:ascii="宋体" w:eastAsia="宋体" w:hAnsi="宋体" w:hint="eastAsia"/>
          <w:sz w:val="18"/>
          <w:szCs w:val="20"/>
        </w:rPr>
        <w:t>IT行业</w:t>
      </w:r>
      <w:r w:rsidRPr="00B52BA7">
        <w:rPr>
          <w:rFonts w:ascii="宋体" w:eastAsia="宋体" w:hAnsi="宋体" w:hint="eastAsia"/>
          <w:sz w:val="18"/>
          <w:szCs w:val="20"/>
        </w:rPr>
        <w:t>薪资总额产生</w:t>
      </w:r>
      <w:r w:rsidR="006F0980" w:rsidRPr="00B52BA7">
        <w:rPr>
          <w:rFonts w:ascii="宋体" w:eastAsia="宋体" w:hAnsi="宋体" w:hint="eastAsia"/>
          <w:sz w:val="18"/>
          <w:szCs w:val="20"/>
        </w:rPr>
        <w:t>小</w:t>
      </w:r>
      <w:r w:rsidRPr="00B52BA7">
        <w:rPr>
          <w:rFonts w:ascii="宋体" w:eastAsia="宋体" w:hAnsi="宋体" w:hint="eastAsia"/>
          <w:sz w:val="18"/>
          <w:szCs w:val="20"/>
        </w:rPr>
        <w:t>幅度</w:t>
      </w:r>
      <w:r w:rsidR="006F0980" w:rsidRPr="00B52BA7">
        <w:rPr>
          <w:rFonts w:ascii="宋体" w:eastAsia="宋体" w:hAnsi="宋体" w:hint="eastAsia"/>
          <w:sz w:val="18"/>
          <w:szCs w:val="20"/>
        </w:rPr>
        <w:t>下降</w:t>
      </w:r>
      <w:r w:rsidRPr="00B52BA7">
        <w:rPr>
          <w:rFonts w:ascii="宋体" w:eastAsia="宋体" w:hAnsi="宋体" w:hint="eastAsia"/>
          <w:sz w:val="18"/>
          <w:szCs w:val="20"/>
        </w:rPr>
        <w:t>，同比下降约2.6%，与2019年</w:t>
      </w:r>
      <w:r w:rsidR="00CA51BF" w:rsidRPr="00B52BA7">
        <w:rPr>
          <w:rFonts w:ascii="宋体" w:eastAsia="宋体" w:hAnsi="宋体" w:hint="eastAsia"/>
          <w:sz w:val="18"/>
          <w:szCs w:val="20"/>
        </w:rPr>
        <w:t>同期</w:t>
      </w:r>
      <w:r w:rsidRPr="00B52BA7">
        <w:rPr>
          <w:rFonts w:ascii="宋体" w:eastAsia="宋体" w:hAnsi="宋体" w:hint="eastAsia"/>
          <w:sz w:val="18"/>
          <w:szCs w:val="20"/>
        </w:rPr>
        <w:t>相比，增速明显下滑了16.4%。在4月之后，就业人员薪资逐步恢复，尽管增长速率低于2019年，但依旧有着6.7%的正增</w:t>
      </w:r>
      <w:r w:rsidRPr="00B52BA7">
        <w:rPr>
          <w:rFonts w:ascii="宋体" w:eastAsia="宋体" w:hAnsi="宋体" w:hint="eastAsia"/>
          <w:sz w:val="18"/>
          <w:szCs w:val="20"/>
        </w:rPr>
        <w:lastRenderedPageBreak/>
        <w:t>长率</w:t>
      </w:r>
      <w:r w:rsidR="009B1C07" w:rsidRPr="00B52BA7">
        <w:rPr>
          <w:rFonts w:ascii="宋体" w:eastAsia="宋体" w:hAnsi="宋体" w:hint="eastAsia"/>
          <w:sz w:val="18"/>
          <w:szCs w:val="20"/>
        </w:rPr>
        <w:t>（见图</w:t>
      </w:r>
      <w:r w:rsidR="00920CD2">
        <w:rPr>
          <w:rFonts w:ascii="宋体" w:eastAsia="宋体" w:hAnsi="宋体" w:hint="eastAsia"/>
          <w:sz w:val="18"/>
          <w:szCs w:val="20"/>
        </w:rPr>
        <w:t>6</w:t>
      </w:r>
      <w:r w:rsidR="009B1C07" w:rsidRPr="00B52BA7">
        <w:rPr>
          <w:rFonts w:ascii="宋体" w:eastAsia="宋体" w:hAnsi="宋体" w:hint="eastAsia"/>
          <w:sz w:val="18"/>
          <w:szCs w:val="20"/>
        </w:rPr>
        <w:t>）</w:t>
      </w:r>
      <w:r w:rsidRPr="00B52BA7">
        <w:rPr>
          <w:rFonts w:ascii="宋体" w:eastAsia="宋体" w:hAnsi="宋体" w:hint="eastAsia"/>
          <w:sz w:val="18"/>
          <w:szCs w:val="20"/>
        </w:rPr>
        <w:t>。其就业人数也稳步增加，在2020年末达到704.7万人，比2019年末增长21万人，同比增长3.1%</w:t>
      </w:r>
      <w:r w:rsidR="009B1C07" w:rsidRPr="00B52BA7">
        <w:rPr>
          <w:rFonts w:ascii="宋体" w:eastAsia="宋体" w:hAnsi="宋体" w:hint="eastAsia"/>
          <w:sz w:val="18"/>
          <w:szCs w:val="20"/>
        </w:rPr>
        <w:t>（见图</w:t>
      </w:r>
      <w:r w:rsidR="00920CD2">
        <w:rPr>
          <w:rFonts w:ascii="宋体" w:eastAsia="宋体" w:hAnsi="宋体" w:hint="eastAsia"/>
          <w:sz w:val="18"/>
          <w:szCs w:val="20"/>
        </w:rPr>
        <w:t>7</w:t>
      </w:r>
      <w:r w:rsidR="009B1C07" w:rsidRPr="00B52BA7">
        <w:rPr>
          <w:rFonts w:ascii="宋体" w:eastAsia="宋体" w:hAnsi="宋体" w:hint="eastAsia"/>
          <w:sz w:val="18"/>
          <w:szCs w:val="20"/>
        </w:rPr>
        <w:t>）</w:t>
      </w:r>
      <w:r w:rsidR="00290921" w:rsidRPr="00B52BA7">
        <w:rPr>
          <w:rFonts w:ascii="宋体" w:eastAsia="宋体" w:hAnsi="宋体" w:hint="eastAsia"/>
          <w:sz w:val="18"/>
          <w:szCs w:val="20"/>
        </w:rPr>
        <w:t>。由数据分析可知：</w:t>
      </w:r>
      <w:bookmarkStart w:id="11" w:name="OLE_LINK4"/>
      <w:r w:rsidR="00BB7E2A" w:rsidRPr="00B52BA7">
        <w:rPr>
          <w:rFonts w:ascii="宋体" w:eastAsia="宋体" w:hAnsi="宋体" w:hint="eastAsia"/>
          <w:sz w:val="18"/>
          <w:szCs w:val="20"/>
        </w:rPr>
        <w:t>2020年IT行业虽然也受到了疫情影响，但相对于其他行业来说，受到冲击后恢复较为迅速，及时调整薪资构成比重，在薪酬中调整增加绩效和奖金的占比</w:t>
      </w:r>
      <w:r w:rsidR="006D4558">
        <w:rPr>
          <w:rFonts w:ascii="宋体" w:eastAsia="宋体" w:hAnsi="宋体" w:hint="eastAsia"/>
          <w:sz w:val="15"/>
          <w:szCs w:val="15"/>
          <w:vertAlign w:val="superscript"/>
        </w:rPr>
        <w:t>[</w:t>
      </w:r>
      <w:r w:rsidR="006D4558">
        <w:rPr>
          <w:rFonts w:ascii="宋体" w:hAnsi="宋体" w:hint="eastAsia"/>
          <w:sz w:val="15"/>
          <w:szCs w:val="15"/>
          <w:vertAlign w:val="superscript"/>
        </w:rPr>
        <w:t>4</w:t>
      </w:r>
      <w:r w:rsidR="006D4558">
        <w:rPr>
          <w:rFonts w:ascii="宋体" w:eastAsia="宋体" w:hAnsi="宋体"/>
          <w:sz w:val="15"/>
          <w:szCs w:val="15"/>
          <w:vertAlign w:val="superscript"/>
        </w:rPr>
        <w:t>]</w:t>
      </w:r>
      <w:r w:rsidR="00BB7E2A" w:rsidRPr="00B52BA7">
        <w:rPr>
          <w:rFonts w:ascii="宋体" w:eastAsia="宋体" w:hAnsi="宋体" w:hint="eastAsia"/>
          <w:sz w:val="18"/>
          <w:szCs w:val="20"/>
        </w:rPr>
        <w:t>，采用高激励高淘汰的人才策略，</w:t>
      </w:r>
      <w:r w:rsidR="00B46F8A" w:rsidRPr="00B52BA7">
        <w:rPr>
          <w:rFonts w:ascii="宋体" w:eastAsia="宋体" w:hAnsi="宋体" w:hint="eastAsia"/>
          <w:sz w:val="18"/>
          <w:szCs w:val="20"/>
        </w:rPr>
        <w:t>逐渐摆脱疫情带来的负面影响，</w:t>
      </w:r>
      <w:r w:rsidR="00BB7E2A" w:rsidRPr="00B52BA7">
        <w:rPr>
          <w:rFonts w:ascii="宋体" w:eastAsia="宋体" w:hAnsi="宋体" w:hint="eastAsia"/>
          <w:sz w:val="18"/>
          <w:szCs w:val="20"/>
        </w:rPr>
        <w:t>发展形势</w:t>
      </w:r>
      <w:r w:rsidR="00B46F8A" w:rsidRPr="00B52BA7">
        <w:rPr>
          <w:rFonts w:ascii="宋体" w:eastAsia="宋体" w:hAnsi="宋体" w:hint="eastAsia"/>
          <w:sz w:val="18"/>
          <w:szCs w:val="20"/>
        </w:rPr>
        <w:t>逐渐恢复</w:t>
      </w:r>
      <w:r w:rsidR="00BB7E2A" w:rsidRPr="00B52BA7">
        <w:rPr>
          <w:rFonts w:ascii="宋体" w:eastAsia="宋体" w:hAnsi="宋体" w:hint="eastAsia"/>
          <w:sz w:val="18"/>
          <w:szCs w:val="20"/>
        </w:rPr>
        <w:t>稳定</w:t>
      </w:r>
      <w:bookmarkEnd w:id="11"/>
      <w:r w:rsidR="00BB7E2A" w:rsidRPr="00B52BA7">
        <w:rPr>
          <w:rFonts w:ascii="宋体" w:eastAsia="宋体" w:hAnsi="宋体" w:hint="eastAsia"/>
          <w:sz w:val="18"/>
          <w:szCs w:val="20"/>
        </w:rPr>
        <w:t>。</w:t>
      </w:r>
    </w:p>
    <w:p w14:paraId="51B2C644" w14:textId="3980FB94" w:rsidR="009D28D0" w:rsidRPr="00B52BA7" w:rsidRDefault="009D28D0" w:rsidP="009D28D0">
      <w:pPr>
        <w:ind w:left="840" w:firstLine="420"/>
        <w:rPr>
          <w:rFonts w:ascii="宋体" w:eastAsia="宋体" w:hAnsi="宋体"/>
          <w:sz w:val="18"/>
          <w:szCs w:val="20"/>
        </w:rPr>
      </w:pPr>
      <w:r w:rsidRPr="00B52BA7">
        <w:rPr>
          <w:rFonts w:ascii="宋体" w:eastAsia="宋体" w:hAnsi="宋体"/>
          <w:noProof/>
          <w:sz w:val="18"/>
          <w:szCs w:val="20"/>
        </w:rPr>
        <w:drawing>
          <wp:inline distT="0" distB="0" distL="0" distR="0" wp14:anchorId="254FD1EE" wp14:editId="639C9359">
            <wp:extent cx="3973583" cy="162560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3324" cy="1674586"/>
                    </a:xfrm>
                    <a:prstGeom prst="rect">
                      <a:avLst/>
                    </a:prstGeom>
                    <a:noFill/>
                    <a:ln>
                      <a:noFill/>
                    </a:ln>
                  </pic:spPr>
                </pic:pic>
              </a:graphicData>
            </a:graphic>
          </wp:inline>
        </w:drawing>
      </w:r>
    </w:p>
    <w:p w14:paraId="24402872" w14:textId="408C51D8" w:rsidR="009D28D0" w:rsidRPr="00711E61" w:rsidRDefault="009D28D0" w:rsidP="00711E61">
      <w:pPr>
        <w:ind w:left="2070" w:firstLineChars="400" w:firstLine="600"/>
        <w:rPr>
          <w:rFonts w:ascii="宋体" w:eastAsia="宋体" w:hAnsi="宋体"/>
          <w:sz w:val="15"/>
          <w:szCs w:val="16"/>
        </w:rPr>
      </w:pPr>
      <w:bookmarkStart w:id="12" w:name="OLE_LINK10"/>
      <w:r w:rsidRPr="00711E61">
        <w:rPr>
          <w:rFonts w:ascii="宋体" w:eastAsia="宋体" w:hAnsi="宋体" w:hint="eastAsia"/>
          <w:sz w:val="15"/>
          <w:szCs w:val="16"/>
        </w:rPr>
        <w:t>图</w:t>
      </w:r>
      <w:r w:rsidR="00C504F4">
        <w:rPr>
          <w:rFonts w:ascii="宋体" w:eastAsia="宋体" w:hAnsi="宋体" w:hint="eastAsia"/>
          <w:sz w:val="15"/>
          <w:szCs w:val="16"/>
        </w:rPr>
        <w:t>6</w:t>
      </w:r>
      <w:r w:rsidRPr="00711E61">
        <w:rPr>
          <w:rFonts w:ascii="宋体" w:eastAsia="宋体" w:hAnsi="宋体" w:hint="eastAsia"/>
          <w:sz w:val="15"/>
          <w:szCs w:val="16"/>
        </w:rPr>
        <w:t xml:space="preserve"> </w:t>
      </w:r>
      <w:r w:rsidRPr="00711E61">
        <w:rPr>
          <w:rFonts w:ascii="宋体" w:eastAsia="宋体" w:hAnsi="宋体"/>
          <w:sz w:val="15"/>
          <w:szCs w:val="16"/>
        </w:rPr>
        <w:t xml:space="preserve"> </w:t>
      </w:r>
      <w:r w:rsidRPr="00711E61">
        <w:rPr>
          <w:rFonts w:ascii="宋体" w:eastAsia="宋体" w:hAnsi="宋体" w:hint="eastAsia"/>
          <w:sz w:val="15"/>
          <w:szCs w:val="16"/>
        </w:rPr>
        <w:t>2019与2020软件业从业人员工资总额增长情况</w:t>
      </w:r>
      <w:r w:rsidR="006D4558">
        <w:rPr>
          <w:rFonts w:ascii="宋体" w:eastAsia="宋体" w:hAnsi="宋体" w:hint="eastAsia"/>
          <w:sz w:val="15"/>
          <w:szCs w:val="15"/>
          <w:vertAlign w:val="superscript"/>
        </w:rPr>
        <w:t>[</w:t>
      </w:r>
      <w:r w:rsidR="006D4558">
        <w:rPr>
          <w:rFonts w:ascii="宋体" w:hAnsi="宋体" w:hint="eastAsia"/>
          <w:sz w:val="15"/>
          <w:szCs w:val="15"/>
          <w:vertAlign w:val="superscript"/>
        </w:rPr>
        <w:t>1</w:t>
      </w:r>
      <w:r w:rsidR="006D4558">
        <w:rPr>
          <w:rFonts w:ascii="宋体" w:eastAsia="宋体" w:hAnsi="宋体"/>
          <w:sz w:val="15"/>
          <w:szCs w:val="15"/>
          <w:vertAlign w:val="superscript"/>
        </w:rPr>
        <w:t>]</w:t>
      </w:r>
    </w:p>
    <w:bookmarkEnd w:id="12"/>
    <w:p w14:paraId="512430D5" w14:textId="1427865A" w:rsidR="00085ED2" w:rsidRPr="00B52BA7" w:rsidRDefault="00085ED2" w:rsidP="00085ED2">
      <w:pPr>
        <w:ind w:left="840" w:firstLine="420"/>
        <w:rPr>
          <w:rFonts w:ascii="宋体" w:eastAsia="宋体" w:hAnsi="宋体"/>
          <w:sz w:val="18"/>
          <w:szCs w:val="20"/>
        </w:rPr>
      </w:pPr>
      <w:r w:rsidRPr="00B52BA7">
        <w:rPr>
          <w:rFonts w:ascii="宋体" w:eastAsia="宋体" w:hAnsi="宋体"/>
          <w:noProof/>
          <w:sz w:val="18"/>
          <w:szCs w:val="20"/>
        </w:rPr>
        <w:drawing>
          <wp:inline distT="0" distB="0" distL="0" distR="0" wp14:anchorId="3E665B1D" wp14:editId="77C242DF">
            <wp:extent cx="3981450" cy="1708391"/>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7838" cy="1732586"/>
                    </a:xfrm>
                    <a:prstGeom prst="rect">
                      <a:avLst/>
                    </a:prstGeom>
                    <a:noFill/>
                    <a:ln>
                      <a:noFill/>
                    </a:ln>
                  </pic:spPr>
                </pic:pic>
              </a:graphicData>
            </a:graphic>
          </wp:inline>
        </w:drawing>
      </w:r>
    </w:p>
    <w:p w14:paraId="4B59D51B" w14:textId="03AD2144" w:rsidR="00085ED2" w:rsidRPr="00B52BA7" w:rsidRDefault="00085ED2" w:rsidP="00711E61">
      <w:pPr>
        <w:ind w:left="2100" w:firstLineChars="400" w:firstLine="600"/>
        <w:rPr>
          <w:rFonts w:ascii="宋体" w:eastAsia="宋体" w:hAnsi="宋体"/>
          <w:sz w:val="18"/>
          <w:szCs w:val="20"/>
        </w:rPr>
      </w:pPr>
      <w:r w:rsidRPr="00711E61">
        <w:rPr>
          <w:rFonts w:ascii="宋体" w:eastAsia="宋体" w:hAnsi="宋体" w:hint="eastAsia"/>
          <w:sz w:val="15"/>
          <w:szCs w:val="16"/>
        </w:rPr>
        <w:t>图</w:t>
      </w:r>
      <w:r w:rsidR="00C504F4">
        <w:rPr>
          <w:rFonts w:ascii="宋体" w:eastAsia="宋体" w:hAnsi="宋体" w:hint="eastAsia"/>
          <w:sz w:val="15"/>
          <w:szCs w:val="16"/>
        </w:rPr>
        <w:t>7</w:t>
      </w:r>
      <w:r w:rsidRPr="00711E61">
        <w:rPr>
          <w:rFonts w:ascii="宋体" w:eastAsia="宋体" w:hAnsi="宋体" w:hint="eastAsia"/>
          <w:sz w:val="15"/>
          <w:szCs w:val="16"/>
        </w:rPr>
        <w:t xml:space="preserve"> </w:t>
      </w:r>
      <w:r w:rsidRPr="00711E61">
        <w:rPr>
          <w:rFonts w:ascii="宋体" w:eastAsia="宋体" w:hAnsi="宋体"/>
          <w:sz w:val="15"/>
          <w:szCs w:val="16"/>
        </w:rPr>
        <w:t xml:space="preserve"> </w:t>
      </w:r>
      <w:r w:rsidRPr="00711E61">
        <w:rPr>
          <w:rFonts w:ascii="宋体" w:eastAsia="宋体" w:hAnsi="宋体" w:hint="eastAsia"/>
          <w:sz w:val="15"/>
          <w:szCs w:val="16"/>
        </w:rPr>
        <w:t>2013至2020软件业从业人数增长情况</w:t>
      </w:r>
      <w:r w:rsidR="006D4558">
        <w:rPr>
          <w:rFonts w:ascii="宋体" w:eastAsia="宋体" w:hAnsi="宋体" w:hint="eastAsia"/>
          <w:sz w:val="15"/>
          <w:szCs w:val="15"/>
          <w:vertAlign w:val="superscript"/>
        </w:rPr>
        <w:t>[</w:t>
      </w:r>
      <w:r w:rsidR="006D4558">
        <w:rPr>
          <w:rFonts w:ascii="宋体" w:hAnsi="宋体" w:hint="eastAsia"/>
          <w:sz w:val="15"/>
          <w:szCs w:val="15"/>
          <w:vertAlign w:val="superscript"/>
        </w:rPr>
        <w:t>2</w:t>
      </w:r>
      <w:r w:rsidR="006D4558">
        <w:rPr>
          <w:rFonts w:ascii="宋体" w:eastAsia="宋体" w:hAnsi="宋体"/>
          <w:sz w:val="15"/>
          <w:szCs w:val="15"/>
          <w:vertAlign w:val="superscript"/>
        </w:rPr>
        <w:t>]</w:t>
      </w:r>
    </w:p>
    <w:p w14:paraId="7722518C" w14:textId="4817FE1C" w:rsidR="00D72EEF" w:rsidRPr="00B52BA7" w:rsidRDefault="007D7965" w:rsidP="00DC6E7E">
      <w:pPr>
        <w:ind w:firstLine="360"/>
        <w:rPr>
          <w:rFonts w:ascii="宋体" w:eastAsia="宋体" w:hAnsi="宋体"/>
          <w:sz w:val="18"/>
          <w:szCs w:val="20"/>
        </w:rPr>
      </w:pPr>
      <w:r w:rsidRPr="00B52BA7">
        <w:rPr>
          <w:rFonts w:ascii="宋体" w:eastAsia="宋体" w:hAnsi="宋体" w:hint="eastAsia"/>
          <w:sz w:val="18"/>
          <w:szCs w:val="20"/>
        </w:rPr>
        <w:t>综上，IT行业产业结构不断调整，向高质量方向优化，</w:t>
      </w:r>
      <w:r w:rsidR="00666B61" w:rsidRPr="00B52BA7">
        <w:rPr>
          <w:rFonts w:ascii="宋体" w:eastAsia="宋体" w:hAnsi="宋体" w:hint="eastAsia"/>
          <w:sz w:val="18"/>
          <w:szCs w:val="20"/>
        </w:rPr>
        <w:t>将实体经济，跨界电商等新兴产业与互联网自身发展相融合，互联网在经济社会发展中的重要地位更加突出，且</w:t>
      </w:r>
      <w:r w:rsidR="00D72EEF" w:rsidRPr="00B52BA7">
        <w:rPr>
          <w:rFonts w:ascii="宋体" w:eastAsia="宋体" w:hAnsi="宋体" w:hint="eastAsia"/>
          <w:sz w:val="18"/>
          <w:szCs w:val="20"/>
        </w:rPr>
        <w:t>由于新冠疫情的困境基本解决，并且由其催生的一系列线上服务均依赖于互联网的发展，IT行业充满活力，</w:t>
      </w:r>
      <w:r w:rsidR="00437497" w:rsidRPr="00B52BA7">
        <w:rPr>
          <w:rFonts w:ascii="宋体" w:eastAsia="宋体" w:hAnsi="宋体" w:hint="eastAsia"/>
          <w:sz w:val="18"/>
          <w:szCs w:val="20"/>
        </w:rPr>
        <w:t>不断前进，薪酬</w:t>
      </w:r>
      <w:r w:rsidR="00D72EEF" w:rsidRPr="00B52BA7">
        <w:rPr>
          <w:rFonts w:ascii="宋体" w:eastAsia="宋体" w:hAnsi="宋体" w:hint="eastAsia"/>
          <w:sz w:val="18"/>
          <w:szCs w:val="20"/>
        </w:rPr>
        <w:t>正高速的恢复</w:t>
      </w:r>
      <w:r w:rsidR="00437497" w:rsidRPr="00B52BA7">
        <w:rPr>
          <w:rFonts w:ascii="宋体" w:eastAsia="宋体" w:hAnsi="宋体" w:hint="eastAsia"/>
          <w:sz w:val="18"/>
          <w:szCs w:val="20"/>
        </w:rPr>
        <w:t>稳定</w:t>
      </w:r>
      <w:r w:rsidR="00D72EEF" w:rsidRPr="00B52BA7">
        <w:rPr>
          <w:rFonts w:ascii="宋体" w:eastAsia="宋体" w:hAnsi="宋体" w:hint="eastAsia"/>
          <w:sz w:val="18"/>
          <w:szCs w:val="20"/>
        </w:rPr>
        <w:t>，有着乐观光明的前景。</w:t>
      </w:r>
    </w:p>
    <w:p w14:paraId="6669341F" w14:textId="75A950B6" w:rsidR="00D72EEF" w:rsidRPr="00937700" w:rsidRDefault="00117854" w:rsidP="00937700">
      <w:pPr>
        <w:pStyle w:val="a3"/>
        <w:numPr>
          <w:ilvl w:val="1"/>
          <w:numId w:val="3"/>
        </w:numPr>
        <w:ind w:firstLineChars="0"/>
        <w:rPr>
          <w:rFonts w:ascii="黑体" w:eastAsia="黑体" w:hAnsi="黑体"/>
          <w:sz w:val="18"/>
          <w:szCs w:val="20"/>
        </w:rPr>
      </w:pPr>
      <w:r w:rsidRPr="00937700">
        <w:rPr>
          <w:rFonts w:ascii="黑体" w:eastAsia="黑体" w:hAnsi="黑体" w:hint="eastAsia"/>
          <w:sz w:val="18"/>
          <w:szCs w:val="20"/>
        </w:rPr>
        <w:t>不同城市</w:t>
      </w:r>
      <w:r w:rsidR="001B2FB8" w:rsidRPr="00937700">
        <w:rPr>
          <w:rFonts w:ascii="黑体" w:eastAsia="黑体" w:hAnsi="黑体" w:hint="eastAsia"/>
          <w:sz w:val="18"/>
          <w:szCs w:val="20"/>
        </w:rPr>
        <w:t>对</w:t>
      </w:r>
      <w:r w:rsidRPr="00937700">
        <w:rPr>
          <w:rFonts w:ascii="黑体" w:eastAsia="黑体" w:hAnsi="黑体"/>
          <w:sz w:val="18"/>
          <w:szCs w:val="20"/>
        </w:rPr>
        <w:t>IT</w:t>
      </w:r>
      <w:r w:rsidRPr="00937700">
        <w:rPr>
          <w:rFonts w:ascii="黑体" w:eastAsia="黑体" w:hAnsi="黑体" w:hint="eastAsia"/>
          <w:sz w:val="18"/>
          <w:szCs w:val="20"/>
        </w:rPr>
        <w:t>行业薪酬变化</w:t>
      </w:r>
      <w:r w:rsidR="001B2FB8" w:rsidRPr="00937700">
        <w:rPr>
          <w:rFonts w:ascii="黑体" w:eastAsia="黑体" w:hAnsi="黑体" w:hint="eastAsia"/>
          <w:sz w:val="18"/>
          <w:szCs w:val="20"/>
        </w:rPr>
        <w:t>影响</w:t>
      </w:r>
      <w:r w:rsidRPr="00937700">
        <w:rPr>
          <w:rFonts w:ascii="黑体" w:eastAsia="黑体" w:hAnsi="黑体" w:hint="eastAsia"/>
          <w:sz w:val="18"/>
          <w:szCs w:val="20"/>
        </w:rPr>
        <w:t>的分析</w:t>
      </w:r>
    </w:p>
    <w:p w14:paraId="136855C4" w14:textId="15BB8268" w:rsidR="00CF52DF" w:rsidRPr="00B52BA7" w:rsidRDefault="001A3454" w:rsidP="006A5B0B">
      <w:pPr>
        <w:ind w:firstLine="360"/>
        <w:rPr>
          <w:rFonts w:ascii="宋体" w:eastAsia="宋体" w:hAnsi="宋体"/>
          <w:sz w:val="18"/>
          <w:szCs w:val="20"/>
        </w:rPr>
      </w:pPr>
      <w:r w:rsidRPr="00B52BA7">
        <w:rPr>
          <w:rFonts w:ascii="宋体" w:eastAsia="宋体" w:hAnsi="宋体" w:hint="eastAsia"/>
          <w:sz w:val="18"/>
          <w:szCs w:val="20"/>
        </w:rPr>
        <w:t>本文主要通过对一线和二线城市这两种城市等级的IT行业薪酬变化进行分析，一线城市包括北京、上海、广州、深圳，二线城市包括杭州、天津、武汉、成都、厦门等城市。</w:t>
      </w:r>
      <w:r w:rsidR="009F5412" w:rsidRPr="00B52BA7">
        <w:rPr>
          <w:rFonts w:ascii="宋体" w:eastAsia="宋体" w:hAnsi="宋体" w:hint="eastAsia"/>
          <w:sz w:val="18"/>
          <w:szCs w:val="20"/>
        </w:rPr>
        <w:t>一线城市在发展初期薪酬就明显高于二线城市，二线城市的薪酬总额在发展初期最高不超过200万元</w:t>
      </w:r>
      <w:r w:rsidR="00306E73" w:rsidRPr="00B52BA7">
        <w:rPr>
          <w:rFonts w:ascii="宋体" w:eastAsia="宋体" w:hAnsi="宋体" w:hint="eastAsia"/>
          <w:sz w:val="18"/>
          <w:szCs w:val="20"/>
        </w:rPr>
        <w:t>（见图</w:t>
      </w:r>
      <w:r w:rsidR="00920CD2">
        <w:rPr>
          <w:rFonts w:ascii="宋体" w:eastAsia="宋体" w:hAnsi="宋体" w:hint="eastAsia"/>
          <w:sz w:val="18"/>
          <w:szCs w:val="20"/>
        </w:rPr>
        <w:t>9</w:t>
      </w:r>
      <w:r w:rsidR="00306E73" w:rsidRPr="00B52BA7">
        <w:rPr>
          <w:rFonts w:ascii="宋体" w:eastAsia="宋体" w:hAnsi="宋体" w:hint="eastAsia"/>
          <w:sz w:val="18"/>
          <w:szCs w:val="20"/>
        </w:rPr>
        <w:t>）</w:t>
      </w:r>
      <w:r w:rsidR="009F5412" w:rsidRPr="00B52BA7">
        <w:rPr>
          <w:rFonts w:ascii="宋体" w:eastAsia="宋体" w:hAnsi="宋体" w:hint="eastAsia"/>
          <w:sz w:val="18"/>
          <w:szCs w:val="20"/>
        </w:rPr>
        <w:t>，而一线城市最高已经超过500万元</w:t>
      </w:r>
      <w:r w:rsidR="003317A6" w:rsidRPr="00B52BA7">
        <w:rPr>
          <w:rFonts w:ascii="宋体" w:eastAsia="宋体" w:hAnsi="宋体" w:hint="eastAsia"/>
          <w:sz w:val="18"/>
          <w:szCs w:val="20"/>
        </w:rPr>
        <w:t>（见图</w:t>
      </w:r>
      <w:r w:rsidR="00920CD2">
        <w:rPr>
          <w:rFonts w:ascii="宋体" w:eastAsia="宋体" w:hAnsi="宋体" w:hint="eastAsia"/>
          <w:sz w:val="18"/>
          <w:szCs w:val="20"/>
        </w:rPr>
        <w:t>8</w:t>
      </w:r>
      <w:r w:rsidR="003317A6" w:rsidRPr="00B52BA7">
        <w:rPr>
          <w:rFonts w:ascii="宋体" w:eastAsia="宋体" w:hAnsi="宋体" w:hint="eastAsia"/>
          <w:sz w:val="18"/>
          <w:szCs w:val="20"/>
        </w:rPr>
        <w:t>）</w:t>
      </w:r>
      <w:r w:rsidR="009F5412" w:rsidRPr="00B52BA7">
        <w:rPr>
          <w:rFonts w:ascii="宋体" w:eastAsia="宋体" w:hAnsi="宋体" w:hint="eastAsia"/>
          <w:sz w:val="18"/>
          <w:szCs w:val="20"/>
        </w:rPr>
        <w:t>，且一线城市IT行业薪酬涨幅也明显高于二线城市。一线城市有着国家政策的大力支持，科技资源丰富，且大多处于沿海地区，交通便利，地处软件产业基地，经济发展迅速，整体发展水平高，所带来的综合资源促进IT行业的发展和提升。二线城市</w:t>
      </w:r>
      <w:r w:rsidR="002F4010" w:rsidRPr="00B52BA7">
        <w:rPr>
          <w:rFonts w:ascii="宋体" w:eastAsia="宋体" w:hAnsi="宋体" w:hint="eastAsia"/>
          <w:sz w:val="18"/>
          <w:szCs w:val="20"/>
        </w:rPr>
        <w:t>受到地理位置的约束，</w:t>
      </w:r>
      <w:r w:rsidR="009F5412" w:rsidRPr="00B52BA7">
        <w:rPr>
          <w:rFonts w:ascii="宋体" w:eastAsia="宋体" w:hAnsi="宋体" w:hint="eastAsia"/>
          <w:sz w:val="18"/>
          <w:szCs w:val="20"/>
        </w:rPr>
        <w:t>与一线城市差距较大</w:t>
      </w:r>
      <w:r w:rsidR="002F4010" w:rsidRPr="00B52BA7">
        <w:rPr>
          <w:rFonts w:ascii="宋体" w:eastAsia="宋体" w:hAnsi="宋体" w:hint="eastAsia"/>
          <w:sz w:val="18"/>
          <w:szCs w:val="20"/>
        </w:rPr>
        <w:t>，尽管同样薪资一直处于增长阶段，但涨幅远小于一线城市，且从业人员流动性大。</w:t>
      </w:r>
      <w:r w:rsidR="00F70A0B" w:rsidRPr="00B52BA7">
        <w:rPr>
          <w:rFonts w:ascii="宋体" w:eastAsia="宋体" w:hAnsi="宋体" w:hint="eastAsia"/>
          <w:sz w:val="18"/>
          <w:szCs w:val="20"/>
        </w:rPr>
        <w:t>综上，一线城市沿海地区薪酬较高，涨幅持续增加，由现有数据进行预测，这些地区的薪酬增长速率还会持续走高，二线城市IT行业的发展尽管存在产业结构不完善，人才资源稀缺等问题，但国家</w:t>
      </w:r>
      <w:r w:rsidR="001B2FB8" w:rsidRPr="00B52BA7">
        <w:rPr>
          <w:rFonts w:ascii="宋体" w:eastAsia="宋体" w:hAnsi="宋体" w:hint="eastAsia"/>
          <w:sz w:val="18"/>
          <w:szCs w:val="20"/>
        </w:rPr>
        <w:t>不断出台相关地区IT行业的支持政策，发展前景十分可观。</w:t>
      </w:r>
    </w:p>
    <w:p w14:paraId="25677CD0" w14:textId="1BEB620B" w:rsidR="004E6211" w:rsidRPr="00B52BA7" w:rsidRDefault="004E6211" w:rsidP="00B22130">
      <w:pPr>
        <w:ind w:firstLineChars="700" w:firstLine="1260"/>
        <w:rPr>
          <w:rFonts w:ascii="宋体" w:eastAsia="宋体" w:hAnsi="宋体"/>
          <w:sz w:val="18"/>
          <w:szCs w:val="20"/>
        </w:rPr>
      </w:pPr>
      <w:r w:rsidRPr="00B52BA7">
        <w:rPr>
          <w:rFonts w:ascii="宋体" w:eastAsia="宋体" w:hAnsi="宋体" w:hint="eastAsia"/>
          <w:noProof/>
          <w:sz w:val="18"/>
          <w:szCs w:val="20"/>
        </w:rPr>
        <w:lastRenderedPageBreak/>
        <w:drawing>
          <wp:inline distT="0" distB="0" distL="0" distR="0" wp14:anchorId="52BC7534" wp14:editId="670790FC">
            <wp:extent cx="3441700" cy="1913901"/>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3606" cy="1920522"/>
                    </a:xfrm>
                    <a:prstGeom prst="rect">
                      <a:avLst/>
                    </a:prstGeom>
                    <a:noFill/>
                    <a:ln>
                      <a:noFill/>
                    </a:ln>
                  </pic:spPr>
                </pic:pic>
              </a:graphicData>
            </a:graphic>
          </wp:inline>
        </w:drawing>
      </w:r>
    </w:p>
    <w:p w14:paraId="301CFF76" w14:textId="23E1EFF1" w:rsidR="004E6211" w:rsidRPr="00494362" w:rsidRDefault="004E6211" w:rsidP="006A5B0B">
      <w:pPr>
        <w:ind w:firstLine="360"/>
        <w:rPr>
          <w:rFonts w:ascii="宋体" w:eastAsia="宋体" w:hAnsi="宋体"/>
          <w:sz w:val="15"/>
          <w:szCs w:val="16"/>
        </w:rPr>
      </w:pPr>
      <w:r w:rsidRPr="00B52BA7">
        <w:rPr>
          <w:rFonts w:ascii="宋体" w:eastAsia="宋体" w:hAnsi="宋体"/>
          <w:sz w:val="18"/>
          <w:szCs w:val="20"/>
        </w:rPr>
        <w:tab/>
      </w:r>
      <w:r w:rsidRPr="00B52BA7">
        <w:rPr>
          <w:rFonts w:ascii="宋体" w:eastAsia="宋体" w:hAnsi="宋体"/>
          <w:sz w:val="18"/>
          <w:szCs w:val="20"/>
        </w:rPr>
        <w:tab/>
      </w:r>
      <w:r w:rsidRPr="00B52BA7">
        <w:rPr>
          <w:rFonts w:ascii="宋体" w:eastAsia="宋体" w:hAnsi="宋体"/>
          <w:sz w:val="18"/>
          <w:szCs w:val="20"/>
        </w:rPr>
        <w:tab/>
      </w:r>
      <w:r w:rsidRPr="00B52BA7">
        <w:rPr>
          <w:rFonts w:ascii="宋体" w:eastAsia="宋体" w:hAnsi="宋体"/>
          <w:sz w:val="18"/>
          <w:szCs w:val="20"/>
        </w:rPr>
        <w:tab/>
      </w:r>
      <w:r w:rsidRPr="00B52BA7">
        <w:rPr>
          <w:rFonts w:ascii="宋体" w:eastAsia="宋体" w:hAnsi="宋体"/>
          <w:sz w:val="18"/>
          <w:szCs w:val="20"/>
        </w:rPr>
        <w:tab/>
      </w:r>
      <w:r w:rsidR="003317A6" w:rsidRPr="00B52BA7">
        <w:rPr>
          <w:rFonts w:ascii="宋体" w:eastAsia="宋体" w:hAnsi="宋体"/>
          <w:sz w:val="18"/>
          <w:szCs w:val="20"/>
        </w:rPr>
        <w:t xml:space="preserve"> </w:t>
      </w:r>
      <w:bookmarkStart w:id="13" w:name="OLE_LINK11"/>
      <w:r w:rsidR="00494362">
        <w:rPr>
          <w:rFonts w:ascii="宋体" w:eastAsia="宋体" w:hAnsi="宋体"/>
          <w:sz w:val="18"/>
          <w:szCs w:val="20"/>
        </w:rPr>
        <w:tab/>
        <w:t xml:space="preserve"> </w:t>
      </w:r>
      <w:r w:rsidRPr="00494362">
        <w:rPr>
          <w:rFonts w:ascii="宋体" w:eastAsia="宋体" w:hAnsi="宋体" w:hint="eastAsia"/>
          <w:sz w:val="15"/>
          <w:szCs w:val="16"/>
        </w:rPr>
        <w:t>图</w:t>
      </w:r>
      <w:r w:rsidR="00C504F4">
        <w:rPr>
          <w:rFonts w:ascii="宋体" w:eastAsia="宋体" w:hAnsi="宋体" w:hint="eastAsia"/>
          <w:sz w:val="15"/>
          <w:szCs w:val="16"/>
        </w:rPr>
        <w:t>8</w:t>
      </w:r>
      <w:r w:rsidRPr="00494362">
        <w:rPr>
          <w:rFonts w:ascii="宋体" w:eastAsia="宋体" w:hAnsi="宋体"/>
          <w:sz w:val="15"/>
          <w:szCs w:val="16"/>
        </w:rPr>
        <w:t xml:space="preserve"> </w:t>
      </w:r>
      <w:r w:rsidR="0022196C" w:rsidRPr="00494362">
        <w:rPr>
          <w:rFonts w:ascii="宋体" w:eastAsia="宋体" w:hAnsi="宋体"/>
          <w:sz w:val="15"/>
          <w:szCs w:val="16"/>
        </w:rPr>
        <w:t xml:space="preserve"> </w:t>
      </w:r>
      <w:r w:rsidR="0022196C" w:rsidRPr="00494362">
        <w:rPr>
          <w:rFonts w:ascii="宋体" w:eastAsia="宋体" w:hAnsi="宋体" w:hint="eastAsia"/>
          <w:sz w:val="15"/>
          <w:szCs w:val="16"/>
        </w:rPr>
        <w:t>2011至2018一线城市IT行业薪酬变化</w:t>
      </w:r>
      <w:r w:rsidR="006D4558">
        <w:rPr>
          <w:rFonts w:ascii="宋体" w:eastAsia="宋体" w:hAnsi="宋体" w:hint="eastAsia"/>
          <w:sz w:val="15"/>
          <w:szCs w:val="15"/>
          <w:vertAlign w:val="superscript"/>
        </w:rPr>
        <w:t>[</w:t>
      </w:r>
      <w:r w:rsidR="006D4558">
        <w:rPr>
          <w:rFonts w:ascii="宋体" w:hAnsi="宋体" w:hint="eastAsia"/>
          <w:sz w:val="15"/>
          <w:szCs w:val="15"/>
          <w:vertAlign w:val="superscript"/>
        </w:rPr>
        <w:t>1</w:t>
      </w:r>
      <w:r w:rsidR="006D4558">
        <w:rPr>
          <w:rFonts w:ascii="宋体" w:eastAsia="宋体" w:hAnsi="宋体"/>
          <w:sz w:val="15"/>
          <w:szCs w:val="15"/>
          <w:vertAlign w:val="superscript"/>
        </w:rPr>
        <w:t>]</w:t>
      </w:r>
    </w:p>
    <w:bookmarkEnd w:id="13"/>
    <w:p w14:paraId="076A8089" w14:textId="5CF07C77" w:rsidR="003317A6" w:rsidRPr="00B52BA7" w:rsidRDefault="003317A6" w:rsidP="00494362">
      <w:pPr>
        <w:ind w:left="840" w:firstLine="420"/>
        <w:rPr>
          <w:rFonts w:ascii="宋体" w:eastAsia="宋体" w:hAnsi="宋体"/>
          <w:sz w:val="18"/>
          <w:szCs w:val="20"/>
        </w:rPr>
      </w:pPr>
      <w:r w:rsidRPr="00B52BA7">
        <w:rPr>
          <w:rFonts w:ascii="宋体" w:eastAsia="宋体" w:hAnsi="宋体"/>
          <w:noProof/>
          <w:sz w:val="18"/>
          <w:szCs w:val="20"/>
        </w:rPr>
        <w:drawing>
          <wp:inline distT="0" distB="0" distL="0" distR="0" wp14:anchorId="439B0EEE" wp14:editId="06E53D2A">
            <wp:extent cx="3479800" cy="1933036"/>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8621" cy="1937936"/>
                    </a:xfrm>
                    <a:prstGeom prst="rect">
                      <a:avLst/>
                    </a:prstGeom>
                    <a:noFill/>
                    <a:ln>
                      <a:noFill/>
                    </a:ln>
                  </pic:spPr>
                </pic:pic>
              </a:graphicData>
            </a:graphic>
          </wp:inline>
        </w:drawing>
      </w:r>
    </w:p>
    <w:p w14:paraId="10E3D333" w14:textId="4C264971" w:rsidR="003317A6" w:rsidRPr="00B52BA7" w:rsidRDefault="003317A6" w:rsidP="007063D5">
      <w:pPr>
        <w:ind w:firstLine="360"/>
        <w:rPr>
          <w:rFonts w:ascii="宋体" w:eastAsia="宋体" w:hAnsi="宋体"/>
          <w:sz w:val="18"/>
          <w:szCs w:val="20"/>
        </w:rPr>
      </w:pPr>
      <w:r w:rsidRPr="00B52BA7">
        <w:rPr>
          <w:rFonts w:ascii="宋体" w:eastAsia="宋体" w:hAnsi="宋体"/>
          <w:sz w:val="18"/>
          <w:szCs w:val="20"/>
        </w:rPr>
        <w:tab/>
      </w:r>
      <w:r w:rsidRPr="00B52BA7">
        <w:rPr>
          <w:rFonts w:ascii="宋体" w:eastAsia="宋体" w:hAnsi="宋体"/>
          <w:sz w:val="18"/>
          <w:szCs w:val="20"/>
        </w:rPr>
        <w:tab/>
      </w:r>
      <w:r w:rsidRPr="00B52BA7">
        <w:rPr>
          <w:rFonts w:ascii="宋体" w:eastAsia="宋体" w:hAnsi="宋体"/>
          <w:sz w:val="18"/>
          <w:szCs w:val="20"/>
        </w:rPr>
        <w:tab/>
      </w:r>
      <w:r w:rsidRPr="00B52BA7">
        <w:rPr>
          <w:rFonts w:ascii="宋体" w:eastAsia="宋体" w:hAnsi="宋体"/>
          <w:sz w:val="18"/>
          <w:szCs w:val="20"/>
        </w:rPr>
        <w:tab/>
      </w:r>
      <w:r w:rsidRPr="00B52BA7">
        <w:rPr>
          <w:rFonts w:ascii="宋体" w:eastAsia="宋体" w:hAnsi="宋体"/>
          <w:sz w:val="18"/>
          <w:szCs w:val="20"/>
        </w:rPr>
        <w:tab/>
      </w:r>
      <w:bookmarkStart w:id="14" w:name="OLE_LINK12"/>
      <w:r w:rsidR="00494362">
        <w:rPr>
          <w:rFonts w:ascii="宋体" w:eastAsia="宋体" w:hAnsi="宋体"/>
          <w:sz w:val="18"/>
          <w:szCs w:val="20"/>
        </w:rPr>
        <w:tab/>
      </w:r>
      <w:r w:rsidRPr="00494362">
        <w:rPr>
          <w:rFonts w:ascii="宋体" w:eastAsia="宋体" w:hAnsi="宋体" w:hint="eastAsia"/>
          <w:sz w:val="15"/>
          <w:szCs w:val="16"/>
        </w:rPr>
        <w:t>图</w:t>
      </w:r>
      <w:r w:rsidR="00C504F4">
        <w:rPr>
          <w:rFonts w:ascii="宋体" w:eastAsia="宋体" w:hAnsi="宋体" w:hint="eastAsia"/>
          <w:sz w:val="15"/>
          <w:szCs w:val="16"/>
        </w:rPr>
        <w:t>9</w:t>
      </w:r>
      <w:r w:rsidRPr="00494362">
        <w:rPr>
          <w:rFonts w:ascii="宋体" w:eastAsia="宋体" w:hAnsi="宋体"/>
          <w:sz w:val="15"/>
          <w:szCs w:val="16"/>
        </w:rPr>
        <w:t xml:space="preserve">  </w:t>
      </w:r>
      <w:r w:rsidRPr="00494362">
        <w:rPr>
          <w:rFonts w:ascii="宋体" w:eastAsia="宋体" w:hAnsi="宋体" w:hint="eastAsia"/>
          <w:sz w:val="15"/>
          <w:szCs w:val="16"/>
        </w:rPr>
        <w:t>2011至2018二线城市IT行业薪酬变化</w:t>
      </w:r>
      <w:bookmarkStart w:id="15" w:name="OLE_LINK19"/>
      <w:bookmarkEnd w:id="14"/>
      <w:r w:rsidR="006D4558">
        <w:rPr>
          <w:rFonts w:ascii="宋体" w:eastAsia="宋体" w:hAnsi="宋体" w:hint="eastAsia"/>
          <w:sz w:val="15"/>
          <w:szCs w:val="15"/>
          <w:vertAlign w:val="superscript"/>
        </w:rPr>
        <w:t>[</w:t>
      </w:r>
      <w:r w:rsidR="006D4558">
        <w:rPr>
          <w:rFonts w:ascii="宋体" w:hAnsi="宋体" w:hint="eastAsia"/>
          <w:sz w:val="15"/>
          <w:szCs w:val="15"/>
          <w:vertAlign w:val="superscript"/>
        </w:rPr>
        <w:t>1</w:t>
      </w:r>
      <w:r w:rsidR="006D4558">
        <w:rPr>
          <w:rFonts w:ascii="宋体" w:eastAsia="宋体" w:hAnsi="宋体"/>
          <w:sz w:val="15"/>
          <w:szCs w:val="15"/>
          <w:vertAlign w:val="superscript"/>
        </w:rPr>
        <w:t>]</w:t>
      </w:r>
      <w:bookmarkEnd w:id="15"/>
    </w:p>
    <w:p w14:paraId="0F117253" w14:textId="4DA191D7" w:rsidR="001B2FB8" w:rsidRPr="00B61AA4" w:rsidRDefault="001B2FB8" w:rsidP="00B61AA4">
      <w:pPr>
        <w:pStyle w:val="a3"/>
        <w:numPr>
          <w:ilvl w:val="1"/>
          <w:numId w:val="3"/>
        </w:numPr>
        <w:ind w:firstLineChars="0"/>
        <w:rPr>
          <w:rFonts w:ascii="黑体" w:eastAsia="黑体" w:hAnsi="黑体"/>
          <w:sz w:val="18"/>
          <w:szCs w:val="20"/>
        </w:rPr>
      </w:pPr>
      <w:r w:rsidRPr="00B61AA4">
        <w:rPr>
          <w:rFonts w:ascii="黑体" w:eastAsia="黑体" w:hAnsi="黑体" w:hint="eastAsia"/>
          <w:sz w:val="18"/>
          <w:szCs w:val="20"/>
        </w:rPr>
        <w:t>不同岗位对IT行业薪酬变化影响的分析</w:t>
      </w:r>
    </w:p>
    <w:p w14:paraId="6CFB1415" w14:textId="2F353F83" w:rsidR="000D6ECC" w:rsidRPr="00B52BA7" w:rsidRDefault="00B24ADA" w:rsidP="002B6094">
      <w:pPr>
        <w:ind w:firstLine="360"/>
        <w:rPr>
          <w:rFonts w:ascii="宋体" w:eastAsia="宋体" w:hAnsi="宋体" w:cs="Arial"/>
          <w:color w:val="333333"/>
          <w:sz w:val="18"/>
          <w:szCs w:val="20"/>
          <w:shd w:val="clear" w:color="auto" w:fill="FFFFFF"/>
        </w:rPr>
      </w:pPr>
      <w:r w:rsidRPr="00B52BA7">
        <w:rPr>
          <w:rFonts w:ascii="宋体" w:eastAsia="宋体" w:hAnsi="宋体" w:hint="eastAsia"/>
          <w:sz w:val="18"/>
          <w:szCs w:val="20"/>
        </w:rPr>
        <w:t>尽管IT行业薪酬明显高于其他行业，但在其内部，不同岗位之间的薪资也存在着不小的差异</w:t>
      </w:r>
      <w:r w:rsidR="00D425D8" w:rsidRPr="00B52BA7">
        <w:rPr>
          <w:rFonts w:ascii="宋体" w:eastAsia="宋体" w:hAnsi="宋体" w:hint="eastAsia"/>
          <w:sz w:val="18"/>
          <w:szCs w:val="20"/>
        </w:rPr>
        <w:t>。IT行业的高薪主要集中在高级技术开发</w:t>
      </w:r>
      <w:r w:rsidR="00842FD6">
        <w:rPr>
          <w:rFonts w:ascii="宋体" w:eastAsia="宋体" w:hAnsi="宋体" w:hint="eastAsia"/>
          <w:sz w:val="15"/>
          <w:szCs w:val="15"/>
          <w:vertAlign w:val="superscript"/>
        </w:rPr>
        <w:t>[</w:t>
      </w:r>
      <w:r w:rsidR="00842FD6">
        <w:rPr>
          <w:rFonts w:ascii="宋体" w:hAnsi="宋体" w:hint="eastAsia"/>
          <w:sz w:val="15"/>
          <w:szCs w:val="15"/>
          <w:vertAlign w:val="superscript"/>
        </w:rPr>
        <w:t>3</w:t>
      </w:r>
      <w:r w:rsidR="00842FD6">
        <w:rPr>
          <w:rFonts w:ascii="宋体" w:eastAsia="宋体" w:hAnsi="宋体"/>
          <w:sz w:val="15"/>
          <w:szCs w:val="15"/>
          <w:vertAlign w:val="superscript"/>
        </w:rPr>
        <w:t>]</w:t>
      </w:r>
      <w:r w:rsidR="00D425D8" w:rsidRPr="00B52BA7">
        <w:rPr>
          <w:rFonts w:ascii="宋体" w:eastAsia="宋体" w:hAnsi="宋体" w:hint="eastAsia"/>
          <w:sz w:val="18"/>
          <w:szCs w:val="20"/>
        </w:rPr>
        <w:t>人员（软件开发）和高级管理人员</w:t>
      </w:r>
      <w:r w:rsidR="00842FD6">
        <w:rPr>
          <w:rFonts w:ascii="宋体" w:eastAsia="宋体" w:hAnsi="宋体" w:hint="eastAsia"/>
          <w:sz w:val="15"/>
          <w:szCs w:val="15"/>
          <w:vertAlign w:val="superscript"/>
        </w:rPr>
        <w:t>[</w:t>
      </w:r>
      <w:r w:rsidR="00842FD6">
        <w:rPr>
          <w:rFonts w:ascii="宋体" w:hAnsi="宋体" w:hint="eastAsia"/>
          <w:sz w:val="15"/>
          <w:szCs w:val="15"/>
          <w:vertAlign w:val="superscript"/>
        </w:rPr>
        <w:t>3</w:t>
      </w:r>
      <w:r w:rsidR="00842FD6">
        <w:rPr>
          <w:rFonts w:ascii="宋体" w:eastAsia="宋体" w:hAnsi="宋体"/>
          <w:sz w:val="15"/>
          <w:szCs w:val="15"/>
          <w:vertAlign w:val="superscript"/>
        </w:rPr>
        <w:t>]</w:t>
      </w:r>
      <w:r w:rsidR="00D425D8" w:rsidRPr="00B52BA7">
        <w:rPr>
          <w:rFonts w:ascii="宋体" w:eastAsia="宋体" w:hAnsi="宋体" w:hint="eastAsia"/>
          <w:sz w:val="18"/>
          <w:szCs w:val="20"/>
        </w:rPr>
        <w:t>（产品经理）</w:t>
      </w:r>
      <w:r w:rsidR="002904F9" w:rsidRPr="00B52BA7">
        <w:rPr>
          <w:rFonts w:ascii="宋体" w:eastAsia="宋体" w:hAnsi="宋体" w:hint="eastAsia"/>
          <w:sz w:val="18"/>
          <w:szCs w:val="20"/>
        </w:rPr>
        <w:t>（见图1</w:t>
      </w:r>
      <w:r w:rsidR="00920CD2">
        <w:rPr>
          <w:rFonts w:ascii="宋体" w:eastAsia="宋体" w:hAnsi="宋体" w:hint="eastAsia"/>
          <w:sz w:val="18"/>
          <w:szCs w:val="20"/>
        </w:rPr>
        <w:t>0</w:t>
      </w:r>
      <w:r w:rsidR="002904F9" w:rsidRPr="00B52BA7">
        <w:rPr>
          <w:rFonts w:ascii="宋体" w:eastAsia="宋体" w:hAnsi="宋体" w:hint="eastAsia"/>
          <w:sz w:val="18"/>
          <w:szCs w:val="20"/>
        </w:rPr>
        <w:t>）</w:t>
      </w:r>
      <w:r w:rsidR="00D425D8" w:rsidRPr="00B52BA7">
        <w:rPr>
          <w:rFonts w:ascii="宋体" w:eastAsia="宋体" w:hAnsi="宋体" w:hint="eastAsia"/>
          <w:sz w:val="18"/>
          <w:szCs w:val="20"/>
        </w:rPr>
        <w:t>，这些职务掌握着关键核心技术，或者重要的管理职责，是市场上稀缺的人才，可以为创造很多价值，因此企业往往会用高薪酬来吸引这类人才，但是与高薪酬同时带来的是挑战和压力，企业在给出高薪的同时也给出了高期望，期望为企业带来更大的利益，更高的技术水平和效益增长。</w:t>
      </w:r>
      <w:r w:rsidR="00C50C43" w:rsidRPr="00B52BA7">
        <w:rPr>
          <w:rFonts w:ascii="宋体" w:eastAsia="宋体" w:hAnsi="宋体" w:hint="eastAsia"/>
          <w:sz w:val="18"/>
          <w:szCs w:val="20"/>
        </w:rPr>
        <w:t>由于</w:t>
      </w:r>
      <w:r w:rsidR="001B2FB8" w:rsidRPr="00B52BA7">
        <w:rPr>
          <w:rFonts w:ascii="宋体" w:eastAsia="宋体" w:hAnsi="宋体" w:hint="eastAsia"/>
          <w:sz w:val="18"/>
          <w:szCs w:val="20"/>
        </w:rPr>
        <w:t>互联网技术更新速度快，热门</w:t>
      </w:r>
      <w:r w:rsidR="00C22929" w:rsidRPr="00B52BA7">
        <w:rPr>
          <w:rFonts w:ascii="宋体" w:eastAsia="宋体" w:hAnsi="宋体" w:hint="eastAsia"/>
          <w:sz w:val="18"/>
          <w:szCs w:val="20"/>
        </w:rPr>
        <w:t>技术</w:t>
      </w:r>
      <w:r w:rsidR="001B2FB8" w:rsidRPr="00B52BA7">
        <w:rPr>
          <w:rFonts w:ascii="宋体" w:eastAsia="宋体" w:hAnsi="宋体" w:hint="eastAsia"/>
          <w:sz w:val="18"/>
          <w:szCs w:val="20"/>
        </w:rPr>
        <w:t>不断迭代，</w:t>
      </w:r>
      <w:r w:rsidR="00C50C43" w:rsidRPr="00B52BA7">
        <w:rPr>
          <w:rFonts w:ascii="宋体" w:eastAsia="宋体" w:hAnsi="宋体" w:hint="eastAsia"/>
          <w:sz w:val="18"/>
          <w:szCs w:val="20"/>
        </w:rPr>
        <w:t>相关人才资源十分稀缺，在技术开发人员中，</w:t>
      </w:r>
      <w:r w:rsidR="001B2FB8" w:rsidRPr="00B52BA7">
        <w:rPr>
          <w:rFonts w:ascii="宋体" w:eastAsia="宋体" w:hAnsi="宋体" w:hint="eastAsia"/>
          <w:sz w:val="18"/>
          <w:szCs w:val="20"/>
        </w:rPr>
        <w:t>新兴技术岗位</w:t>
      </w:r>
      <w:r w:rsidR="00C50C43" w:rsidRPr="00B52BA7">
        <w:rPr>
          <w:rFonts w:ascii="宋体" w:eastAsia="宋体" w:hAnsi="宋体" w:hint="eastAsia"/>
          <w:sz w:val="18"/>
          <w:szCs w:val="20"/>
        </w:rPr>
        <w:t>的薪酬又要比其他技术岗位略高</w:t>
      </w:r>
      <w:r w:rsidR="00C22929" w:rsidRPr="00B52BA7">
        <w:rPr>
          <w:rFonts w:ascii="宋体" w:eastAsia="宋体" w:hAnsi="宋体" w:hint="eastAsia"/>
          <w:sz w:val="18"/>
          <w:szCs w:val="20"/>
        </w:rPr>
        <w:t>。</w:t>
      </w:r>
      <w:r w:rsidR="004B654F" w:rsidRPr="00B52BA7">
        <w:rPr>
          <w:rFonts w:ascii="宋体" w:eastAsia="宋体" w:hAnsi="宋体" w:hint="eastAsia"/>
          <w:sz w:val="18"/>
          <w:szCs w:val="20"/>
        </w:rPr>
        <w:t>根据《</w:t>
      </w:r>
      <w:bookmarkStart w:id="16" w:name="OLE_LINK18"/>
      <w:r w:rsidR="004B654F" w:rsidRPr="00B52BA7">
        <w:rPr>
          <w:rFonts w:ascii="宋体" w:eastAsia="宋体" w:hAnsi="宋体" w:hint="eastAsia"/>
          <w:sz w:val="18"/>
          <w:szCs w:val="20"/>
        </w:rPr>
        <w:t>互联网人才趋势白皮书</w:t>
      </w:r>
      <w:bookmarkEnd w:id="16"/>
      <w:r w:rsidR="004B654F" w:rsidRPr="00B52BA7">
        <w:rPr>
          <w:rFonts w:ascii="宋体" w:eastAsia="宋体" w:hAnsi="宋体" w:hint="eastAsia"/>
          <w:sz w:val="18"/>
          <w:szCs w:val="20"/>
        </w:rPr>
        <w:t>》中数据显示，在薪资</w:t>
      </w:r>
      <w:r w:rsidR="004B654F" w:rsidRPr="00B52BA7">
        <w:rPr>
          <w:rFonts w:ascii="宋体" w:eastAsia="宋体" w:hAnsi="宋体" w:cs="Arial"/>
          <w:color w:val="333333"/>
          <w:sz w:val="18"/>
          <w:szCs w:val="20"/>
          <w:shd w:val="clear" w:color="auto" w:fill="FFFFFF"/>
        </w:rPr>
        <w:t>涨幅方面，新兴技术岗位排在前列，图像算法、推荐算法、深度学习等人工智能相关岗位薪资增幅均在15%以上</w:t>
      </w:r>
      <w:bookmarkStart w:id="17" w:name="OLE_LINK20"/>
      <w:r w:rsidR="008A6139">
        <w:rPr>
          <w:rFonts w:ascii="宋体" w:eastAsia="宋体" w:hAnsi="宋体" w:hint="eastAsia"/>
          <w:sz w:val="15"/>
          <w:szCs w:val="15"/>
          <w:vertAlign w:val="superscript"/>
        </w:rPr>
        <w:t>[</w:t>
      </w:r>
      <w:r w:rsidR="008A6139">
        <w:rPr>
          <w:rFonts w:ascii="宋体" w:hAnsi="宋体"/>
          <w:sz w:val="15"/>
          <w:szCs w:val="15"/>
          <w:vertAlign w:val="superscript"/>
        </w:rPr>
        <w:t>5</w:t>
      </w:r>
      <w:r w:rsidR="008A6139">
        <w:rPr>
          <w:rFonts w:ascii="宋体" w:eastAsia="宋体" w:hAnsi="宋体"/>
          <w:sz w:val="15"/>
          <w:szCs w:val="15"/>
          <w:vertAlign w:val="superscript"/>
        </w:rPr>
        <w:t>]</w:t>
      </w:r>
      <w:bookmarkEnd w:id="17"/>
      <w:r w:rsidR="004B654F" w:rsidRPr="00B52BA7">
        <w:rPr>
          <w:rFonts w:ascii="宋体" w:eastAsia="宋体" w:hAnsi="宋体" w:cs="Arial"/>
          <w:color w:val="333333"/>
          <w:sz w:val="18"/>
          <w:szCs w:val="20"/>
          <w:shd w:val="clear" w:color="auto" w:fill="FFFFFF"/>
        </w:rPr>
        <w:t>。</w:t>
      </w:r>
    </w:p>
    <w:p w14:paraId="6A402ED6" w14:textId="02B7069B" w:rsidR="00306E73" w:rsidRPr="00B52BA7" w:rsidRDefault="00306E73" w:rsidP="00306E73">
      <w:pPr>
        <w:ind w:left="1260"/>
        <w:rPr>
          <w:rFonts w:ascii="宋体" w:eastAsia="宋体" w:hAnsi="宋体"/>
          <w:sz w:val="18"/>
          <w:szCs w:val="20"/>
        </w:rPr>
      </w:pPr>
      <w:r w:rsidRPr="00B52BA7">
        <w:rPr>
          <w:rFonts w:ascii="宋体" w:eastAsia="宋体" w:hAnsi="宋体"/>
          <w:noProof/>
          <w:sz w:val="18"/>
          <w:szCs w:val="20"/>
        </w:rPr>
        <w:drawing>
          <wp:inline distT="0" distB="0" distL="0" distR="0" wp14:anchorId="42851065" wp14:editId="21303A86">
            <wp:extent cx="3580410" cy="178072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3619" cy="1787291"/>
                    </a:xfrm>
                    <a:prstGeom prst="rect">
                      <a:avLst/>
                    </a:prstGeom>
                  </pic:spPr>
                </pic:pic>
              </a:graphicData>
            </a:graphic>
          </wp:inline>
        </w:drawing>
      </w:r>
    </w:p>
    <w:p w14:paraId="2FDC48A6" w14:textId="51C88E33" w:rsidR="000D6ECC" w:rsidRPr="007063D5" w:rsidRDefault="00306E73" w:rsidP="007063D5">
      <w:pPr>
        <w:ind w:left="2100" w:firstLineChars="400" w:firstLine="600"/>
        <w:rPr>
          <w:rFonts w:ascii="宋体" w:eastAsia="宋体" w:hAnsi="宋体"/>
          <w:sz w:val="15"/>
          <w:szCs w:val="16"/>
        </w:rPr>
      </w:pPr>
      <w:r w:rsidRPr="007063D5">
        <w:rPr>
          <w:rFonts w:ascii="宋体" w:eastAsia="宋体" w:hAnsi="宋体" w:hint="eastAsia"/>
          <w:sz w:val="15"/>
          <w:szCs w:val="16"/>
        </w:rPr>
        <w:t>图1</w:t>
      </w:r>
      <w:r w:rsidR="00C504F4">
        <w:rPr>
          <w:rFonts w:ascii="宋体" w:eastAsia="宋体" w:hAnsi="宋体" w:hint="eastAsia"/>
          <w:sz w:val="15"/>
          <w:szCs w:val="16"/>
        </w:rPr>
        <w:t>0</w:t>
      </w:r>
      <w:r w:rsidRPr="007063D5">
        <w:rPr>
          <w:rFonts w:ascii="宋体" w:eastAsia="宋体" w:hAnsi="宋体"/>
          <w:sz w:val="15"/>
          <w:szCs w:val="16"/>
        </w:rPr>
        <w:t xml:space="preserve">  </w:t>
      </w:r>
      <w:r w:rsidRPr="007063D5">
        <w:rPr>
          <w:rFonts w:ascii="宋体" w:eastAsia="宋体" w:hAnsi="宋体" w:hint="eastAsia"/>
          <w:sz w:val="15"/>
          <w:szCs w:val="16"/>
        </w:rPr>
        <w:t>2017年IT行业典型职位薪酬</w:t>
      </w:r>
      <w:r w:rsidR="004573D1">
        <w:rPr>
          <w:rFonts w:ascii="宋体" w:eastAsia="宋体" w:hAnsi="宋体" w:hint="eastAsia"/>
          <w:sz w:val="15"/>
          <w:szCs w:val="15"/>
          <w:vertAlign w:val="superscript"/>
        </w:rPr>
        <w:t>[</w:t>
      </w:r>
      <w:r w:rsidR="004573D1">
        <w:rPr>
          <w:rFonts w:ascii="宋体" w:hAnsi="宋体"/>
          <w:sz w:val="15"/>
          <w:szCs w:val="15"/>
          <w:vertAlign w:val="superscript"/>
        </w:rPr>
        <w:t>6</w:t>
      </w:r>
      <w:r w:rsidR="004573D1">
        <w:rPr>
          <w:rFonts w:ascii="宋体" w:eastAsia="宋体" w:hAnsi="宋体"/>
          <w:sz w:val="15"/>
          <w:szCs w:val="15"/>
          <w:vertAlign w:val="superscript"/>
        </w:rPr>
        <w:t>]</w:t>
      </w:r>
    </w:p>
    <w:p w14:paraId="7B8A49F4" w14:textId="737FEFFD" w:rsidR="007A54C2" w:rsidRDefault="007A54C2" w:rsidP="00BF5E0A">
      <w:pPr>
        <w:ind w:firstLine="0"/>
        <w:rPr>
          <w:rFonts w:ascii="黑体" w:eastAsia="黑体" w:hAnsi="黑体"/>
          <w:szCs w:val="21"/>
        </w:rPr>
      </w:pPr>
      <w:r>
        <w:rPr>
          <w:rFonts w:ascii="黑体" w:eastAsia="黑体" w:hAnsi="黑体" w:hint="eastAsia"/>
          <w:szCs w:val="21"/>
        </w:rPr>
        <w:t>3</w:t>
      </w:r>
      <w:r>
        <w:rPr>
          <w:rFonts w:ascii="黑体" w:eastAsia="黑体" w:hAnsi="黑体"/>
          <w:szCs w:val="21"/>
        </w:rPr>
        <w:tab/>
      </w:r>
      <w:r>
        <w:rPr>
          <w:rFonts w:ascii="黑体" w:eastAsia="黑体" w:hAnsi="黑体" w:hint="eastAsia"/>
          <w:szCs w:val="21"/>
        </w:rPr>
        <w:t>结论</w:t>
      </w:r>
    </w:p>
    <w:p w14:paraId="2E124C4D" w14:textId="7395187A" w:rsidR="0024768D" w:rsidRDefault="00E30E3A" w:rsidP="00F97F76">
      <w:pPr>
        <w:ind w:firstLine="360"/>
        <w:rPr>
          <w:rFonts w:ascii="宋体" w:eastAsia="宋体" w:hAnsi="宋体"/>
          <w:sz w:val="18"/>
          <w:szCs w:val="20"/>
        </w:rPr>
      </w:pPr>
      <w:r w:rsidRPr="00B52BA7">
        <w:rPr>
          <w:rFonts w:ascii="宋体" w:eastAsia="宋体" w:hAnsi="宋体" w:hint="eastAsia"/>
          <w:sz w:val="18"/>
          <w:szCs w:val="20"/>
        </w:rPr>
        <w:t>本文通过对近年来IT行业</w:t>
      </w:r>
      <w:r w:rsidR="00BD2739" w:rsidRPr="00B52BA7">
        <w:rPr>
          <w:rFonts w:ascii="宋体" w:eastAsia="宋体" w:hAnsi="宋体" w:hint="eastAsia"/>
          <w:sz w:val="18"/>
          <w:szCs w:val="20"/>
        </w:rPr>
        <w:t>薪酬变化和从业人数的分析，得出结论：随着IT行业的不断发展，互联网技术的不断更新，IT行业的人才缺口较大，相比于其他行业，IT行业</w:t>
      </w:r>
      <w:r w:rsidR="00641148" w:rsidRPr="00B52BA7">
        <w:rPr>
          <w:rFonts w:ascii="宋体" w:eastAsia="宋体" w:hAnsi="宋体" w:hint="eastAsia"/>
          <w:sz w:val="18"/>
          <w:szCs w:val="20"/>
        </w:rPr>
        <w:t>的</w:t>
      </w:r>
      <w:r w:rsidR="00BD2739" w:rsidRPr="00B52BA7">
        <w:rPr>
          <w:rFonts w:ascii="宋体" w:eastAsia="宋体" w:hAnsi="宋体" w:hint="eastAsia"/>
          <w:sz w:val="18"/>
          <w:szCs w:val="20"/>
        </w:rPr>
        <w:t>就业人员薪酬较高</w:t>
      </w:r>
      <w:r w:rsidR="00641148" w:rsidRPr="00B52BA7">
        <w:rPr>
          <w:rFonts w:ascii="宋体" w:eastAsia="宋体" w:hAnsi="宋体" w:hint="eastAsia"/>
          <w:sz w:val="18"/>
          <w:szCs w:val="20"/>
        </w:rPr>
        <w:t>，且预计薪酬水</w:t>
      </w:r>
      <w:r w:rsidR="00641148" w:rsidRPr="00B52BA7">
        <w:rPr>
          <w:rFonts w:ascii="宋体" w:eastAsia="宋体" w:hAnsi="宋体" w:hint="eastAsia"/>
          <w:sz w:val="18"/>
          <w:szCs w:val="20"/>
        </w:rPr>
        <w:lastRenderedPageBreak/>
        <w:t>平还将不断提高</w:t>
      </w:r>
      <w:r w:rsidR="00385FD6" w:rsidRPr="00B52BA7">
        <w:rPr>
          <w:rFonts w:ascii="宋体" w:eastAsia="宋体" w:hAnsi="宋体" w:hint="eastAsia"/>
          <w:sz w:val="18"/>
          <w:szCs w:val="20"/>
        </w:rPr>
        <w:t>，涨幅将继续稳中向好</w:t>
      </w:r>
      <w:r w:rsidR="00641148" w:rsidRPr="00B52BA7">
        <w:rPr>
          <w:rFonts w:ascii="宋体" w:eastAsia="宋体" w:hAnsi="宋体" w:hint="eastAsia"/>
          <w:sz w:val="18"/>
          <w:szCs w:val="20"/>
        </w:rPr>
        <w:t>。</w:t>
      </w:r>
      <w:r w:rsidR="00804178" w:rsidRPr="00B52BA7">
        <w:rPr>
          <w:rFonts w:ascii="宋体" w:eastAsia="宋体" w:hAnsi="宋体" w:hint="eastAsia"/>
          <w:sz w:val="18"/>
          <w:szCs w:val="20"/>
        </w:rPr>
        <w:t>接下来对不同因素对I</w:t>
      </w:r>
      <w:r w:rsidR="00804178" w:rsidRPr="00B52BA7">
        <w:rPr>
          <w:rFonts w:ascii="宋体" w:eastAsia="宋体" w:hAnsi="宋体"/>
          <w:sz w:val="18"/>
          <w:szCs w:val="20"/>
        </w:rPr>
        <w:t>T</w:t>
      </w:r>
      <w:r w:rsidR="00804178" w:rsidRPr="00B52BA7">
        <w:rPr>
          <w:rFonts w:ascii="宋体" w:eastAsia="宋体" w:hAnsi="宋体" w:hint="eastAsia"/>
          <w:sz w:val="18"/>
          <w:szCs w:val="20"/>
        </w:rPr>
        <w:t>行业薪酬的影响进行分析，研究显示</w:t>
      </w:r>
      <w:r w:rsidR="00A52FA8" w:rsidRPr="00B52BA7">
        <w:rPr>
          <w:rFonts w:ascii="宋体" w:eastAsia="宋体" w:hAnsi="宋体" w:hint="eastAsia"/>
          <w:sz w:val="18"/>
          <w:szCs w:val="20"/>
        </w:rPr>
        <w:t>不同时期</w:t>
      </w:r>
      <w:r w:rsidR="00804178" w:rsidRPr="00B52BA7">
        <w:rPr>
          <w:rFonts w:ascii="宋体" w:eastAsia="宋体" w:hAnsi="宋体" w:hint="eastAsia"/>
          <w:sz w:val="18"/>
          <w:szCs w:val="20"/>
        </w:rPr>
        <w:t>一线沿海城市的薪酬</w:t>
      </w:r>
      <w:r w:rsidR="00491DF6" w:rsidRPr="00B52BA7">
        <w:rPr>
          <w:rFonts w:ascii="宋体" w:eastAsia="宋体" w:hAnsi="宋体" w:hint="eastAsia"/>
          <w:sz w:val="18"/>
          <w:szCs w:val="20"/>
        </w:rPr>
        <w:t>均</w:t>
      </w:r>
      <w:r w:rsidR="00804178" w:rsidRPr="00B52BA7">
        <w:rPr>
          <w:rFonts w:ascii="宋体" w:eastAsia="宋体" w:hAnsi="宋体" w:hint="eastAsia"/>
          <w:sz w:val="18"/>
          <w:szCs w:val="20"/>
        </w:rPr>
        <w:t>高于二线内陆城市，且</w:t>
      </w:r>
      <w:r w:rsidR="00A52FA8" w:rsidRPr="00B52BA7">
        <w:rPr>
          <w:rFonts w:ascii="宋体" w:eastAsia="宋体" w:hAnsi="宋体" w:hint="eastAsia"/>
          <w:sz w:val="18"/>
          <w:szCs w:val="20"/>
        </w:rPr>
        <w:t>增长速率远高于</w:t>
      </w:r>
      <w:r w:rsidR="00804178" w:rsidRPr="00B52BA7">
        <w:rPr>
          <w:rFonts w:ascii="宋体" w:eastAsia="宋体" w:hAnsi="宋体" w:hint="eastAsia"/>
          <w:sz w:val="18"/>
          <w:szCs w:val="20"/>
        </w:rPr>
        <w:t>二线城市</w:t>
      </w:r>
      <w:r w:rsidR="00F97F76" w:rsidRPr="00B52BA7">
        <w:rPr>
          <w:rFonts w:ascii="宋体" w:eastAsia="宋体" w:hAnsi="宋体" w:hint="eastAsia"/>
          <w:sz w:val="18"/>
          <w:szCs w:val="20"/>
        </w:rPr>
        <w:t>；</w:t>
      </w:r>
      <w:r w:rsidR="004E54E4" w:rsidRPr="00B52BA7">
        <w:rPr>
          <w:rFonts w:ascii="宋体" w:eastAsia="宋体" w:hAnsi="宋体" w:hint="eastAsia"/>
          <w:sz w:val="18"/>
          <w:szCs w:val="20"/>
        </w:rPr>
        <w:t>IT行业内部不同岗位之间薪酬也存在差异性，高级管理和技术开发岗位较其他岗位薪酬高，且新兴技术岗位的薪酬要略高于其他技术岗位</w:t>
      </w:r>
      <w:r w:rsidR="00F97F76" w:rsidRPr="00B52BA7">
        <w:rPr>
          <w:rFonts w:ascii="宋体" w:eastAsia="宋体" w:hAnsi="宋体" w:hint="eastAsia"/>
          <w:sz w:val="18"/>
          <w:szCs w:val="20"/>
        </w:rPr>
        <w:t>。</w:t>
      </w:r>
    </w:p>
    <w:p w14:paraId="31DF3992" w14:textId="00080925" w:rsidR="008F04B0" w:rsidRDefault="008F04B0" w:rsidP="008F04B0">
      <w:pPr>
        <w:ind w:firstLineChars="600" w:firstLine="1080"/>
        <w:rPr>
          <w:rFonts w:ascii="黑体" w:eastAsia="黑体" w:hAnsi="黑体"/>
          <w:szCs w:val="21"/>
        </w:rPr>
      </w:pPr>
      <w:r>
        <w:rPr>
          <w:rFonts w:ascii="宋体" w:eastAsia="宋体" w:hAnsi="宋体"/>
          <w:sz w:val="18"/>
          <w:szCs w:val="20"/>
        </w:rPr>
        <w:tab/>
      </w:r>
      <w:r>
        <w:rPr>
          <w:rFonts w:ascii="宋体" w:eastAsia="宋体" w:hAnsi="宋体"/>
          <w:sz w:val="18"/>
          <w:szCs w:val="20"/>
        </w:rPr>
        <w:tab/>
      </w:r>
      <w:r>
        <w:rPr>
          <w:rFonts w:ascii="宋体" w:eastAsia="宋体" w:hAnsi="宋体"/>
          <w:sz w:val="18"/>
          <w:szCs w:val="20"/>
        </w:rPr>
        <w:tab/>
      </w:r>
      <w:r>
        <w:rPr>
          <w:rFonts w:ascii="宋体" w:eastAsia="宋体" w:hAnsi="宋体"/>
          <w:sz w:val="18"/>
          <w:szCs w:val="20"/>
        </w:rPr>
        <w:tab/>
      </w:r>
      <w:r>
        <w:rPr>
          <w:rFonts w:ascii="宋体" w:eastAsia="宋体" w:hAnsi="宋体"/>
          <w:sz w:val="18"/>
          <w:szCs w:val="20"/>
        </w:rPr>
        <w:tab/>
      </w:r>
      <w:r w:rsidR="000052CB">
        <w:rPr>
          <w:rFonts w:ascii="宋体" w:eastAsia="宋体" w:hAnsi="宋体"/>
          <w:sz w:val="18"/>
          <w:szCs w:val="20"/>
        </w:rPr>
        <w:t xml:space="preserve"> </w:t>
      </w:r>
      <w:r>
        <w:rPr>
          <w:rFonts w:ascii="黑体" w:eastAsia="黑体" w:hAnsi="黑体" w:hint="eastAsia"/>
          <w:szCs w:val="21"/>
        </w:rPr>
        <w:t>参 考 文 献</w:t>
      </w:r>
    </w:p>
    <w:p w14:paraId="04ADBAD4" w14:textId="3439DE19" w:rsidR="00B34A6C" w:rsidRDefault="008F04B0" w:rsidP="000052CB">
      <w:pPr>
        <w:ind w:firstLine="0"/>
        <w:rPr>
          <w:rFonts w:ascii="等线" w:eastAsia="等线" w:hAnsi="等线" w:cs="等线"/>
          <w:sz w:val="18"/>
          <w:szCs w:val="18"/>
        </w:rPr>
      </w:pPr>
      <w:r>
        <w:rPr>
          <w:rFonts w:ascii="等线" w:eastAsia="等线" w:hAnsi="等线" w:cs="等线" w:hint="eastAsia"/>
          <w:sz w:val="18"/>
          <w:szCs w:val="18"/>
        </w:rPr>
        <w:t xml:space="preserve">[1] </w:t>
      </w:r>
      <w:bookmarkStart w:id="18" w:name="OLE_LINK15"/>
      <w:r>
        <w:rPr>
          <w:rFonts w:ascii="等线" w:eastAsia="等线" w:hAnsi="等线" w:cs="等线" w:hint="eastAsia"/>
          <w:sz w:val="18"/>
          <w:szCs w:val="18"/>
        </w:rPr>
        <w:t>国研网教育数据库</w:t>
      </w:r>
      <w:bookmarkStart w:id="19" w:name="OLE_LINK16"/>
      <w:r>
        <w:rPr>
          <w:rFonts w:ascii="等线" w:eastAsia="等线" w:hAnsi="等线" w:cs="等线" w:hint="eastAsia"/>
          <w:sz w:val="18"/>
          <w:szCs w:val="18"/>
        </w:rPr>
        <w:t>[EB/OL]</w:t>
      </w:r>
      <w:bookmarkEnd w:id="19"/>
      <w:r>
        <w:rPr>
          <w:rFonts w:ascii="等线" w:eastAsia="等线" w:hAnsi="等线" w:cs="等线" w:hint="eastAsia"/>
          <w:sz w:val="18"/>
          <w:szCs w:val="18"/>
        </w:rPr>
        <w:t xml:space="preserve">[2018-09-19] </w:t>
      </w:r>
      <w:hyperlink r:id="rId18" w:history="1">
        <w:r w:rsidR="00B34A6C" w:rsidRPr="00353B92">
          <w:rPr>
            <w:rStyle w:val="a8"/>
            <w:rFonts w:ascii="等线" w:eastAsia="等线" w:hAnsi="等线" w:cs="等线" w:hint="eastAsia"/>
            <w:sz w:val="18"/>
            <w:szCs w:val="18"/>
          </w:rPr>
          <w:t>http://edu.drcnet.co</w:t>
        </w:r>
        <w:r w:rsidR="00B34A6C" w:rsidRPr="00353B92">
          <w:rPr>
            <w:rStyle w:val="a8"/>
            <w:rFonts w:ascii="等线" w:eastAsia="等线" w:hAnsi="等线" w:cs="等线" w:hint="eastAsia"/>
            <w:sz w:val="18"/>
            <w:szCs w:val="18"/>
          </w:rPr>
          <w:t>m</w:t>
        </w:r>
        <w:r w:rsidR="00B34A6C" w:rsidRPr="00353B92">
          <w:rPr>
            <w:rStyle w:val="a8"/>
            <w:rFonts w:ascii="等线" w:eastAsia="等线" w:hAnsi="等线" w:cs="等线" w:hint="eastAsia"/>
            <w:sz w:val="18"/>
            <w:szCs w:val="18"/>
          </w:rPr>
          <w:t>.cn/www/edunew/</w:t>
        </w:r>
      </w:hyperlink>
      <w:bookmarkEnd w:id="18"/>
    </w:p>
    <w:p w14:paraId="349C3B4C" w14:textId="664DDB2D" w:rsidR="000F3DDA" w:rsidRDefault="00B34A6C" w:rsidP="000052CB">
      <w:pPr>
        <w:wordWrap w:val="0"/>
        <w:ind w:firstLine="0"/>
        <w:rPr>
          <w:rFonts w:ascii="等线" w:eastAsia="等线" w:hAnsi="等线" w:cs="等线"/>
          <w:sz w:val="18"/>
          <w:szCs w:val="18"/>
        </w:rPr>
      </w:pPr>
      <w:r>
        <w:rPr>
          <w:rFonts w:ascii="等线" w:eastAsia="等线" w:hAnsi="等线" w:cs="等线"/>
          <w:sz w:val="18"/>
          <w:szCs w:val="18"/>
        </w:rPr>
        <w:t>[2] EPS</w:t>
      </w:r>
      <w:r>
        <w:rPr>
          <w:rFonts w:ascii="等线" w:eastAsia="等线" w:hAnsi="等线" w:cs="等线" w:hint="eastAsia"/>
          <w:sz w:val="18"/>
          <w:szCs w:val="18"/>
        </w:rPr>
        <w:t>数据库</w:t>
      </w:r>
      <w:r>
        <w:rPr>
          <w:rFonts w:ascii="等线" w:eastAsia="等线" w:hAnsi="等线" w:cs="等线" w:hint="eastAsia"/>
          <w:sz w:val="18"/>
          <w:szCs w:val="18"/>
        </w:rPr>
        <w:t>[EB/OL]</w:t>
      </w:r>
      <w:r w:rsidR="00BE2655">
        <w:rPr>
          <w:rFonts w:ascii="等线" w:eastAsia="等线" w:hAnsi="等线" w:cs="等线"/>
          <w:sz w:val="18"/>
          <w:szCs w:val="18"/>
        </w:rPr>
        <w:t xml:space="preserve">[2020-11-06] </w:t>
      </w:r>
      <w:hyperlink r:id="rId19" w:history="1">
        <w:r w:rsidR="000F3DDA" w:rsidRPr="00353B92">
          <w:rPr>
            <w:rStyle w:val="a8"/>
            <w:rFonts w:ascii="等线" w:eastAsia="等线" w:hAnsi="等线" w:cs="等线"/>
            <w:sz w:val="18"/>
            <w:szCs w:val="18"/>
          </w:rPr>
          <w:t>https://www.epsnet.com.cn/</w:t>
        </w:r>
      </w:hyperlink>
    </w:p>
    <w:p w14:paraId="26BC8F63" w14:textId="0C799161" w:rsidR="000F3DDA" w:rsidRDefault="000F3DDA" w:rsidP="000052CB">
      <w:pPr>
        <w:wordWrap w:val="0"/>
        <w:ind w:firstLine="0"/>
        <w:rPr>
          <w:rFonts w:ascii="等线" w:eastAsia="等线" w:hAnsi="等线" w:cs="等线"/>
          <w:sz w:val="18"/>
          <w:szCs w:val="18"/>
        </w:rPr>
      </w:pPr>
      <w:r>
        <w:rPr>
          <w:rFonts w:ascii="等线" w:eastAsia="等线" w:hAnsi="等线" w:cs="等线" w:hint="eastAsia"/>
          <w:sz w:val="18"/>
          <w:szCs w:val="18"/>
        </w:rPr>
        <w:t>[</w:t>
      </w:r>
      <w:r>
        <w:rPr>
          <w:rFonts w:ascii="等线" w:eastAsia="等线" w:hAnsi="等线" w:cs="等线"/>
          <w:sz w:val="18"/>
          <w:szCs w:val="18"/>
        </w:rPr>
        <w:t xml:space="preserve">3] </w:t>
      </w:r>
      <w:r w:rsidRPr="00B34A6C">
        <w:rPr>
          <w:rFonts w:ascii="等线" w:eastAsia="等线" w:hAnsi="等线" w:cs="等线" w:hint="eastAsia"/>
          <w:sz w:val="18"/>
          <w:szCs w:val="18"/>
        </w:rPr>
        <w:t>IT行业现状与薪酬分析[2019-05-30]</w:t>
      </w:r>
      <w:r>
        <w:rPr>
          <w:rFonts w:ascii="等线" w:eastAsia="等线" w:hAnsi="等线" w:cs="等线"/>
          <w:sz w:val="18"/>
          <w:szCs w:val="18"/>
        </w:rPr>
        <w:t xml:space="preserve"> </w:t>
      </w:r>
      <w:hyperlink r:id="rId20" w:history="1">
        <w:r w:rsidRPr="00353B92">
          <w:rPr>
            <w:rStyle w:val="a8"/>
            <w:rFonts w:ascii="等线" w:eastAsia="等线" w:hAnsi="等线" w:cs="等线" w:hint="eastAsia"/>
            <w:sz w:val="18"/>
            <w:szCs w:val="18"/>
          </w:rPr>
          <w:t>https://www.dyhzdl.cn/k/doc/8eccc0c9ac02de80d4d8d15abe23482fb5da024e.html</w:t>
        </w:r>
      </w:hyperlink>
    </w:p>
    <w:p w14:paraId="2AD59492" w14:textId="4072BAEB" w:rsidR="000F3DDA" w:rsidRDefault="000F3DDA" w:rsidP="000052CB">
      <w:pPr>
        <w:wordWrap w:val="0"/>
        <w:ind w:firstLine="0"/>
        <w:rPr>
          <w:rFonts w:ascii="等线" w:eastAsia="等线" w:hAnsi="等线" w:cs="等线"/>
          <w:sz w:val="18"/>
          <w:szCs w:val="18"/>
        </w:rPr>
      </w:pPr>
      <w:r w:rsidRPr="000F3DDA">
        <w:rPr>
          <w:rFonts w:ascii="等线" w:eastAsia="等线" w:hAnsi="等线" w:cs="等线"/>
          <w:sz w:val="18"/>
          <w:szCs w:val="18"/>
        </w:rPr>
        <w:t>[</w:t>
      </w:r>
      <w:r>
        <w:rPr>
          <w:rFonts w:ascii="等线" w:eastAsia="等线" w:hAnsi="等线" w:cs="等线" w:hint="eastAsia"/>
          <w:sz w:val="18"/>
          <w:szCs w:val="18"/>
        </w:rPr>
        <w:t>4</w:t>
      </w:r>
      <w:r w:rsidRPr="000F3DDA">
        <w:rPr>
          <w:rFonts w:ascii="等线" w:eastAsia="等线" w:hAnsi="等线" w:cs="等线"/>
          <w:sz w:val="18"/>
          <w:szCs w:val="18"/>
        </w:rPr>
        <w:t>]</w:t>
      </w:r>
      <w:r>
        <w:rPr>
          <w:rFonts w:ascii="等线" w:eastAsia="等线" w:hAnsi="等线" w:cs="等线"/>
          <w:sz w:val="18"/>
          <w:szCs w:val="18"/>
        </w:rPr>
        <w:t xml:space="preserve"> </w:t>
      </w:r>
      <w:r w:rsidRPr="000F3DDA">
        <w:rPr>
          <w:rFonts w:ascii="等线" w:eastAsia="等线" w:hAnsi="等线" w:cs="等线"/>
          <w:sz w:val="18"/>
          <w:szCs w:val="18"/>
        </w:rPr>
        <w:t>IT行业年度薪酬报告出炉[EB/OL]</w:t>
      </w:r>
      <w:r w:rsidR="00842FD6">
        <w:rPr>
          <w:rFonts w:ascii="等线" w:eastAsia="等线" w:hAnsi="等线" w:cs="等线"/>
          <w:sz w:val="18"/>
          <w:szCs w:val="18"/>
        </w:rPr>
        <w:t>[2021/03/13]</w:t>
      </w:r>
      <w:r>
        <w:rPr>
          <w:rFonts w:ascii="等线" w:eastAsia="等线" w:hAnsi="等线" w:cs="等线"/>
          <w:sz w:val="18"/>
          <w:szCs w:val="18"/>
        </w:rPr>
        <w:t xml:space="preserve"> </w:t>
      </w:r>
      <w:hyperlink r:id="rId21" w:history="1">
        <w:r w:rsidR="00842FD6" w:rsidRPr="00353B92">
          <w:rPr>
            <w:rStyle w:val="a8"/>
            <w:rFonts w:ascii="等线" w:eastAsia="等线" w:hAnsi="等线" w:cs="等线"/>
            <w:sz w:val="18"/>
            <w:szCs w:val="18"/>
          </w:rPr>
          <w:t>https://m.k.sohu.com/d/521092365?channelId=5&amp;page=8</w:t>
        </w:r>
      </w:hyperlink>
    </w:p>
    <w:p w14:paraId="7C8D5A8B" w14:textId="156DC66A" w:rsidR="00842FD6" w:rsidRDefault="00842FD6" w:rsidP="000052CB">
      <w:pPr>
        <w:wordWrap w:val="0"/>
        <w:ind w:firstLine="0"/>
        <w:rPr>
          <w:rFonts w:ascii="等线" w:eastAsia="等线" w:hAnsi="等线" w:cs="等线"/>
          <w:sz w:val="18"/>
          <w:szCs w:val="18"/>
        </w:rPr>
      </w:pPr>
      <w:r w:rsidRPr="00842FD6">
        <w:rPr>
          <w:rFonts w:ascii="等线" w:eastAsia="等线" w:hAnsi="等线" w:cs="等线"/>
          <w:sz w:val="18"/>
          <w:szCs w:val="18"/>
        </w:rPr>
        <w:t>[</w:t>
      </w:r>
      <w:r>
        <w:rPr>
          <w:rFonts w:ascii="等线" w:eastAsia="等线" w:hAnsi="等线" w:cs="等线"/>
          <w:sz w:val="18"/>
          <w:szCs w:val="18"/>
        </w:rPr>
        <w:t>5</w:t>
      </w:r>
      <w:r w:rsidRPr="00842FD6">
        <w:rPr>
          <w:rFonts w:ascii="等线" w:eastAsia="等线" w:hAnsi="等线" w:cs="等线"/>
          <w:sz w:val="18"/>
          <w:szCs w:val="18"/>
        </w:rPr>
        <w:t>]互联网人才趋势白皮书[EB/OL]</w:t>
      </w:r>
      <w:r>
        <w:rPr>
          <w:rFonts w:ascii="等线" w:eastAsia="等线" w:hAnsi="等线" w:cs="等线"/>
          <w:sz w:val="18"/>
          <w:szCs w:val="18"/>
        </w:rPr>
        <w:t>[</w:t>
      </w:r>
      <w:r w:rsidRPr="00842FD6">
        <w:rPr>
          <w:rFonts w:ascii="等线" w:eastAsia="等线" w:hAnsi="等线" w:cs="等线"/>
          <w:sz w:val="18"/>
          <w:szCs w:val="18"/>
        </w:rPr>
        <w:t>2018-01</w:t>
      </w:r>
      <w:r>
        <w:rPr>
          <w:rFonts w:ascii="等线" w:eastAsia="等线" w:hAnsi="等线" w:cs="等线"/>
          <w:sz w:val="18"/>
          <w:szCs w:val="18"/>
        </w:rPr>
        <w:t xml:space="preserve">] </w:t>
      </w:r>
      <w:hyperlink r:id="rId22" w:history="1">
        <w:r w:rsidRPr="00353B92">
          <w:rPr>
            <w:rStyle w:val="a8"/>
            <w:rFonts w:ascii="等线" w:eastAsia="等线" w:hAnsi="等线" w:cs="等线"/>
            <w:sz w:val="18"/>
            <w:szCs w:val="18"/>
          </w:rPr>
          <w:t>https://max.book118.com/html/2019/0409/6000123034002022.shtm</w:t>
        </w:r>
      </w:hyperlink>
    </w:p>
    <w:p w14:paraId="2F617E71" w14:textId="53E8E097" w:rsidR="008E5EDF" w:rsidRDefault="008E5EDF" w:rsidP="000052CB">
      <w:pPr>
        <w:wordWrap w:val="0"/>
        <w:ind w:firstLine="0"/>
        <w:rPr>
          <w:rFonts w:ascii="等线" w:eastAsia="等线" w:hAnsi="等线" w:cs="等线"/>
          <w:sz w:val="18"/>
          <w:szCs w:val="18"/>
        </w:rPr>
      </w:pPr>
      <w:r w:rsidRPr="008E5EDF">
        <w:rPr>
          <w:rFonts w:ascii="等线" w:eastAsia="等线" w:hAnsi="等线" w:cs="等线"/>
          <w:sz w:val="18"/>
          <w:szCs w:val="18"/>
        </w:rPr>
        <w:t>[</w:t>
      </w:r>
      <w:r>
        <w:rPr>
          <w:rFonts w:ascii="等线" w:eastAsia="等线" w:hAnsi="等线" w:cs="等线"/>
          <w:sz w:val="18"/>
          <w:szCs w:val="18"/>
        </w:rPr>
        <w:t>6</w:t>
      </w:r>
      <w:r w:rsidRPr="008E5EDF">
        <w:rPr>
          <w:rFonts w:ascii="等线" w:eastAsia="等线" w:hAnsi="等线" w:cs="等线"/>
          <w:sz w:val="18"/>
          <w:szCs w:val="18"/>
        </w:rPr>
        <w:t>]重点行业薪酬趋势指南[EB/OL]</w:t>
      </w:r>
      <w:r>
        <w:rPr>
          <w:rFonts w:ascii="等线" w:eastAsia="等线" w:hAnsi="等线" w:cs="等线"/>
          <w:sz w:val="18"/>
          <w:szCs w:val="18"/>
        </w:rPr>
        <w:t>[</w:t>
      </w:r>
      <w:r w:rsidRPr="008E5EDF">
        <w:rPr>
          <w:rFonts w:ascii="等线" w:eastAsia="等线" w:hAnsi="等线" w:cs="等线"/>
          <w:sz w:val="18"/>
          <w:szCs w:val="18"/>
        </w:rPr>
        <w:t>2020-08-19</w:t>
      </w:r>
      <w:r>
        <w:rPr>
          <w:rFonts w:ascii="等线" w:eastAsia="等线" w:hAnsi="等线" w:cs="等线"/>
          <w:sz w:val="18"/>
          <w:szCs w:val="18"/>
        </w:rPr>
        <w:t>]</w:t>
      </w:r>
      <w:r w:rsidR="00580005">
        <w:rPr>
          <w:rFonts w:ascii="等线" w:eastAsia="等线" w:hAnsi="等线" w:cs="等线"/>
          <w:sz w:val="18"/>
          <w:szCs w:val="18"/>
        </w:rPr>
        <w:t xml:space="preserve"> </w:t>
      </w:r>
      <w:hyperlink r:id="rId23" w:history="1">
        <w:r w:rsidR="00580005" w:rsidRPr="00353B92">
          <w:rPr>
            <w:rStyle w:val="a8"/>
            <w:rFonts w:ascii="等线" w:eastAsia="等线" w:hAnsi="等线" w:cs="等线"/>
            <w:sz w:val="18"/>
            <w:szCs w:val="18"/>
          </w:rPr>
          <w:t>https://www.sgpjbg.com/baogao/17512.html</w:t>
        </w:r>
      </w:hyperlink>
    </w:p>
    <w:p w14:paraId="00EBFCC1" w14:textId="77777777" w:rsidR="00580005" w:rsidRPr="00580005" w:rsidRDefault="00580005" w:rsidP="000F3DDA">
      <w:pPr>
        <w:wordWrap w:val="0"/>
        <w:rPr>
          <w:rFonts w:ascii="等线" w:eastAsia="等线" w:hAnsi="等线" w:cs="等线" w:hint="eastAsia"/>
          <w:sz w:val="18"/>
          <w:szCs w:val="18"/>
        </w:rPr>
      </w:pPr>
    </w:p>
    <w:p w14:paraId="01197815" w14:textId="49205B86" w:rsidR="00580005" w:rsidRDefault="00580005" w:rsidP="000F3DDA">
      <w:pPr>
        <w:wordWrap w:val="0"/>
        <w:rPr>
          <w:rFonts w:ascii="等线" w:eastAsia="等线" w:hAnsi="等线" w:cs="等线"/>
          <w:sz w:val="18"/>
          <w:szCs w:val="18"/>
        </w:rPr>
      </w:pPr>
    </w:p>
    <w:p w14:paraId="79640FB9" w14:textId="77777777" w:rsidR="00580005" w:rsidRDefault="00580005" w:rsidP="000F3DDA">
      <w:pPr>
        <w:wordWrap w:val="0"/>
        <w:rPr>
          <w:rFonts w:ascii="等线" w:eastAsia="等线" w:hAnsi="等线" w:cs="等线" w:hint="eastAsia"/>
          <w:sz w:val="18"/>
          <w:szCs w:val="18"/>
        </w:rPr>
      </w:pPr>
    </w:p>
    <w:p w14:paraId="2E73DDA6" w14:textId="77777777" w:rsidR="00842FD6" w:rsidRPr="00842FD6" w:rsidRDefault="00842FD6" w:rsidP="000F3DDA">
      <w:pPr>
        <w:wordWrap w:val="0"/>
        <w:rPr>
          <w:rFonts w:ascii="等线" w:eastAsia="等线" w:hAnsi="等线" w:cs="等线" w:hint="eastAsia"/>
          <w:sz w:val="18"/>
          <w:szCs w:val="18"/>
        </w:rPr>
      </w:pPr>
    </w:p>
    <w:p w14:paraId="41BF8A2C" w14:textId="77777777" w:rsidR="000F3DDA" w:rsidRDefault="000F3DDA" w:rsidP="000F3DDA">
      <w:pPr>
        <w:wordWrap w:val="0"/>
        <w:rPr>
          <w:rFonts w:ascii="等线" w:eastAsia="等线" w:hAnsi="等线" w:cs="等线" w:hint="eastAsia"/>
          <w:sz w:val="18"/>
          <w:szCs w:val="18"/>
        </w:rPr>
      </w:pPr>
    </w:p>
    <w:p w14:paraId="6DD33DA3" w14:textId="77777777" w:rsidR="000F3DDA" w:rsidRPr="000F3DDA" w:rsidRDefault="000F3DDA" w:rsidP="000F3DDA">
      <w:pPr>
        <w:wordWrap w:val="0"/>
        <w:rPr>
          <w:rFonts w:ascii="等线" w:eastAsia="等线" w:hAnsi="等线" w:cs="等线" w:hint="eastAsia"/>
          <w:sz w:val="18"/>
          <w:szCs w:val="18"/>
        </w:rPr>
      </w:pPr>
    </w:p>
    <w:p w14:paraId="03F453D5" w14:textId="77777777" w:rsidR="000F3DDA" w:rsidRPr="000F3DDA" w:rsidRDefault="000F3DDA" w:rsidP="00BE2655">
      <w:pPr>
        <w:wordWrap w:val="0"/>
        <w:rPr>
          <w:rFonts w:ascii="等线" w:eastAsia="等线" w:hAnsi="等线" w:cs="等线" w:hint="eastAsia"/>
          <w:sz w:val="18"/>
          <w:szCs w:val="18"/>
        </w:rPr>
      </w:pPr>
    </w:p>
    <w:sectPr w:rsidR="000F3DDA" w:rsidRPr="000F3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6A120" w14:textId="77777777" w:rsidR="008C12BA" w:rsidRDefault="008C12BA" w:rsidP="007C5969">
      <w:r>
        <w:separator/>
      </w:r>
    </w:p>
  </w:endnote>
  <w:endnote w:type="continuationSeparator" w:id="0">
    <w:p w14:paraId="624700E7" w14:textId="77777777" w:rsidR="008C12BA" w:rsidRDefault="008C12BA" w:rsidP="007C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2D876" w14:textId="77777777" w:rsidR="008C12BA" w:rsidRDefault="008C12BA" w:rsidP="007C5969">
      <w:r>
        <w:separator/>
      </w:r>
    </w:p>
  </w:footnote>
  <w:footnote w:type="continuationSeparator" w:id="0">
    <w:p w14:paraId="61861DEA" w14:textId="77777777" w:rsidR="008C12BA" w:rsidRDefault="008C12BA" w:rsidP="007C5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73905"/>
    <w:multiLevelType w:val="multilevel"/>
    <w:tmpl w:val="51407572"/>
    <w:lvl w:ilvl="0">
      <w:start w:val="2"/>
      <w:numFmt w:val="decimal"/>
      <w:lvlText w:val="%1"/>
      <w:lvlJc w:val="left"/>
      <w:pPr>
        <w:ind w:left="360" w:hanging="360"/>
      </w:pPr>
      <w:rPr>
        <w:rFonts w:ascii="黑体" w:eastAsia="黑体" w:hAnsi="黑体" w:hint="default"/>
      </w:rPr>
    </w:lvl>
    <w:lvl w:ilvl="1">
      <w:start w:val="2"/>
      <w:numFmt w:val="decimal"/>
      <w:lvlText w:val="%1.%2"/>
      <w:lvlJc w:val="left"/>
      <w:pPr>
        <w:ind w:left="360" w:hanging="360"/>
      </w:pPr>
      <w:rPr>
        <w:rFonts w:ascii="黑体" w:eastAsia="黑体" w:hAnsi="黑体" w:hint="default"/>
      </w:rPr>
    </w:lvl>
    <w:lvl w:ilvl="2">
      <w:start w:val="1"/>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ascii="黑体" w:eastAsia="黑体" w:hAnsi="黑体" w:hint="default"/>
      </w:rPr>
    </w:lvl>
    <w:lvl w:ilvl="4">
      <w:start w:val="1"/>
      <w:numFmt w:val="decimal"/>
      <w:lvlText w:val="%1.%2.%3.%4.%5"/>
      <w:lvlJc w:val="left"/>
      <w:pPr>
        <w:ind w:left="1080" w:hanging="1080"/>
      </w:pPr>
      <w:rPr>
        <w:rFonts w:ascii="黑体" w:eastAsia="黑体" w:hAnsi="黑体" w:hint="default"/>
      </w:rPr>
    </w:lvl>
    <w:lvl w:ilvl="5">
      <w:start w:val="1"/>
      <w:numFmt w:val="decimal"/>
      <w:lvlText w:val="%1.%2.%3.%4.%5.%6"/>
      <w:lvlJc w:val="left"/>
      <w:pPr>
        <w:ind w:left="1080" w:hanging="1080"/>
      </w:pPr>
      <w:rPr>
        <w:rFonts w:ascii="黑体" w:eastAsia="黑体" w:hAnsi="黑体" w:hint="default"/>
      </w:rPr>
    </w:lvl>
    <w:lvl w:ilvl="6">
      <w:start w:val="1"/>
      <w:numFmt w:val="decimal"/>
      <w:lvlText w:val="%1.%2.%3.%4.%5.%6.%7"/>
      <w:lvlJc w:val="left"/>
      <w:pPr>
        <w:ind w:left="1440" w:hanging="1440"/>
      </w:pPr>
      <w:rPr>
        <w:rFonts w:ascii="黑体" w:eastAsia="黑体" w:hAnsi="黑体" w:hint="default"/>
      </w:rPr>
    </w:lvl>
    <w:lvl w:ilvl="7">
      <w:start w:val="1"/>
      <w:numFmt w:val="decimal"/>
      <w:lvlText w:val="%1.%2.%3.%4.%5.%6.%7.%8"/>
      <w:lvlJc w:val="left"/>
      <w:pPr>
        <w:ind w:left="1440" w:hanging="1440"/>
      </w:pPr>
      <w:rPr>
        <w:rFonts w:ascii="黑体" w:eastAsia="黑体" w:hAnsi="黑体" w:hint="default"/>
      </w:rPr>
    </w:lvl>
    <w:lvl w:ilvl="8">
      <w:start w:val="1"/>
      <w:numFmt w:val="decimal"/>
      <w:lvlText w:val="%1.%2.%3.%4.%5.%6.%7.%8.%9"/>
      <w:lvlJc w:val="left"/>
      <w:pPr>
        <w:ind w:left="1800" w:hanging="1800"/>
      </w:pPr>
      <w:rPr>
        <w:rFonts w:ascii="黑体" w:eastAsia="黑体" w:hAnsi="黑体" w:hint="default"/>
      </w:rPr>
    </w:lvl>
  </w:abstractNum>
  <w:abstractNum w:abstractNumId="1" w15:restartNumberingAfterBreak="0">
    <w:nsid w:val="30846690"/>
    <w:multiLevelType w:val="hybridMultilevel"/>
    <w:tmpl w:val="3D4CD5FE"/>
    <w:lvl w:ilvl="0" w:tplc="B428F4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67689B"/>
    <w:multiLevelType w:val="multilevel"/>
    <w:tmpl w:val="AB00AA94"/>
    <w:lvl w:ilvl="0">
      <w:start w:val="2"/>
      <w:numFmt w:val="decimal"/>
      <w:lvlText w:val="%1"/>
      <w:lvlJc w:val="left"/>
      <w:pPr>
        <w:ind w:left="360" w:hanging="360"/>
      </w:pPr>
      <w:rPr>
        <w:rFonts w:ascii="黑体" w:eastAsia="黑体" w:hAnsi="黑体" w:hint="default"/>
      </w:rPr>
    </w:lvl>
    <w:lvl w:ilvl="1">
      <w:start w:val="2"/>
      <w:numFmt w:val="decimal"/>
      <w:lvlText w:val="%1.%2"/>
      <w:lvlJc w:val="left"/>
      <w:pPr>
        <w:ind w:left="720" w:hanging="360"/>
      </w:pPr>
      <w:rPr>
        <w:rFonts w:ascii="黑体" w:eastAsia="黑体" w:hAnsi="黑体" w:hint="default"/>
      </w:rPr>
    </w:lvl>
    <w:lvl w:ilvl="2">
      <w:start w:val="1"/>
      <w:numFmt w:val="decimal"/>
      <w:lvlText w:val="%1.%2.%3"/>
      <w:lvlJc w:val="left"/>
      <w:pPr>
        <w:ind w:left="1440" w:hanging="720"/>
      </w:pPr>
      <w:rPr>
        <w:rFonts w:ascii="黑体" w:eastAsia="黑体" w:hAnsi="黑体" w:hint="default"/>
      </w:rPr>
    </w:lvl>
    <w:lvl w:ilvl="3">
      <w:start w:val="1"/>
      <w:numFmt w:val="decimal"/>
      <w:lvlText w:val="%1.%2.%3.%4"/>
      <w:lvlJc w:val="left"/>
      <w:pPr>
        <w:ind w:left="1800" w:hanging="720"/>
      </w:pPr>
      <w:rPr>
        <w:rFonts w:ascii="黑体" w:eastAsia="黑体" w:hAnsi="黑体" w:hint="default"/>
      </w:rPr>
    </w:lvl>
    <w:lvl w:ilvl="4">
      <w:start w:val="1"/>
      <w:numFmt w:val="decimal"/>
      <w:lvlText w:val="%1.%2.%3.%4.%5"/>
      <w:lvlJc w:val="left"/>
      <w:pPr>
        <w:ind w:left="2520" w:hanging="1080"/>
      </w:pPr>
      <w:rPr>
        <w:rFonts w:ascii="黑体" w:eastAsia="黑体" w:hAnsi="黑体" w:hint="default"/>
      </w:rPr>
    </w:lvl>
    <w:lvl w:ilvl="5">
      <w:start w:val="1"/>
      <w:numFmt w:val="decimal"/>
      <w:lvlText w:val="%1.%2.%3.%4.%5.%6"/>
      <w:lvlJc w:val="left"/>
      <w:pPr>
        <w:ind w:left="2880" w:hanging="1080"/>
      </w:pPr>
      <w:rPr>
        <w:rFonts w:ascii="黑体" w:eastAsia="黑体" w:hAnsi="黑体" w:hint="default"/>
      </w:rPr>
    </w:lvl>
    <w:lvl w:ilvl="6">
      <w:start w:val="1"/>
      <w:numFmt w:val="decimal"/>
      <w:lvlText w:val="%1.%2.%3.%4.%5.%6.%7"/>
      <w:lvlJc w:val="left"/>
      <w:pPr>
        <w:ind w:left="3600" w:hanging="1440"/>
      </w:pPr>
      <w:rPr>
        <w:rFonts w:ascii="黑体" w:eastAsia="黑体" w:hAnsi="黑体" w:hint="default"/>
      </w:rPr>
    </w:lvl>
    <w:lvl w:ilvl="7">
      <w:start w:val="1"/>
      <w:numFmt w:val="decimal"/>
      <w:lvlText w:val="%1.%2.%3.%4.%5.%6.%7.%8"/>
      <w:lvlJc w:val="left"/>
      <w:pPr>
        <w:ind w:left="3960" w:hanging="1440"/>
      </w:pPr>
      <w:rPr>
        <w:rFonts w:ascii="黑体" w:eastAsia="黑体" w:hAnsi="黑体" w:hint="default"/>
      </w:rPr>
    </w:lvl>
    <w:lvl w:ilvl="8">
      <w:start w:val="1"/>
      <w:numFmt w:val="decimal"/>
      <w:lvlText w:val="%1.%2.%3.%4.%5.%6.%7.%8.%9"/>
      <w:lvlJc w:val="left"/>
      <w:pPr>
        <w:ind w:left="4680" w:hanging="1800"/>
      </w:pPr>
      <w:rPr>
        <w:rFonts w:ascii="黑体" w:eastAsia="黑体" w:hAnsi="黑体"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83"/>
    <w:rsid w:val="000052CB"/>
    <w:rsid w:val="00012D5D"/>
    <w:rsid w:val="00033618"/>
    <w:rsid w:val="00046A0E"/>
    <w:rsid w:val="00070C55"/>
    <w:rsid w:val="00072508"/>
    <w:rsid w:val="00077415"/>
    <w:rsid w:val="00085ED2"/>
    <w:rsid w:val="0009433B"/>
    <w:rsid w:val="000A4765"/>
    <w:rsid w:val="000A7D78"/>
    <w:rsid w:val="000C1D54"/>
    <w:rsid w:val="000D6ECC"/>
    <w:rsid w:val="000F0029"/>
    <w:rsid w:val="000F3DDA"/>
    <w:rsid w:val="0010192A"/>
    <w:rsid w:val="00103245"/>
    <w:rsid w:val="00117854"/>
    <w:rsid w:val="00122599"/>
    <w:rsid w:val="00143250"/>
    <w:rsid w:val="00144974"/>
    <w:rsid w:val="0014648B"/>
    <w:rsid w:val="00151106"/>
    <w:rsid w:val="0016105C"/>
    <w:rsid w:val="001922CC"/>
    <w:rsid w:val="001A1C71"/>
    <w:rsid w:val="001A3454"/>
    <w:rsid w:val="001A5730"/>
    <w:rsid w:val="001A6498"/>
    <w:rsid w:val="001A66B0"/>
    <w:rsid w:val="001A6F26"/>
    <w:rsid w:val="001A7E4F"/>
    <w:rsid w:val="001B2FB8"/>
    <w:rsid w:val="001D3A40"/>
    <w:rsid w:val="001D3C74"/>
    <w:rsid w:val="001D5AC9"/>
    <w:rsid w:val="00210112"/>
    <w:rsid w:val="00213294"/>
    <w:rsid w:val="0022196C"/>
    <w:rsid w:val="002400CC"/>
    <w:rsid w:val="0024768D"/>
    <w:rsid w:val="0025025C"/>
    <w:rsid w:val="00257A32"/>
    <w:rsid w:val="00261806"/>
    <w:rsid w:val="002904F9"/>
    <w:rsid w:val="00290921"/>
    <w:rsid w:val="002B4833"/>
    <w:rsid w:val="002B6094"/>
    <w:rsid w:val="002D1AAA"/>
    <w:rsid w:val="002E19B5"/>
    <w:rsid w:val="002E79E4"/>
    <w:rsid w:val="002F4010"/>
    <w:rsid w:val="002F5E4C"/>
    <w:rsid w:val="0030081C"/>
    <w:rsid w:val="00304BEB"/>
    <w:rsid w:val="00306E73"/>
    <w:rsid w:val="00312FB2"/>
    <w:rsid w:val="00313495"/>
    <w:rsid w:val="00314F61"/>
    <w:rsid w:val="0032049B"/>
    <w:rsid w:val="003317A6"/>
    <w:rsid w:val="00334E56"/>
    <w:rsid w:val="00357DA4"/>
    <w:rsid w:val="003653C3"/>
    <w:rsid w:val="00383332"/>
    <w:rsid w:val="00385FD6"/>
    <w:rsid w:val="00387CBE"/>
    <w:rsid w:val="003A6220"/>
    <w:rsid w:val="003B4BD8"/>
    <w:rsid w:val="003C079D"/>
    <w:rsid w:val="003C29E3"/>
    <w:rsid w:val="003E47AD"/>
    <w:rsid w:val="003E654C"/>
    <w:rsid w:val="004018BC"/>
    <w:rsid w:val="00401A21"/>
    <w:rsid w:val="00411655"/>
    <w:rsid w:val="0042215A"/>
    <w:rsid w:val="00423549"/>
    <w:rsid w:val="00427873"/>
    <w:rsid w:val="00431FB2"/>
    <w:rsid w:val="00437497"/>
    <w:rsid w:val="004471B6"/>
    <w:rsid w:val="004573D1"/>
    <w:rsid w:val="00463011"/>
    <w:rsid w:val="00491DF6"/>
    <w:rsid w:val="00494362"/>
    <w:rsid w:val="004A2F33"/>
    <w:rsid w:val="004B654F"/>
    <w:rsid w:val="004D0020"/>
    <w:rsid w:val="004E13FC"/>
    <w:rsid w:val="004E19D8"/>
    <w:rsid w:val="004E4A46"/>
    <w:rsid w:val="004E54E4"/>
    <w:rsid w:val="004E6211"/>
    <w:rsid w:val="004E76A4"/>
    <w:rsid w:val="0052057D"/>
    <w:rsid w:val="005247B2"/>
    <w:rsid w:val="005323B5"/>
    <w:rsid w:val="0055454F"/>
    <w:rsid w:val="00580005"/>
    <w:rsid w:val="00582E63"/>
    <w:rsid w:val="0059047A"/>
    <w:rsid w:val="00592B8C"/>
    <w:rsid w:val="005960CC"/>
    <w:rsid w:val="005E3D9A"/>
    <w:rsid w:val="005E652A"/>
    <w:rsid w:val="005F1948"/>
    <w:rsid w:val="00611FDC"/>
    <w:rsid w:val="00620EDA"/>
    <w:rsid w:val="006261B7"/>
    <w:rsid w:val="006309A4"/>
    <w:rsid w:val="00633CEF"/>
    <w:rsid w:val="00640B7B"/>
    <w:rsid w:val="00641148"/>
    <w:rsid w:val="006414D0"/>
    <w:rsid w:val="00651F10"/>
    <w:rsid w:val="0066342C"/>
    <w:rsid w:val="00666B61"/>
    <w:rsid w:val="006A5B0B"/>
    <w:rsid w:val="006D4558"/>
    <w:rsid w:val="006D6E7D"/>
    <w:rsid w:val="006E2D48"/>
    <w:rsid w:val="006F0980"/>
    <w:rsid w:val="006F7E74"/>
    <w:rsid w:val="00702239"/>
    <w:rsid w:val="0070442B"/>
    <w:rsid w:val="007063D5"/>
    <w:rsid w:val="00711E61"/>
    <w:rsid w:val="007148B4"/>
    <w:rsid w:val="007241CF"/>
    <w:rsid w:val="007353E0"/>
    <w:rsid w:val="00735E6B"/>
    <w:rsid w:val="007519F3"/>
    <w:rsid w:val="00752B92"/>
    <w:rsid w:val="0075658B"/>
    <w:rsid w:val="007869CA"/>
    <w:rsid w:val="00790772"/>
    <w:rsid w:val="00790995"/>
    <w:rsid w:val="007A54C2"/>
    <w:rsid w:val="007B480F"/>
    <w:rsid w:val="007C3CC8"/>
    <w:rsid w:val="007C5969"/>
    <w:rsid w:val="007D585B"/>
    <w:rsid w:val="007D7965"/>
    <w:rsid w:val="007E72D3"/>
    <w:rsid w:val="00804178"/>
    <w:rsid w:val="0080583B"/>
    <w:rsid w:val="00814C8A"/>
    <w:rsid w:val="00817E4A"/>
    <w:rsid w:val="00824343"/>
    <w:rsid w:val="00827245"/>
    <w:rsid w:val="00833604"/>
    <w:rsid w:val="00835A2B"/>
    <w:rsid w:val="00842FD6"/>
    <w:rsid w:val="008613F2"/>
    <w:rsid w:val="00876835"/>
    <w:rsid w:val="008919AC"/>
    <w:rsid w:val="008A04DF"/>
    <w:rsid w:val="008A6139"/>
    <w:rsid w:val="008C12BA"/>
    <w:rsid w:val="008C5F65"/>
    <w:rsid w:val="008D36DF"/>
    <w:rsid w:val="008E5EDF"/>
    <w:rsid w:val="008F04B0"/>
    <w:rsid w:val="008F1F05"/>
    <w:rsid w:val="008F2CD7"/>
    <w:rsid w:val="00901DC1"/>
    <w:rsid w:val="009030A3"/>
    <w:rsid w:val="0090488A"/>
    <w:rsid w:val="00920CD2"/>
    <w:rsid w:val="009302DA"/>
    <w:rsid w:val="00931AE2"/>
    <w:rsid w:val="00937700"/>
    <w:rsid w:val="0094703F"/>
    <w:rsid w:val="009473FB"/>
    <w:rsid w:val="00950283"/>
    <w:rsid w:val="009517C2"/>
    <w:rsid w:val="00964BEC"/>
    <w:rsid w:val="009724EF"/>
    <w:rsid w:val="009757D3"/>
    <w:rsid w:val="00990104"/>
    <w:rsid w:val="0099777D"/>
    <w:rsid w:val="009B1C07"/>
    <w:rsid w:val="009B44A6"/>
    <w:rsid w:val="009B54F8"/>
    <w:rsid w:val="009D0E10"/>
    <w:rsid w:val="009D28D0"/>
    <w:rsid w:val="009D4EC4"/>
    <w:rsid w:val="009D5044"/>
    <w:rsid w:val="009E08B6"/>
    <w:rsid w:val="009E3D90"/>
    <w:rsid w:val="009E7996"/>
    <w:rsid w:val="009F5412"/>
    <w:rsid w:val="00A1274E"/>
    <w:rsid w:val="00A20684"/>
    <w:rsid w:val="00A21159"/>
    <w:rsid w:val="00A25FD4"/>
    <w:rsid w:val="00A4217F"/>
    <w:rsid w:val="00A52FA8"/>
    <w:rsid w:val="00A65E2F"/>
    <w:rsid w:val="00A77564"/>
    <w:rsid w:val="00A90555"/>
    <w:rsid w:val="00AF0088"/>
    <w:rsid w:val="00B1082B"/>
    <w:rsid w:val="00B203A7"/>
    <w:rsid w:val="00B22130"/>
    <w:rsid w:val="00B24ADA"/>
    <w:rsid w:val="00B25B58"/>
    <w:rsid w:val="00B34A6C"/>
    <w:rsid w:val="00B34DB8"/>
    <w:rsid w:val="00B4069B"/>
    <w:rsid w:val="00B46F8A"/>
    <w:rsid w:val="00B52BA7"/>
    <w:rsid w:val="00B541AF"/>
    <w:rsid w:val="00B61AA4"/>
    <w:rsid w:val="00BA73C2"/>
    <w:rsid w:val="00BB7E2A"/>
    <w:rsid w:val="00BD2739"/>
    <w:rsid w:val="00BD400D"/>
    <w:rsid w:val="00BD5D54"/>
    <w:rsid w:val="00BE2655"/>
    <w:rsid w:val="00BE2A3F"/>
    <w:rsid w:val="00BE4875"/>
    <w:rsid w:val="00BF5E0A"/>
    <w:rsid w:val="00C040C7"/>
    <w:rsid w:val="00C1423D"/>
    <w:rsid w:val="00C22929"/>
    <w:rsid w:val="00C2705B"/>
    <w:rsid w:val="00C40A4D"/>
    <w:rsid w:val="00C504F4"/>
    <w:rsid w:val="00C50C43"/>
    <w:rsid w:val="00C56653"/>
    <w:rsid w:val="00CA0DB1"/>
    <w:rsid w:val="00CA51BF"/>
    <w:rsid w:val="00CC2973"/>
    <w:rsid w:val="00CC45EF"/>
    <w:rsid w:val="00CD4609"/>
    <w:rsid w:val="00CD54C9"/>
    <w:rsid w:val="00CF52DF"/>
    <w:rsid w:val="00D0294C"/>
    <w:rsid w:val="00D31BB4"/>
    <w:rsid w:val="00D425D8"/>
    <w:rsid w:val="00D56FED"/>
    <w:rsid w:val="00D71C88"/>
    <w:rsid w:val="00D72EEF"/>
    <w:rsid w:val="00D81257"/>
    <w:rsid w:val="00D92C4E"/>
    <w:rsid w:val="00DB2146"/>
    <w:rsid w:val="00DB2B5A"/>
    <w:rsid w:val="00DB6631"/>
    <w:rsid w:val="00DB77A9"/>
    <w:rsid w:val="00DC4003"/>
    <w:rsid w:val="00DC6E7E"/>
    <w:rsid w:val="00DD5DE2"/>
    <w:rsid w:val="00DE2399"/>
    <w:rsid w:val="00DE2AC1"/>
    <w:rsid w:val="00DE4F80"/>
    <w:rsid w:val="00DE5E8E"/>
    <w:rsid w:val="00E03344"/>
    <w:rsid w:val="00E2461A"/>
    <w:rsid w:val="00E2605C"/>
    <w:rsid w:val="00E30E3A"/>
    <w:rsid w:val="00E342BD"/>
    <w:rsid w:val="00E536D4"/>
    <w:rsid w:val="00E634C7"/>
    <w:rsid w:val="00E65A4A"/>
    <w:rsid w:val="00EC27C0"/>
    <w:rsid w:val="00EC3E00"/>
    <w:rsid w:val="00EC4255"/>
    <w:rsid w:val="00ED1DEE"/>
    <w:rsid w:val="00EF3707"/>
    <w:rsid w:val="00F013D1"/>
    <w:rsid w:val="00F06CC8"/>
    <w:rsid w:val="00F126EE"/>
    <w:rsid w:val="00F3540C"/>
    <w:rsid w:val="00F53129"/>
    <w:rsid w:val="00F6182A"/>
    <w:rsid w:val="00F65247"/>
    <w:rsid w:val="00F70A0B"/>
    <w:rsid w:val="00F75CFB"/>
    <w:rsid w:val="00F75E16"/>
    <w:rsid w:val="00F81DFF"/>
    <w:rsid w:val="00F9662D"/>
    <w:rsid w:val="00F97F76"/>
    <w:rsid w:val="00FA0BDD"/>
    <w:rsid w:val="00FA139F"/>
    <w:rsid w:val="00FB628A"/>
    <w:rsid w:val="00FC5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DC280"/>
  <w15:chartTrackingRefBased/>
  <w15:docId w15:val="{0674FFAE-A518-45F1-A298-B3C70027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4C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044"/>
    <w:pPr>
      <w:ind w:firstLineChars="200" w:firstLine="420"/>
    </w:pPr>
  </w:style>
  <w:style w:type="paragraph" w:styleId="a4">
    <w:name w:val="header"/>
    <w:basedOn w:val="a"/>
    <w:link w:val="a5"/>
    <w:uiPriority w:val="99"/>
    <w:unhideWhenUsed/>
    <w:rsid w:val="007C59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5969"/>
    <w:rPr>
      <w:sz w:val="18"/>
      <w:szCs w:val="18"/>
    </w:rPr>
  </w:style>
  <w:style w:type="paragraph" w:styleId="a6">
    <w:name w:val="footer"/>
    <w:basedOn w:val="a"/>
    <w:link w:val="a7"/>
    <w:uiPriority w:val="99"/>
    <w:unhideWhenUsed/>
    <w:rsid w:val="007C5969"/>
    <w:pPr>
      <w:tabs>
        <w:tab w:val="center" w:pos="4153"/>
        <w:tab w:val="right" w:pos="8306"/>
      </w:tabs>
      <w:snapToGrid w:val="0"/>
      <w:jc w:val="left"/>
    </w:pPr>
    <w:rPr>
      <w:sz w:val="18"/>
      <w:szCs w:val="18"/>
    </w:rPr>
  </w:style>
  <w:style w:type="character" w:customStyle="1" w:styleId="a7">
    <w:name w:val="页脚 字符"/>
    <w:basedOn w:val="a0"/>
    <w:link w:val="a6"/>
    <w:uiPriority w:val="99"/>
    <w:rsid w:val="007C5969"/>
    <w:rPr>
      <w:sz w:val="18"/>
      <w:szCs w:val="18"/>
    </w:rPr>
  </w:style>
  <w:style w:type="character" w:styleId="a8">
    <w:name w:val="Hyperlink"/>
    <w:basedOn w:val="a0"/>
    <w:uiPriority w:val="99"/>
    <w:unhideWhenUsed/>
    <w:rsid w:val="00357DA4"/>
    <w:rPr>
      <w:color w:val="0563C1" w:themeColor="hyperlink"/>
      <w:u w:val="single"/>
    </w:rPr>
  </w:style>
  <w:style w:type="character" w:styleId="a9">
    <w:name w:val="Unresolved Mention"/>
    <w:basedOn w:val="a0"/>
    <w:uiPriority w:val="99"/>
    <w:semiHidden/>
    <w:unhideWhenUsed/>
    <w:rsid w:val="00357DA4"/>
    <w:rPr>
      <w:color w:val="605E5C"/>
      <w:shd w:val="clear" w:color="auto" w:fill="E1DFDD"/>
    </w:rPr>
  </w:style>
  <w:style w:type="paragraph" w:styleId="aa">
    <w:name w:val="Date"/>
    <w:basedOn w:val="a"/>
    <w:next w:val="a"/>
    <w:link w:val="ab"/>
    <w:uiPriority w:val="99"/>
    <w:semiHidden/>
    <w:unhideWhenUsed/>
    <w:rsid w:val="00357DA4"/>
    <w:pPr>
      <w:ind w:leftChars="2500" w:left="100"/>
    </w:pPr>
  </w:style>
  <w:style w:type="character" w:customStyle="1" w:styleId="ab">
    <w:name w:val="日期 字符"/>
    <w:basedOn w:val="a0"/>
    <w:link w:val="aa"/>
    <w:uiPriority w:val="99"/>
    <w:semiHidden/>
    <w:rsid w:val="00357DA4"/>
  </w:style>
  <w:style w:type="character" w:styleId="ac">
    <w:name w:val="FollowedHyperlink"/>
    <w:basedOn w:val="a0"/>
    <w:uiPriority w:val="99"/>
    <w:semiHidden/>
    <w:unhideWhenUsed/>
    <w:rsid w:val="00B34A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du.drcnet.com.cn/www/edunew/" TargetMode="External"/><Relationship Id="rId3" Type="http://schemas.openxmlformats.org/officeDocument/2006/relationships/styles" Target="styles.xml"/><Relationship Id="rId21" Type="http://schemas.openxmlformats.org/officeDocument/2006/relationships/hyperlink" Target="https://m.k.sohu.com/d/521092365?channelId=5&amp;page=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yhzdl.cn/k/doc/8eccc0c9ac02de80d4d8d15abe23482fb5da024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gpjbg.com/baogao/17512.html" TargetMode="External"/><Relationship Id="rId10" Type="http://schemas.openxmlformats.org/officeDocument/2006/relationships/image" Target="media/image3.png"/><Relationship Id="rId19" Type="http://schemas.openxmlformats.org/officeDocument/2006/relationships/hyperlink" Target="https://www.epsnet.com.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x.book118.com/html/2019/0409/6000123034002022.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D3F5B-0B09-4195-BB2D-C23992D6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2626</TotalTime>
  <Pages>5</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417779168@qq.com</dc:creator>
  <cp:keywords/>
  <dc:description/>
  <cp:lastModifiedBy>417779168@qq.com</cp:lastModifiedBy>
  <cp:revision>92</cp:revision>
  <dcterms:created xsi:type="dcterms:W3CDTF">2021-04-04T07:21:00Z</dcterms:created>
  <dcterms:modified xsi:type="dcterms:W3CDTF">2021-04-08T11:35:00Z</dcterms:modified>
</cp:coreProperties>
</file>