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2E307" w14:textId="62B48F35" w:rsidR="00255F71" w:rsidRDefault="00347C03" w:rsidP="00DD0F72">
      <w:pPr>
        <w:pStyle w:val="a7"/>
        <w:jc w:val="left"/>
      </w:pPr>
      <w:bookmarkStart w:id="0" w:name="_Hlk68800712"/>
      <w:r>
        <w:rPr>
          <w:rFonts w:hint="eastAsia"/>
        </w:rPr>
        <w:t>美国</w:t>
      </w:r>
      <w:r w:rsidR="00A6562E">
        <w:rPr>
          <w:rFonts w:hint="eastAsia"/>
        </w:rPr>
        <w:t>I</w:t>
      </w:r>
      <w:r w:rsidR="00A6562E">
        <w:t>T</w:t>
      </w:r>
      <w:r w:rsidR="00A6562E">
        <w:rPr>
          <w:rFonts w:hint="eastAsia"/>
        </w:rPr>
        <w:t>行业薪资在疫情爆发后的变化分析</w:t>
      </w:r>
    </w:p>
    <w:bookmarkEnd w:id="0"/>
    <w:p w14:paraId="2C9B746B" w14:textId="7BDEAC3A" w:rsidR="00241AD6" w:rsidRDefault="00241AD6" w:rsidP="00DD0F72">
      <w:pPr>
        <w:spacing w:afterLines="50" w:after="156" w:line="220" w:lineRule="atLeast"/>
        <w:jc w:val="left"/>
        <w:rPr>
          <w:rFonts w:ascii="宋体" w:hAnsi="宋体"/>
          <w:sz w:val="21"/>
          <w:szCs w:val="21"/>
          <w:vertAlign w:val="superscript"/>
        </w:rPr>
      </w:pPr>
      <w:r>
        <w:rPr>
          <w:rFonts w:ascii="宋体" w:hAnsi="宋体" w:hint="eastAsia"/>
          <w:b/>
          <w:sz w:val="21"/>
          <w:szCs w:val="21"/>
        </w:rPr>
        <w:t>柳荣</w:t>
      </w:r>
    </w:p>
    <w:p w14:paraId="146DFFCB" w14:textId="2482CE97" w:rsidR="00241AD6" w:rsidRDefault="008C1826" w:rsidP="00DD0F72">
      <w:pPr>
        <w:jc w:val="left"/>
      </w:pPr>
      <w:r>
        <w:rPr>
          <w:rFonts w:hint="eastAsia"/>
        </w:rPr>
        <w:t>大连理工大学软件学院</w:t>
      </w:r>
      <w:r w:rsidRPr="008C1826">
        <w:t xml:space="preserve"> </w:t>
      </w:r>
      <w:r>
        <w:rPr>
          <w:rFonts w:hint="eastAsia"/>
        </w:rPr>
        <w:t>辽宁</w:t>
      </w:r>
      <w:r w:rsidRPr="008C1826">
        <w:t xml:space="preserve"> </w:t>
      </w:r>
      <w:r>
        <w:rPr>
          <w:rFonts w:hint="eastAsia"/>
        </w:rPr>
        <w:t>大连</w:t>
      </w:r>
      <w:r w:rsidRPr="008C1826">
        <w:t xml:space="preserve"> 116620</w:t>
      </w:r>
    </w:p>
    <w:p w14:paraId="2E10CE82" w14:textId="76155080" w:rsidR="00703B17" w:rsidRDefault="00703B17" w:rsidP="00DD0F72">
      <w:pPr>
        <w:spacing w:line="220" w:lineRule="atLeast"/>
        <w:jc w:val="left"/>
        <w:rPr>
          <w:rFonts w:ascii="仿宋" w:eastAsia="仿宋" w:hAnsi="仿宋"/>
          <w:szCs w:val="18"/>
        </w:rPr>
      </w:pPr>
      <w:r>
        <w:rPr>
          <w:rFonts w:ascii="仿宋" w:eastAsia="仿宋" w:hAnsi="仿宋" w:hint="eastAsia"/>
          <w:szCs w:val="18"/>
        </w:rPr>
        <w:t>（R</w:t>
      </w:r>
      <w:r>
        <w:rPr>
          <w:rFonts w:ascii="仿宋" w:eastAsia="仿宋" w:hAnsi="仿宋"/>
          <w:szCs w:val="18"/>
        </w:rPr>
        <w:t>ong_lau@outlook.com</w:t>
      </w:r>
      <w:r>
        <w:rPr>
          <w:rFonts w:ascii="仿宋" w:eastAsia="仿宋" w:hAnsi="仿宋" w:hint="eastAsia"/>
          <w:szCs w:val="18"/>
        </w:rPr>
        <w:t>）</w:t>
      </w:r>
    </w:p>
    <w:p w14:paraId="40AE46AC" w14:textId="331184F2" w:rsidR="00703B17" w:rsidRDefault="00703B17" w:rsidP="00703B17">
      <w:pPr>
        <w:spacing w:beforeLines="50" w:before="156" w:afterLines="50" w:after="156" w:line="220" w:lineRule="atLeast"/>
        <w:rPr>
          <w:rFonts w:ascii="仿宋" w:eastAsia="仿宋" w:hAnsi="仿宋"/>
          <w:color w:val="FF0000"/>
          <w:szCs w:val="18"/>
        </w:rPr>
      </w:pPr>
      <w:r>
        <w:rPr>
          <w:rFonts w:ascii="仿宋" w:eastAsia="仿宋" w:hAnsi="仿宋" w:hint="eastAsia"/>
          <w:b/>
          <w:szCs w:val="18"/>
        </w:rPr>
        <w:t>摘 要</w:t>
      </w:r>
      <w:r>
        <w:rPr>
          <w:rFonts w:ascii="仿宋" w:eastAsia="仿宋" w:hAnsi="仿宋" w:hint="eastAsia"/>
          <w:color w:val="FF0000"/>
          <w:szCs w:val="18"/>
        </w:rPr>
        <w:t xml:space="preserve"> </w:t>
      </w:r>
      <w:r w:rsidR="00E02EC1" w:rsidRPr="00531508">
        <w:rPr>
          <w:rFonts w:ascii="仿宋" w:eastAsia="仿宋" w:hAnsi="仿宋"/>
          <w:szCs w:val="18"/>
        </w:rPr>
        <w:t>IT</w:t>
      </w:r>
      <w:r w:rsidR="00E02EC1" w:rsidRPr="00531508">
        <w:rPr>
          <w:rFonts w:ascii="仿宋" w:eastAsia="仿宋" w:hAnsi="仿宋" w:hint="eastAsia"/>
          <w:szCs w:val="18"/>
        </w:rPr>
        <w:t>（</w:t>
      </w:r>
      <w:r w:rsidR="00E02EC1" w:rsidRPr="00531508">
        <w:rPr>
          <w:rFonts w:ascii="仿宋" w:eastAsia="仿宋" w:hAnsi="仿宋"/>
          <w:szCs w:val="18"/>
        </w:rPr>
        <w:t>I</w:t>
      </w:r>
      <w:r w:rsidR="00E02EC1" w:rsidRPr="00531508">
        <w:rPr>
          <w:rFonts w:ascii="仿宋" w:eastAsia="仿宋" w:hAnsi="仿宋" w:hint="eastAsia"/>
          <w:szCs w:val="18"/>
        </w:rPr>
        <w:t>nformation</w:t>
      </w:r>
      <w:r w:rsidR="00E02EC1" w:rsidRPr="00531508">
        <w:rPr>
          <w:rFonts w:ascii="仿宋" w:eastAsia="仿宋" w:hAnsi="仿宋"/>
          <w:szCs w:val="18"/>
        </w:rPr>
        <w:t xml:space="preserve"> T</w:t>
      </w:r>
      <w:r w:rsidR="00E02EC1" w:rsidRPr="00531508">
        <w:rPr>
          <w:rFonts w:ascii="仿宋" w:eastAsia="仿宋" w:hAnsi="仿宋" w:hint="eastAsia"/>
          <w:szCs w:val="18"/>
        </w:rPr>
        <w:t>echnology）行业近年大热，</w:t>
      </w:r>
      <w:r w:rsidR="00261D95">
        <w:rPr>
          <w:rFonts w:ascii="仿宋" w:eastAsia="仿宋" w:hAnsi="仿宋" w:hint="eastAsia"/>
          <w:szCs w:val="18"/>
        </w:rPr>
        <w:t>从业者薪资也水涨船高。</w:t>
      </w:r>
      <w:r w:rsidR="00E02EC1" w:rsidRPr="00531508">
        <w:rPr>
          <w:rFonts w:ascii="仿宋" w:eastAsia="仿宋" w:hAnsi="仿宋" w:hint="eastAsia"/>
          <w:szCs w:val="18"/>
        </w:rPr>
        <w:t>软件工程或计算机科学专业</w:t>
      </w:r>
      <w:r w:rsidR="00261D95">
        <w:rPr>
          <w:rFonts w:ascii="仿宋" w:eastAsia="仿宋" w:hAnsi="仿宋" w:hint="eastAsia"/>
          <w:szCs w:val="18"/>
        </w:rPr>
        <w:t>成为</w:t>
      </w:r>
      <w:r w:rsidR="00E02EC1" w:rsidRPr="00531508">
        <w:rPr>
          <w:rFonts w:ascii="仿宋" w:eastAsia="仿宋" w:hAnsi="仿宋" w:hint="eastAsia"/>
          <w:szCs w:val="18"/>
        </w:rPr>
        <w:t>报考热门，</w:t>
      </w:r>
      <w:r w:rsidR="00261D95">
        <w:rPr>
          <w:rFonts w:ascii="仿宋" w:eastAsia="仿宋" w:hAnsi="仿宋" w:hint="eastAsia"/>
          <w:szCs w:val="18"/>
        </w:rPr>
        <w:t>更有大量</w:t>
      </w:r>
      <w:r w:rsidR="00E02EC1" w:rsidRPr="00531508">
        <w:rPr>
          <w:rFonts w:ascii="仿宋" w:eastAsia="仿宋" w:hAnsi="仿宋" w:hint="eastAsia"/>
          <w:szCs w:val="18"/>
        </w:rPr>
        <w:t>其他专业人员</w:t>
      </w:r>
      <w:r w:rsidR="00261D95" w:rsidRPr="00531508">
        <w:rPr>
          <w:rFonts w:ascii="仿宋" w:eastAsia="仿宋" w:hAnsi="仿宋" w:hint="eastAsia"/>
          <w:szCs w:val="18"/>
        </w:rPr>
        <w:t>纷纷转</w:t>
      </w:r>
      <w:r w:rsidR="00261D95">
        <w:rPr>
          <w:rFonts w:ascii="仿宋" w:eastAsia="仿宋" w:hAnsi="仿宋" w:hint="eastAsia"/>
          <w:szCs w:val="18"/>
        </w:rPr>
        <w:t>入</w:t>
      </w:r>
      <w:r w:rsidR="00261D95" w:rsidRPr="00531508">
        <w:rPr>
          <w:rFonts w:ascii="仿宋" w:eastAsia="仿宋" w:hAnsi="仿宋" w:hint="eastAsia"/>
          <w:szCs w:val="18"/>
        </w:rPr>
        <w:t>I</w:t>
      </w:r>
      <w:r w:rsidR="00261D95" w:rsidRPr="00531508">
        <w:rPr>
          <w:rFonts w:ascii="仿宋" w:eastAsia="仿宋" w:hAnsi="仿宋"/>
          <w:szCs w:val="18"/>
        </w:rPr>
        <w:t>T</w:t>
      </w:r>
      <w:r w:rsidR="00261D95" w:rsidRPr="00531508">
        <w:rPr>
          <w:rFonts w:ascii="仿宋" w:eastAsia="仿宋" w:hAnsi="仿宋" w:hint="eastAsia"/>
          <w:szCs w:val="18"/>
        </w:rPr>
        <w:t>行业</w:t>
      </w:r>
      <w:r w:rsidR="00E02EC1" w:rsidRPr="00531508">
        <w:rPr>
          <w:rFonts w:ascii="仿宋" w:eastAsia="仿宋" w:hAnsi="仿宋" w:hint="eastAsia"/>
          <w:szCs w:val="18"/>
        </w:rPr>
        <w:t>，</w:t>
      </w:r>
      <w:r w:rsidR="00261D95">
        <w:rPr>
          <w:rFonts w:ascii="仿宋" w:eastAsia="仿宋" w:hAnsi="仿宋" w:hint="eastAsia"/>
          <w:szCs w:val="18"/>
        </w:rPr>
        <w:t>以追赶</w:t>
      </w:r>
      <w:r w:rsidR="00E02EC1" w:rsidRPr="00531508">
        <w:rPr>
          <w:rFonts w:ascii="仿宋" w:eastAsia="仿宋" w:hAnsi="仿宋" w:hint="eastAsia"/>
          <w:szCs w:val="18"/>
        </w:rPr>
        <w:t>计算机和互联网发展</w:t>
      </w:r>
      <w:r w:rsidR="00261D95">
        <w:rPr>
          <w:rFonts w:ascii="仿宋" w:eastAsia="仿宋" w:hAnsi="仿宋" w:hint="eastAsia"/>
          <w:szCs w:val="18"/>
        </w:rPr>
        <w:t>大潮、分得</w:t>
      </w:r>
      <w:r w:rsidR="009822C6" w:rsidRPr="00531508">
        <w:rPr>
          <w:rFonts w:ascii="仿宋" w:eastAsia="仿宋" w:hAnsi="仿宋" w:hint="eastAsia"/>
          <w:szCs w:val="18"/>
        </w:rPr>
        <w:t>当今社会快速数字化</w:t>
      </w:r>
      <w:r w:rsidR="00261D95">
        <w:rPr>
          <w:rFonts w:ascii="仿宋" w:eastAsia="仿宋" w:hAnsi="仿宋" w:hint="eastAsia"/>
          <w:szCs w:val="18"/>
        </w:rPr>
        <w:t>转型</w:t>
      </w:r>
      <w:r w:rsidR="00E02EC1" w:rsidRPr="00531508">
        <w:rPr>
          <w:rFonts w:ascii="仿宋" w:eastAsia="仿宋" w:hAnsi="仿宋" w:hint="eastAsia"/>
          <w:szCs w:val="18"/>
        </w:rPr>
        <w:t>的红利。</w:t>
      </w:r>
      <w:r w:rsidR="00261D95">
        <w:rPr>
          <w:rFonts w:ascii="仿宋" w:eastAsia="仿宋" w:hAnsi="仿宋" w:hint="eastAsia"/>
          <w:szCs w:val="18"/>
        </w:rPr>
        <w:t>然而，2020年初新型冠状病毒在全球范围内</w:t>
      </w:r>
      <w:r w:rsidR="00E02EC1" w:rsidRPr="00531508">
        <w:rPr>
          <w:rFonts w:ascii="仿宋" w:eastAsia="仿宋" w:hAnsi="仿宋" w:hint="eastAsia"/>
          <w:szCs w:val="18"/>
        </w:rPr>
        <w:t>爆发后，</w:t>
      </w:r>
      <w:r w:rsidR="00AB4C61">
        <w:rPr>
          <w:rFonts w:ascii="仿宋" w:eastAsia="仿宋" w:hAnsi="仿宋" w:hint="eastAsia"/>
          <w:szCs w:val="18"/>
        </w:rPr>
        <w:t>对全球各国的经济均产生了严重影响，</w:t>
      </w:r>
      <w:r w:rsidR="00E02EC1" w:rsidRPr="00531508">
        <w:rPr>
          <w:rFonts w:ascii="仿宋" w:eastAsia="仿宋" w:hAnsi="仿宋" w:hint="eastAsia"/>
          <w:szCs w:val="18"/>
        </w:rPr>
        <w:t>许多行业面临巨大挑战</w:t>
      </w:r>
      <w:r w:rsidR="00AB4C61">
        <w:rPr>
          <w:rFonts w:ascii="仿宋" w:eastAsia="仿宋" w:hAnsi="仿宋" w:hint="eastAsia"/>
          <w:szCs w:val="18"/>
        </w:rPr>
        <w:t>。在此背景下，</w:t>
      </w:r>
      <w:r w:rsidR="00412C7E">
        <w:rPr>
          <w:rFonts w:ascii="仿宋" w:eastAsia="仿宋" w:hAnsi="仿宋" w:hint="eastAsia"/>
          <w:szCs w:val="18"/>
        </w:rPr>
        <w:t>文章</w:t>
      </w:r>
      <w:r w:rsidR="00AB4C61">
        <w:rPr>
          <w:rFonts w:ascii="仿宋" w:eastAsia="仿宋" w:hAnsi="仿宋" w:hint="eastAsia"/>
          <w:szCs w:val="18"/>
        </w:rPr>
        <w:t>针对</w:t>
      </w:r>
      <w:r w:rsidR="00AB4C61" w:rsidRPr="00AB4C61">
        <w:rPr>
          <w:rFonts w:ascii="仿宋" w:eastAsia="仿宋" w:hAnsi="仿宋" w:hint="eastAsia"/>
          <w:szCs w:val="18"/>
        </w:rPr>
        <w:t>美国IT行业薪资在疫情爆发后的变化</w:t>
      </w:r>
      <w:r w:rsidR="00AB4C61">
        <w:rPr>
          <w:rFonts w:ascii="仿宋" w:eastAsia="仿宋" w:hAnsi="仿宋" w:hint="eastAsia"/>
          <w:szCs w:val="18"/>
        </w:rPr>
        <w:t>进行</w:t>
      </w:r>
      <w:r w:rsidR="00AB4C61" w:rsidRPr="00AB4C61">
        <w:rPr>
          <w:rFonts w:ascii="仿宋" w:eastAsia="仿宋" w:hAnsi="仿宋" w:hint="eastAsia"/>
          <w:szCs w:val="18"/>
        </w:rPr>
        <w:t>分析</w:t>
      </w:r>
      <w:r w:rsidR="00E02EC1" w:rsidRPr="00531508">
        <w:rPr>
          <w:rFonts w:ascii="仿宋" w:eastAsia="仿宋" w:hAnsi="仿宋" w:hint="eastAsia"/>
          <w:szCs w:val="18"/>
        </w:rPr>
        <w:t>。</w:t>
      </w:r>
      <w:r w:rsidR="00016CF7" w:rsidRPr="00531508">
        <w:rPr>
          <w:rFonts w:ascii="仿宋" w:eastAsia="仿宋" w:hAnsi="仿宋" w:hint="eastAsia"/>
          <w:szCs w:val="18"/>
        </w:rPr>
        <w:t>文章从I</w:t>
      </w:r>
      <w:r w:rsidR="00016CF7" w:rsidRPr="00531508">
        <w:rPr>
          <w:rFonts w:ascii="仿宋" w:eastAsia="仿宋" w:hAnsi="仿宋"/>
          <w:szCs w:val="18"/>
        </w:rPr>
        <w:t>DG</w:t>
      </w:r>
      <w:r w:rsidR="00016CF7" w:rsidRPr="00531508">
        <w:rPr>
          <w:rFonts w:ascii="仿宋" w:eastAsia="仿宋" w:hAnsi="仿宋" w:hint="eastAsia"/>
          <w:szCs w:val="18"/>
        </w:rPr>
        <w:t>（International</w:t>
      </w:r>
      <w:r w:rsidR="00016CF7" w:rsidRPr="00531508">
        <w:rPr>
          <w:rFonts w:ascii="仿宋" w:eastAsia="仿宋" w:hAnsi="仿宋"/>
          <w:szCs w:val="18"/>
        </w:rPr>
        <w:t xml:space="preserve"> D</w:t>
      </w:r>
      <w:r w:rsidR="00016CF7" w:rsidRPr="00531508">
        <w:rPr>
          <w:rFonts w:ascii="仿宋" w:eastAsia="仿宋" w:hAnsi="仿宋" w:hint="eastAsia"/>
          <w:szCs w:val="18"/>
        </w:rPr>
        <w:t>ata</w:t>
      </w:r>
      <w:r w:rsidR="00016CF7" w:rsidRPr="00531508">
        <w:rPr>
          <w:rFonts w:ascii="仿宋" w:eastAsia="仿宋" w:hAnsi="仿宋"/>
          <w:szCs w:val="18"/>
        </w:rPr>
        <w:t xml:space="preserve"> G</w:t>
      </w:r>
      <w:r w:rsidR="00016CF7" w:rsidRPr="00531508">
        <w:rPr>
          <w:rFonts w:ascii="仿宋" w:eastAsia="仿宋" w:hAnsi="仿宋" w:hint="eastAsia"/>
          <w:szCs w:val="18"/>
        </w:rPr>
        <w:t>roup）旗下的Insider</w:t>
      </w:r>
      <w:r w:rsidR="00016CF7" w:rsidRPr="00531508">
        <w:rPr>
          <w:rFonts w:ascii="仿宋" w:eastAsia="仿宋" w:hAnsi="仿宋"/>
          <w:szCs w:val="18"/>
        </w:rPr>
        <w:t xml:space="preserve"> P</w:t>
      </w:r>
      <w:r w:rsidR="00016CF7" w:rsidRPr="00531508">
        <w:rPr>
          <w:rFonts w:ascii="仿宋" w:eastAsia="仿宋" w:hAnsi="仿宋" w:hint="eastAsia"/>
          <w:szCs w:val="18"/>
        </w:rPr>
        <w:t>ro网站获取了2</w:t>
      </w:r>
      <w:r w:rsidR="00016CF7" w:rsidRPr="00531508">
        <w:rPr>
          <w:rFonts w:ascii="仿宋" w:eastAsia="仿宋" w:hAnsi="仿宋"/>
          <w:szCs w:val="18"/>
        </w:rPr>
        <w:t>021</w:t>
      </w:r>
      <w:r w:rsidR="00016CF7" w:rsidRPr="00531508">
        <w:rPr>
          <w:rFonts w:ascii="仿宋" w:eastAsia="仿宋" w:hAnsi="仿宋" w:hint="eastAsia"/>
          <w:szCs w:val="18"/>
        </w:rPr>
        <w:t>年的</w:t>
      </w:r>
      <w:r w:rsidR="002C0D43" w:rsidRPr="00531508">
        <w:rPr>
          <w:rFonts w:ascii="仿宋" w:eastAsia="仿宋" w:hAnsi="仿宋" w:hint="eastAsia"/>
          <w:szCs w:val="18"/>
        </w:rPr>
        <w:t>美国</w:t>
      </w:r>
      <w:r w:rsidR="00016CF7" w:rsidRPr="00531508">
        <w:rPr>
          <w:rFonts w:ascii="仿宋" w:eastAsia="仿宋" w:hAnsi="仿宋" w:hint="eastAsia"/>
          <w:szCs w:val="18"/>
        </w:rPr>
        <w:t>I</w:t>
      </w:r>
      <w:r w:rsidR="00016CF7" w:rsidRPr="00531508">
        <w:rPr>
          <w:rFonts w:ascii="仿宋" w:eastAsia="仿宋" w:hAnsi="仿宋"/>
          <w:szCs w:val="18"/>
        </w:rPr>
        <w:t>T</w:t>
      </w:r>
      <w:r w:rsidR="00016CF7" w:rsidRPr="00531508">
        <w:rPr>
          <w:rFonts w:ascii="仿宋" w:eastAsia="仿宋" w:hAnsi="仿宋" w:hint="eastAsia"/>
          <w:szCs w:val="18"/>
        </w:rPr>
        <w:t>行业</w:t>
      </w:r>
      <w:r w:rsidR="00AB4C61" w:rsidRPr="00531508">
        <w:rPr>
          <w:rFonts w:ascii="仿宋" w:eastAsia="仿宋" w:hAnsi="仿宋" w:hint="eastAsia"/>
          <w:szCs w:val="18"/>
        </w:rPr>
        <w:t>调查问卷数据</w:t>
      </w:r>
      <w:r w:rsidR="00AB4C61">
        <w:rPr>
          <w:rFonts w:ascii="仿宋" w:eastAsia="仿宋" w:hAnsi="仿宋" w:hint="eastAsia"/>
          <w:szCs w:val="18"/>
        </w:rPr>
        <w:t>，其内容涵盖受访</w:t>
      </w:r>
      <w:r w:rsidR="00F46B95">
        <w:rPr>
          <w:rFonts w:ascii="仿宋" w:eastAsia="仿宋" w:hAnsi="仿宋" w:hint="eastAsia"/>
          <w:szCs w:val="18"/>
        </w:rPr>
        <w:t>者薪资和奖金、职位等级和具体部门、上升空间和雇佣率、疫情的影响等问题；</w:t>
      </w:r>
      <w:r w:rsidR="000600A3">
        <w:rPr>
          <w:rFonts w:ascii="仿宋" w:eastAsia="仿宋" w:hAnsi="仿宋" w:hint="eastAsia"/>
          <w:szCs w:val="18"/>
        </w:rPr>
        <w:t>并对</w:t>
      </w:r>
      <w:r w:rsidR="00C13C8C">
        <w:rPr>
          <w:rFonts w:ascii="仿宋" w:eastAsia="仿宋" w:hAnsi="仿宋" w:hint="eastAsia"/>
          <w:szCs w:val="18"/>
        </w:rPr>
        <w:t>薪资概况，</w:t>
      </w:r>
      <w:r w:rsidR="00A552A0" w:rsidRPr="00531508">
        <w:rPr>
          <w:rFonts w:ascii="仿宋" w:eastAsia="仿宋" w:hAnsi="仿宋" w:hint="eastAsia"/>
          <w:szCs w:val="18"/>
        </w:rPr>
        <w:t>薪资满意度</w:t>
      </w:r>
      <w:r w:rsidR="00C13C8C">
        <w:rPr>
          <w:rFonts w:ascii="仿宋" w:eastAsia="仿宋" w:hAnsi="仿宋" w:hint="eastAsia"/>
          <w:szCs w:val="18"/>
        </w:rPr>
        <w:t>，</w:t>
      </w:r>
      <w:r w:rsidR="00C9467E" w:rsidRPr="00531508">
        <w:rPr>
          <w:rFonts w:ascii="仿宋" w:eastAsia="仿宋" w:hAnsi="仿宋" w:hint="eastAsia"/>
          <w:szCs w:val="18"/>
        </w:rPr>
        <w:t>雇佣趋势和</w:t>
      </w:r>
      <w:r w:rsidR="00D2705F">
        <w:rPr>
          <w:rFonts w:ascii="仿宋" w:eastAsia="仿宋" w:hAnsi="仿宋" w:hint="eastAsia"/>
          <w:szCs w:val="18"/>
        </w:rPr>
        <w:t>升职</w:t>
      </w:r>
      <w:r w:rsidR="00C9467E" w:rsidRPr="00531508">
        <w:rPr>
          <w:rFonts w:ascii="仿宋" w:eastAsia="仿宋" w:hAnsi="仿宋" w:hint="eastAsia"/>
          <w:szCs w:val="18"/>
        </w:rPr>
        <w:t>趋势，</w:t>
      </w:r>
      <w:r w:rsidR="001362A4">
        <w:rPr>
          <w:rFonts w:ascii="仿宋" w:eastAsia="仿宋" w:hAnsi="仿宋" w:hint="eastAsia"/>
          <w:szCs w:val="18"/>
        </w:rPr>
        <w:t>技术认证</w:t>
      </w:r>
      <w:r w:rsidR="00C9467E" w:rsidRPr="00531508">
        <w:rPr>
          <w:rFonts w:ascii="仿宋" w:eastAsia="仿宋" w:hAnsi="仿宋" w:hint="eastAsia"/>
          <w:szCs w:val="18"/>
        </w:rPr>
        <w:t>四个方面进行</w:t>
      </w:r>
      <w:r w:rsidR="000600A3">
        <w:rPr>
          <w:rFonts w:ascii="仿宋" w:eastAsia="仿宋" w:hAnsi="仿宋" w:hint="eastAsia"/>
          <w:szCs w:val="18"/>
        </w:rPr>
        <w:t>综合</w:t>
      </w:r>
      <w:r w:rsidR="00C9467E" w:rsidRPr="00531508">
        <w:rPr>
          <w:rFonts w:ascii="仿宋" w:eastAsia="仿宋" w:hAnsi="仿宋" w:hint="eastAsia"/>
          <w:szCs w:val="18"/>
        </w:rPr>
        <w:t>分析。</w:t>
      </w:r>
    </w:p>
    <w:p w14:paraId="1B30E21F" w14:textId="7D2B1EF2" w:rsidR="00287265" w:rsidRDefault="00703B17" w:rsidP="00287265">
      <w:pPr>
        <w:jc w:val="left"/>
        <w:rPr>
          <w:rFonts w:ascii="宋体" w:hAnsi="宋体"/>
          <w:szCs w:val="18"/>
        </w:rPr>
      </w:pPr>
      <w:r>
        <w:rPr>
          <w:rFonts w:ascii="宋体" w:hAnsi="宋体" w:hint="eastAsia"/>
          <w:b/>
          <w:szCs w:val="18"/>
        </w:rPr>
        <w:t xml:space="preserve">关键词：  </w:t>
      </w:r>
      <w:r w:rsidR="006B37C3">
        <w:rPr>
          <w:rFonts w:ascii="宋体" w:hAnsi="宋体" w:hint="eastAsia"/>
          <w:szCs w:val="18"/>
        </w:rPr>
        <w:t>美国I</w:t>
      </w:r>
      <w:r w:rsidR="006B37C3">
        <w:rPr>
          <w:rFonts w:ascii="宋体" w:hAnsi="宋体"/>
          <w:szCs w:val="18"/>
        </w:rPr>
        <w:t>T</w:t>
      </w:r>
      <w:r w:rsidR="006B37C3">
        <w:rPr>
          <w:rFonts w:ascii="宋体" w:hAnsi="宋体" w:hint="eastAsia"/>
          <w:szCs w:val="18"/>
        </w:rPr>
        <w:t>行业薪资变化</w:t>
      </w:r>
      <w:r>
        <w:rPr>
          <w:rFonts w:ascii="宋体" w:hAnsi="宋体" w:hint="eastAsia"/>
          <w:szCs w:val="18"/>
        </w:rPr>
        <w:t>；</w:t>
      </w:r>
      <w:r w:rsidR="006B37C3">
        <w:rPr>
          <w:rFonts w:ascii="宋体" w:hAnsi="宋体" w:hint="eastAsia"/>
          <w:szCs w:val="18"/>
        </w:rPr>
        <w:t>新冠疫情影响</w:t>
      </w:r>
    </w:p>
    <w:p w14:paraId="7451E34E" w14:textId="77777777" w:rsidR="00A6562E" w:rsidRDefault="00A6562E" w:rsidP="00287265">
      <w:pPr>
        <w:pStyle w:val="1"/>
        <w:sectPr w:rsidR="00A656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BD3927" w14:textId="6A245D68" w:rsidR="001F336B" w:rsidRPr="001F336B" w:rsidRDefault="00287265" w:rsidP="001F336B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bCs/>
          <w:sz w:val="21"/>
          <w:szCs w:val="28"/>
        </w:rPr>
      </w:pPr>
      <w:r w:rsidRPr="001F336B">
        <w:rPr>
          <w:rFonts w:ascii="黑体" w:eastAsia="黑体" w:hAnsi="黑体" w:hint="eastAsia"/>
          <w:b/>
          <w:bCs/>
          <w:sz w:val="21"/>
          <w:szCs w:val="28"/>
        </w:rPr>
        <w:t>引言</w:t>
      </w:r>
    </w:p>
    <w:p w14:paraId="33502A95" w14:textId="355755DB" w:rsidR="00287265" w:rsidRPr="00C455E5" w:rsidRDefault="00F03748" w:rsidP="00287265">
      <w:pPr>
        <w:ind w:firstLineChars="200" w:firstLine="360"/>
        <w:rPr>
          <w:rFonts w:ascii="宋体" w:hAnsi="宋体"/>
        </w:rPr>
      </w:pPr>
      <w:r w:rsidRPr="00C455E5">
        <w:rPr>
          <w:rFonts w:ascii="宋体" w:hAnsi="宋体" w:hint="eastAsia"/>
        </w:rPr>
        <w:t>2</w:t>
      </w:r>
      <w:r w:rsidRPr="00C455E5">
        <w:rPr>
          <w:rFonts w:ascii="宋体" w:hAnsi="宋体"/>
        </w:rPr>
        <w:t>1</w:t>
      </w:r>
      <w:r w:rsidRPr="00C455E5">
        <w:rPr>
          <w:rFonts w:ascii="宋体" w:hAnsi="宋体" w:hint="eastAsia"/>
        </w:rPr>
        <w:t>世纪</w:t>
      </w:r>
      <w:r w:rsidR="001F336B" w:rsidRPr="00C455E5">
        <w:rPr>
          <w:rFonts w:ascii="宋体" w:hAnsi="宋体" w:hint="eastAsia"/>
        </w:rPr>
        <w:t>是</w:t>
      </w:r>
      <w:r w:rsidR="001F336B" w:rsidRPr="00C455E5">
        <w:rPr>
          <w:rFonts w:ascii="宋体" w:hAnsi="宋体"/>
        </w:rPr>
        <w:t>IT</w:t>
      </w:r>
      <w:r w:rsidR="001F336B" w:rsidRPr="00C455E5">
        <w:rPr>
          <w:rFonts w:ascii="宋体" w:hAnsi="宋体" w:hint="eastAsia"/>
        </w:rPr>
        <w:t>（</w:t>
      </w:r>
      <w:r w:rsidR="001F336B" w:rsidRPr="00C455E5">
        <w:rPr>
          <w:rFonts w:ascii="宋体" w:hAnsi="宋体"/>
        </w:rPr>
        <w:t>I</w:t>
      </w:r>
      <w:r w:rsidR="001F336B" w:rsidRPr="00C455E5">
        <w:rPr>
          <w:rFonts w:ascii="宋体" w:hAnsi="宋体" w:hint="eastAsia"/>
        </w:rPr>
        <w:t>nformation</w:t>
      </w:r>
      <w:r w:rsidR="001F336B" w:rsidRPr="00C455E5">
        <w:rPr>
          <w:rFonts w:ascii="宋体" w:hAnsi="宋体"/>
        </w:rPr>
        <w:t xml:space="preserve"> T</w:t>
      </w:r>
      <w:r w:rsidR="001F336B" w:rsidRPr="00C455E5">
        <w:rPr>
          <w:rFonts w:ascii="宋体" w:hAnsi="宋体" w:hint="eastAsia"/>
        </w:rPr>
        <w:t>echnology）的世纪</w:t>
      </w:r>
      <w:r w:rsidRPr="00C455E5">
        <w:rPr>
          <w:rFonts w:ascii="宋体" w:hAnsi="宋体" w:hint="eastAsia"/>
        </w:rPr>
        <w:t>。2</w:t>
      </w:r>
      <w:r w:rsidRPr="00C455E5">
        <w:rPr>
          <w:rFonts w:ascii="宋体" w:hAnsi="宋体"/>
        </w:rPr>
        <w:t>1</w:t>
      </w:r>
      <w:r w:rsidRPr="00C455E5">
        <w:rPr>
          <w:rFonts w:ascii="宋体" w:hAnsi="宋体" w:hint="eastAsia"/>
        </w:rPr>
        <w:t>世纪</w:t>
      </w:r>
      <w:r w:rsidR="001F336B" w:rsidRPr="00C455E5">
        <w:rPr>
          <w:rFonts w:ascii="宋体" w:hAnsi="宋体" w:hint="eastAsia"/>
        </w:rPr>
        <w:t>初期</w:t>
      </w:r>
      <w:r w:rsidRPr="00C455E5">
        <w:rPr>
          <w:rFonts w:ascii="宋体" w:hAnsi="宋体" w:hint="eastAsia"/>
        </w:rPr>
        <w:t>，</w:t>
      </w:r>
      <w:r w:rsidR="00555E5E" w:rsidRPr="00C455E5">
        <w:rPr>
          <w:rFonts w:ascii="宋体" w:hAnsi="宋体" w:hint="eastAsia"/>
        </w:rPr>
        <w:t>I</w:t>
      </w:r>
      <w:r w:rsidR="00555E5E" w:rsidRPr="00C455E5">
        <w:rPr>
          <w:rFonts w:ascii="宋体" w:hAnsi="宋体"/>
        </w:rPr>
        <w:t>T</w:t>
      </w:r>
      <w:r w:rsidR="00555E5E" w:rsidRPr="00C455E5">
        <w:rPr>
          <w:rFonts w:ascii="宋体" w:hAnsi="宋体" w:hint="eastAsia"/>
        </w:rPr>
        <w:t>行业就因</w:t>
      </w:r>
      <w:r w:rsidR="001F336B" w:rsidRPr="00C455E5">
        <w:rPr>
          <w:rFonts w:ascii="宋体" w:hAnsi="宋体" w:hint="eastAsia"/>
        </w:rPr>
        <w:t>智能电话的普及、</w:t>
      </w:r>
      <w:r w:rsidR="00555E5E" w:rsidRPr="00C455E5">
        <w:rPr>
          <w:rFonts w:ascii="宋体" w:hAnsi="宋体" w:hint="eastAsia"/>
        </w:rPr>
        <w:t>互联网的快速发展</w:t>
      </w:r>
      <w:r w:rsidR="001F336B" w:rsidRPr="00C455E5">
        <w:rPr>
          <w:rFonts w:ascii="宋体" w:hAnsi="宋体" w:hint="eastAsia"/>
        </w:rPr>
        <w:t>势头初显</w:t>
      </w:r>
      <w:r w:rsidR="00555E5E" w:rsidRPr="00C455E5">
        <w:rPr>
          <w:rFonts w:ascii="宋体" w:hAnsi="宋体" w:hint="eastAsia"/>
        </w:rPr>
        <w:t>；</w:t>
      </w:r>
      <w:r w:rsidR="001F336B" w:rsidRPr="00C455E5">
        <w:rPr>
          <w:rFonts w:ascii="宋体" w:hAnsi="宋体" w:hint="eastAsia"/>
        </w:rPr>
        <w:t>过去十年间</w:t>
      </w:r>
      <w:r w:rsidR="00555E5E" w:rsidRPr="00C455E5">
        <w:rPr>
          <w:rFonts w:ascii="宋体" w:hAnsi="宋体" w:hint="eastAsia"/>
        </w:rPr>
        <w:t>，</w:t>
      </w:r>
      <w:r w:rsidR="001F336B" w:rsidRPr="00C455E5">
        <w:rPr>
          <w:rFonts w:ascii="宋体" w:hAnsi="宋体" w:hint="eastAsia"/>
        </w:rPr>
        <w:t>随着</w:t>
      </w:r>
      <w:r w:rsidR="00555E5E" w:rsidRPr="00C455E5">
        <w:rPr>
          <w:rFonts w:ascii="宋体" w:hAnsi="宋体" w:hint="eastAsia"/>
        </w:rPr>
        <w:t>4</w:t>
      </w:r>
      <w:r w:rsidR="00555E5E" w:rsidRPr="00C455E5">
        <w:rPr>
          <w:rFonts w:ascii="宋体" w:hAnsi="宋体"/>
        </w:rPr>
        <w:t>G</w:t>
      </w:r>
      <w:r w:rsidR="00555E5E" w:rsidRPr="00C455E5">
        <w:rPr>
          <w:rFonts w:ascii="宋体" w:hAnsi="宋体" w:hint="eastAsia"/>
        </w:rPr>
        <w:t>的发展、短视频的兴起</w:t>
      </w:r>
      <w:r w:rsidR="001F336B" w:rsidRPr="00C455E5">
        <w:rPr>
          <w:rFonts w:ascii="宋体" w:hAnsi="宋体" w:hint="eastAsia"/>
        </w:rPr>
        <w:t>，</w:t>
      </w:r>
      <w:r w:rsidR="00555E5E" w:rsidRPr="00C455E5">
        <w:rPr>
          <w:rFonts w:ascii="宋体" w:hAnsi="宋体" w:hint="eastAsia"/>
        </w:rPr>
        <w:t>大批互联网巨头</w:t>
      </w:r>
      <w:r w:rsidR="001F336B" w:rsidRPr="00C455E5">
        <w:rPr>
          <w:rFonts w:ascii="宋体" w:hAnsi="宋体" w:hint="eastAsia"/>
        </w:rPr>
        <w:t>应运而生</w:t>
      </w:r>
      <w:r w:rsidR="00555E5E" w:rsidRPr="00C455E5">
        <w:rPr>
          <w:rFonts w:ascii="宋体" w:hAnsi="宋体" w:hint="eastAsia"/>
        </w:rPr>
        <w:t>；</w:t>
      </w:r>
      <w:r w:rsidR="00C455E5" w:rsidRPr="00C455E5">
        <w:rPr>
          <w:rFonts w:ascii="宋体" w:hAnsi="宋体" w:hint="eastAsia"/>
        </w:rPr>
        <w:t>近年来，</w:t>
      </w:r>
      <w:r w:rsidR="00555E5E" w:rsidRPr="00C455E5">
        <w:rPr>
          <w:rFonts w:ascii="宋体" w:hAnsi="宋体" w:hint="eastAsia"/>
        </w:rPr>
        <w:t>深度学习方法焕发了人工智能的第二春，许多人工智能应用落地，让</w:t>
      </w:r>
      <w:r w:rsidR="00C455E5" w:rsidRPr="00C455E5">
        <w:rPr>
          <w:rFonts w:ascii="宋体" w:hAnsi="宋体" w:hint="eastAsia"/>
        </w:rPr>
        <w:t>世界的眼光再一次聚焦于</w:t>
      </w:r>
      <w:r w:rsidR="00555E5E" w:rsidRPr="00C455E5">
        <w:rPr>
          <w:rFonts w:ascii="宋体" w:hAnsi="宋体" w:hint="eastAsia"/>
        </w:rPr>
        <w:t>I</w:t>
      </w:r>
      <w:r w:rsidR="00555E5E" w:rsidRPr="00C455E5">
        <w:rPr>
          <w:rFonts w:ascii="宋体" w:hAnsi="宋体"/>
        </w:rPr>
        <w:t>T</w:t>
      </w:r>
      <w:r w:rsidR="00555E5E" w:rsidRPr="00C455E5">
        <w:rPr>
          <w:rFonts w:ascii="宋体" w:hAnsi="宋体" w:hint="eastAsia"/>
        </w:rPr>
        <w:t>行业。</w:t>
      </w:r>
    </w:p>
    <w:p w14:paraId="0AE0820E" w14:textId="36B524A8" w:rsidR="00555E5E" w:rsidRDefault="00555E5E" w:rsidP="00287265">
      <w:pPr>
        <w:ind w:firstLineChars="200" w:firstLine="360"/>
        <w:rPr>
          <w:rFonts w:ascii="宋体" w:hAnsi="宋体"/>
        </w:rPr>
      </w:pPr>
      <w:r w:rsidRPr="00C455E5">
        <w:rPr>
          <w:rFonts w:ascii="宋体" w:hAnsi="宋体" w:hint="eastAsia"/>
        </w:rPr>
        <w:t>I</w:t>
      </w:r>
      <w:r w:rsidRPr="00C455E5">
        <w:rPr>
          <w:rFonts w:ascii="宋体" w:hAnsi="宋体"/>
        </w:rPr>
        <w:t>T</w:t>
      </w:r>
      <w:r w:rsidRPr="00C455E5">
        <w:rPr>
          <w:rFonts w:ascii="宋体" w:hAnsi="宋体" w:hint="eastAsia"/>
        </w:rPr>
        <w:t>行业</w:t>
      </w:r>
      <w:r w:rsidR="00C455E5" w:rsidRPr="00C455E5">
        <w:rPr>
          <w:rFonts w:ascii="宋体" w:hAnsi="宋体" w:hint="eastAsia"/>
        </w:rPr>
        <w:t>素</w:t>
      </w:r>
      <w:r w:rsidR="006B37C3" w:rsidRPr="00C455E5">
        <w:rPr>
          <w:rFonts w:ascii="宋体" w:hAnsi="宋体" w:hint="eastAsia"/>
        </w:rPr>
        <w:t>以高薪著称，且</w:t>
      </w:r>
      <w:r w:rsidR="00C455E5" w:rsidRPr="00C455E5">
        <w:rPr>
          <w:rFonts w:ascii="宋体" w:hAnsi="宋体" w:hint="eastAsia"/>
        </w:rPr>
        <w:t>此形势</w:t>
      </w:r>
      <w:r w:rsidR="006B37C3" w:rsidRPr="00C455E5">
        <w:rPr>
          <w:rFonts w:ascii="宋体" w:hAnsi="宋体" w:hint="eastAsia"/>
        </w:rPr>
        <w:t>在当今</w:t>
      </w:r>
      <w:r w:rsidR="00C455E5" w:rsidRPr="00C455E5">
        <w:rPr>
          <w:rFonts w:ascii="宋体" w:hAnsi="宋体" w:hint="eastAsia"/>
        </w:rPr>
        <w:t>行业急速发展扩张下短期内不会改变</w:t>
      </w:r>
      <w:r w:rsidR="006B37C3" w:rsidRPr="00C455E5">
        <w:rPr>
          <w:rFonts w:ascii="宋体" w:hAnsi="宋体" w:hint="eastAsia"/>
        </w:rPr>
        <w:t>。然而，由于2</w:t>
      </w:r>
      <w:r w:rsidR="006B37C3" w:rsidRPr="00C455E5">
        <w:rPr>
          <w:rFonts w:ascii="宋体" w:hAnsi="宋体"/>
        </w:rPr>
        <w:t>020</w:t>
      </w:r>
      <w:r w:rsidR="006B37C3" w:rsidRPr="00C455E5">
        <w:rPr>
          <w:rFonts w:ascii="宋体" w:hAnsi="宋体" w:hint="eastAsia"/>
        </w:rPr>
        <w:t>年</w:t>
      </w:r>
      <w:r w:rsidR="00C455E5" w:rsidRPr="00C455E5">
        <w:rPr>
          <w:rFonts w:ascii="宋体" w:hAnsi="宋体" w:hint="eastAsia"/>
        </w:rPr>
        <w:t>初</w:t>
      </w:r>
      <w:r w:rsidR="006B37C3" w:rsidRPr="00C455E5">
        <w:rPr>
          <w:rFonts w:ascii="宋体" w:hAnsi="宋体" w:hint="eastAsia"/>
        </w:rPr>
        <w:t>新冠疫情</w:t>
      </w:r>
      <w:r w:rsidR="00C455E5" w:rsidRPr="00C455E5">
        <w:rPr>
          <w:rFonts w:ascii="宋体" w:hAnsi="宋体" w:hint="eastAsia"/>
        </w:rPr>
        <w:t>的</w:t>
      </w:r>
      <w:r w:rsidR="006B37C3" w:rsidRPr="00C455E5">
        <w:rPr>
          <w:rFonts w:ascii="宋体" w:hAnsi="宋体" w:hint="eastAsia"/>
        </w:rPr>
        <w:t>爆发，世界</w:t>
      </w:r>
      <w:r w:rsidR="00C455E5" w:rsidRPr="00C455E5">
        <w:rPr>
          <w:rFonts w:ascii="宋体" w:hAnsi="宋体" w:hint="eastAsia"/>
        </w:rPr>
        <w:t>各国</w:t>
      </w:r>
      <w:r w:rsidR="006B37C3" w:rsidRPr="00C455E5">
        <w:rPr>
          <w:rFonts w:ascii="宋体" w:hAnsi="宋体" w:hint="eastAsia"/>
        </w:rPr>
        <w:t>经济遭到冲击，许多企业入不敷出，宣布倒闭。本文通过Insider Pro网站的调查问卷数据来综合分析美国I</w:t>
      </w:r>
      <w:r w:rsidR="006B37C3" w:rsidRPr="00C455E5">
        <w:rPr>
          <w:rFonts w:ascii="宋体" w:hAnsi="宋体"/>
        </w:rPr>
        <w:t>T</w:t>
      </w:r>
      <w:r w:rsidR="006B37C3" w:rsidRPr="00C455E5">
        <w:rPr>
          <w:rFonts w:ascii="宋体" w:hAnsi="宋体" w:hint="eastAsia"/>
        </w:rPr>
        <w:t>行业薪资变化情况。</w:t>
      </w:r>
    </w:p>
    <w:p w14:paraId="5E4C1972" w14:textId="77777777" w:rsidR="00193205" w:rsidRPr="00C455E5" w:rsidRDefault="00193205" w:rsidP="00287265">
      <w:pPr>
        <w:ind w:firstLineChars="200" w:firstLine="360"/>
        <w:rPr>
          <w:rFonts w:ascii="宋体" w:hAnsi="宋体"/>
        </w:rPr>
      </w:pPr>
    </w:p>
    <w:p w14:paraId="119BD4C6" w14:textId="78718AC4" w:rsidR="001A05FF" w:rsidRPr="001F336B" w:rsidRDefault="001A05FF" w:rsidP="001F336B">
      <w:pPr>
        <w:rPr>
          <w:rFonts w:ascii="黑体" w:eastAsia="黑体" w:hAnsi="黑体"/>
          <w:b/>
          <w:bCs/>
          <w:sz w:val="21"/>
          <w:szCs w:val="28"/>
        </w:rPr>
      </w:pPr>
      <w:r w:rsidRPr="001F336B">
        <w:rPr>
          <w:rFonts w:ascii="黑体" w:eastAsia="黑体" w:hAnsi="黑体" w:hint="eastAsia"/>
          <w:b/>
          <w:bCs/>
          <w:sz w:val="21"/>
          <w:szCs w:val="28"/>
        </w:rPr>
        <w:t>2</w:t>
      </w:r>
      <w:r w:rsidRPr="001F336B">
        <w:rPr>
          <w:rFonts w:ascii="黑体" w:eastAsia="黑体" w:hAnsi="黑体"/>
          <w:b/>
          <w:bCs/>
          <w:sz w:val="21"/>
          <w:szCs w:val="28"/>
        </w:rPr>
        <w:t xml:space="preserve">   </w:t>
      </w:r>
      <w:r w:rsidR="000A453D">
        <w:rPr>
          <w:rFonts w:ascii="黑体" w:eastAsia="黑体" w:hAnsi="黑体" w:hint="eastAsia"/>
          <w:b/>
          <w:bCs/>
          <w:sz w:val="21"/>
          <w:szCs w:val="28"/>
        </w:rPr>
        <w:t>综合</w:t>
      </w:r>
      <w:r w:rsidRPr="001F336B">
        <w:rPr>
          <w:rFonts w:ascii="黑体" w:eastAsia="黑体" w:hAnsi="黑体" w:hint="eastAsia"/>
          <w:b/>
          <w:bCs/>
          <w:sz w:val="21"/>
          <w:szCs w:val="28"/>
        </w:rPr>
        <w:t>分析</w:t>
      </w:r>
    </w:p>
    <w:p w14:paraId="35D71AFB" w14:textId="6BD06D49" w:rsidR="00B6035F" w:rsidRDefault="00B6035F" w:rsidP="001A05FF">
      <w:pPr>
        <w:ind w:firstLineChars="200" w:firstLine="360"/>
      </w:pPr>
      <w:r w:rsidRPr="006B37C3">
        <w:rPr>
          <w:rFonts w:hint="eastAsia"/>
        </w:rPr>
        <w:t>Insider Pro</w:t>
      </w:r>
      <w:r w:rsidRPr="006B37C3">
        <w:rPr>
          <w:rFonts w:hint="eastAsia"/>
        </w:rPr>
        <w:t>网站的调查问卷数据</w:t>
      </w:r>
      <w:r>
        <w:rPr>
          <w:rFonts w:hint="eastAsia"/>
        </w:rPr>
        <w:t>共有</w:t>
      </w:r>
      <w:r>
        <w:rPr>
          <w:rFonts w:hint="eastAsia"/>
        </w:rPr>
        <w:t>1</w:t>
      </w:r>
      <w:r>
        <w:t>172</w:t>
      </w:r>
      <w:r>
        <w:rPr>
          <w:rFonts w:hint="eastAsia"/>
        </w:rPr>
        <w:t>位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行业的从业受访者</w:t>
      </w:r>
      <w:r w:rsidR="00C522D4" w:rsidRPr="00C522D4">
        <w:rPr>
          <w:vertAlign w:val="superscript"/>
        </w:rPr>
        <w:t>[1]</w:t>
      </w:r>
      <w:r>
        <w:rPr>
          <w:rFonts w:hint="eastAsia"/>
        </w:rPr>
        <w:t>，以下的分析是以这</w:t>
      </w:r>
      <w:r>
        <w:rPr>
          <w:rFonts w:hint="eastAsia"/>
        </w:rPr>
        <w:t>1</w:t>
      </w:r>
      <w:r>
        <w:t>172</w:t>
      </w:r>
      <w:r>
        <w:rPr>
          <w:rFonts w:hint="eastAsia"/>
        </w:rPr>
        <w:t>位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行业的员工作为样本的。</w:t>
      </w:r>
    </w:p>
    <w:p w14:paraId="7A5578EF" w14:textId="1276D0B1" w:rsidR="00844F58" w:rsidRDefault="006B37C3" w:rsidP="002C0764">
      <w:pPr>
        <w:ind w:firstLineChars="200" w:firstLine="36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所示，本文将通过</w:t>
      </w:r>
      <w:r w:rsidR="00564CD1">
        <w:rPr>
          <w:rFonts w:hint="eastAsia"/>
        </w:rPr>
        <w:t>薪资概况、</w:t>
      </w:r>
      <w:r w:rsidR="00D2705F" w:rsidRPr="00D2705F">
        <w:rPr>
          <w:rFonts w:hint="eastAsia"/>
        </w:rPr>
        <w:t>薪资满意度</w:t>
      </w:r>
      <w:r w:rsidR="00D2705F">
        <w:rPr>
          <w:rFonts w:hint="eastAsia"/>
        </w:rPr>
        <w:t>、雇佣率与升职趋势和技术认证</w:t>
      </w:r>
      <w:r>
        <w:rPr>
          <w:rFonts w:hint="eastAsia"/>
        </w:rPr>
        <w:t>四个方面来综合分析美国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行业薪资变化情况。</w:t>
      </w:r>
    </w:p>
    <w:p w14:paraId="7330E067" w14:textId="77777777" w:rsidR="000C0691" w:rsidRDefault="000C0691" w:rsidP="002C0764">
      <w:pPr>
        <w:ind w:firstLineChars="200" w:firstLine="360"/>
      </w:pPr>
    </w:p>
    <w:p w14:paraId="165FCF40" w14:textId="77777777" w:rsidR="002C0764" w:rsidRPr="00193205" w:rsidRDefault="002C0764" w:rsidP="002C0764">
      <w:pPr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2</w:t>
      </w:r>
      <w:r w:rsidRPr="00193205">
        <w:rPr>
          <w:rFonts w:ascii="黑体" w:eastAsia="黑体" w:hAnsi="黑体"/>
          <w:b/>
          <w:bCs/>
        </w:rPr>
        <w:t xml:space="preserve">.1  </w:t>
      </w:r>
      <w:r w:rsidRPr="00193205">
        <w:rPr>
          <w:rFonts w:ascii="黑体" w:eastAsia="黑体" w:hAnsi="黑体" w:hint="eastAsia"/>
          <w:b/>
          <w:bCs/>
        </w:rPr>
        <w:t>薪资概况</w:t>
      </w:r>
    </w:p>
    <w:p w14:paraId="749E7854" w14:textId="3A6EA88B" w:rsidR="002C0764" w:rsidRDefault="002C0764" w:rsidP="002C0764">
      <w:pPr>
        <w:ind w:firstLineChars="200" w:firstLine="36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年经济遭受新冠疫情冲击，其不确定性大大增加，许多产业面临结构性调整。</w:t>
      </w:r>
      <w:r w:rsidRPr="00F95676">
        <w:rPr>
          <w:rFonts w:hint="eastAsia"/>
        </w:rPr>
        <w:t>据</w:t>
      </w:r>
      <w:r w:rsidRPr="00F95676">
        <w:rPr>
          <w:rFonts w:hint="eastAsia"/>
        </w:rPr>
        <w:t>2021</w:t>
      </w:r>
      <w:r w:rsidRPr="00F95676">
        <w:rPr>
          <w:rFonts w:hint="eastAsia"/>
        </w:rPr>
        <w:t>年</w:t>
      </w:r>
      <w:r w:rsidRPr="00F95676">
        <w:rPr>
          <w:rFonts w:hint="eastAsia"/>
        </w:rPr>
        <w:t>Insider Pro</w:t>
      </w:r>
      <w:r w:rsidRPr="00F95676">
        <w:rPr>
          <w:rFonts w:hint="eastAsia"/>
        </w:rPr>
        <w:t>和</w:t>
      </w:r>
      <w:r w:rsidRPr="00F95676">
        <w:rPr>
          <w:rFonts w:hint="eastAsia"/>
        </w:rPr>
        <w:t>Computerworld IT</w:t>
      </w:r>
      <w:r w:rsidRPr="00F95676">
        <w:rPr>
          <w:rFonts w:hint="eastAsia"/>
        </w:rPr>
        <w:t>薪酬调查，</w:t>
      </w:r>
      <w:r w:rsidR="000C0691">
        <w:rPr>
          <w:rFonts w:hint="eastAsia"/>
        </w:rPr>
        <w:t>从宏观来看，</w:t>
      </w:r>
      <w:r w:rsidRPr="00F95676">
        <w:rPr>
          <w:rFonts w:hint="eastAsia"/>
        </w:rPr>
        <w:t>尽管</w:t>
      </w:r>
      <w:r w:rsidR="000C0691">
        <w:rPr>
          <w:rFonts w:hint="eastAsia"/>
        </w:rPr>
        <w:t>I</w:t>
      </w:r>
      <w:r w:rsidR="000C0691">
        <w:t>T</w:t>
      </w:r>
      <w:r w:rsidR="000C0691">
        <w:rPr>
          <w:rFonts w:hint="eastAsia"/>
        </w:rPr>
        <w:t>行业</w:t>
      </w:r>
      <w:r w:rsidRPr="00F95676">
        <w:rPr>
          <w:rFonts w:hint="eastAsia"/>
        </w:rPr>
        <w:t>总体平均薪酬水平有所下降，但在过去</w:t>
      </w:r>
      <w:r w:rsidRPr="00F95676">
        <w:rPr>
          <w:rFonts w:hint="eastAsia"/>
        </w:rPr>
        <w:t>12</w:t>
      </w:r>
      <w:r w:rsidRPr="00F95676">
        <w:rPr>
          <w:rFonts w:hint="eastAsia"/>
        </w:rPr>
        <w:t>个月中，基本工资和奖金方面的总薪酬</w:t>
      </w:r>
      <w:r w:rsidRPr="00F95676">
        <w:rPr>
          <w:rFonts w:hint="eastAsia"/>
        </w:rPr>
        <w:t>并未发生显着变化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行业的前景依然乐观</w:t>
      </w:r>
      <w:r w:rsidR="000C0691">
        <w:rPr>
          <w:rFonts w:hint="eastAsia"/>
        </w:rPr>
        <w:t>；与此同时</w:t>
      </w:r>
      <w:r>
        <w:rPr>
          <w:rFonts w:hint="eastAsia"/>
        </w:rPr>
        <w:t>许多企业</w:t>
      </w:r>
      <w:r w:rsidR="000C0691">
        <w:rPr>
          <w:rFonts w:hint="eastAsia"/>
        </w:rPr>
        <w:t>进入</w:t>
      </w:r>
      <w:r>
        <w:rPr>
          <w:rFonts w:hint="eastAsia"/>
        </w:rPr>
        <w:t>数字化转型</w:t>
      </w:r>
      <w:r w:rsidR="000C0691">
        <w:rPr>
          <w:rFonts w:hint="eastAsia"/>
        </w:rPr>
        <w:t>阶段</w:t>
      </w:r>
      <w:r>
        <w:rPr>
          <w:rFonts w:hint="eastAsia"/>
        </w:rPr>
        <w:t>，为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</w:t>
      </w:r>
      <w:r w:rsidR="000C0691">
        <w:rPr>
          <w:rFonts w:hint="eastAsia"/>
        </w:rPr>
        <w:t>注入新的活力</w:t>
      </w:r>
      <w:r>
        <w:rPr>
          <w:rFonts w:hint="eastAsia"/>
        </w:rPr>
        <w:t>。</w:t>
      </w:r>
    </w:p>
    <w:p w14:paraId="511C663E" w14:textId="77777777" w:rsidR="002C0764" w:rsidRPr="002C0764" w:rsidRDefault="002C0764" w:rsidP="002C0764">
      <w:pPr>
        <w:ind w:firstLineChars="200" w:firstLine="360"/>
      </w:pPr>
    </w:p>
    <w:p w14:paraId="43C56ECE" w14:textId="2B2843AF" w:rsidR="00DB5F91" w:rsidRDefault="00C102B0" w:rsidP="00DB5F91">
      <w:pPr>
        <w:keepNext/>
        <w:ind w:firstLineChars="200" w:firstLine="360"/>
        <w:jc w:val="left"/>
      </w:pPr>
      <w:r>
        <w:rPr>
          <w:noProof/>
        </w:rPr>
        <w:drawing>
          <wp:inline distT="0" distB="0" distL="0" distR="0" wp14:anchorId="42B95715" wp14:editId="30A92592">
            <wp:extent cx="2024743" cy="1877695"/>
            <wp:effectExtent l="0" t="0" r="0" b="8255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82C41F6" w14:textId="0D8F617E" w:rsidR="00857702" w:rsidRDefault="00DB5F91" w:rsidP="00DB5F91">
      <w:pPr>
        <w:pStyle w:val="aa"/>
        <w:jc w:val="center"/>
        <w:rPr>
          <w:rFonts w:ascii="宋体" w:eastAsia="宋体" w:hAnsi="宋体"/>
          <w:sz w:val="15"/>
          <w:szCs w:val="15"/>
          <w:vertAlign w:val="superscript"/>
        </w:rPr>
      </w:pPr>
      <w:r w:rsidRPr="00DB5F91">
        <w:rPr>
          <w:rFonts w:ascii="宋体" w:eastAsia="宋体" w:hAnsi="宋体" w:hint="eastAsia"/>
          <w:sz w:val="15"/>
          <w:szCs w:val="15"/>
        </w:rPr>
        <w:t xml:space="preserve">图 </w:t>
      </w:r>
      <w:r w:rsidRPr="008864AE">
        <w:rPr>
          <w:rFonts w:ascii="Times New Roman" w:eastAsia="宋体" w:hAnsi="Times New Roman" w:cs="Times New Roman"/>
          <w:sz w:val="15"/>
          <w:szCs w:val="15"/>
        </w:rPr>
        <w:fldChar w:fldCharType="begin"/>
      </w:r>
      <w:r w:rsidRPr="008864AE">
        <w:rPr>
          <w:rFonts w:ascii="Times New Roman" w:eastAsia="宋体" w:hAnsi="Times New Roman" w:cs="Times New Roman"/>
          <w:sz w:val="15"/>
          <w:szCs w:val="15"/>
        </w:rPr>
        <w:instrText xml:space="preserve"> SEQ </w:instrText>
      </w:r>
      <w:r w:rsidRPr="008864AE">
        <w:rPr>
          <w:rFonts w:ascii="Times New Roman" w:eastAsia="宋体" w:hAnsi="Times New Roman" w:cs="Times New Roman"/>
          <w:sz w:val="15"/>
          <w:szCs w:val="15"/>
        </w:rPr>
        <w:instrText>图</w:instrText>
      </w:r>
      <w:r w:rsidRPr="008864AE">
        <w:rPr>
          <w:rFonts w:ascii="Times New Roman" w:eastAsia="宋体" w:hAnsi="Times New Roman" w:cs="Times New Roman"/>
          <w:sz w:val="15"/>
          <w:szCs w:val="15"/>
        </w:rPr>
        <w:instrText xml:space="preserve"> \* ARABIC </w:instrText>
      </w:r>
      <w:r w:rsidRPr="008864AE">
        <w:rPr>
          <w:rFonts w:ascii="Times New Roman" w:eastAsia="宋体" w:hAnsi="Times New Roman" w:cs="Times New Roman"/>
          <w:sz w:val="15"/>
          <w:szCs w:val="15"/>
        </w:rPr>
        <w:fldChar w:fldCharType="separate"/>
      </w:r>
      <w:r w:rsidR="00470E65">
        <w:rPr>
          <w:rFonts w:ascii="Times New Roman" w:eastAsia="宋体" w:hAnsi="Times New Roman" w:cs="Times New Roman"/>
          <w:noProof/>
          <w:sz w:val="15"/>
          <w:szCs w:val="15"/>
        </w:rPr>
        <w:t>1</w:t>
      </w:r>
      <w:r w:rsidRPr="008864AE">
        <w:rPr>
          <w:rFonts w:ascii="Times New Roman" w:eastAsia="宋体" w:hAnsi="Times New Roman" w:cs="Times New Roman"/>
          <w:sz w:val="15"/>
          <w:szCs w:val="15"/>
        </w:rPr>
        <w:fldChar w:fldCharType="end"/>
      </w:r>
      <w:r w:rsidRPr="00DB5F91">
        <w:rPr>
          <w:rFonts w:ascii="宋体" w:eastAsia="宋体" w:hAnsi="宋体" w:hint="eastAsia"/>
          <w:sz w:val="15"/>
          <w:szCs w:val="15"/>
        </w:rPr>
        <w:t>文章结构图</w:t>
      </w:r>
      <w:r w:rsidR="00C75852" w:rsidRPr="00C75852">
        <w:rPr>
          <w:rFonts w:ascii="宋体" w:eastAsia="宋体" w:hAnsi="宋体" w:hint="eastAsia"/>
          <w:sz w:val="15"/>
          <w:szCs w:val="15"/>
          <w:vertAlign w:val="superscript"/>
        </w:rPr>
        <w:t>[</w:t>
      </w:r>
      <w:r w:rsidR="00C75852" w:rsidRPr="00C75852">
        <w:rPr>
          <w:rFonts w:ascii="宋体" w:eastAsia="宋体" w:hAnsi="宋体"/>
          <w:sz w:val="15"/>
          <w:szCs w:val="15"/>
          <w:vertAlign w:val="superscript"/>
        </w:rPr>
        <w:t>1]</w:t>
      </w:r>
    </w:p>
    <w:p w14:paraId="2215BB0A" w14:textId="77777777" w:rsidR="00193205" w:rsidRPr="00193205" w:rsidRDefault="00193205" w:rsidP="00193205"/>
    <w:p w14:paraId="136F12F3" w14:textId="31F97278" w:rsidR="00F6753C" w:rsidRDefault="000C0691" w:rsidP="00F95676">
      <w:pPr>
        <w:ind w:firstLineChars="200" w:firstLine="360"/>
      </w:pPr>
      <w:r>
        <w:rPr>
          <w:rFonts w:hint="eastAsia"/>
        </w:rPr>
        <w:t>但细化之下，</w:t>
      </w:r>
      <w:r w:rsidR="00F6753C" w:rsidRPr="00F6753C">
        <w:rPr>
          <w:rFonts w:hint="eastAsia"/>
        </w:rPr>
        <w:t>对</w:t>
      </w:r>
      <w:r w:rsidR="00F6753C" w:rsidRPr="00F6753C">
        <w:rPr>
          <w:rFonts w:hint="eastAsia"/>
        </w:rPr>
        <w:t>1,172</w:t>
      </w:r>
      <w:r w:rsidR="00F6753C" w:rsidRPr="00F6753C">
        <w:rPr>
          <w:rFonts w:hint="eastAsia"/>
        </w:rPr>
        <w:t>位</w:t>
      </w:r>
      <w:r w:rsidR="00F6753C" w:rsidRPr="00F6753C">
        <w:rPr>
          <w:rFonts w:hint="eastAsia"/>
        </w:rPr>
        <w:t>IT</w:t>
      </w:r>
      <w:r w:rsidR="00F6753C" w:rsidRPr="00F6753C">
        <w:rPr>
          <w:rFonts w:hint="eastAsia"/>
        </w:rPr>
        <w:t>专业人员进行的年度</w:t>
      </w:r>
      <w:r w:rsidR="00F6753C" w:rsidRPr="00F6753C">
        <w:rPr>
          <w:rFonts w:hint="eastAsia"/>
        </w:rPr>
        <w:t>IT</w:t>
      </w:r>
      <w:r w:rsidR="00F6753C">
        <w:rPr>
          <w:rFonts w:hint="eastAsia"/>
        </w:rPr>
        <w:t>薪资</w:t>
      </w:r>
      <w:r w:rsidR="00F6753C" w:rsidRPr="00F6753C">
        <w:rPr>
          <w:rFonts w:hint="eastAsia"/>
        </w:rPr>
        <w:t>调查发现，所有受访者的平均薪水已从</w:t>
      </w:r>
      <w:r w:rsidR="00F6753C" w:rsidRPr="00F6753C">
        <w:rPr>
          <w:rFonts w:hint="eastAsia"/>
        </w:rPr>
        <w:t>2020</w:t>
      </w:r>
      <w:r w:rsidR="00F6753C" w:rsidRPr="00F6753C">
        <w:rPr>
          <w:rFonts w:hint="eastAsia"/>
        </w:rPr>
        <w:t>年的</w:t>
      </w:r>
      <w:r w:rsidR="00F6753C" w:rsidRPr="00F6753C">
        <w:rPr>
          <w:rFonts w:hint="eastAsia"/>
        </w:rPr>
        <w:t>112,580</w:t>
      </w:r>
      <w:r w:rsidR="00F6753C" w:rsidRPr="00F6753C">
        <w:rPr>
          <w:rFonts w:hint="eastAsia"/>
        </w:rPr>
        <w:t>美元下降到今年的</w:t>
      </w:r>
      <w:r w:rsidR="00F6753C" w:rsidRPr="00F6753C">
        <w:rPr>
          <w:rFonts w:hint="eastAsia"/>
        </w:rPr>
        <w:t>104,446</w:t>
      </w:r>
      <w:r w:rsidR="00F6753C" w:rsidRPr="00F6753C">
        <w:rPr>
          <w:rFonts w:hint="eastAsia"/>
        </w:rPr>
        <w:t>美元</w:t>
      </w:r>
      <w:r w:rsidR="00F6753C" w:rsidRPr="00F6753C">
        <w:rPr>
          <w:rFonts w:hint="eastAsia"/>
          <w:vertAlign w:val="superscript"/>
        </w:rPr>
        <w:t>[</w:t>
      </w:r>
      <w:r w:rsidR="00F6753C" w:rsidRPr="00F6753C">
        <w:rPr>
          <w:vertAlign w:val="superscript"/>
        </w:rPr>
        <w:t>2]</w:t>
      </w:r>
      <w:r w:rsidR="00B65116">
        <w:rPr>
          <w:rFonts w:hint="eastAsia"/>
        </w:rPr>
        <w:t>。</w:t>
      </w:r>
    </w:p>
    <w:p w14:paraId="7A97B227" w14:textId="77777777" w:rsidR="00707406" w:rsidRDefault="00707406" w:rsidP="00707406">
      <w:pPr>
        <w:keepNext/>
        <w:ind w:firstLineChars="200" w:firstLine="360"/>
        <w:jc w:val="center"/>
      </w:pPr>
      <w:r>
        <w:rPr>
          <w:rFonts w:hint="eastAsia"/>
          <w:noProof/>
        </w:rPr>
        <w:drawing>
          <wp:inline distT="0" distB="0" distL="0" distR="0" wp14:anchorId="47ED6643" wp14:editId="7978F5B3">
            <wp:extent cx="1569493" cy="1023393"/>
            <wp:effectExtent l="0" t="0" r="0" b="571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9A70FD" w14:textId="53F72D81" w:rsidR="00707406" w:rsidRPr="008864AE" w:rsidRDefault="00707406" w:rsidP="00707406">
      <w:pPr>
        <w:pStyle w:val="aa"/>
        <w:jc w:val="center"/>
        <w:rPr>
          <w:sz w:val="15"/>
          <w:szCs w:val="15"/>
        </w:rPr>
      </w:pPr>
      <w:r w:rsidRPr="008864AE">
        <w:rPr>
          <w:rFonts w:ascii="宋体" w:eastAsia="宋体" w:hAnsi="宋体" w:hint="eastAsia"/>
          <w:sz w:val="15"/>
          <w:szCs w:val="15"/>
        </w:rPr>
        <w:t>图</w:t>
      </w:r>
      <w:r w:rsidRPr="008864AE">
        <w:rPr>
          <w:rFonts w:hint="eastAsia"/>
          <w:sz w:val="15"/>
          <w:szCs w:val="15"/>
        </w:rPr>
        <w:t xml:space="preserve"> </w:t>
      </w:r>
      <w:r w:rsidRPr="008864AE">
        <w:rPr>
          <w:rFonts w:ascii="Times New Roman" w:hAnsi="Times New Roman" w:cs="Times New Roman"/>
          <w:sz w:val="15"/>
          <w:szCs w:val="15"/>
        </w:rPr>
        <w:fldChar w:fldCharType="begin"/>
      </w:r>
      <w:r w:rsidRPr="008864AE">
        <w:rPr>
          <w:rFonts w:ascii="Times New Roman" w:hAnsi="Times New Roman" w:cs="Times New Roman"/>
          <w:sz w:val="15"/>
          <w:szCs w:val="15"/>
        </w:rPr>
        <w:instrText xml:space="preserve"> SEQ </w:instrText>
      </w:r>
      <w:r w:rsidRPr="008864AE">
        <w:rPr>
          <w:rFonts w:ascii="Times New Roman" w:hAnsi="Times New Roman" w:cs="Times New Roman"/>
          <w:sz w:val="15"/>
          <w:szCs w:val="15"/>
        </w:rPr>
        <w:instrText>图</w:instrText>
      </w:r>
      <w:r w:rsidRPr="008864AE">
        <w:rPr>
          <w:rFonts w:ascii="Times New Roman" w:hAnsi="Times New Roman" w:cs="Times New Roman"/>
          <w:sz w:val="15"/>
          <w:szCs w:val="15"/>
        </w:rPr>
        <w:instrText xml:space="preserve"> \* ARABIC </w:instrText>
      </w:r>
      <w:r w:rsidRPr="008864AE">
        <w:rPr>
          <w:rFonts w:ascii="Times New Roman" w:hAnsi="Times New Roman" w:cs="Times New Roman"/>
          <w:sz w:val="15"/>
          <w:szCs w:val="15"/>
        </w:rPr>
        <w:fldChar w:fldCharType="separate"/>
      </w:r>
      <w:r w:rsidR="00470E65">
        <w:rPr>
          <w:rFonts w:ascii="Times New Roman" w:hAnsi="Times New Roman" w:cs="Times New Roman"/>
          <w:noProof/>
          <w:sz w:val="15"/>
          <w:szCs w:val="15"/>
        </w:rPr>
        <w:t>2</w:t>
      </w:r>
      <w:r w:rsidRPr="008864AE">
        <w:rPr>
          <w:rFonts w:ascii="Times New Roman" w:hAnsi="Times New Roman" w:cs="Times New Roman"/>
          <w:sz w:val="15"/>
          <w:szCs w:val="15"/>
        </w:rPr>
        <w:fldChar w:fldCharType="end"/>
      </w:r>
      <w:r w:rsidRPr="008864AE">
        <w:rPr>
          <w:sz w:val="15"/>
          <w:szCs w:val="15"/>
        </w:rPr>
        <w:t xml:space="preserve"> </w:t>
      </w:r>
      <w:r w:rsidRPr="008864AE">
        <w:rPr>
          <w:rFonts w:ascii="宋体" w:eastAsia="宋体" w:hAnsi="宋体" w:hint="eastAsia"/>
          <w:sz w:val="15"/>
          <w:szCs w:val="15"/>
        </w:rPr>
        <w:t>工资变化图</w:t>
      </w:r>
      <w:r w:rsidRPr="00492418">
        <w:rPr>
          <w:rFonts w:ascii="宋体" w:eastAsia="宋体" w:hAnsi="宋体" w:hint="eastAsia"/>
          <w:sz w:val="15"/>
          <w:szCs w:val="15"/>
          <w:vertAlign w:val="superscript"/>
        </w:rPr>
        <w:t>[</w:t>
      </w:r>
      <w:r w:rsidRPr="00492418">
        <w:rPr>
          <w:rFonts w:ascii="宋体" w:eastAsia="宋体" w:hAnsi="宋体"/>
          <w:sz w:val="15"/>
          <w:szCs w:val="15"/>
          <w:vertAlign w:val="superscript"/>
        </w:rPr>
        <w:t>1]</w:t>
      </w:r>
    </w:p>
    <w:p w14:paraId="49A92FB3" w14:textId="77777777" w:rsidR="00707406" w:rsidRDefault="00707406" w:rsidP="00F95676">
      <w:pPr>
        <w:ind w:firstLineChars="200" w:firstLine="360"/>
      </w:pPr>
    </w:p>
    <w:p w14:paraId="074B6B63" w14:textId="4982BAC8" w:rsidR="009C60B1" w:rsidRDefault="00B65116" w:rsidP="00857702">
      <w:pPr>
        <w:ind w:firstLineChars="200" w:firstLine="36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年间，有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行业从业人员</w:t>
      </w:r>
      <w:r w:rsidR="000B46AD">
        <w:rPr>
          <w:rFonts w:hint="eastAsia"/>
        </w:rPr>
        <w:t>的薪资</w:t>
      </w:r>
      <w:r w:rsidR="000B46AD">
        <w:rPr>
          <w:rFonts w:hint="eastAsia"/>
        </w:rPr>
        <w:lastRenderedPageBreak/>
        <w:t>上涨</w:t>
      </w:r>
      <w:r w:rsidR="000B46AD" w:rsidRPr="000B46AD">
        <w:rPr>
          <w:rFonts w:hint="eastAsia"/>
          <w:vertAlign w:val="superscript"/>
        </w:rPr>
        <w:t>[</w:t>
      </w:r>
      <w:r w:rsidR="000B46AD" w:rsidRPr="000B46AD">
        <w:rPr>
          <w:vertAlign w:val="superscript"/>
        </w:rPr>
        <w:t>2]</w:t>
      </w:r>
      <w:r w:rsidR="000C0691">
        <w:rPr>
          <w:rFonts w:hint="eastAsia"/>
        </w:rPr>
        <w:t>；</w:t>
      </w:r>
      <w:r w:rsidR="009C60B1">
        <w:rPr>
          <w:rFonts w:hint="eastAsia"/>
        </w:rPr>
        <w:t>如图</w:t>
      </w:r>
      <w:r w:rsidR="009C60B1">
        <w:rPr>
          <w:rFonts w:hint="eastAsia"/>
        </w:rPr>
        <w:t>2</w:t>
      </w:r>
      <w:r w:rsidR="009C60B1">
        <w:rPr>
          <w:rFonts w:hint="eastAsia"/>
        </w:rPr>
        <w:t>所示，</w:t>
      </w:r>
      <w:r w:rsidR="001B1F1D">
        <w:rPr>
          <w:rFonts w:hint="eastAsia"/>
        </w:rPr>
        <w:t>在</w:t>
      </w:r>
      <w:r w:rsidR="001B1F1D">
        <w:rPr>
          <w:rFonts w:hint="eastAsia"/>
        </w:rPr>
        <w:t>2</w:t>
      </w:r>
      <w:r w:rsidR="001B1F1D">
        <w:t>020</w:t>
      </w:r>
      <w:r w:rsidR="001B1F1D">
        <w:rPr>
          <w:rFonts w:hint="eastAsia"/>
        </w:rPr>
        <w:t>年</w:t>
      </w:r>
      <w:r w:rsidR="009C60B1">
        <w:rPr>
          <w:rFonts w:hint="eastAsia"/>
        </w:rPr>
        <w:t>间，</w:t>
      </w:r>
      <w:r w:rsidR="009C60B1">
        <w:rPr>
          <w:rFonts w:hint="eastAsia"/>
        </w:rPr>
        <w:t>I</w:t>
      </w:r>
      <w:r w:rsidR="009C60B1">
        <w:t>T</w:t>
      </w:r>
      <w:r w:rsidR="009C60B1">
        <w:rPr>
          <w:rFonts w:hint="eastAsia"/>
        </w:rPr>
        <w:t>行业工资增长</w:t>
      </w:r>
      <w:r w:rsidR="00F95676">
        <w:rPr>
          <w:rFonts w:hint="eastAsia"/>
        </w:rPr>
        <w:t>占比为</w:t>
      </w:r>
      <w:r w:rsidR="00F95676">
        <w:rPr>
          <w:rFonts w:hint="eastAsia"/>
        </w:rPr>
        <w:t>5</w:t>
      </w:r>
      <w:r w:rsidR="00F95676">
        <w:t>6</w:t>
      </w:r>
      <w:r w:rsidR="00F95676">
        <w:rPr>
          <w:rFonts w:hint="eastAsia"/>
        </w:rPr>
        <w:t>%</w:t>
      </w:r>
      <w:r w:rsidR="00F95676">
        <w:rPr>
          <w:rFonts w:hint="eastAsia"/>
        </w:rPr>
        <w:t>，</w:t>
      </w:r>
      <w:r w:rsidR="000B46AD">
        <w:rPr>
          <w:rFonts w:hint="eastAsia"/>
        </w:rPr>
        <w:t>仍</w:t>
      </w:r>
      <w:r w:rsidR="009C60B1">
        <w:rPr>
          <w:rFonts w:hint="eastAsia"/>
        </w:rPr>
        <w:t>比不增长</w:t>
      </w:r>
      <w:r w:rsidR="00F95676">
        <w:rPr>
          <w:rFonts w:hint="eastAsia"/>
        </w:rPr>
        <w:t>（</w:t>
      </w:r>
      <w:r w:rsidR="00F95676">
        <w:rPr>
          <w:rFonts w:hint="eastAsia"/>
        </w:rPr>
        <w:t>3</w:t>
      </w:r>
      <w:r w:rsidR="00F95676">
        <w:t>8</w:t>
      </w:r>
      <w:r w:rsidR="00F95676">
        <w:rPr>
          <w:rFonts w:hint="eastAsia"/>
        </w:rPr>
        <w:t>%</w:t>
      </w:r>
      <w:r w:rsidR="00F95676">
        <w:rPr>
          <w:rFonts w:hint="eastAsia"/>
        </w:rPr>
        <w:t>）</w:t>
      </w:r>
      <w:r w:rsidR="009C60B1">
        <w:rPr>
          <w:rFonts w:hint="eastAsia"/>
        </w:rPr>
        <w:t>和减少</w:t>
      </w:r>
      <w:r w:rsidR="00F95676">
        <w:rPr>
          <w:rFonts w:hint="eastAsia"/>
        </w:rPr>
        <w:t>（</w:t>
      </w:r>
      <w:r w:rsidR="00F95676">
        <w:rPr>
          <w:rFonts w:hint="eastAsia"/>
        </w:rPr>
        <w:t>6%</w:t>
      </w:r>
      <w:r w:rsidR="00F95676">
        <w:rPr>
          <w:rFonts w:hint="eastAsia"/>
        </w:rPr>
        <w:t>）</w:t>
      </w:r>
      <w:r w:rsidR="009C60B1">
        <w:rPr>
          <w:rFonts w:hint="eastAsia"/>
        </w:rPr>
        <w:t>之和都多。</w:t>
      </w:r>
    </w:p>
    <w:p w14:paraId="14308A97" w14:textId="60391BC4" w:rsidR="00AB51D8" w:rsidRDefault="001B1F1D" w:rsidP="00733918">
      <w:pPr>
        <w:ind w:firstLineChars="200" w:firstLine="36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展示出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年不同级别的员工基础薪资和期望奖金。</w:t>
      </w:r>
      <w:r w:rsidR="00733918">
        <w:rPr>
          <w:rFonts w:hint="eastAsia"/>
        </w:rPr>
        <w:t>可以看到高级</w:t>
      </w:r>
      <w:r w:rsidR="00593CFC">
        <w:rPr>
          <w:rFonts w:hint="eastAsia"/>
        </w:rPr>
        <w:t>I</w:t>
      </w:r>
      <w:r w:rsidR="00593CFC">
        <w:t>T</w:t>
      </w:r>
      <w:r w:rsidR="00593CFC">
        <w:rPr>
          <w:rFonts w:hint="eastAsia"/>
        </w:rPr>
        <w:t>经理</w:t>
      </w:r>
      <w:r w:rsidR="00733918">
        <w:rPr>
          <w:rFonts w:hint="eastAsia"/>
        </w:rPr>
        <w:t>的薪资与中级管理员工和基础员工相比有较大差距。</w:t>
      </w:r>
      <w:r w:rsidR="00733918" w:rsidRPr="00733918">
        <w:rPr>
          <w:rFonts w:hint="eastAsia"/>
        </w:rPr>
        <w:t>在过去的四年中（</w:t>
      </w:r>
      <w:r w:rsidR="00733918" w:rsidRPr="00733918">
        <w:rPr>
          <w:rFonts w:hint="eastAsia"/>
        </w:rPr>
        <w:t>2016-2020</w:t>
      </w:r>
      <w:r w:rsidR="00733918" w:rsidRPr="00733918">
        <w:rPr>
          <w:rFonts w:hint="eastAsia"/>
        </w:rPr>
        <w:t>年），高级</w:t>
      </w:r>
      <w:r w:rsidR="00733918" w:rsidRPr="00733918">
        <w:rPr>
          <w:rFonts w:hint="eastAsia"/>
        </w:rPr>
        <w:t>IT</w:t>
      </w:r>
      <w:r w:rsidR="00593CFC">
        <w:rPr>
          <w:rFonts w:hint="eastAsia"/>
        </w:rPr>
        <w:t>经理</w:t>
      </w:r>
      <w:r w:rsidR="00733918" w:rsidRPr="00733918">
        <w:rPr>
          <w:rFonts w:hint="eastAsia"/>
        </w:rPr>
        <w:t>的薪水平均增长</w:t>
      </w:r>
      <w:r w:rsidR="00733918" w:rsidRPr="00733918">
        <w:rPr>
          <w:rFonts w:hint="eastAsia"/>
        </w:rPr>
        <w:t>40</w:t>
      </w:r>
      <w:r w:rsidR="00733918" w:rsidRPr="00733918">
        <w:rPr>
          <w:rFonts w:hint="eastAsia"/>
        </w:rPr>
        <w:t>％，而中层管理人员和</w:t>
      </w:r>
      <w:r w:rsidR="00733918" w:rsidRPr="00733918">
        <w:rPr>
          <w:rFonts w:hint="eastAsia"/>
        </w:rPr>
        <w:t>IT</w:t>
      </w:r>
      <w:r w:rsidR="00733918" w:rsidRPr="00733918">
        <w:rPr>
          <w:rFonts w:hint="eastAsia"/>
        </w:rPr>
        <w:t>工人的薪资增长率则</w:t>
      </w:r>
      <w:r w:rsidR="000C0691">
        <w:rPr>
          <w:rFonts w:hint="eastAsia"/>
        </w:rPr>
        <w:t>呈</w:t>
      </w:r>
      <w:r w:rsidR="00733918" w:rsidRPr="00733918">
        <w:rPr>
          <w:rFonts w:hint="eastAsia"/>
        </w:rPr>
        <w:t>放</w:t>
      </w:r>
      <w:r w:rsidR="000C0691">
        <w:rPr>
          <w:rFonts w:hint="eastAsia"/>
        </w:rPr>
        <w:t>缓趋势</w:t>
      </w:r>
      <w:r w:rsidR="00733918" w:rsidRPr="00733918">
        <w:rPr>
          <w:rFonts w:hint="eastAsia"/>
        </w:rPr>
        <w:t>，分别为</w:t>
      </w:r>
      <w:r w:rsidR="00733918" w:rsidRPr="00733918">
        <w:rPr>
          <w:rFonts w:hint="eastAsia"/>
        </w:rPr>
        <w:t>10</w:t>
      </w:r>
      <w:r w:rsidR="00733918" w:rsidRPr="00733918">
        <w:rPr>
          <w:rFonts w:hint="eastAsia"/>
        </w:rPr>
        <w:t>％和</w:t>
      </w:r>
      <w:r w:rsidR="00733918" w:rsidRPr="00733918">
        <w:rPr>
          <w:rFonts w:hint="eastAsia"/>
        </w:rPr>
        <w:t>5</w:t>
      </w:r>
      <w:r w:rsidR="00733918" w:rsidRPr="00733918">
        <w:rPr>
          <w:rFonts w:hint="eastAsia"/>
        </w:rPr>
        <w:t>％</w:t>
      </w:r>
      <w:r w:rsidR="00B55FB7" w:rsidRPr="00B55FB7">
        <w:rPr>
          <w:rFonts w:hint="eastAsia"/>
          <w:vertAlign w:val="superscript"/>
        </w:rPr>
        <w:t>[</w:t>
      </w:r>
      <w:r w:rsidR="00B55FB7" w:rsidRPr="00B55FB7">
        <w:rPr>
          <w:vertAlign w:val="superscript"/>
        </w:rPr>
        <w:t>2]</w:t>
      </w:r>
      <w:r w:rsidR="00733918" w:rsidRPr="00733918">
        <w:rPr>
          <w:rFonts w:hint="eastAsia"/>
        </w:rPr>
        <w:t>。</w:t>
      </w:r>
    </w:p>
    <w:p w14:paraId="09EB1E73" w14:textId="77777777" w:rsidR="003366C7" w:rsidRDefault="003366C7" w:rsidP="00733918">
      <w:pPr>
        <w:ind w:firstLineChars="200" w:firstLine="360"/>
      </w:pPr>
    </w:p>
    <w:p w14:paraId="37F7740E" w14:textId="493F0D78" w:rsidR="00AB51D8" w:rsidRPr="008864AE" w:rsidRDefault="00AB51D8" w:rsidP="009326C2">
      <w:pPr>
        <w:pStyle w:val="aa"/>
        <w:keepNext/>
        <w:jc w:val="center"/>
        <w:rPr>
          <w:rFonts w:ascii="宋体" w:eastAsia="宋体" w:hAnsi="宋体"/>
          <w:sz w:val="15"/>
          <w:szCs w:val="15"/>
        </w:rPr>
      </w:pPr>
      <w:r w:rsidRPr="008864AE">
        <w:rPr>
          <w:rFonts w:ascii="宋体" w:eastAsia="宋体" w:hAnsi="宋体" w:hint="eastAsia"/>
          <w:sz w:val="15"/>
          <w:szCs w:val="15"/>
        </w:rPr>
        <w:t xml:space="preserve">表 </w:t>
      </w:r>
      <w:r w:rsidRPr="008864AE">
        <w:rPr>
          <w:rFonts w:ascii="Times New Roman" w:eastAsia="宋体" w:hAnsi="Times New Roman" w:cs="Times New Roman"/>
          <w:sz w:val="15"/>
          <w:szCs w:val="15"/>
        </w:rPr>
        <w:fldChar w:fldCharType="begin"/>
      </w:r>
      <w:r w:rsidRPr="008864AE">
        <w:rPr>
          <w:rFonts w:ascii="Times New Roman" w:eastAsia="宋体" w:hAnsi="Times New Roman" w:cs="Times New Roman"/>
          <w:sz w:val="15"/>
          <w:szCs w:val="15"/>
        </w:rPr>
        <w:instrText xml:space="preserve"> SEQ </w:instrText>
      </w:r>
      <w:r w:rsidRPr="008864AE">
        <w:rPr>
          <w:rFonts w:ascii="Times New Roman" w:eastAsia="宋体" w:hAnsi="Times New Roman" w:cs="Times New Roman"/>
          <w:sz w:val="15"/>
          <w:szCs w:val="15"/>
        </w:rPr>
        <w:instrText>表</w:instrText>
      </w:r>
      <w:r w:rsidRPr="008864AE">
        <w:rPr>
          <w:rFonts w:ascii="Times New Roman" w:eastAsia="宋体" w:hAnsi="Times New Roman" w:cs="Times New Roman"/>
          <w:sz w:val="15"/>
          <w:szCs w:val="15"/>
        </w:rPr>
        <w:instrText xml:space="preserve"> \* ARABIC </w:instrText>
      </w:r>
      <w:r w:rsidRPr="008864AE">
        <w:rPr>
          <w:rFonts w:ascii="Times New Roman" w:eastAsia="宋体" w:hAnsi="Times New Roman" w:cs="Times New Roman"/>
          <w:sz w:val="15"/>
          <w:szCs w:val="15"/>
        </w:rPr>
        <w:fldChar w:fldCharType="separate"/>
      </w:r>
      <w:r w:rsidR="00470E65">
        <w:rPr>
          <w:rFonts w:ascii="Times New Roman" w:eastAsia="宋体" w:hAnsi="Times New Roman" w:cs="Times New Roman"/>
          <w:noProof/>
          <w:sz w:val="15"/>
          <w:szCs w:val="15"/>
        </w:rPr>
        <w:t>1</w:t>
      </w:r>
      <w:r w:rsidRPr="008864AE">
        <w:rPr>
          <w:rFonts w:ascii="Times New Roman" w:eastAsia="宋体" w:hAnsi="Times New Roman" w:cs="Times New Roman"/>
          <w:sz w:val="15"/>
          <w:szCs w:val="15"/>
        </w:rPr>
        <w:fldChar w:fldCharType="end"/>
      </w:r>
      <w:r w:rsidRPr="008864AE">
        <w:rPr>
          <w:rFonts w:ascii="宋体" w:eastAsia="宋体" w:hAnsi="宋体" w:hint="eastAsia"/>
          <w:sz w:val="15"/>
          <w:szCs w:val="15"/>
        </w:rPr>
        <w:t>不同级别薪资概览表</w:t>
      </w:r>
      <w:r w:rsidR="00492418" w:rsidRPr="00492418">
        <w:rPr>
          <w:rFonts w:ascii="宋体" w:eastAsia="宋体" w:hAnsi="宋体" w:hint="eastAsia"/>
          <w:sz w:val="15"/>
          <w:szCs w:val="15"/>
          <w:vertAlign w:val="superscript"/>
        </w:rPr>
        <w:t>[</w:t>
      </w:r>
      <w:r w:rsidR="00492418" w:rsidRPr="00492418">
        <w:rPr>
          <w:rFonts w:ascii="宋体" w:eastAsia="宋体" w:hAnsi="宋体"/>
          <w:sz w:val="15"/>
          <w:szCs w:val="15"/>
          <w:vertAlign w:val="superscript"/>
        </w:rPr>
        <w:t>1]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310"/>
        <w:gridCol w:w="1310"/>
      </w:tblGrid>
      <w:tr w:rsidR="001B1F1D" w14:paraId="05C8F92C" w14:textId="77777777" w:rsidTr="001B1F1D">
        <w:tc>
          <w:tcPr>
            <w:tcW w:w="1310" w:type="dxa"/>
            <w:tcBorders>
              <w:bottom w:val="single" w:sz="4" w:space="0" w:color="auto"/>
            </w:tcBorders>
          </w:tcPr>
          <w:p w14:paraId="6F3963B7" w14:textId="77777777" w:rsidR="001B1F1D" w:rsidRPr="0075431D" w:rsidRDefault="001B1F1D" w:rsidP="001B1F1D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07B34D0F" w14:textId="52EF34F9" w:rsidR="001B1F1D" w:rsidRPr="0075431D" w:rsidRDefault="00982752" w:rsidP="001B1F1D">
            <w:pPr>
              <w:rPr>
                <w:rFonts w:ascii="宋体" w:hAnsi="宋体"/>
                <w:sz w:val="15"/>
                <w:szCs w:val="15"/>
              </w:rPr>
            </w:pPr>
            <w:r w:rsidRPr="0075431D">
              <w:rPr>
                <w:rFonts w:ascii="宋体" w:hAnsi="宋体" w:hint="eastAsia"/>
                <w:sz w:val="15"/>
                <w:szCs w:val="15"/>
              </w:rPr>
              <w:t>平均基础薪资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049FE962" w14:textId="0B6F5C04" w:rsidR="001B1F1D" w:rsidRPr="0075431D" w:rsidRDefault="009326C2" w:rsidP="001B1F1D">
            <w:pPr>
              <w:rPr>
                <w:rFonts w:ascii="宋体" w:hAnsi="宋体"/>
                <w:sz w:val="15"/>
                <w:szCs w:val="15"/>
              </w:rPr>
            </w:pPr>
            <w:r w:rsidRPr="0075431D">
              <w:rPr>
                <w:rFonts w:ascii="宋体" w:hAnsi="宋体" w:hint="eastAsia"/>
                <w:sz w:val="15"/>
                <w:szCs w:val="15"/>
              </w:rPr>
              <w:t>期望</w:t>
            </w:r>
            <w:r w:rsidR="00982752" w:rsidRPr="0075431D">
              <w:rPr>
                <w:rFonts w:ascii="宋体" w:hAnsi="宋体" w:hint="eastAsia"/>
                <w:sz w:val="15"/>
                <w:szCs w:val="15"/>
              </w:rPr>
              <w:t>奖金</w:t>
            </w:r>
          </w:p>
        </w:tc>
      </w:tr>
      <w:tr w:rsidR="001B1F1D" w14:paraId="012C88AD" w14:textId="77777777" w:rsidTr="001B1F1D">
        <w:tc>
          <w:tcPr>
            <w:tcW w:w="1310" w:type="dxa"/>
            <w:tcBorders>
              <w:top w:val="single" w:sz="4" w:space="0" w:color="auto"/>
            </w:tcBorders>
          </w:tcPr>
          <w:p w14:paraId="0A0BB2AD" w14:textId="1E561C3D" w:rsidR="00982752" w:rsidRPr="0075431D" w:rsidRDefault="00982752" w:rsidP="001B1F1D">
            <w:pPr>
              <w:rPr>
                <w:rFonts w:ascii="宋体" w:hAnsi="宋体"/>
                <w:sz w:val="15"/>
                <w:szCs w:val="15"/>
              </w:rPr>
            </w:pPr>
            <w:r w:rsidRPr="0075431D">
              <w:rPr>
                <w:rFonts w:ascii="宋体" w:hAnsi="宋体" w:hint="eastAsia"/>
                <w:sz w:val="15"/>
                <w:szCs w:val="15"/>
              </w:rPr>
              <w:t>高级</w:t>
            </w:r>
            <w:r w:rsidR="00C847F1">
              <w:rPr>
                <w:rFonts w:ascii="宋体" w:hAnsi="宋体" w:hint="eastAsia"/>
                <w:sz w:val="15"/>
                <w:szCs w:val="15"/>
              </w:rPr>
              <w:t>经理</w:t>
            </w:r>
          </w:p>
        </w:tc>
        <w:tc>
          <w:tcPr>
            <w:tcW w:w="1310" w:type="dxa"/>
            <w:tcBorders>
              <w:top w:val="single" w:sz="4" w:space="0" w:color="auto"/>
            </w:tcBorders>
          </w:tcPr>
          <w:p w14:paraId="7DD25855" w14:textId="46A7282D" w:rsidR="001B1F1D" w:rsidRPr="0075431D" w:rsidRDefault="00982752" w:rsidP="004E69F7">
            <w:pPr>
              <w:jc w:val="center"/>
              <w:rPr>
                <w:rFonts w:cs="Times New Roman"/>
                <w:sz w:val="15"/>
                <w:szCs w:val="15"/>
              </w:rPr>
            </w:pPr>
            <w:r w:rsidRPr="0075431D">
              <w:rPr>
                <w:rFonts w:cs="Times New Roman"/>
                <w:sz w:val="15"/>
                <w:szCs w:val="15"/>
              </w:rPr>
              <w:t>$14</w:t>
            </w:r>
            <w:r w:rsidR="004E69F7" w:rsidRPr="0075431D">
              <w:rPr>
                <w:rFonts w:cs="Times New Roman"/>
                <w:sz w:val="15"/>
                <w:szCs w:val="15"/>
              </w:rPr>
              <w:t>,</w:t>
            </w:r>
            <w:r w:rsidRPr="0075431D">
              <w:rPr>
                <w:rFonts w:cs="Times New Roman"/>
                <w:sz w:val="15"/>
                <w:szCs w:val="15"/>
              </w:rPr>
              <w:t>552</w:t>
            </w:r>
          </w:p>
        </w:tc>
        <w:tc>
          <w:tcPr>
            <w:tcW w:w="1310" w:type="dxa"/>
            <w:tcBorders>
              <w:top w:val="single" w:sz="4" w:space="0" w:color="auto"/>
            </w:tcBorders>
          </w:tcPr>
          <w:p w14:paraId="0993ABA5" w14:textId="00FAB874" w:rsidR="001B1F1D" w:rsidRPr="0075431D" w:rsidRDefault="00982752" w:rsidP="004E69F7">
            <w:pPr>
              <w:jc w:val="center"/>
              <w:rPr>
                <w:rFonts w:cs="Times New Roman"/>
                <w:sz w:val="15"/>
                <w:szCs w:val="15"/>
              </w:rPr>
            </w:pPr>
            <w:r w:rsidRPr="0075431D">
              <w:rPr>
                <w:rFonts w:cs="Times New Roman"/>
                <w:sz w:val="15"/>
                <w:szCs w:val="15"/>
              </w:rPr>
              <w:t>$27</w:t>
            </w:r>
            <w:r w:rsidR="004E69F7" w:rsidRPr="0075431D">
              <w:rPr>
                <w:rFonts w:cs="Times New Roman"/>
                <w:sz w:val="15"/>
                <w:szCs w:val="15"/>
              </w:rPr>
              <w:t>,</w:t>
            </w:r>
            <w:r w:rsidRPr="0075431D">
              <w:rPr>
                <w:rFonts w:cs="Times New Roman"/>
                <w:sz w:val="15"/>
                <w:szCs w:val="15"/>
              </w:rPr>
              <w:t>480</w:t>
            </w:r>
          </w:p>
        </w:tc>
      </w:tr>
      <w:tr w:rsidR="001B1F1D" w14:paraId="03612ACB" w14:textId="77777777" w:rsidTr="001B1F1D">
        <w:tc>
          <w:tcPr>
            <w:tcW w:w="1310" w:type="dxa"/>
          </w:tcPr>
          <w:p w14:paraId="2483FD03" w14:textId="581954DB" w:rsidR="001B1F1D" w:rsidRPr="0075431D" w:rsidRDefault="00982752" w:rsidP="001B1F1D">
            <w:pPr>
              <w:rPr>
                <w:rFonts w:ascii="宋体" w:hAnsi="宋体"/>
                <w:sz w:val="15"/>
                <w:szCs w:val="15"/>
              </w:rPr>
            </w:pPr>
            <w:r w:rsidRPr="0075431D">
              <w:rPr>
                <w:rFonts w:ascii="宋体" w:hAnsi="宋体" w:hint="eastAsia"/>
                <w:sz w:val="15"/>
                <w:szCs w:val="15"/>
              </w:rPr>
              <w:t>中级</w:t>
            </w:r>
            <w:r w:rsidR="00C847F1">
              <w:rPr>
                <w:rFonts w:ascii="宋体" w:hAnsi="宋体" w:hint="eastAsia"/>
                <w:sz w:val="15"/>
                <w:szCs w:val="15"/>
              </w:rPr>
              <w:t>经理</w:t>
            </w:r>
          </w:p>
        </w:tc>
        <w:tc>
          <w:tcPr>
            <w:tcW w:w="1310" w:type="dxa"/>
          </w:tcPr>
          <w:p w14:paraId="768E1D5A" w14:textId="35D4FAD2" w:rsidR="001B1F1D" w:rsidRPr="0075431D" w:rsidRDefault="00982752" w:rsidP="004E69F7">
            <w:pPr>
              <w:jc w:val="center"/>
              <w:rPr>
                <w:rFonts w:cs="Times New Roman"/>
                <w:sz w:val="15"/>
                <w:szCs w:val="15"/>
              </w:rPr>
            </w:pPr>
            <w:r w:rsidRPr="0075431D">
              <w:rPr>
                <w:rFonts w:cs="Times New Roman"/>
                <w:sz w:val="15"/>
                <w:szCs w:val="15"/>
              </w:rPr>
              <w:t>$93</w:t>
            </w:r>
            <w:r w:rsidR="004E69F7" w:rsidRPr="0075431D">
              <w:rPr>
                <w:rFonts w:cs="Times New Roman"/>
                <w:sz w:val="15"/>
                <w:szCs w:val="15"/>
              </w:rPr>
              <w:t>,</w:t>
            </w:r>
            <w:r w:rsidRPr="0075431D">
              <w:rPr>
                <w:rFonts w:cs="Times New Roman"/>
                <w:sz w:val="15"/>
                <w:szCs w:val="15"/>
              </w:rPr>
              <w:t>176</w:t>
            </w:r>
          </w:p>
        </w:tc>
        <w:tc>
          <w:tcPr>
            <w:tcW w:w="1310" w:type="dxa"/>
          </w:tcPr>
          <w:p w14:paraId="4508F30E" w14:textId="2D82ED3E" w:rsidR="001B1F1D" w:rsidRPr="0075431D" w:rsidRDefault="00982752" w:rsidP="004E69F7">
            <w:pPr>
              <w:jc w:val="center"/>
              <w:rPr>
                <w:rFonts w:cs="Times New Roman"/>
                <w:sz w:val="15"/>
                <w:szCs w:val="15"/>
              </w:rPr>
            </w:pPr>
            <w:r w:rsidRPr="0075431D">
              <w:rPr>
                <w:rFonts w:cs="Times New Roman"/>
                <w:sz w:val="15"/>
                <w:szCs w:val="15"/>
              </w:rPr>
              <w:t>$6</w:t>
            </w:r>
            <w:r w:rsidR="004E69F7" w:rsidRPr="0075431D">
              <w:rPr>
                <w:rFonts w:cs="Times New Roman"/>
                <w:sz w:val="15"/>
                <w:szCs w:val="15"/>
              </w:rPr>
              <w:t>,</w:t>
            </w:r>
            <w:r w:rsidRPr="0075431D">
              <w:rPr>
                <w:rFonts w:cs="Times New Roman"/>
                <w:sz w:val="15"/>
                <w:szCs w:val="15"/>
              </w:rPr>
              <w:t>768</w:t>
            </w:r>
          </w:p>
        </w:tc>
      </w:tr>
      <w:tr w:rsidR="001B1F1D" w14:paraId="323903A6" w14:textId="77777777" w:rsidTr="001B1F1D">
        <w:tc>
          <w:tcPr>
            <w:tcW w:w="1310" w:type="dxa"/>
          </w:tcPr>
          <w:p w14:paraId="41B364E5" w14:textId="02E30121" w:rsidR="001B1F1D" w:rsidRPr="0075431D" w:rsidRDefault="00982752" w:rsidP="001B1F1D">
            <w:pPr>
              <w:rPr>
                <w:rFonts w:ascii="宋体" w:hAnsi="宋体"/>
                <w:sz w:val="15"/>
                <w:szCs w:val="15"/>
              </w:rPr>
            </w:pPr>
            <w:r w:rsidRPr="0075431D">
              <w:rPr>
                <w:rFonts w:ascii="宋体" w:hAnsi="宋体" w:hint="eastAsia"/>
                <w:sz w:val="15"/>
                <w:szCs w:val="15"/>
              </w:rPr>
              <w:t>基础员工</w:t>
            </w:r>
          </w:p>
        </w:tc>
        <w:tc>
          <w:tcPr>
            <w:tcW w:w="1310" w:type="dxa"/>
          </w:tcPr>
          <w:p w14:paraId="1A32730B" w14:textId="7290BDF9" w:rsidR="001B1F1D" w:rsidRPr="0075431D" w:rsidRDefault="00982752" w:rsidP="004E69F7">
            <w:pPr>
              <w:jc w:val="center"/>
              <w:rPr>
                <w:rFonts w:cs="Times New Roman"/>
                <w:sz w:val="15"/>
                <w:szCs w:val="15"/>
              </w:rPr>
            </w:pPr>
            <w:r w:rsidRPr="0075431D">
              <w:rPr>
                <w:rFonts w:cs="Times New Roman"/>
                <w:sz w:val="15"/>
                <w:szCs w:val="15"/>
              </w:rPr>
              <w:t>$73</w:t>
            </w:r>
            <w:r w:rsidR="004E69F7" w:rsidRPr="0075431D">
              <w:rPr>
                <w:rFonts w:cs="Times New Roman"/>
                <w:sz w:val="15"/>
                <w:szCs w:val="15"/>
              </w:rPr>
              <w:t>,</w:t>
            </w:r>
            <w:r w:rsidRPr="0075431D">
              <w:rPr>
                <w:rFonts w:cs="Times New Roman"/>
                <w:sz w:val="15"/>
                <w:szCs w:val="15"/>
              </w:rPr>
              <w:t>797</w:t>
            </w:r>
          </w:p>
        </w:tc>
        <w:tc>
          <w:tcPr>
            <w:tcW w:w="1310" w:type="dxa"/>
          </w:tcPr>
          <w:p w14:paraId="1C743C46" w14:textId="12D438B9" w:rsidR="001B1F1D" w:rsidRPr="0075431D" w:rsidRDefault="00982752" w:rsidP="004E69F7">
            <w:pPr>
              <w:jc w:val="center"/>
              <w:rPr>
                <w:rFonts w:cs="Times New Roman"/>
                <w:sz w:val="15"/>
                <w:szCs w:val="15"/>
              </w:rPr>
            </w:pPr>
            <w:r w:rsidRPr="0075431D">
              <w:rPr>
                <w:rFonts w:cs="Times New Roman"/>
                <w:sz w:val="15"/>
                <w:szCs w:val="15"/>
              </w:rPr>
              <w:t>$4</w:t>
            </w:r>
            <w:r w:rsidR="004E69F7" w:rsidRPr="0075431D">
              <w:rPr>
                <w:rFonts w:cs="Times New Roman"/>
                <w:sz w:val="15"/>
                <w:szCs w:val="15"/>
              </w:rPr>
              <w:t>,</w:t>
            </w:r>
            <w:r w:rsidRPr="0075431D">
              <w:rPr>
                <w:rFonts w:cs="Times New Roman"/>
                <w:sz w:val="15"/>
                <w:szCs w:val="15"/>
              </w:rPr>
              <w:t>865</w:t>
            </w:r>
          </w:p>
        </w:tc>
      </w:tr>
    </w:tbl>
    <w:p w14:paraId="162DD803" w14:textId="77777777" w:rsidR="003366C7" w:rsidRDefault="003366C7" w:rsidP="00B55FB7">
      <w:pPr>
        <w:ind w:firstLineChars="200" w:firstLine="360"/>
      </w:pPr>
    </w:p>
    <w:p w14:paraId="2F4AEE54" w14:textId="35FD38B2" w:rsidR="001B1F1D" w:rsidRDefault="00B55FB7" w:rsidP="00B55FB7">
      <w:pPr>
        <w:ind w:firstLineChars="200" w:firstLine="360"/>
      </w:pPr>
      <w:r>
        <w:rPr>
          <w:rFonts w:hint="eastAsia"/>
        </w:rPr>
        <w:t>虽然经济</w:t>
      </w:r>
      <w:r w:rsidR="000C0691">
        <w:rPr>
          <w:rFonts w:hint="eastAsia"/>
        </w:rPr>
        <w:t>情况</w:t>
      </w:r>
      <w:r>
        <w:rPr>
          <w:rFonts w:hint="eastAsia"/>
        </w:rPr>
        <w:t>严峻，</w:t>
      </w:r>
      <w:r w:rsidRPr="00B55FB7">
        <w:rPr>
          <w:rFonts w:hint="eastAsia"/>
        </w:rPr>
        <w:t>许多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从业人员</w:t>
      </w:r>
      <w:r w:rsidRPr="00B55FB7">
        <w:rPr>
          <w:rFonts w:hint="eastAsia"/>
        </w:rPr>
        <w:t>在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 w:rsidRPr="00B55FB7">
        <w:rPr>
          <w:rFonts w:hint="eastAsia"/>
        </w:rPr>
        <w:t>并没有</w:t>
      </w:r>
      <w:r w:rsidR="000C0691">
        <w:rPr>
          <w:rFonts w:hint="eastAsia"/>
        </w:rPr>
        <w:t>降低</w:t>
      </w:r>
      <w:r w:rsidRPr="00B55FB7">
        <w:rPr>
          <w:rFonts w:hint="eastAsia"/>
        </w:rPr>
        <w:t>对奖金的期望</w:t>
      </w:r>
      <w:r w:rsidR="006149DC">
        <w:rPr>
          <w:rFonts w:hint="eastAsia"/>
        </w:rPr>
        <w:t>，</w:t>
      </w:r>
      <w:r w:rsidRPr="00B55FB7">
        <w:rPr>
          <w:rFonts w:hint="eastAsia"/>
        </w:rPr>
        <w:t>特别是高级</w:t>
      </w:r>
      <w:r w:rsidRPr="00B55FB7">
        <w:rPr>
          <w:rFonts w:hint="eastAsia"/>
        </w:rPr>
        <w:t>IT</w:t>
      </w:r>
      <w:r w:rsidRPr="00B55FB7">
        <w:rPr>
          <w:rFonts w:hint="eastAsia"/>
        </w:rPr>
        <w:t>经理。去年，</w:t>
      </w:r>
      <w:r w:rsidR="006149DC" w:rsidRPr="00B55FB7">
        <w:rPr>
          <w:rFonts w:hint="eastAsia"/>
        </w:rPr>
        <w:t>高级</w:t>
      </w:r>
      <w:r w:rsidR="006149DC" w:rsidRPr="00B55FB7">
        <w:rPr>
          <w:rFonts w:hint="eastAsia"/>
        </w:rPr>
        <w:t>IT</w:t>
      </w:r>
      <w:r w:rsidR="006149DC" w:rsidRPr="00B55FB7">
        <w:rPr>
          <w:rFonts w:hint="eastAsia"/>
        </w:rPr>
        <w:t>经理</w:t>
      </w:r>
      <w:r w:rsidRPr="00B55FB7">
        <w:rPr>
          <w:rFonts w:hint="eastAsia"/>
        </w:rPr>
        <w:t>预计奖金平均为</w:t>
      </w:r>
      <w:r w:rsidRPr="00B55FB7">
        <w:rPr>
          <w:rFonts w:hint="eastAsia"/>
        </w:rPr>
        <w:t>20,767</w:t>
      </w:r>
      <w:r w:rsidRPr="00B55FB7">
        <w:rPr>
          <w:rFonts w:hint="eastAsia"/>
        </w:rPr>
        <w:t>美元，但今年已跃升至平均</w:t>
      </w:r>
      <w:r w:rsidRPr="00B55FB7">
        <w:rPr>
          <w:rFonts w:hint="eastAsia"/>
        </w:rPr>
        <w:t>27,480</w:t>
      </w:r>
      <w:r w:rsidRPr="00B55FB7">
        <w:rPr>
          <w:rFonts w:hint="eastAsia"/>
        </w:rPr>
        <w:t>美元。</w:t>
      </w:r>
      <w:r w:rsidR="006149DC">
        <w:rPr>
          <w:rFonts w:hint="eastAsia"/>
        </w:rPr>
        <w:t>而</w:t>
      </w:r>
      <w:r w:rsidRPr="00B55FB7">
        <w:rPr>
          <w:rFonts w:hint="eastAsia"/>
        </w:rPr>
        <w:t>其他</w:t>
      </w:r>
      <w:r w:rsidR="006149DC">
        <w:rPr>
          <w:rFonts w:hint="eastAsia"/>
        </w:rPr>
        <w:t>级别的员工</w:t>
      </w:r>
      <w:r w:rsidRPr="00B55FB7">
        <w:rPr>
          <w:rFonts w:hint="eastAsia"/>
        </w:rPr>
        <w:t>期望值较低，中层管理人员的平均期望为</w:t>
      </w:r>
      <w:r w:rsidRPr="00B55FB7">
        <w:rPr>
          <w:rFonts w:hint="eastAsia"/>
        </w:rPr>
        <w:t>6,768</w:t>
      </w:r>
      <w:r w:rsidR="000C0691">
        <w:rPr>
          <w:rFonts w:hint="eastAsia"/>
        </w:rPr>
        <w:t>美元</w:t>
      </w:r>
      <w:r w:rsidRPr="00B55FB7">
        <w:rPr>
          <w:rFonts w:hint="eastAsia"/>
        </w:rPr>
        <w:t>（</w:t>
      </w:r>
      <w:r w:rsidR="000C0691">
        <w:rPr>
          <w:rFonts w:hint="eastAsia"/>
        </w:rPr>
        <w:t>去年</w:t>
      </w:r>
      <w:r w:rsidRPr="00B55FB7">
        <w:rPr>
          <w:rFonts w:hint="eastAsia"/>
        </w:rPr>
        <w:t>为</w:t>
      </w:r>
      <w:r w:rsidRPr="00B55FB7">
        <w:rPr>
          <w:rFonts w:hint="eastAsia"/>
        </w:rPr>
        <w:t>6,593</w:t>
      </w:r>
      <w:bookmarkStart w:id="1" w:name="_Hlk68803289"/>
      <w:r w:rsidR="000C0691">
        <w:rPr>
          <w:rFonts w:hint="eastAsia"/>
        </w:rPr>
        <w:t>美元</w:t>
      </w:r>
      <w:bookmarkEnd w:id="1"/>
      <w:r w:rsidRPr="00B55FB7">
        <w:rPr>
          <w:rFonts w:hint="eastAsia"/>
        </w:rPr>
        <w:t>），而</w:t>
      </w:r>
      <w:r w:rsidR="001411E0">
        <w:rPr>
          <w:rFonts w:hint="eastAsia"/>
        </w:rPr>
        <w:t>基础</w:t>
      </w:r>
      <w:r w:rsidRPr="00B55FB7">
        <w:rPr>
          <w:rFonts w:hint="eastAsia"/>
        </w:rPr>
        <w:t>员工今年的实际期望值为</w:t>
      </w:r>
      <w:r w:rsidRPr="00B55FB7">
        <w:rPr>
          <w:rFonts w:hint="eastAsia"/>
        </w:rPr>
        <w:t>4,865</w:t>
      </w:r>
      <w:r w:rsidR="008A2187">
        <w:rPr>
          <w:rFonts w:hint="eastAsia"/>
        </w:rPr>
        <w:t>美元</w:t>
      </w:r>
      <w:r w:rsidRPr="00B55FB7">
        <w:rPr>
          <w:rFonts w:hint="eastAsia"/>
        </w:rPr>
        <w:t>，低于此前的</w:t>
      </w:r>
      <w:r w:rsidRPr="00B55FB7">
        <w:rPr>
          <w:rFonts w:hint="eastAsia"/>
        </w:rPr>
        <w:t>5,099</w:t>
      </w:r>
      <w:r w:rsidR="008A2187">
        <w:rPr>
          <w:rFonts w:hint="eastAsia"/>
        </w:rPr>
        <w:t>美元</w:t>
      </w:r>
      <w:r w:rsidR="009F6BF4" w:rsidRPr="009F6BF4">
        <w:rPr>
          <w:vertAlign w:val="superscript"/>
        </w:rPr>
        <w:t>[2]</w:t>
      </w:r>
      <w:r w:rsidRPr="00B55FB7">
        <w:rPr>
          <w:rFonts w:hint="eastAsia"/>
        </w:rPr>
        <w:t>。</w:t>
      </w:r>
    </w:p>
    <w:p w14:paraId="4E74D057" w14:textId="77777777" w:rsidR="00B92C4D" w:rsidRDefault="00B92C4D" w:rsidP="00B55FB7">
      <w:pPr>
        <w:ind w:firstLineChars="200" w:firstLine="360"/>
      </w:pPr>
    </w:p>
    <w:p w14:paraId="10145F94" w14:textId="77777777" w:rsidR="00826C1C" w:rsidRDefault="009F6BF4" w:rsidP="00826C1C">
      <w:pPr>
        <w:keepNext/>
        <w:ind w:firstLineChars="200" w:firstLine="360"/>
        <w:jc w:val="left"/>
      </w:pPr>
      <w:r>
        <w:rPr>
          <w:rFonts w:hint="eastAsia"/>
          <w:noProof/>
        </w:rPr>
        <w:drawing>
          <wp:inline distT="0" distB="0" distL="0" distR="0" wp14:anchorId="43F03247" wp14:editId="2DF91F96">
            <wp:extent cx="2084614" cy="1268549"/>
            <wp:effectExtent l="0" t="0" r="0" b="825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ECA68F5" w14:textId="1CD6AEDE" w:rsidR="009F6BF4" w:rsidRDefault="00826C1C" w:rsidP="00826C1C">
      <w:pPr>
        <w:pStyle w:val="aa"/>
        <w:jc w:val="center"/>
        <w:rPr>
          <w:rFonts w:ascii="宋体" w:eastAsia="宋体" w:hAnsi="宋体"/>
          <w:sz w:val="15"/>
          <w:szCs w:val="15"/>
          <w:vertAlign w:val="superscript"/>
        </w:rPr>
      </w:pPr>
      <w:r w:rsidRPr="008864AE">
        <w:rPr>
          <w:rFonts w:ascii="宋体" w:eastAsia="宋体" w:hAnsi="宋体" w:hint="eastAsia"/>
          <w:sz w:val="15"/>
          <w:szCs w:val="15"/>
        </w:rPr>
        <w:t xml:space="preserve">图 </w:t>
      </w:r>
      <w:r w:rsidRPr="008864AE">
        <w:rPr>
          <w:rFonts w:ascii="Times New Roman" w:eastAsia="宋体" w:hAnsi="Times New Roman" w:cs="Times New Roman"/>
          <w:sz w:val="15"/>
          <w:szCs w:val="15"/>
        </w:rPr>
        <w:fldChar w:fldCharType="begin"/>
      </w:r>
      <w:r w:rsidRPr="008864AE">
        <w:rPr>
          <w:rFonts w:ascii="Times New Roman" w:eastAsia="宋体" w:hAnsi="Times New Roman" w:cs="Times New Roman"/>
          <w:sz w:val="15"/>
          <w:szCs w:val="15"/>
        </w:rPr>
        <w:instrText xml:space="preserve"> SEQ </w:instrText>
      </w:r>
      <w:r w:rsidRPr="008864AE">
        <w:rPr>
          <w:rFonts w:ascii="Times New Roman" w:eastAsia="宋体" w:hAnsi="Times New Roman" w:cs="Times New Roman"/>
          <w:sz w:val="15"/>
          <w:szCs w:val="15"/>
        </w:rPr>
        <w:instrText>图</w:instrText>
      </w:r>
      <w:r w:rsidRPr="008864AE">
        <w:rPr>
          <w:rFonts w:ascii="Times New Roman" w:eastAsia="宋体" w:hAnsi="Times New Roman" w:cs="Times New Roman"/>
          <w:sz w:val="15"/>
          <w:szCs w:val="15"/>
        </w:rPr>
        <w:instrText xml:space="preserve"> \* ARABIC </w:instrText>
      </w:r>
      <w:r w:rsidRPr="008864AE">
        <w:rPr>
          <w:rFonts w:ascii="Times New Roman" w:eastAsia="宋体" w:hAnsi="Times New Roman" w:cs="Times New Roman"/>
          <w:sz w:val="15"/>
          <w:szCs w:val="15"/>
        </w:rPr>
        <w:fldChar w:fldCharType="separate"/>
      </w:r>
      <w:r w:rsidR="00470E65">
        <w:rPr>
          <w:rFonts w:ascii="Times New Roman" w:eastAsia="宋体" w:hAnsi="Times New Roman" w:cs="Times New Roman"/>
          <w:noProof/>
          <w:sz w:val="15"/>
          <w:szCs w:val="15"/>
        </w:rPr>
        <w:t>3</w:t>
      </w:r>
      <w:r w:rsidRPr="008864AE">
        <w:rPr>
          <w:rFonts w:ascii="Times New Roman" w:eastAsia="宋体" w:hAnsi="Times New Roman" w:cs="Times New Roman"/>
          <w:sz w:val="15"/>
          <w:szCs w:val="15"/>
        </w:rPr>
        <w:fldChar w:fldCharType="end"/>
      </w:r>
      <w:r w:rsidRPr="008864AE">
        <w:rPr>
          <w:rFonts w:ascii="宋体" w:eastAsia="宋体" w:hAnsi="宋体" w:hint="eastAsia"/>
          <w:sz w:val="15"/>
          <w:szCs w:val="15"/>
        </w:rPr>
        <w:t>薪资增长</w:t>
      </w:r>
      <w:r w:rsidR="00CC2780">
        <w:rPr>
          <w:rFonts w:ascii="宋体" w:eastAsia="宋体" w:hAnsi="宋体" w:hint="eastAsia"/>
          <w:sz w:val="15"/>
          <w:szCs w:val="15"/>
        </w:rPr>
        <w:t>原因图</w:t>
      </w:r>
      <w:r w:rsidR="00CC2780" w:rsidRPr="00CC2780">
        <w:rPr>
          <w:rFonts w:ascii="宋体" w:eastAsia="宋体" w:hAnsi="宋体" w:hint="eastAsia"/>
          <w:sz w:val="15"/>
          <w:szCs w:val="15"/>
          <w:vertAlign w:val="superscript"/>
        </w:rPr>
        <w:t>[</w:t>
      </w:r>
      <w:r w:rsidR="00CC2780" w:rsidRPr="00CC2780">
        <w:rPr>
          <w:rFonts w:ascii="宋体" w:eastAsia="宋体" w:hAnsi="宋体"/>
          <w:sz w:val="15"/>
          <w:szCs w:val="15"/>
          <w:vertAlign w:val="superscript"/>
        </w:rPr>
        <w:t>1]</w:t>
      </w:r>
    </w:p>
    <w:p w14:paraId="551F4FD3" w14:textId="77777777" w:rsidR="00B92C4D" w:rsidRPr="00B92C4D" w:rsidRDefault="00B92C4D" w:rsidP="00B92C4D"/>
    <w:p w14:paraId="49C1C0FA" w14:textId="195500F3" w:rsidR="00B15448" w:rsidRDefault="00B15448" w:rsidP="00B15448">
      <w:pPr>
        <w:ind w:firstLineChars="200" w:firstLine="360"/>
      </w:pPr>
      <w:r>
        <w:rPr>
          <w:rFonts w:hint="eastAsia"/>
        </w:rPr>
        <w:t>基础薪资</w:t>
      </w:r>
      <w:r w:rsidRPr="00B15448">
        <w:rPr>
          <w:rFonts w:hint="eastAsia"/>
        </w:rPr>
        <w:t>的增长率下降了</w:t>
      </w:r>
      <w:r>
        <w:rPr>
          <w:rFonts w:hint="eastAsia"/>
        </w:rPr>
        <w:t>，从去年调查的</w:t>
      </w:r>
      <w:r>
        <w:rPr>
          <w:rFonts w:hint="eastAsia"/>
        </w:rPr>
        <w:t>5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下降到了</w:t>
      </w:r>
      <w:r w:rsidRPr="00B15448">
        <w:rPr>
          <w:rFonts w:hint="eastAsia"/>
        </w:rPr>
        <w:t>44</w:t>
      </w:r>
      <w:r w:rsidRPr="00B15448">
        <w:rPr>
          <w:rFonts w:hint="eastAsia"/>
        </w:rPr>
        <w:t>％，但更多的工资增长与绩效挂钩（从</w:t>
      </w:r>
      <w:r w:rsidRPr="00B15448">
        <w:rPr>
          <w:rFonts w:hint="eastAsia"/>
        </w:rPr>
        <w:t>30</w:t>
      </w:r>
      <w:r w:rsidRPr="00B15448">
        <w:rPr>
          <w:rFonts w:hint="eastAsia"/>
        </w:rPr>
        <w:t>％上升到</w:t>
      </w:r>
      <w:r w:rsidRPr="00B15448">
        <w:rPr>
          <w:rFonts w:hint="eastAsia"/>
        </w:rPr>
        <w:t>38</w:t>
      </w:r>
      <w:r w:rsidRPr="00B15448">
        <w:rPr>
          <w:rFonts w:hint="eastAsia"/>
        </w:rPr>
        <w:t>％）</w:t>
      </w:r>
      <w:r w:rsidR="00730478" w:rsidRPr="00730478">
        <w:rPr>
          <w:rFonts w:hint="eastAsia"/>
          <w:vertAlign w:val="superscript"/>
        </w:rPr>
        <w:t>[</w:t>
      </w:r>
      <w:r w:rsidR="00730478" w:rsidRPr="00730478">
        <w:rPr>
          <w:vertAlign w:val="superscript"/>
        </w:rPr>
        <w:t>2]</w:t>
      </w:r>
      <w:r w:rsidR="00730478">
        <w:rPr>
          <w:rFonts w:hint="eastAsia"/>
        </w:rPr>
        <w:t>，这或许可以解释为什么中高级</w:t>
      </w:r>
      <w:r w:rsidR="00593CFC">
        <w:rPr>
          <w:rFonts w:hint="eastAsia"/>
        </w:rPr>
        <w:t>经理</w:t>
      </w:r>
      <w:r w:rsidR="00730478">
        <w:rPr>
          <w:rFonts w:hint="eastAsia"/>
        </w:rPr>
        <w:t>对自己的奖金期望值更高；同时，对于新技能的要求也提升到了</w:t>
      </w:r>
      <w:r w:rsidR="00730478">
        <w:rPr>
          <w:rFonts w:hint="eastAsia"/>
        </w:rPr>
        <w:t>9%</w:t>
      </w:r>
      <w:r w:rsidR="00730478">
        <w:rPr>
          <w:rFonts w:hint="eastAsia"/>
        </w:rPr>
        <w:t>，契合现在数字化转型的大环境。</w:t>
      </w:r>
    </w:p>
    <w:p w14:paraId="05E3E1D2" w14:textId="58576C82" w:rsidR="00826C1C" w:rsidRDefault="00181C58" w:rsidP="00B15448">
      <w:pPr>
        <w:ind w:firstLineChars="200" w:firstLine="360"/>
      </w:pPr>
      <w:r>
        <w:rPr>
          <w:rFonts w:hint="eastAsia"/>
        </w:rPr>
        <w:t>综上可以看到</w:t>
      </w:r>
      <w:r w:rsidR="00826C1C" w:rsidRPr="00826C1C">
        <w:rPr>
          <w:rFonts w:hint="eastAsia"/>
        </w:rPr>
        <w:t>，</w:t>
      </w:r>
      <w:r>
        <w:rPr>
          <w:rFonts w:hint="eastAsia"/>
        </w:rPr>
        <w:t>新冠疫情</w:t>
      </w:r>
      <w:r w:rsidR="00826C1C" w:rsidRPr="00826C1C">
        <w:rPr>
          <w:rFonts w:hint="eastAsia"/>
        </w:rPr>
        <w:t>对</w:t>
      </w:r>
      <w:r>
        <w:rPr>
          <w:rFonts w:hint="eastAsia"/>
        </w:rPr>
        <w:t>I</w:t>
      </w:r>
      <w:r>
        <w:t>T</w:t>
      </w:r>
      <w:r w:rsidR="00826C1C" w:rsidRPr="00826C1C">
        <w:rPr>
          <w:rFonts w:hint="eastAsia"/>
        </w:rPr>
        <w:t>行业</w:t>
      </w:r>
      <w:r>
        <w:rPr>
          <w:rFonts w:hint="eastAsia"/>
        </w:rPr>
        <w:t>还是</w:t>
      </w:r>
      <w:r w:rsidR="00826C1C" w:rsidRPr="00826C1C">
        <w:rPr>
          <w:rFonts w:hint="eastAsia"/>
        </w:rPr>
        <w:t>产生一定的</w:t>
      </w:r>
      <w:r w:rsidR="001411E0">
        <w:rPr>
          <w:rFonts w:hint="eastAsia"/>
        </w:rPr>
        <w:t>负面</w:t>
      </w:r>
      <w:r w:rsidR="00826C1C" w:rsidRPr="00826C1C">
        <w:rPr>
          <w:rFonts w:hint="eastAsia"/>
        </w:rPr>
        <w:t>影响，尽管</w:t>
      </w:r>
      <w:r>
        <w:rPr>
          <w:rFonts w:hint="eastAsia"/>
        </w:rPr>
        <w:t>如此</w:t>
      </w:r>
      <w:r w:rsidR="00826C1C" w:rsidRPr="00826C1C">
        <w:rPr>
          <w:rFonts w:hint="eastAsia"/>
        </w:rPr>
        <w:t>，</w:t>
      </w:r>
      <w:r w:rsidR="00826C1C" w:rsidRPr="00826C1C">
        <w:rPr>
          <w:rFonts w:hint="eastAsia"/>
        </w:rPr>
        <w:t>IT</w:t>
      </w:r>
      <w:r>
        <w:rPr>
          <w:rFonts w:hint="eastAsia"/>
        </w:rPr>
        <w:t>行业的从业人员</w:t>
      </w:r>
      <w:r w:rsidR="00826C1C" w:rsidRPr="00826C1C">
        <w:rPr>
          <w:rFonts w:hint="eastAsia"/>
        </w:rPr>
        <w:t>的总体</w:t>
      </w:r>
      <w:r>
        <w:rPr>
          <w:rFonts w:hint="eastAsia"/>
        </w:rPr>
        <w:t>的收入</w:t>
      </w:r>
      <w:r w:rsidR="00826C1C" w:rsidRPr="00826C1C">
        <w:rPr>
          <w:rFonts w:hint="eastAsia"/>
        </w:rPr>
        <w:t>情况</w:t>
      </w:r>
      <w:r w:rsidR="001411E0">
        <w:rPr>
          <w:rFonts w:hint="eastAsia"/>
        </w:rPr>
        <w:t>仍</w:t>
      </w:r>
      <w:r w:rsidR="00826C1C" w:rsidRPr="00826C1C">
        <w:rPr>
          <w:rFonts w:hint="eastAsia"/>
        </w:rPr>
        <w:t>相对乐观。整个</w:t>
      </w:r>
      <w:r>
        <w:rPr>
          <w:rFonts w:hint="eastAsia"/>
        </w:rPr>
        <w:t>I</w:t>
      </w:r>
      <w:r>
        <w:t>T</w:t>
      </w:r>
      <w:r w:rsidR="00826C1C" w:rsidRPr="00826C1C">
        <w:rPr>
          <w:rFonts w:hint="eastAsia"/>
        </w:rPr>
        <w:t>行业总体上希望</w:t>
      </w:r>
      <w:r>
        <w:rPr>
          <w:rFonts w:hint="eastAsia"/>
        </w:rPr>
        <w:t>从业人员可以</w:t>
      </w:r>
      <w:r w:rsidR="00826C1C" w:rsidRPr="00826C1C">
        <w:rPr>
          <w:rFonts w:hint="eastAsia"/>
        </w:rPr>
        <w:t>发展</w:t>
      </w:r>
      <w:r>
        <w:rPr>
          <w:rFonts w:hint="eastAsia"/>
        </w:rPr>
        <w:t>新</w:t>
      </w:r>
      <w:r w:rsidR="00826C1C" w:rsidRPr="00826C1C">
        <w:rPr>
          <w:rFonts w:hint="eastAsia"/>
        </w:rPr>
        <w:t>技能</w:t>
      </w:r>
      <w:r w:rsidR="001411E0">
        <w:rPr>
          <w:rFonts w:hint="eastAsia"/>
        </w:rPr>
        <w:t>以</w:t>
      </w:r>
      <w:r w:rsidR="00826C1C" w:rsidRPr="00826C1C">
        <w:rPr>
          <w:rFonts w:hint="eastAsia"/>
        </w:rPr>
        <w:t>增加其薪水，与往年</w:t>
      </w:r>
      <w:r>
        <w:rPr>
          <w:rFonts w:hint="eastAsia"/>
        </w:rPr>
        <w:t>相似</w:t>
      </w:r>
      <w:r w:rsidR="00826C1C" w:rsidRPr="00826C1C">
        <w:rPr>
          <w:rFonts w:hint="eastAsia"/>
        </w:rPr>
        <w:t>。</w:t>
      </w:r>
    </w:p>
    <w:p w14:paraId="33A83FD8" w14:textId="77777777" w:rsidR="00FF6B4A" w:rsidRPr="00826C1C" w:rsidRDefault="00FF6B4A" w:rsidP="00B15448">
      <w:pPr>
        <w:ind w:firstLineChars="200" w:firstLine="360"/>
      </w:pPr>
    </w:p>
    <w:p w14:paraId="0BF321C3" w14:textId="55BB6CB7" w:rsidR="00982752" w:rsidRPr="00193205" w:rsidRDefault="000A453D" w:rsidP="00193205">
      <w:pPr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2</w:t>
      </w:r>
      <w:r w:rsidR="00AD762C" w:rsidRPr="00193205">
        <w:rPr>
          <w:rFonts w:ascii="黑体" w:eastAsia="黑体" w:hAnsi="黑体"/>
          <w:b/>
          <w:bCs/>
        </w:rPr>
        <w:t xml:space="preserve">.2  </w:t>
      </w:r>
      <w:r w:rsidR="00AD762C" w:rsidRPr="00193205">
        <w:rPr>
          <w:rFonts w:ascii="黑体" w:eastAsia="黑体" w:hAnsi="黑体" w:hint="eastAsia"/>
          <w:b/>
          <w:bCs/>
        </w:rPr>
        <w:t>薪资</w:t>
      </w:r>
      <w:r w:rsidR="00FA4EFE" w:rsidRPr="00193205">
        <w:rPr>
          <w:rFonts w:ascii="黑体" w:eastAsia="黑体" w:hAnsi="黑体" w:hint="eastAsia"/>
          <w:b/>
          <w:bCs/>
        </w:rPr>
        <w:t>满意度</w:t>
      </w:r>
    </w:p>
    <w:p w14:paraId="7700FF9D" w14:textId="04F97A89" w:rsidR="003343B1" w:rsidRDefault="003343B1" w:rsidP="00181C58">
      <w:pPr>
        <w:ind w:firstLineChars="200" w:firstLine="360"/>
      </w:pPr>
      <w:r w:rsidRPr="003343B1">
        <w:rPr>
          <w:rFonts w:hint="eastAsia"/>
        </w:rPr>
        <w:t>如今技术比以往任何时候都对业务至关重要，</w:t>
      </w:r>
      <w:r>
        <w:rPr>
          <w:rFonts w:hint="eastAsia"/>
        </w:rPr>
        <w:t>在其他行业遭受苦难的时候，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行业从</w:t>
      </w:r>
      <w:r w:rsidRPr="003343B1">
        <w:rPr>
          <w:rFonts w:hint="eastAsia"/>
        </w:rPr>
        <w:t>业人员</w:t>
      </w:r>
      <w:r>
        <w:rPr>
          <w:rFonts w:hint="eastAsia"/>
        </w:rPr>
        <w:t>人才缺口仍未填满</w:t>
      </w:r>
      <w:r w:rsidRPr="003343B1">
        <w:rPr>
          <w:rFonts w:hint="eastAsia"/>
        </w:rPr>
        <w:t>，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行业人员仍有较为稳定且</w:t>
      </w:r>
      <w:r w:rsidR="009B3F18">
        <w:rPr>
          <w:rFonts w:hint="eastAsia"/>
        </w:rPr>
        <w:t>让其他行业垂涎</w:t>
      </w:r>
      <w:r>
        <w:rPr>
          <w:rFonts w:hint="eastAsia"/>
        </w:rPr>
        <w:t>的工作</w:t>
      </w:r>
      <w:r w:rsidR="001411E0">
        <w:rPr>
          <w:rFonts w:hint="eastAsia"/>
        </w:rPr>
        <w:t>。</w:t>
      </w:r>
    </w:p>
    <w:p w14:paraId="71DE8B25" w14:textId="77777777" w:rsidR="00FE6504" w:rsidRDefault="00FE6504" w:rsidP="00181C58">
      <w:pPr>
        <w:ind w:firstLineChars="200" w:firstLine="360"/>
      </w:pPr>
    </w:p>
    <w:p w14:paraId="7F7F68D3" w14:textId="77777777" w:rsidR="002D4E78" w:rsidRDefault="003343B1" w:rsidP="002D4E78">
      <w:pPr>
        <w:keepNext/>
        <w:ind w:firstLineChars="200" w:firstLine="360"/>
        <w:jc w:val="left"/>
      </w:pPr>
      <w:r>
        <w:rPr>
          <w:rFonts w:hint="eastAsia"/>
          <w:noProof/>
        </w:rPr>
        <w:drawing>
          <wp:inline distT="0" distB="0" distL="0" distR="0" wp14:anchorId="090A5E1A" wp14:editId="25EF5028">
            <wp:extent cx="2531129" cy="1257300"/>
            <wp:effectExtent l="0" t="0" r="254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578AADB" w14:textId="41E815E0" w:rsidR="003343B1" w:rsidRDefault="002D4E78" w:rsidP="002D4E78">
      <w:pPr>
        <w:pStyle w:val="aa"/>
        <w:jc w:val="center"/>
        <w:rPr>
          <w:rFonts w:ascii="宋体" w:eastAsia="宋体" w:hAnsi="宋体"/>
          <w:sz w:val="15"/>
          <w:szCs w:val="15"/>
          <w:vertAlign w:val="superscript"/>
        </w:rPr>
      </w:pPr>
      <w:r w:rsidRPr="008864AE">
        <w:rPr>
          <w:rFonts w:ascii="宋体" w:eastAsia="宋体" w:hAnsi="宋体" w:hint="eastAsia"/>
          <w:sz w:val="15"/>
          <w:szCs w:val="15"/>
        </w:rPr>
        <w:t xml:space="preserve">图 </w:t>
      </w:r>
      <w:r w:rsidRPr="008864AE">
        <w:rPr>
          <w:rFonts w:ascii="Times New Roman" w:eastAsia="宋体" w:hAnsi="Times New Roman" w:cs="Times New Roman"/>
          <w:sz w:val="15"/>
          <w:szCs w:val="15"/>
        </w:rPr>
        <w:fldChar w:fldCharType="begin"/>
      </w:r>
      <w:r w:rsidRPr="008864AE">
        <w:rPr>
          <w:rFonts w:ascii="Times New Roman" w:eastAsia="宋体" w:hAnsi="Times New Roman" w:cs="Times New Roman"/>
          <w:sz w:val="15"/>
          <w:szCs w:val="15"/>
        </w:rPr>
        <w:instrText xml:space="preserve"> SEQ </w:instrText>
      </w:r>
      <w:r w:rsidRPr="008864AE">
        <w:rPr>
          <w:rFonts w:ascii="Times New Roman" w:eastAsia="宋体" w:hAnsi="Times New Roman" w:cs="Times New Roman"/>
          <w:sz w:val="15"/>
          <w:szCs w:val="15"/>
        </w:rPr>
        <w:instrText>图</w:instrText>
      </w:r>
      <w:r w:rsidRPr="008864AE">
        <w:rPr>
          <w:rFonts w:ascii="Times New Roman" w:eastAsia="宋体" w:hAnsi="Times New Roman" w:cs="Times New Roman"/>
          <w:sz w:val="15"/>
          <w:szCs w:val="15"/>
        </w:rPr>
        <w:instrText xml:space="preserve"> \* ARABIC </w:instrText>
      </w:r>
      <w:r w:rsidRPr="008864AE">
        <w:rPr>
          <w:rFonts w:ascii="Times New Roman" w:eastAsia="宋体" w:hAnsi="Times New Roman" w:cs="Times New Roman"/>
          <w:sz w:val="15"/>
          <w:szCs w:val="15"/>
        </w:rPr>
        <w:fldChar w:fldCharType="separate"/>
      </w:r>
      <w:r w:rsidR="00470E65">
        <w:rPr>
          <w:rFonts w:ascii="Times New Roman" w:eastAsia="宋体" w:hAnsi="Times New Roman" w:cs="Times New Roman"/>
          <w:noProof/>
          <w:sz w:val="15"/>
          <w:szCs w:val="15"/>
        </w:rPr>
        <w:t>4</w:t>
      </w:r>
      <w:r w:rsidRPr="008864AE">
        <w:rPr>
          <w:rFonts w:ascii="Times New Roman" w:eastAsia="宋体" w:hAnsi="Times New Roman" w:cs="Times New Roman"/>
          <w:sz w:val="15"/>
          <w:szCs w:val="15"/>
        </w:rPr>
        <w:fldChar w:fldCharType="end"/>
      </w:r>
      <w:r w:rsidRPr="008864AE">
        <w:rPr>
          <w:rFonts w:ascii="宋体" w:eastAsia="宋体" w:hAnsi="宋体" w:hint="eastAsia"/>
          <w:sz w:val="15"/>
          <w:szCs w:val="15"/>
        </w:rPr>
        <w:t>薪资满意程度图</w:t>
      </w:r>
      <w:r w:rsidR="00E712CE" w:rsidRPr="00E712CE">
        <w:rPr>
          <w:rFonts w:ascii="宋体" w:eastAsia="宋体" w:hAnsi="宋体" w:hint="eastAsia"/>
          <w:sz w:val="15"/>
          <w:szCs w:val="15"/>
          <w:vertAlign w:val="superscript"/>
        </w:rPr>
        <w:t>[</w:t>
      </w:r>
      <w:r w:rsidR="00E712CE" w:rsidRPr="00E712CE">
        <w:rPr>
          <w:rFonts w:ascii="宋体" w:eastAsia="宋体" w:hAnsi="宋体"/>
          <w:sz w:val="15"/>
          <w:szCs w:val="15"/>
          <w:vertAlign w:val="superscript"/>
        </w:rPr>
        <w:t>1]</w:t>
      </w:r>
    </w:p>
    <w:p w14:paraId="1926618D" w14:textId="77777777" w:rsidR="00FE6504" w:rsidRPr="00FE6504" w:rsidRDefault="00FE6504" w:rsidP="00FE6504"/>
    <w:p w14:paraId="7534A8A8" w14:textId="29D6EB31" w:rsidR="002D4E78" w:rsidRDefault="001411E0" w:rsidP="001411E0">
      <w:pPr>
        <w:ind w:firstLineChars="200" w:firstLine="360"/>
      </w:pPr>
      <w:r>
        <w:rPr>
          <w:rFonts w:hint="eastAsia"/>
        </w:rPr>
        <w:t>在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行业工作满意度上，</w:t>
      </w:r>
      <w:r w:rsidR="009B3F18">
        <w:rPr>
          <w:rFonts w:hint="eastAsia"/>
        </w:rPr>
        <w:t>如图</w:t>
      </w:r>
      <w:r w:rsidR="009B3F18">
        <w:rPr>
          <w:rFonts w:hint="eastAsia"/>
        </w:rPr>
        <w:t>4</w:t>
      </w:r>
      <w:r w:rsidR="009B3F18">
        <w:rPr>
          <w:rFonts w:hint="eastAsia"/>
        </w:rPr>
        <w:t>所示，</w:t>
      </w:r>
      <w:r w:rsidR="002D4E78" w:rsidRPr="002D4E78">
        <w:rPr>
          <w:rFonts w:hint="eastAsia"/>
        </w:rPr>
        <w:t>超过一半的受访者非常满意（</w:t>
      </w:r>
      <w:r w:rsidR="002D4E78" w:rsidRPr="002D4E78">
        <w:rPr>
          <w:rFonts w:hint="eastAsia"/>
        </w:rPr>
        <w:t>16</w:t>
      </w:r>
      <w:r w:rsidR="002D4E78" w:rsidRPr="002D4E78">
        <w:rPr>
          <w:rFonts w:hint="eastAsia"/>
        </w:rPr>
        <w:t>％）或满意（</w:t>
      </w:r>
      <w:r w:rsidR="002D4E78" w:rsidRPr="002D4E78">
        <w:rPr>
          <w:rFonts w:hint="eastAsia"/>
        </w:rPr>
        <w:t>42</w:t>
      </w:r>
      <w:r w:rsidR="002D4E78" w:rsidRPr="002D4E78">
        <w:rPr>
          <w:rFonts w:hint="eastAsia"/>
        </w:rPr>
        <w:t>％），与</w:t>
      </w:r>
      <w:r w:rsidR="002D4E78" w:rsidRPr="002D4E78">
        <w:rPr>
          <w:rFonts w:hint="eastAsia"/>
        </w:rPr>
        <w:t>2020</w:t>
      </w:r>
      <w:r w:rsidR="002D4E78" w:rsidRPr="002D4E78">
        <w:rPr>
          <w:rFonts w:hint="eastAsia"/>
        </w:rPr>
        <w:t>年调查相比，变化很小</w:t>
      </w:r>
      <w:r w:rsidR="009B3F18" w:rsidRPr="009B3F18">
        <w:rPr>
          <w:rFonts w:hint="eastAsia"/>
          <w:vertAlign w:val="superscript"/>
        </w:rPr>
        <w:t>[</w:t>
      </w:r>
      <w:r w:rsidR="009B3F18" w:rsidRPr="009B3F18">
        <w:rPr>
          <w:vertAlign w:val="superscript"/>
        </w:rPr>
        <w:t>3]</w:t>
      </w:r>
      <w:r w:rsidR="002D4E78" w:rsidRPr="002D4E78">
        <w:rPr>
          <w:rFonts w:hint="eastAsia"/>
        </w:rPr>
        <w:t>。</w:t>
      </w:r>
      <w:r w:rsidR="009B3F18">
        <w:rPr>
          <w:rFonts w:hint="eastAsia"/>
        </w:rPr>
        <w:t>同时有</w:t>
      </w:r>
      <w:r w:rsidR="002D4E78" w:rsidRPr="002D4E78">
        <w:rPr>
          <w:rFonts w:hint="eastAsia"/>
        </w:rPr>
        <w:t>20</w:t>
      </w:r>
      <w:r w:rsidR="002D4E78" w:rsidRPr="002D4E78">
        <w:rPr>
          <w:rFonts w:hint="eastAsia"/>
        </w:rPr>
        <w:t>％的人</w:t>
      </w:r>
      <w:r>
        <w:rPr>
          <w:rFonts w:hint="eastAsia"/>
        </w:rPr>
        <w:t>持</w:t>
      </w:r>
      <w:r w:rsidR="002D4E78" w:rsidRPr="002D4E78">
        <w:rPr>
          <w:rFonts w:hint="eastAsia"/>
        </w:rPr>
        <w:t>不满意或</w:t>
      </w:r>
      <w:r>
        <w:rPr>
          <w:rFonts w:hint="eastAsia"/>
        </w:rPr>
        <w:t>非常</w:t>
      </w:r>
      <w:r w:rsidR="002D4E78" w:rsidRPr="002D4E78">
        <w:rPr>
          <w:rFonts w:hint="eastAsia"/>
        </w:rPr>
        <w:t>不满意</w:t>
      </w:r>
      <w:r>
        <w:rPr>
          <w:rFonts w:hint="eastAsia"/>
        </w:rPr>
        <w:t>态度</w:t>
      </w:r>
      <w:r w:rsidR="002D4E78" w:rsidRPr="002D4E78">
        <w:rPr>
          <w:rFonts w:hint="eastAsia"/>
        </w:rPr>
        <w:t>，</w:t>
      </w:r>
      <w:r w:rsidR="009B3F18">
        <w:rPr>
          <w:rFonts w:hint="eastAsia"/>
        </w:rPr>
        <w:t>这可能</w:t>
      </w:r>
      <w:r>
        <w:rPr>
          <w:rFonts w:hint="eastAsia"/>
        </w:rPr>
        <w:t>与其自身所在</w:t>
      </w:r>
      <w:r w:rsidR="009B3F18">
        <w:rPr>
          <w:rFonts w:hint="eastAsia"/>
        </w:rPr>
        <w:t>部门</w:t>
      </w:r>
      <w:r>
        <w:rPr>
          <w:rFonts w:hint="eastAsia"/>
        </w:rPr>
        <w:t>受疫情影响较大</w:t>
      </w:r>
      <w:r w:rsidR="009B3F18">
        <w:rPr>
          <w:rFonts w:hint="eastAsia"/>
        </w:rPr>
        <w:t>有关，如帮助企业做外包等。</w:t>
      </w:r>
    </w:p>
    <w:p w14:paraId="74113E4C" w14:textId="77777777" w:rsidR="00FF6B4A" w:rsidRPr="001411E0" w:rsidRDefault="00FF6B4A" w:rsidP="002D4E78">
      <w:pPr>
        <w:ind w:firstLineChars="200" w:firstLine="360"/>
      </w:pPr>
    </w:p>
    <w:p w14:paraId="353DE6E2" w14:textId="34DA42C8" w:rsidR="00AD762C" w:rsidRPr="00193205" w:rsidRDefault="000A453D" w:rsidP="00193205">
      <w:pPr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2</w:t>
      </w:r>
      <w:r w:rsidR="00AD762C" w:rsidRPr="00193205">
        <w:rPr>
          <w:rFonts w:ascii="黑体" w:eastAsia="黑体" w:hAnsi="黑体"/>
          <w:b/>
          <w:bCs/>
        </w:rPr>
        <w:t xml:space="preserve">.3  </w:t>
      </w:r>
      <w:r w:rsidR="00AD762C" w:rsidRPr="00193205">
        <w:rPr>
          <w:rFonts w:ascii="黑体" w:eastAsia="黑体" w:hAnsi="黑体" w:hint="eastAsia"/>
          <w:b/>
          <w:bCs/>
        </w:rPr>
        <w:t>雇佣</w:t>
      </w:r>
      <w:r w:rsidR="00010277" w:rsidRPr="00193205">
        <w:rPr>
          <w:rFonts w:ascii="黑体" w:eastAsia="黑体" w:hAnsi="黑体" w:hint="eastAsia"/>
          <w:b/>
          <w:bCs/>
        </w:rPr>
        <w:t>市场</w:t>
      </w:r>
      <w:r w:rsidR="00AD762C" w:rsidRPr="00193205">
        <w:rPr>
          <w:rFonts w:ascii="黑体" w:eastAsia="黑体" w:hAnsi="黑体" w:hint="eastAsia"/>
          <w:b/>
          <w:bCs/>
        </w:rPr>
        <w:t>与</w:t>
      </w:r>
      <w:r w:rsidR="00010277" w:rsidRPr="00193205">
        <w:rPr>
          <w:rFonts w:ascii="黑体" w:eastAsia="黑体" w:hAnsi="黑体" w:hint="eastAsia"/>
          <w:b/>
          <w:bCs/>
        </w:rPr>
        <w:t>技能要求</w:t>
      </w:r>
    </w:p>
    <w:p w14:paraId="3122BDAF" w14:textId="15ED59EE" w:rsidR="00AD762C" w:rsidRDefault="00010277" w:rsidP="00857702">
      <w:pPr>
        <w:ind w:firstLineChars="200" w:firstLine="360"/>
      </w:pPr>
      <w:r>
        <w:rPr>
          <w:rFonts w:hint="eastAsia"/>
        </w:rPr>
        <w:t>本节我们关注</w:t>
      </w:r>
      <w:r w:rsidRPr="00010277">
        <w:rPr>
          <w:rFonts w:hint="eastAsia"/>
        </w:rPr>
        <w:t>IT</w:t>
      </w:r>
      <w:r>
        <w:rPr>
          <w:rFonts w:hint="eastAsia"/>
        </w:rPr>
        <w:t>行业的</w:t>
      </w:r>
      <w:r w:rsidRPr="00010277">
        <w:rPr>
          <w:rFonts w:hint="eastAsia"/>
        </w:rPr>
        <w:t>招聘市场</w:t>
      </w:r>
      <w:r>
        <w:rPr>
          <w:rFonts w:hint="eastAsia"/>
        </w:rPr>
        <w:t>和</w:t>
      </w:r>
      <w:r w:rsidR="009F0661">
        <w:rPr>
          <w:rFonts w:hint="eastAsia"/>
        </w:rPr>
        <w:t>技能要求。</w:t>
      </w:r>
    </w:p>
    <w:p w14:paraId="4D9FC871" w14:textId="77777777" w:rsidR="00F401A4" w:rsidRDefault="00F401A4" w:rsidP="00857702">
      <w:pPr>
        <w:ind w:firstLineChars="200" w:firstLine="360"/>
      </w:pPr>
    </w:p>
    <w:p w14:paraId="35935F78" w14:textId="77777777" w:rsidR="00331E08" w:rsidRDefault="00331E08" w:rsidP="00331E08">
      <w:pPr>
        <w:keepNext/>
        <w:ind w:firstLineChars="200" w:firstLine="360"/>
      </w:pPr>
      <w:r>
        <w:rPr>
          <w:rFonts w:hint="eastAsia"/>
          <w:noProof/>
        </w:rPr>
        <w:drawing>
          <wp:inline distT="0" distB="0" distL="0" distR="0" wp14:anchorId="5DF619E8" wp14:editId="4C7EEB7B">
            <wp:extent cx="2501900" cy="1459230"/>
            <wp:effectExtent l="0" t="0" r="0" b="762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A08922B" w14:textId="58944828" w:rsidR="00331E08" w:rsidRDefault="00331E08" w:rsidP="00331E08">
      <w:pPr>
        <w:pStyle w:val="aa"/>
        <w:jc w:val="center"/>
        <w:rPr>
          <w:rFonts w:ascii="宋体" w:eastAsia="宋体" w:hAnsi="宋体"/>
          <w:sz w:val="15"/>
          <w:szCs w:val="15"/>
          <w:vertAlign w:val="superscript"/>
        </w:rPr>
      </w:pPr>
      <w:r w:rsidRPr="00F76C9E">
        <w:rPr>
          <w:rFonts w:ascii="宋体" w:eastAsia="宋体" w:hAnsi="宋体" w:hint="eastAsia"/>
          <w:sz w:val="15"/>
          <w:szCs w:val="15"/>
        </w:rPr>
        <w:t xml:space="preserve">图 </w:t>
      </w:r>
      <w:r w:rsidRPr="00F76C9E">
        <w:rPr>
          <w:rFonts w:ascii="Times New Roman" w:eastAsia="宋体" w:hAnsi="Times New Roman" w:cs="Times New Roman"/>
          <w:sz w:val="15"/>
          <w:szCs w:val="15"/>
        </w:rPr>
        <w:fldChar w:fldCharType="begin"/>
      </w:r>
      <w:r w:rsidRPr="00F76C9E">
        <w:rPr>
          <w:rFonts w:ascii="Times New Roman" w:eastAsia="宋体" w:hAnsi="Times New Roman" w:cs="Times New Roman"/>
          <w:sz w:val="15"/>
          <w:szCs w:val="15"/>
        </w:rPr>
        <w:instrText xml:space="preserve"> SEQ </w:instrText>
      </w:r>
      <w:r w:rsidRPr="00F76C9E">
        <w:rPr>
          <w:rFonts w:ascii="Times New Roman" w:eastAsia="宋体" w:hAnsi="Times New Roman" w:cs="Times New Roman"/>
          <w:sz w:val="15"/>
          <w:szCs w:val="15"/>
        </w:rPr>
        <w:instrText>图</w:instrText>
      </w:r>
      <w:r w:rsidRPr="00F76C9E">
        <w:rPr>
          <w:rFonts w:ascii="Times New Roman" w:eastAsia="宋体" w:hAnsi="Times New Roman" w:cs="Times New Roman"/>
          <w:sz w:val="15"/>
          <w:szCs w:val="15"/>
        </w:rPr>
        <w:instrText xml:space="preserve"> \* ARABIC </w:instrText>
      </w:r>
      <w:r w:rsidRPr="00F76C9E">
        <w:rPr>
          <w:rFonts w:ascii="Times New Roman" w:eastAsia="宋体" w:hAnsi="Times New Roman" w:cs="Times New Roman"/>
          <w:sz w:val="15"/>
          <w:szCs w:val="15"/>
        </w:rPr>
        <w:fldChar w:fldCharType="separate"/>
      </w:r>
      <w:r w:rsidR="00470E65">
        <w:rPr>
          <w:rFonts w:ascii="Times New Roman" w:eastAsia="宋体" w:hAnsi="Times New Roman" w:cs="Times New Roman"/>
          <w:noProof/>
          <w:sz w:val="15"/>
          <w:szCs w:val="15"/>
        </w:rPr>
        <w:t>5</w:t>
      </w:r>
      <w:r w:rsidRPr="00F76C9E">
        <w:rPr>
          <w:rFonts w:ascii="Times New Roman" w:eastAsia="宋体" w:hAnsi="Times New Roman" w:cs="Times New Roman"/>
          <w:sz w:val="15"/>
          <w:szCs w:val="15"/>
        </w:rPr>
        <w:fldChar w:fldCharType="end"/>
      </w:r>
      <w:r w:rsidRPr="00F76C9E">
        <w:rPr>
          <w:rFonts w:ascii="宋体" w:eastAsia="宋体" w:hAnsi="宋体" w:hint="eastAsia"/>
          <w:sz w:val="15"/>
          <w:szCs w:val="15"/>
        </w:rPr>
        <w:t>计划招聘人数图</w:t>
      </w:r>
      <w:r w:rsidR="000148C7" w:rsidRPr="000148C7">
        <w:rPr>
          <w:rFonts w:ascii="宋体" w:eastAsia="宋体" w:hAnsi="宋体" w:hint="eastAsia"/>
          <w:sz w:val="15"/>
          <w:szCs w:val="15"/>
          <w:vertAlign w:val="superscript"/>
        </w:rPr>
        <w:t>[</w:t>
      </w:r>
      <w:r w:rsidR="000148C7" w:rsidRPr="000148C7">
        <w:rPr>
          <w:rFonts w:ascii="宋体" w:eastAsia="宋体" w:hAnsi="宋体"/>
          <w:sz w:val="15"/>
          <w:szCs w:val="15"/>
          <w:vertAlign w:val="superscript"/>
        </w:rPr>
        <w:t>1]</w:t>
      </w:r>
    </w:p>
    <w:p w14:paraId="030D2E1F" w14:textId="77777777" w:rsidR="00F401A4" w:rsidRPr="00F401A4" w:rsidRDefault="00F401A4" w:rsidP="00F401A4"/>
    <w:p w14:paraId="2F2F0513" w14:textId="2BAF12A3" w:rsidR="009F0661" w:rsidRDefault="009F0661" w:rsidP="00DB7101">
      <w:pPr>
        <w:ind w:firstLineChars="200" w:firstLine="360"/>
      </w:pPr>
      <w:r w:rsidRPr="009F0661">
        <w:rPr>
          <w:rFonts w:hint="eastAsia"/>
        </w:rPr>
        <w:t>许多</w:t>
      </w:r>
      <w:r>
        <w:rPr>
          <w:rFonts w:hint="eastAsia"/>
        </w:rPr>
        <w:t>企业</w:t>
      </w:r>
      <w:r w:rsidRPr="009F0661">
        <w:rPr>
          <w:rFonts w:hint="eastAsia"/>
        </w:rPr>
        <w:t>对远程工作的需求加速推动了</w:t>
      </w:r>
      <w:r w:rsidRPr="009F0661">
        <w:rPr>
          <w:rFonts w:hint="eastAsia"/>
        </w:rPr>
        <w:t>IT</w:t>
      </w:r>
      <w:r w:rsidRPr="009F0661">
        <w:rPr>
          <w:rFonts w:hint="eastAsia"/>
        </w:rPr>
        <w:t>行业的发展。</w:t>
      </w:r>
      <w:r>
        <w:rPr>
          <w:rFonts w:hint="eastAsia"/>
        </w:rPr>
        <w:t>如图</w:t>
      </w:r>
      <w:r>
        <w:rPr>
          <w:rFonts w:hint="eastAsia"/>
        </w:rPr>
        <w:t>5</w:t>
      </w:r>
      <w:r>
        <w:rPr>
          <w:rFonts w:hint="eastAsia"/>
        </w:rPr>
        <w:t>所示</w:t>
      </w:r>
      <w:r w:rsidRPr="009F0661">
        <w:rPr>
          <w:rFonts w:hint="eastAsia"/>
        </w:rPr>
        <w:t>，一半（</w:t>
      </w:r>
      <w:r w:rsidRPr="009F0661">
        <w:rPr>
          <w:rFonts w:hint="eastAsia"/>
        </w:rPr>
        <w:t>50</w:t>
      </w:r>
      <w:r w:rsidRPr="009F0661">
        <w:rPr>
          <w:rFonts w:hint="eastAsia"/>
        </w:rPr>
        <w:t>％）的</w:t>
      </w:r>
      <w:r w:rsidRPr="009F0661">
        <w:rPr>
          <w:rFonts w:hint="eastAsia"/>
        </w:rPr>
        <w:t>IT</w:t>
      </w:r>
      <w:r w:rsidRPr="009F0661">
        <w:rPr>
          <w:rFonts w:hint="eastAsia"/>
        </w:rPr>
        <w:t>领导者期望今年</w:t>
      </w:r>
      <w:r w:rsidRPr="009F0661">
        <w:rPr>
          <w:rFonts w:hint="eastAsia"/>
        </w:rPr>
        <w:t>IT</w:t>
      </w:r>
      <w:r w:rsidRPr="009F0661">
        <w:rPr>
          <w:rFonts w:hint="eastAsia"/>
        </w:rPr>
        <w:t>员工</w:t>
      </w:r>
      <w:r w:rsidR="001411E0">
        <w:rPr>
          <w:rFonts w:hint="eastAsia"/>
        </w:rPr>
        <w:t>人数</w:t>
      </w:r>
      <w:r w:rsidRPr="009F0661">
        <w:rPr>
          <w:rFonts w:hint="eastAsia"/>
        </w:rPr>
        <w:t>增加。只有</w:t>
      </w:r>
      <w:r w:rsidRPr="009F0661">
        <w:rPr>
          <w:rFonts w:hint="eastAsia"/>
        </w:rPr>
        <w:t>8</w:t>
      </w:r>
      <w:r w:rsidRPr="009F0661">
        <w:rPr>
          <w:rFonts w:hint="eastAsia"/>
        </w:rPr>
        <w:t>％的</w:t>
      </w:r>
      <w:r>
        <w:rPr>
          <w:rFonts w:hint="eastAsia"/>
        </w:rPr>
        <w:t>领导者希望</w:t>
      </w:r>
      <w:r w:rsidRPr="009F0661">
        <w:rPr>
          <w:rFonts w:hint="eastAsia"/>
        </w:rPr>
        <w:t>员工</w:t>
      </w:r>
      <w:r w:rsidR="001411E0">
        <w:rPr>
          <w:rFonts w:hint="eastAsia"/>
        </w:rPr>
        <w:t>人数</w:t>
      </w:r>
      <w:r w:rsidRPr="009F0661">
        <w:rPr>
          <w:rFonts w:hint="eastAsia"/>
        </w:rPr>
        <w:t>减少，而有</w:t>
      </w:r>
      <w:r w:rsidRPr="009F0661">
        <w:rPr>
          <w:rFonts w:hint="eastAsia"/>
        </w:rPr>
        <w:t>4</w:t>
      </w:r>
      <w:r>
        <w:t>0</w:t>
      </w:r>
      <w:r w:rsidRPr="009F0661">
        <w:rPr>
          <w:rFonts w:hint="eastAsia"/>
        </w:rPr>
        <w:t>％的</w:t>
      </w:r>
      <w:r>
        <w:rPr>
          <w:rFonts w:hint="eastAsia"/>
        </w:rPr>
        <w:t>领导者期望员工</w:t>
      </w:r>
      <w:r w:rsidR="001411E0">
        <w:rPr>
          <w:rFonts w:hint="eastAsia"/>
        </w:rPr>
        <w:t>人数</w:t>
      </w:r>
      <w:r w:rsidRPr="009F0661">
        <w:rPr>
          <w:rFonts w:hint="eastAsia"/>
        </w:rPr>
        <w:t>保持不变</w:t>
      </w:r>
      <w:r w:rsidR="008864AE" w:rsidRPr="008864AE">
        <w:rPr>
          <w:rFonts w:hint="eastAsia"/>
          <w:vertAlign w:val="superscript"/>
        </w:rPr>
        <w:t>[</w:t>
      </w:r>
      <w:r w:rsidR="008864AE" w:rsidRPr="008864AE">
        <w:rPr>
          <w:vertAlign w:val="superscript"/>
        </w:rPr>
        <w:t>3]</w:t>
      </w:r>
      <w:r w:rsidRPr="009F0661">
        <w:rPr>
          <w:rFonts w:hint="eastAsia"/>
        </w:rPr>
        <w:t>。</w:t>
      </w:r>
    </w:p>
    <w:p w14:paraId="766AB39B" w14:textId="77777777" w:rsidR="00F401A4" w:rsidRDefault="00F401A4" w:rsidP="00DB7101">
      <w:pPr>
        <w:ind w:firstLineChars="200" w:firstLine="360"/>
      </w:pPr>
    </w:p>
    <w:p w14:paraId="070D4B3F" w14:textId="136FC83A" w:rsidR="00DB7101" w:rsidRPr="00F76C9E" w:rsidRDefault="00DB7101" w:rsidP="00DB7101">
      <w:pPr>
        <w:pStyle w:val="aa"/>
        <w:keepNext/>
        <w:jc w:val="center"/>
        <w:rPr>
          <w:rFonts w:ascii="宋体" w:eastAsia="宋体" w:hAnsi="宋体" w:cs="Times New Roman"/>
          <w:sz w:val="15"/>
          <w:szCs w:val="15"/>
        </w:rPr>
      </w:pPr>
      <w:r w:rsidRPr="00F76C9E">
        <w:rPr>
          <w:rFonts w:ascii="宋体" w:eastAsia="宋体" w:hAnsi="宋体" w:cs="Times New Roman"/>
          <w:sz w:val="15"/>
          <w:szCs w:val="15"/>
        </w:rPr>
        <w:t xml:space="preserve">表 </w:t>
      </w:r>
      <w:r w:rsidRPr="00F76C9E">
        <w:rPr>
          <w:rFonts w:ascii="Times New Roman" w:eastAsia="宋体" w:hAnsi="Times New Roman" w:cs="Times New Roman"/>
          <w:sz w:val="15"/>
          <w:szCs w:val="15"/>
        </w:rPr>
        <w:fldChar w:fldCharType="begin"/>
      </w:r>
      <w:r w:rsidRPr="00F76C9E">
        <w:rPr>
          <w:rFonts w:ascii="Times New Roman" w:eastAsia="宋体" w:hAnsi="Times New Roman" w:cs="Times New Roman"/>
          <w:sz w:val="15"/>
          <w:szCs w:val="15"/>
        </w:rPr>
        <w:instrText xml:space="preserve"> SEQ </w:instrText>
      </w:r>
      <w:r w:rsidRPr="00F76C9E">
        <w:rPr>
          <w:rFonts w:ascii="Times New Roman" w:eastAsia="宋体" w:hAnsi="Times New Roman" w:cs="Times New Roman"/>
          <w:sz w:val="15"/>
          <w:szCs w:val="15"/>
        </w:rPr>
        <w:instrText>表</w:instrText>
      </w:r>
      <w:r w:rsidRPr="00F76C9E">
        <w:rPr>
          <w:rFonts w:ascii="Times New Roman" w:eastAsia="宋体" w:hAnsi="Times New Roman" w:cs="Times New Roman"/>
          <w:sz w:val="15"/>
          <w:szCs w:val="15"/>
        </w:rPr>
        <w:instrText xml:space="preserve"> \* ARABIC </w:instrText>
      </w:r>
      <w:r w:rsidRPr="00F76C9E">
        <w:rPr>
          <w:rFonts w:ascii="Times New Roman" w:eastAsia="宋体" w:hAnsi="Times New Roman" w:cs="Times New Roman"/>
          <w:sz w:val="15"/>
          <w:szCs w:val="15"/>
        </w:rPr>
        <w:fldChar w:fldCharType="separate"/>
      </w:r>
      <w:r w:rsidR="00470E65">
        <w:rPr>
          <w:rFonts w:ascii="Times New Roman" w:eastAsia="宋体" w:hAnsi="Times New Roman" w:cs="Times New Roman"/>
          <w:noProof/>
          <w:sz w:val="15"/>
          <w:szCs w:val="15"/>
        </w:rPr>
        <w:t>2</w:t>
      </w:r>
      <w:r w:rsidRPr="00F76C9E">
        <w:rPr>
          <w:rFonts w:ascii="Times New Roman" w:eastAsia="宋体" w:hAnsi="Times New Roman" w:cs="Times New Roman"/>
          <w:sz w:val="15"/>
          <w:szCs w:val="15"/>
        </w:rPr>
        <w:fldChar w:fldCharType="end"/>
      </w:r>
      <w:r w:rsidRPr="00F76C9E">
        <w:rPr>
          <w:rFonts w:ascii="宋体" w:eastAsia="宋体" w:hAnsi="宋体" w:cs="Times New Roman"/>
          <w:sz w:val="15"/>
          <w:szCs w:val="15"/>
        </w:rPr>
        <w:t>招聘岗位</w:t>
      </w:r>
      <w:proofErr w:type="gramStart"/>
      <w:r w:rsidRPr="00F76C9E">
        <w:rPr>
          <w:rFonts w:ascii="宋体" w:eastAsia="宋体" w:hAnsi="宋体" w:cs="Times New Roman"/>
          <w:sz w:val="15"/>
          <w:szCs w:val="15"/>
        </w:rPr>
        <w:t>占比表</w:t>
      </w:r>
      <w:proofErr w:type="gramEnd"/>
      <w:r w:rsidR="00C23B28" w:rsidRPr="00C23B28">
        <w:rPr>
          <w:rFonts w:ascii="宋体" w:eastAsia="宋体" w:hAnsi="宋体" w:cs="Times New Roman" w:hint="eastAsia"/>
          <w:sz w:val="15"/>
          <w:szCs w:val="15"/>
          <w:vertAlign w:val="superscript"/>
        </w:rPr>
        <w:t>[</w:t>
      </w:r>
      <w:r w:rsidR="00C23B28" w:rsidRPr="00C23B28">
        <w:rPr>
          <w:rFonts w:ascii="宋体" w:eastAsia="宋体" w:hAnsi="宋体" w:cs="Times New Roman"/>
          <w:sz w:val="15"/>
          <w:szCs w:val="15"/>
          <w:vertAlign w:val="superscript"/>
        </w:rPr>
        <w:t>1]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1965"/>
      </w:tblGrid>
      <w:tr w:rsidR="00F34B2B" w14:paraId="0C276C57" w14:textId="77777777" w:rsidTr="00DB7101">
        <w:tc>
          <w:tcPr>
            <w:tcW w:w="1965" w:type="dxa"/>
            <w:tcBorders>
              <w:bottom w:val="single" w:sz="4" w:space="0" w:color="auto"/>
            </w:tcBorders>
          </w:tcPr>
          <w:p w14:paraId="7BEE6FF6" w14:textId="0779757A" w:rsidR="00F34B2B" w:rsidRPr="0026389D" w:rsidRDefault="00DB7101" w:rsidP="009F0661">
            <w:pPr>
              <w:rPr>
                <w:rFonts w:ascii="宋体" w:hAnsi="宋体"/>
                <w:sz w:val="15"/>
                <w:szCs w:val="15"/>
              </w:rPr>
            </w:pPr>
            <w:r w:rsidRPr="0026389D">
              <w:rPr>
                <w:rFonts w:ascii="宋体" w:hAnsi="宋体" w:hint="eastAsia"/>
                <w:sz w:val="15"/>
                <w:szCs w:val="15"/>
              </w:rPr>
              <w:t>职位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054A3D89" w14:textId="6657CE28" w:rsidR="00F34B2B" w:rsidRPr="0026389D" w:rsidRDefault="00DB7101" w:rsidP="009F0661">
            <w:pPr>
              <w:rPr>
                <w:rFonts w:ascii="宋体" w:hAnsi="宋体"/>
                <w:sz w:val="15"/>
                <w:szCs w:val="15"/>
              </w:rPr>
            </w:pPr>
            <w:r w:rsidRPr="0026389D">
              <w:rPr>
                <w:rFonts w:ascii="宋体" w:hAnsi="宋体" w:hint="eastAsia"/>
                <w:sz w:val="15"/>
                <w:szCs w:val="15"/>
              </w:rPr>
              <w:t>占比</w:t>
            </w:r>
          </w:p>
        </w:tc>
      </w:tr>
      <w:tr w:rsidR="00F34B2B" w14:paraId="51623EBB" w14:textId="77777777" w:rsidTr="00DB7101">
        <w:tc>
          <w:tcPr>
            <w:tcW w:w="1965" w:type="dxa"/>
            <w:tcBorders>
              <w:top w:val="single" w:sz="4" w:space="0" w:color="auto"/>
            </w:tcBorders>
          </w:tcPr>
          <w:p w14:paraId="5F740897" w14:textId="78902053" w:rsidR="00F34B2B" w:rsidRPr="0026389D" w:rsidRDefault="00DB7101" w:rsidP="009F0661">
            <w:pPr>
              <w:rPr>
                <w:rFonts w:ascii="宋体" w:hAnsi="宋体"/>
                <w:sz w:val="15"/>
                <w:szCs w:val="15"/>
              </w:rPr>
            </w:pPr>
            <w:r w:rsidRPr="0026389D">
              <w:rPr>
                <w:rFonts w:ascii="宋体" w:hAnsi="宋体" w:hint="eastAsia"/>
                <w:sz w:val="15"/>
                <w:szCs w:val="15"/>
              </w:rPr>
              <w:t>高级工程师</w:t>
            </w:r>
          </w:p>
        </w:tc>
        <w:tc>
          <w:tcPr>
            <w:tcW w:w="1965" w:type="dxa"/>
            <w:tcBorders>
              <w:top w:val="single" w:sz="4" w:space="0" w:color="auto"/>
            </w:tcBorders>
          </w:tcPr>
          <w:p w14:paraId="017A7189" w14:textId="58E25ACC" w:rsidR="00F34B2B" w:rsidRPr="0026389D" w:rsidRDefault="00DB7101" w:rsidP="009F0661">
            <w:pPr>
              <w:rPr>
                <w:rFonts w:cs="Times New Roman"/>
                <w:sz w:val="15"/>
                <w:szCs w:val="15"/>
              </w:rPr>
            </w:pPr>
            <w:r w:rsidRPr="0026389D">
              <w:rPr>
                <w:rFonts w:cs="Times New Roman"/>
                <w:sz w:val="15"/>
                <w:szCs w:val="15"/>
              </w:rPr>
              <w:t>48%</w:t>
            </w:r>
          </w:p>
        </w:tc>
      </w:tr>
      <w:tr w:rsidR="00F34B2B" w14:paraId="1452DF4C" w14:textId="77777777" w:rsidTr="00DB7101">
        <w:tc>
          <w:tcPr>
            <w:tcW w:w="1965" w:type="dxa"/>
          </w:tcPr>
          <w:p w14:paraId="410D5AFC" w14:textId="2806C429" w:rsidR="00F34B2B" w:rsidRPr="0026389D" w:rsidRDefault="00DB7101" w:rsidP="009F0661">
            <w:pPr>
              <w:rPr>
                <w:rFonts w:ascii="宋体" w:hAnsi="宋体"/>
                <w:sz w:val="15"/>
                <w:szCs w:val="15"/>
              </w:rPr>
            </w:pPr>
            <w:r w:rsidRPr="0026389D">
              <w:rPr>
                <w:rFonts w:ascii="宋体" w:hAnsi="宋体" w:hint="eastAsia"/>
                <w:sz w:val="15"/>
                <w:szCs w:val="15"/>
              </w:rPr>
              <w:lastRenderedPageBreak/>
              <w:t>初级工程师</w:t>
            </w:r>
          </w:p>
        </w:tc>
        <w:tc>
          <w:tcPr>
            <w:tcW w:w="1965" w:type="dxa"/>
          </w:tcPr>
          <w:p w14:paraId="38684CB0" w14:textId="17434196" w:rsidR="00F34B2B" w:rsidRPr="0026389D" w:rsidRDefault="00DB7101" w:rsidP="009F0661">
            <w:pPr>
              <w:rPr>
                <w:rFonts w:cs="Times New Roman"/>
                <w:sz w:val="15"/>
                <w:szCs w:val="15"/>
              </w:rPr>
            </w:pPr>
            <w:r w:rsidRPr="0026389D">
              <w:rPr>
                <w:rFonts w:cs="Times New Roman"/>
                <w:sz w:val="15"/>
                <w:szCs w:val="15"/>
              </w:rPr>
              <w:t>23%</w:t>
            </w:r>
          </w:p>
        </w:tc>
      </w:tr>
      <w:tr w:rsidR="00F34B2B" w14:paraId="1CAFAA3E" w14:textId="77777777" w:rsidTr="00DB7101">
        <w:tc>
          <w:tcPr>
            <w:tcW w:w="1965" w:type="dxa"/>
          </w:tcPr>
          <w:p w14:paraId="4A4D148A" w14:textId="77AF9587" w:rsidR="00F34B2B" w:rsidRPr="0026389D" w:rsidRDefault="00DB7101" w:rsidP="009F0661">
            <w:pPr>
              <w:rPr>
                <w:rFonts w:ascii="宋体" w:hAnsi="宋体"/>
                <w:sz w:val="15"/>
                <w:szCs w:val="15"/>
              </w:rPr>
            </w:pPr>
            <w:r w:rsidRPr="0026389D">
              <w:rPr>
                <w:rFonts w:ascii="宋体" w:hAnsi="宋体" w:hint="eastAsia"/>
                <w:sz w:val="15"/>
                <w:szCs w:val="15"/>
              </w:rPr>
              <w:t>I</w:t>
            </w:r>
            <w:r w:rsidRPr="0026389D">
              <w:rPr>
                <w:rFonts w:ascii="宋体" w:hAnsi="宋体"/>
                <w:sz w:val="15"/>
                <w:szCs w:val="15"/>
              </w:rPr>
              <w:t>T</w:t>
            </w:r>
            <w:r w:rsidRPr="0026389D">
              <w:rPr>
                <w:rFonts w:ascii="宋体" w:hAnsi="宋体" w:hint="eastAsia"/>
                <w:sz w:val="15"/>
                <w:szCs w:val="15"/>
              </w:rPr>
              <w:t>管理岗位</w:t>
            </w:r>
          </w:p>
        </w:tc>
        <w:tc>
          <w:tcPr>
            <w:tcW w:w="1965" w:type="dxa"/>
          </w:tcPr>
          <w:p w14:paraId="0A19D93D" w14:textId="7BDA8F2E" w:rsidR="00F34B2B" w:rsidRPr="0026389D" w:rsidRDefault="00DB7101" w:rsidP="009F0661">
            <w:pPr>
              <w:rPr>
                <w:rFonts w:cs="Times New Roman"/>
                <w:sz w:val="15"/>
                <w:szCs w:val="15"/>
              </w:rPr>
            </w:pPr>
            <w:r w:rsidRPr="0026389D">
              <w:rPr>
                <w:rFonts w:cs="Times New Roman"/>
                <w:sz w:val="15"/>
                <w:szCs w:val="15"/>
              </w:rPr>
              <w:t>2%</w:t>
            </w:r>
          </w:p>
        </w:tc>
      </w:tr>
      <w:tr w:rsidR="00F34B2B" w14:paraId="2949EC4C" w14:textId="77777777" w:rsidTr="00DB7101">
        <w:tc>
          <w:tcPr>
            <w:tcW w:w="1965" w:type="dxa"/>
          </w:tcPr>
          <w:p w14:paraId="1A22BF07" w14:textId="13DBE218" w:rsidR="00F34B2B" w:rsidRPr="0026389D" w:rsidRDefault="00DB7101" w:rsidP="009F0661">
            <w:pPr>
              <w:rPr>
                <w:rFonts w:ascii="宋体" w:hAnsi="宋体"/>
                <w:sz w:val="15"/>
                <w:szCs w:val="15"/>
              </w:rPr>
            </w:pPr>
            <w:r w:rsidRPr="0026389D">
              <w:rPr>
                <w:rFonts w:ascii="宋体" w:hAnsi="宋体" w:hint="eastAsia"/>
                <w:sz w:val="15"/>
                <w:szCs w:val="15"/>
              </w:rPr>
              <w:t>不招聘I</w:t>
            </w:r>
            <w:r w:rsidRPr="0026389D">
              <w:rPr>
                <w:rFonts w:ascii="宋体" w:hAnsi="宋体"/>
                <w:sz w:val="15"/>
                <w:szCs w:val="15"/>
              </w:rPr>
              <w:t>T</w:t>
            </w:r>
            <w:r w:rsidRPr="0026389D">
              <w:rPr>
                <w:rFonts w:ascii="宋体" w:hAnsi="宋体" w:hint="eastAsia"/>
                <w:sz w:val="15"/>
                <w:szCs w:val="15"/>
              </w:rPr>
              <w:t>行业</w:t>
            </w:r>
          </w:p>
        </w:tc>
        <w:tc>
          <w:tcPr>
            <w:tcW w:w="1965" w:type="dxa"/>
          </w:tcPr>
          <w:p w14:paraId="4207335A" w14:textId="04CAC43C" w:rsidR="00F34B2B" w:rsidRPr="0026389D" w:rsidRDefault="00DB7101" w:rsidP="009F0661">
            <w:pPr>
              <w:rPr>
                <w:rFonts w:cs="Times New Roman"/>
                <w:sz w:val="15"/>
                <w:szCs w:val="15"/>
              </w:rPr>
            </w:pPr>
            <w:r w:rsidRPr="0026389D">
              <w:rPr>
                <w:rFonts w:cs="Times New Roman"/>
                <w:sz w:val="15"/>
                <w:szCs w:val="15"/>
              </w:rPr>
              <w:t>27%</w:t>
            </w:r>
          </w:p>
        </w:tc>
      </w:tr>
    </w:tbl>
    <w:p w14:paraId="7F0E6214" w14:textId="77777777" w:rsidR="00C732E0" w:rsidRDefault="00C732E0" w:rsidP="00C16FB6">
      <w:pPr>
        <w:ind w:firstLineChars="200" w:firstLine="360"/>
      </w:pPr>
    </w:p>
    <w:p w14:paraId="68D30033" w14:textId="0813EA41" w:rsidR="00F34B2B" w:rsidRDefault="00DB7101" w:rsidP="00C16FB6">
      <w:pPr>
        <w:ind w:firstLineChars="200" w:firstLine="36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rPr>
          <w:rFonts w:hint="eastAsia"/>
        </w:rPr>
        <w:t>所示，</w:t>
      </w:r>
      <w:r w:rsidR="00C16FB6">
        <w:rPr>
          <w:rFonts w:hint="eastAsia"/>
        </w:rPr>
        <w:t>企业更希望招聘一些具有专业技能知识的</w:t>
      </w:r>
      <w:r w:rsidR="00C16FB6">
        <w:rPr>
          <w:rFonts w:hint="eastAsia"/>
        </w:rPr>
        <w:t>I</w:t>
      </w:r>
      <w:r w:rsidR="00C16FB6">
        <w:t>T</w:t>
      </w:r>
      <w:r w:rsidR="00C16FB6">
        <w:rPr>
          <w:rFonts w:hint="eastAsia"/>
        </w:rPr>
        <w:t>人才，特别是高级工程师。</w:t>
      </w:r>
    </w:p>
    <w:p w14:paraId="2C242F1D" w14:textId="77777777" w:rsidR="00FF6B4A" w:rsidRPr="00F34B2B" w:rsidRDefault="00FF6B4A" w:rsidP="00C16FB6">
      <w:pPr>
        <w:ind w:firstLineChars="200" w:firstLine="360"/>
      </w:pPr>
    </w:p>
    <w:p w14:paraId="4FFFD33B" w14:textId="353F9251" w:rsidR="00AD762C" w:rsidRPr="00193205" w:rsidRDefault="000A453D" w:rsidP="00193205">
      <w:pPr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2</w:t>
      </w:r>
      <w:r w:rsidR="00AD762C" w:rsidRPr="00193205">
        <w:rPr>
          <w:rFonts w:ascii="黑体" w:eastAsia="黑体" w:hAnsi="黑体"/>
          <w:b/>
          <w:bCs/>
        </w:rPr>
        <w:t xml:space="preserve">.4  </w:t>
      </w:r>
      <w:r w:rsidR="00AD762C" w:rsidRPr="00193205">
        <w:rPr>
          <w:rFonts w:ascii="黑体" w:eastAsia="黑体" w:hAnsi="黑体" w:hint="eastAsia"/>
          <w:b/>
          <w:bCs/>
        </w:rPr>
        <w:t>技术认证</w:t>
      </w:r>
    </w:p>
    <w:p w14:paraId="0ADA5995" w14:textId="0BF303F3" w:rsidR="00857702" w:rsidRDefault="00C16FB6" w:rsidP="00857702">
      <w:pPr>
        <w:ind w:firstLineChars="200" w:firstLine="360"/>
      </w:pPr>
      <w:r w:rsidRPr="00C16FB6">
        <w:rPr>
          <w:rFonts w:hint="eastAsia"/>
        </w:rPr>
        <w:t>从个人发展的角度来看，在技术认证上投入时间</w:t>
      </w:r>
      <w:r w:rsidR="001411E0">
        <w:rPr>
          <w:rFonts w:hint="eastAsia"/>
        </w:rPr>
        <w:t>、</w:t>
      </w:r>
      <w:r w:rsidRPr="00C16FB6">
        <w:rPr>
          <w:rFonts w:hint="eastAsia"/>
        </w:rPr>
        <w:t>精力和金钱来提高对各种技术技能的理解和</w:t>
      </w:r>
      <w:r>
        <w:rPr>
          <w:rFonts w:hint="eastAsia"/>
        </w:rPr>
        <w:t>认识</w:t>
      </w:r>
      <w:r w:rsidRPr="00C16FB6">
        <w:rPr>
          <w:rFonts w:hint="eastAsia"/>
        </w:rPr>
        <w:t>肯定会</w:t>
      </w:r>
      <w:r>
        <w:rPr>
          <w:rFonts w:hint="eastAsia"/>
        </w:rPr>
        <w:t>有所裨益。</w:t>
      </w:r>
    </w:p>
    <w:p w14:paraId="1AA6D725" w14:textId="47957E28" w:rsidR="0031465F" w:rsidRDefault="00C16FB6" w:rsidP="001411E0">
      <w:pPr>
        <w:ind w:firstLineChars="200" w:firstLine="360"/>
      </w:pPr>
      <w:r w:rsidRPr="00C16FB6">
        <w:rPr>
          <w:rFonts w:hint="eastAsia"/>
        </w:rPr>
        <w:t>目前有</w:t>
      </w:r>
      <w:r w:rsidRPr="00C16FB6">
        <w:rPr>
          <w:rFonts w:hint="eastAsia"/>
        </w:rPr>
        <w:t>64</w:t>
      </w:r>
      <w:r w:rsidRPr="00C16FB6">
        <w:rPr>
          <w:rFonts w:hint="eastAsia"/>
        </w:rPr>
        <w:t>％的受访者持有</w:t>
      </w:r>
      <w:r w:rsidRPr="00C16FB6">
        <w:rPr>
          <w:rFonts w:hint="eastAsia"/>
        </w:rPr>
        <w:t>IT</w:t>
      </w:r>
      <w:r w:rsidR="00B829EB">
        <w:rPr>
          <w:rFonts w:hint="eastAsia"/>
        </w:rPr>
        <w:t>技术</w:t>
      </w:r>
      <w:r w:rsidRPr="00C16FB6">
        <w:rPr>
          <w:rFonts w:hint="eastAsia"/>
        </w:rPr>
        <w:t>认证，高于去年的</w:t>
      </w:r>
      <w:r w:rsidRPr="00C16FB6">
        <w:rPr>
          <w:rFonts w:hint="eastAsia"/>
        </w:rPr>
        <w:t>59</w:t>
      </w:r>
      <w:r w:rsidRPr="00C16FB6">
        <w:rPr>
          <w:rFonts w:hint="eastAsia"/>
        </w:rPr>
        <w:t>％。尽管</w:t>
      </w:r>
      <w:r w:rsidRPr="00C16FB6">
        <w:rPr>
          <w:rFonts w:hint="eastAsia"/>
        </w:rPr>
        <w:t>36</w:t>
      </w:r>
      <w:r w:rsidRPr="00C16FB6">
        <w:rPr>
          <w:rFonts w:hint="eastAsia"/>
        </w:rPr>
        <w:t>％的人</w:t>
      </w:r>
      <w:r w:rsidR="00B829EB">
        <w:rPr>
          <w:rFonts w:hint="eastAsia"/>
        </w:rPr>
        <w:t>未</w:t>
      </w:r>
      <w:r w:rsidRPr="00C16FB6">
        <w:rPr>
          <w:rFonts w:hint="eastAsia"/>
        </w:rPr>
        <w:t>持有证书，但近一半的受访者声称拥有证书有助于找到工作</w:t>
      </w:r>
      <w:r w:rsidR="001411E0">
        <w:rPr>
          <w:rFonts w:hint="eastAsia"/>
        </w:rPr>
        <w:t>、</w:t>
      </w:r>
      <w:r w:rsidRPr="00C16FB6">
        <w:rPr>
          <w:rFonts w:hint="eastAsia"/>
        </w:rPr>
        <w:t>加薪或晋升</w:t>
      </w:r>
      <w:r w:rsidR="0031465F">
        <w:rPr>
          <w:rFonts w:hint="eastAsia"/>
        </w:rPr>
        <w:t>；并且</w:t>
      </w:r>
      <w:r w:rsidR="0031465F" w:rsidRPr="0031465F">
        <w:rPr>
          <w:rFonts w:hint="eastAsia"/>
        </w:rPr>
        <w:t>今年有超过一半的</w:t>
      </w:r>
      <w:r w:rsidR="0031465F" w:rsidRPr="0031465F">
        <w:rPr>
          <w:rFonts w:hint="eastAsia"/>
        </w:rPr>
        <w:t>IT</w:t>
      </w:r>
      <w:r w:rsidR="0031465F" w:rsidRPr="0031465F">
        <w:rPr>
          <w:rFonts w:hint="eastAsia"/>
        </w:rPr>
        <w:t>专业人员（</w:t>
      </w:r>
      <w:r w:rsidR="0031465F" w:rsidRPr="0031465F">
        <w:rPr>
          <w:rFonts w:hint="eastAsia"/>
        </w:rPr>
        <w:t>58</w:t>
      </w:r>
      <w:r w:rsidR="0031465F" w:rsidRPr="0031465F">
        <w:rPr>
          <w:rFonts w:hint="eastAsia"/>
        </w:rPr>
        <w:t>％）希望获得与</w:t>
      </w:r>
      <w:r w:rsidR="0031465F" w:rsidRPr="0031465F">
        <w:rPr>
          <w:rFonts w:hint="eastAsia"/>
        </w:rPr>
        <w:t>IT</w:t>
      </w:r>
      <w:r w:rsidR="0031465F" w:rsidRPr="0031465F">
        <w:rPr>
          <w:rFonts w:hint="eastAsia"/>
        </w:rPr>
        <w:t>相关的</w:t>
      </w:r>
      <w:r w:rsidR="0031465F">
        <w:rPr>
          <w:rFonts w:hint="eastAsia"/>
        </w:rPr>
        <w:t>技术</w:t>
      </w:r>
      <w:r w:rsidR="0031465F" w:rsidRPr="0031465F">
        <w:rPr>
          <w:rFonts w:hint="eastAsia"/>
        </w:rPr>
        <w:t>认证</w:t>
      </w:r>
      <w:r w:rsidR="0031465F" w:rsidRPr="0031465F">
        <w:rPr>
          <w:rFonts w:hint="eastAsia"/>
          <w:vertAlign w:val="superscript"/>
        </w:rPr>
        <w:t>[</w:t>
      </w:r>
      <w:r w:rsidR="0031465F" w:rsidRPr="0031465F">
        <w:rPr>
          <w:vertAlign w:val="superscript"/>
        </w:rPr>
        <w:t>4]</w:t>
      </w:r>
      <w:r w:rsidR="0031465F" w:rsidRPr="0031465F">
        <w:rPr>
          <w:rFonts w:hint="eastAsia"/>
        </w:rPr>
        <w:t>。</w:t>
      </w:r>
    </w:p>
    <w:p w14:paraId="5C1A5AD6" w14:textId="77777777" w:rsidR="00926C65" w:rsidRPr="00857702" w:rsidRDefault="00926C65" w:rsidP="0031465F">
      <w:pPr>
        <w:ind w:firstLineChars="200" w:firstLine="360"/>
      </w:pPr>
    </w:p>
    <w:p w14:paraId="6CAC3ACB" w14:textId="5A0ED215" w:rsidR="001A05FF" w:rsidRPr="001F336B" w:rsidRDefault="001A05FF" w:rsidP="001F336B">
      <w:pPr>
        <w:rPr>
          <w:rFonts w:ascii="黑体" w:eastAsia="黑体" w:hAnsi="黑体"/>
          <w:b/>
          <w:bCs/>
          <w:sz w:val="21"/>
          <w:szCs w:val="28"/>
        </w:rPr>
      </w:pPr>
      <w:r w:rsidRPr="001F336B">
        <w:rPr>
          <w:rFonts w:ascii="黑体" w:eastAsia="黑体" w:hAnsi="黑体" w:hint="eastAsia"/>
          <w:b/>
          <w:bCs/>
          <w:sz w:val="21"/>
          <w:szCs w:val="28"/>
        </w:rPr>
        <w:t>4</w:t>
      </w:r>
      <w:r w:rsidRPr="001F336B">
        <w:rPr>
          <w:rFonts w:ascii="黑体" w:eastAsia="黑体" w:hAnsi="黑体"/>
          <w:b/>
          <w:bCs/>
          <w:sz w:val="21"/>
          <w:szCs w:val="28"/>
        </w:rPr>
        <w:t xml:space="preserve">   </w:t>
      </w:r>
      <w:r w:rsidRPr="001F336B">
        <w:rPr>
          <w:rFonts w:ascii="黑体" w:eastAsia="黑体" w:hAnsi="黑体" w:hint="eastAsia"/>
          <w:b/>
          <w:bCs/>
          <w:sz w:val="21"/>
          <w:szCs w:val="28"/>
        </w:rPr>
        <w:t>结论</w:t>
      </w:r>
    </w:p>
    <w:p w14:paraId="059E63D9" w14:textId="6947BE9D" w:rsidR="001A05FF" w:rsidRDefault="00C847F1" w:rsidP="001A05FF">
      <w:pPr>
        <w:ind w:firstLineChars="200" w:firstLine="360"/>
      </w:pPr>
      <w:r>
        <w:rPr>
          <w:rFonts w:hint="eastAsia"/>
        </w:rPr>
        <w:t>新冠疫情仅对美国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行业产生了较小的影响。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行业整体薪资有小幅下降，但一半以上的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从业人员仍有涨薪</w:t>
      </w:r>
      <w:r w:rsidR="001411E0">
        <w:rPr>
          <w:rFonts w:hint="eastAsia"/>
        </w:rPr>
        <w:t>空间，</w:t>
      </w:r>
      <w:r>
        <w:rPr>
          <w:rFonts w:hint="eastAsia"/>
        </w:rPr>
        <w:t>并且大部分对自己的薪水满意；奖金更多的与绩效</w:t>
      </w:r>
      <w:r w:rsidR="001411E0">
        <w:rPr>
          <w:rFonts w:hint="eastAsia"/>
        </w:rPr>
        <w:t>挂钩</w:t>
      </w:r>
      <w:r>
        <w:rPr>
          <w:rFonts w:hint="eastAsia"/>
        </w:rPr>
        <w:t>，更需要从业人员踏实工作，把握机会；一半的企业会增加</w:t>
      </w:r>
      <w:r w:rsidR="00384476">
        <w:rPr>
          <w:rFonts w:hint="eastAsia"/>
        </w:rPr>
        <w:t>I</w:t>
      </w:r>
      <w:r w:rsidR="00384476">
        <w:t>T</w:t>
      </w:r>
      <w:r w:rsidR="00384476">
        <w:rPr>
          <w:rFonts w:hint="eastAsia"/>
        </w:rPr>
        <w:t>相关岗位</w:t>
      </w:r>
      <w:r>
        <w:rPr>
          <w:rFonts w:hint="eastAsia"/>
        </w:rPr>
        <w:t>招聘数量，</w:t>
      </w:r>
      <w:r w:rsidR="00384476">
        <w:rPr>
          <w:rFonts w:hint="eastAsia"/>
        </w:rPr>
        <w:t>缺口仍有待填补，行业势头见好</w:t>
      </w:r>
      <w:r>
        <w:rPr>
          <w:rFonts w:hint="eastAsia"/>
        </w:rPr>
        <w:t>；企业更看重应聘者的专业技能，拥有技能认证对求职有所帮助。</w:t>
      </w:r>
    </w:p>
    <w:p w14:paraId="521A7242" w14:textId="77777777" w:rsidR="00C522D4" w:rsidRPr="00384476" w:rsidRDefault="00C522D4" w:rsidP="001A05FF">
      <w:pPr>
        <w:ind w:firstLineChars="200" w:firstLine="360"/>
      </w:pPr>
    </w:p>
    <w:p w14:paraId="6ABF00B5" w14:textId="1A253FDC" w:rsidR="001A05FF" w:rsidRDefault="001A05FF" w:rsidP="00C522D4">
      <w:pPr>
        <w:pStyle w:val="Textof"/>
        <w:ind w:leftChars="34" w:left="319" w:firstLineChars="0"/>
        <w:jc w:val="center"/>
        <w:rPr>
          <w:rFonts w:hAnsi="宋体"/>
          <w:b/>
          <w:sz w:val="18"/>
          <w:szCs w:val="18"/>
        </w:rPr>
      </w:pPr>
      <w:r>
        <w:rPr>
          <w:rFonts w:hAnsi="宋体" w:hint="eastAsia"/>
          <w:b/>
          <w:sz w:val="18"/>
          <w:szCs w:val="18"/>
        </w:rPr>
        <w:t>参考文献</w:t>
      </w:r>
    </w:p>
    <w:p w14:paraId="220F919F" w14:textId="77777777" w:rsidR="00C522D4" w:rsidRDefault="00C522D4" w:rsidP="00C522D4">
      <w:pPr>
        <w:pStyle w:val="Textof"/>
        <w:ind w:leftChars="34" w:left="319" w:firstLineChars="0"/>
        <w:jc w:val="center"/>
        <w:rPr>
          <w:rFonts w:hAnsi="宋体"/>
          <w:b/>
          <w:sz w:val="18"/>
          <w:szCs w:val="18"/>
        </w:rPr>
      </w:pPr>
    </w:p>
    <w:p w14:paraId="3826B738" w14:textId="5DE9F66A" w:rsidR="001A05FF" w:rsidRDefault="00C522D4" w:rsidP="00C522D4">
      <w:r w:rsidRPr="00C522D4">
        <w:t>[</w:t>
      </w:r>
      <w:r>
        <w:t>1</w:t>
      </w:r>
      <w:r w:rsidRPr="00C522D4">
        <w:t xml:space="preserve">] </w:t>
      </w:r>
      <w:r w:rsidR="00C13C8C" w:rsidRPr="00C13C8C">
        <w:t xml:space="preserve">2021 Salary Survey: Full data </w:t>
      </w:r>
      <w:proofErr w:type="gramStart"/>
      <w:r w:rsidR="00C13C8C" w:rsidRPr="00C13C8C">
        <w:t>set</w:t>
      </w:r>
      <w:r w:rsidRPr="00C522D4">
        <w:t>[</w:t>
      </w:r>
      <w:proofErr w:type="gramEnd"/>
      <w:r w:rsidRPr="00C522D4">
        <w:t>EB/OL].[</w:t>
      </w:r>
      <w:r w:rsidR="00C13C8C">
        <w:t>2021</w:t>
      </w:r>
      <w:r w:rsidRPr="00C522D4">
        <w:t>-0</w:t>
      </w:r>
      <w:r w:rsidR="00C13C8C">
        <w:t>2</w:t>
      </w:r>
      <w:r w:rsidRPr="00C522D4">
        <w:t>-</w:t>
      </w:r>
      <w:r w:rsidR="00C13C8C">
        <w:t>26</w:t>
      </w:r>
      <w:r w:rsidRPr="00C522D4">
        <w:t>]</w:t>
      </w:r>
      <w:r w:rsidR="009E5A79">
        <w:t xml:space="preserve">. </w:t>
      </w:r>
      <w:r w:rsidR="00C13C8C" w:rsidRPr="00C13C8C">
        <w:t>https://www.idginsiderpro.com/article/3608354/2021-salary-survey-full-data-set.html</w:t>
      </w:r>
      <w:r w:rsidRPr="00C522D4">
        <w:t>.</w:t>
      </w:r>
    </w:p>
    <w:p w14:paraId="57AEEDF6" w14:textId="739F30F9" w:rsidR="00C522D4" w:rsidRPr="001A05FF" w:rsidRDefault="00C522D4" w:rsidP="00C522D4">
      <w:r w:rsidRPr="00C522D4">
        <w:t>[</w:t>
      </w:r>
      <w:r>
        <w:t>2</w:t>
      </w:r>
      <w:r w:rsidRPr="00C522D4">
        <w:t xml:space="preserve">] </w:t>
      </w:r>
      <w:r w:rsidR="00FA4EFE" w:rsidRPr="00FA4EFE">
        <w:t xml:space="preserve">IT Salary Survey 2021: Compensation holds steady despite </w:t>
      </w:r>
      <w:proofErr w:type="gramStart"/>
      <w:r w:rsidR="00FA4EFE" w:rsidRPr="00FA4EFE">
        <w:t>pandemic</w:t>
      </w:r>
      <w:r w:rsidRPr="00C522D4">
        <w:t>[</w:t>
      </w:r>
      <w:proofErr w:type="gramEnd"/>
      <w:r w:rsidRPr="00C522D4">
        <w:t>EB/OL]. [</w:t>
      </w:r>
      <w:r w:rsidR="00FA4EFE">
        <w:t>2021</w:t>
      </w:r>
      <w:r w:rsidR="00FA4EFE">
        <w:rPr>
          <w:rFonts w:hint="eastAsia"/>
        </w:rPr>
        <w:t>-</w:t>
      </w:r>
      <w:r w:rsidR="00FA4EFE">
        <w:t>02</w:t>
      </w:r>
      <w:r w:rsidR="00FA4EFE">
        <w:rPr>
          <w:rFonts w:hint="eastAsia"/>
        </w:rPr>
        <w:t>-</w:t>
      </w:r>
      <w:r w:rsidR="00FA4EFE">
        <w:t>22</w:t>
      </w:r>
      <w:r w:rsidRPr="00C522D4">
        <w:t>].</w:t>
      </w:r>
      <w:r w:rsidR="009E5A79">
        <w:t xml:space="preserve"> </w:t>
      </w:r>
      <w:r w:rsidR="00FA4EFE" w:rsidRPr="00FA4EFE">
        <w:t>https://www.idginsiderpro.com/article/3607982/it-salary-survey-2021-compensation-holds-steady-despite-pandemic.html</w:t>
      </w:r>
      <w:r w:rsidRPr="00C522D4">
        <w:t>.</w:t>
      </w:r>
    </w:p>
    <w:p w14:paraId="6CEBE290" w14:textId="0A7C9996" w:rsidR="00C522D4" w:rsidRPr="001A05FF" w:rsidRDefault="00C522D4" w:rsidP="00C522D4">
      <w:r w:rsidRPr="00C522D4">
        <w:t>[</w:t>
      </w:r>
      <w:r>
        <w:t>3</w:t>
      </w:r>
      <w:r w:rsidRPr="00C522D4">
        <w:t xml:space="preserve">] </w:t>
      </w:r>
      <w:r w:rsidR="005654CF" w:rsidRPr="005654CF">
        <w:t xml:space="preserve">IT Salary Survey 2021: Over half of IT pros are satisfied at work – but nearly half are job </w:t>
      </w:r>
      <w:proofErr w:type="gramStart"/>
      <w:r w:rsidR="009E5A79" w:rsidRPr="005654CF">
        <w:t>hunting</w:t>
      </w:r>
      <w:r w:rsidR="009E5A79" w:rsidRPr="00C522D4">
        <w:t>[</w:t>
      </w:r>
      <w:proofErr w:type="gramEnd"/>
      <w:r w:rsidRPr="00C522D4">
        <w:t>EB/OL]. [</w:t>
      </w:r>
      <w:r w:rsidR="003F7537">
        <w:t>2021-02-24</w:t>
      </w:r>
      <w:r w:rsidRPr="00C522D4">
        <w:t>].</w:t>
      </w:r>
      <w:r w:rsidR="009E5A79">
        <w:t xml:space="preserve"> </w:t>
      </w:r>
      <w:r w:rsidR="00E14029" w:rsidRPr="00E14029">
        <w:t>https://www.idginsiderpro.com/article/3608353/it-salary-survey-2021-over-half-of-it-pros-are-satisfied-at-work-but-nearly-half-are-job-hunting.html</w:t>
      </w:r>
      <w:r w:rsidRPr="00C522D4">
        <w:t>.</w:t>
      </w:r>
    </w:p>
    <w:p w14:paraId="305F933E" w14:textId="521B061E" w:rsidR="00C522D4" w:rsidRPr="001A05FF" w:rsidRDefault="00C522D4" w:rsidP="00C522D4">
      <w:r w:rsidRPr="00C522D4">
        <w:t>[</w:t>
      </w:r>
      <w:r>
        <w:t>4</w:t>
      </w:r>
      <w:r w:rsidRPr="00C522D4">
        <w:t xml:space="preserve">] </w:t>
      </w:r>
      <w:r w:rsidR="00202543" w:rsidRPr="00202543">
        <w:t xml:space="preserve">IT Salary Survey 2021: Security and cloud </w:t>
      </w:r>
      <w:r w:rsidR="00202543" w:rsidRPr="00202543">
        <w:t xml:space="preserve">computing certifications on the </w:t>
      </w:r>
      <w:proofErr w:type="gramStart"/>
      <w:r w:rsidR="00202543" w:rsidRPr="00202543">
        <w:t>up</w:t>
      </w:r>
      <w:r w:rsidRPr="00C522D4">
        <w:t>[</w:t>
      </w:r>
      <w:proofErr w:type="gramEnd"/>
      <w:r w:rsidRPr="00C522D4">
        <w:t>EB/OL].[20</w:t>
      </w:r>
      <w:r w:rsidR="00496231">
        <w:t>21</w:t>
      </w:r>
      <w:r w:rsidRPr="00C522D4">
        <w:t>-0</w:t>
      </w:r>
      <w:r w:rsidR="00496231">
        <w:t>2</w:t>
      </w:r>
      <w:r w:rsidRPr="00C522D4">
        <w:t>-2</w:t>
      </w:r>
      <w:r w:rsidR="00496231">
        <w:t>5</w:t>
      </w:r>
      <w:r w:rsidRPr="00C522D4">
        <w:t>].</w:t>
      </w:r>
      <w:r w:rsidR="00496231" w:rsidRPr="00496231">
        <w:t xml:space="preserve"> https://www.idginsiderpro.com/article/3608510/it-salary-survey-2021-security-and-cloud-computing-certifications-on-the-up.html</w:t>
      </w:r>
      <w:r w:rsidRPr="00C522D4">
        <w:t>.</w:t>
      </w:r>
    </w:p>
    <w:p w14:paraId="4EBA2F21" w14:textId="77777777" w:rsidR="00C522D4" w:rsidRPr="00C522D4" w:rsidRDefault="00C522D4" w:rsidP="00C522D4"/>
    <w:sectPr w:rsidR="00C522D4" w:rsidRPr="00C522D4" w:rsidSect="00A6562E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E59E5" w14:textId="77777777" w:rsidR="00C12605" w:rsidRDefault="00C12605" w:rsidP="00AE0777">
      <w:r>
        <w:separator/>
      </w:r>
    </w:p>
  </w:endnote>
  <w:endnote w:type="continuationSeparator" w:id="0">
    <w:p w14:paraId="0A96F396" w14:textId="77777777" w:rsidR="00C12605" w:rsidRDefault="00C12605" w:rsidP="00AE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C8105" w14:textId="77777777" w:rsidR="00C12605" w:rsidRDefault="00C12605" w:rsidP="00AE0777">
      <w:r>
        <w:separator/>
      </w:r>
    </w:p>
  </w:footnote>
  <w:footnote w:type="continuationSeparator" w:id="0">
    <w:p w14:paraId="5938FFFE" w14:textId="77777777" w:rsidR="00C12605" w:rsidRDefault="00C12605" w:rsidP="00AE0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062FF"/>
    <w:multiLevelType w:val="multilevel"/>
    <w:tmpl w:val="3DE29BC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FD31E7C"/>
    <w:multiLevelType w:val="hybridMultilevel"/>
    <w:tmpl w:val="9A38BADA"/>
    <w:lvl w:ilvl="0" w:tplc="AE7A0EB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E6DAE"/>
    <w:multiLevelType w:val="hybridMultilevel"/>
    <w:tmpl w:val="065A2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F1E78"/>
    <w:multiLevelType w:val="multilevel"/>
    <w:tmpl w:val="3E2CA884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sz w:val="21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DAD74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048657A"/>
    <w:multiLevelType w:val="multilevel"/>
    <w:tmpl w:val="3E2CA884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sz w:val="21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F0325C4"/>
    <w:multiLevelType w:val="multilevel"/>
    <w:tmpl w:val="3E2CA884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sz w:val="21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D8"/>
    <w:rsid w:val="00010277"/>
    <w:rsid w:val="000148C7"/>
    <w:rsid w:val="00016CF7"/>
    <w:rsid w:val="00040073"/>
    <w:rsid w:val="000600A3"/>
    <w:rsid w:val="00064309"/>
    <w:rsid w:val="00075065"/>
    <w:rsid w:val="000A453D"/>
    <w:rsid w:val="000B46AD"/>
    <w:rsid w:val="000B579E"/>
    <w:rsid w:val="000C0691"/>
    <w:rsid w:val="001362A4"/>
    <w:rsid w:val="001411E0"/>
    <w:rsid w:val="00181C58"/>
    <w:rsid w:val="00193205"/>
    <w:rsid w:val="001A05FF"/>
    <w:rsid w:val="001B1F1D"/>
    <w:rsid w:val="001F336B"/>
    <w:rsid w:val="00202543"/>
    <w:rsid w:val="00241AD6"/>
    <w:rsid w:val="00261D95"/>
    <w:rsid w:val="0026389D"/>
    <w:rsid w:val="00282290"/>
    <w:rsid w:val="00287265"/>
    <w:rsid w:val="002C0764"/>
    <w:rsid w:val="002C0D43"/>
    <w:rsid w:val="002D4E78"/>
    <w:rsid w:val="0031465F"/>
    <w:rsid w:val="00331E08"/>
    <w:rsid w:val="003343B1"/>
    <w:rsid w:val="003366C7"/>
    <w:rsid w:val="00347C03"/>
    <w:rsid w:val="00384476"/>
    <w:rsid w:val="00390A8D"/>
    <w:rsid w:val="003958F5"/>
    <w:rsid w:val="003B1BF4"/>
    <w:rsid w:val="003C5532"/>
    <w:rsid w:val="003F7537"/>
    <w:rsid w:val="00412C7E"/>
    <w:rsid w:val="00470E65"/>
    <w:rsid w:val="00474918"/>
    <w:rsid w:val="00492418"/>
    <w:rsid w:val="00496231"/>
    <w:rsid w:val="004C689A"/>
    <w:rsid w:val="004E3F1E"/>
    <w:rsid w:val="004E69F7"/>
    <w:rsid w:val="004F3BA1"/>
    <w:rsid w:val="00506FE3"/>
    <w:rsid w:val="0051768A"/>
    <w:rsid w:val="00531508"/>
    <w:rsid w:val="00555E5E"/>
    <w:rsid w:val="00564CD1"/>
    <w:rsid w:val="005654CF"/>
    <w:rsid w:val="00593CFC"/>
    <w:rsid w:val="00611E31"/>
    <w:rsid w:val="006149DC"/>
    <w:rsid w:val="00667FD6"/>
    <w:rsid w:val="006B37C3"/>
    <w:rsid w:val="00703B17"/>
    <w:rsid w:val="00705DBF"/>
    <w:rsid w:val="00705F43"/>
    <w:rsid w:val="00707406"/>
    <w:rsid w:val="00730478"/>
    <w:rsid w:val="00733918"/>
    <w:rsid w:val="0075431D"/>
    <w:rsid w:val="007C2566"/>
    <w:rsid w:val="008153EB"/>
    <w:rsid w:val="00826C1C"/>
    <w:rsid w:val="00844F58"/>
    <w:rsid w:val="00857702"/>
    <w:rsid w:val="008864AE"/>
    <w:rsid w:val="008A2187"/>
    <w:rsid w:val="008C1826"/>
    <w:rsid w:val="00926C65"/>
    <w:rsid w:val="009326C2"/>
    <w:rsid w:val="009822C6"/>
    <w:rsid w:val="00982752"/>
    <w:rsid w:val="009B3F18"/>
    <w:rsid w:val="009C17D5"/>
    <w:rsid w:val="009C60B1"/>
    <w:rsid w:val="009E5A79"/>
    <w:rsid w:val="009F0661"/>
    <w:rsid w:val="009F6BF4"/>
    <w:rsid w:val="00A367BE"/>
    <w:rsid w:val="00A552A0"/>
    <w:rsid w:val="00A6562E"/>
    <w:rsid w:val="00AB4C61"/>
    <w:rsid w:val="00AB51D8"/>
    <w:rsid w:val="00AD762C"/>
    <w:rsid w:val="00AE0777"/>
    <w:rsid w:val="00B15448"/>
    <w:rsid w:val="00B55FB7"/>
    <w:rsid w:val="00B6035F"/>
    <w:rsid w:val="00B65116"/>
    <w:rsid w:val="00B65CB5"/>
    <w:rsid w:val="00B829EB"/>
    <w:rsid w:val="00B92C4D"/>
    <w:rsid w:val="00B93DF0"/>
    <w:rsid w:val="00BB2AD8"/>
    <w:rsid w:val="00C102B0"/>
    <w:rsid w:val="00C12605"/>
    <w:rsid w:val="00C13C8C"/>
    <w:rsid w:val="00C16FB6"/>
    <w:rsid w:val="00C23B28"/>
    <w:rsid w:val="00C455E5"/>
    <w:rsid w:val="00C522D4"/>
    <w:rsid w:val="00C732E0"/>
    <w:rsid w:val="00C75852"/>
    <w:rsid w:val="00C847F1"/>
    <w:rsid w:val="00C9467E"/>
    <w:rsid w:val="00CC2780"/>
    <w:rsid w:val="00CF3249"/>
    <w:rsid w:val="00D2705F"/>
    <w:rsid w:val="00DB5F91"/>
    <w:rsid w:val="00DB6E2F"/>
    <w:rsid w:val="00DB7101"/>
    <w:rsid w:val="00DD0F72"/>
    <w:rsid w:val="00DF0DD0"/>
    <w:rsid w:val="00E02EC1"/>
    <w:rsid w:val="00E14029"/>
    <w:rsid w:val="00E712CE"/>
    <w:rsid w:val="00E96FB5"/>
    <w:rsid w:val="00E97C8B"/>
    <w:rsid w:val="00F03748"/>
    <w:rsid w:val="00F34B2B"/>
    <w:rsid w:val="00F401A4"/>
    <w:rsid w:val="00F46B95"/>
    <w:rsid w:val="00F6753C"/>
    <w:rsid w:val="00F76C9E"/>
    <w:rsid w:val="00F95676"/>
    <w:rsid w:val="00FA4EFE"/>
    <w:rsid w:val="00FE6504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22B23"/>
  <w15:chartTrackingRefBased/>
  <w15:docId w15:val="{3AD0977D-7FCC-4694-81A9-BBCD8419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265"/>
    <w:pPr>
      <w:widowControl w:val="0"/>
      <w:jc w:val="both"/>
    </w:pPr>
    <w:rPr>
      <w:rFonts w:ascii="Times New Roman" w:eastAsia="宋体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287265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eastAsia="黑体"/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7265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7265"/>
    <w:rPr>
      <w:rFonts w:ascii="Times New Roman" w:eastAsia="黑体" w:hAnsi="Times New Roman"/>
      <w:b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AE0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AE0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777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AE077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87265"/>
    <w:rPr>
      <w:rFonts w:ascii="Times New Roman" w:eastAsia="黑体" w:hAnsi="Times New Roman" w:cstheme="majorBidi"/>
      <w:b/>
      <w:bCs/>
      <w:sz w:val="18"/>
      <w:szCs w:val="32"/>
    </w:rPr>
  </w:style>
  <w:style w:type="paragraph" w:styleId="a7">
    <w:name w:val="Title"/>
    <w:basedOn w:val="a"/>
    <w:next w:val="a"/>
    <w:link w:val="a8"/>
    <w:uiPriority w:val="10"/>
    <w:qFormat/>
    <w:rsid w:val="00AE0777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E0777"/>
    <w:rPr>
      <w:rFonts w:asciiTheme="majorHAnsi" w:eastAsia="黑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03B17"/>
    <w:pPr>
      <w:ind w:firstLineChars="200" w:firstLine="420"/>
    </w:pPr>
  </w:style>
  <w:style w:type="paragraph" w:customStyle="1" w:styleId="Textof">
    <w:name w:val="Text of 中文参考文献"/>
    <w:basedOn w:val="a"/>
    <w:qFormat/>
    <w:rsid w:val="001A05FF"/>
    <w:pPr>
      <w:widowControl/>
      <w:tabs>
        <w:tab w:val="left" w:pos="346"/>
      </w:tabs>
      <w:spacing w:line="260" w:lineRule="exact"/>
      <w:ind w:left="258" w:hangingChars="258" w:hanging="258"/>
    </w:pPr>
    <w:rPr>
      <w:rFonts w:cs="Times New Roman"/>
      <w:kern w:val="0"/>
      <w:sz w:val="15"/>
      <w:szCs w:val="20"/>
    </w:rPr>
  </w:style>
  <w:style w:type="paragraph" w:styleId="aa">
    <w:name w:val="caption"/>
    <w:basedOn w:val="a"/>
    <w:next w:val="a"/>
    <w:uiPriority w:val="35"/>
    <w:unhideWhenUsed/>
    <w:qFormat/>
    <w:rsid w:val="00DB5F91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1B1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17641692515708263"/>
          <c:w val="1"/>
          <c:h val="0.4323925956623843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工资变化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0774-4013-B1E7-64D6EA9A37D8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0774-4013-B1E7-64D6EA9A37D8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0774-4013-B1E7-64D6EA9A37D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不变</c:v>
                </c:pt>
                <c:pt idx="1">
                  <c:v>增长</c:v>
                </c:pt>
                <c:pt idx="2">
                  <c:v>减少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0.38</c:v>
                </c:pt>
                <c:pt idx="1">
                  <c:v>0.56000000000000005</c:v>
                </c:pt>
                <c:pt idx="2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774-4013-B1E7-64D6EA9A37D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147089440882368"/>
          <c:y val="0.69394973355603273"/>
          <c:w val="0.65705821118235264"/>
          <c:h val="0.154355364670325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8377169182133616"/>
          <c:y val="0.10223048327137546"/>
          <c:w val="0.64193605767823492"/>
          <c:h val="0.7050646898691567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比率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其他</c:v>
                </c:pt>
                <c:pt idx="1">
                  <c:v>新技能</c:v>
                </c:pt>
                <c:pt idx="2">
                  <c:v>内部晋升</c:v>
                </c:pt>
                <c:pt idx="3">
                  <c:v>额外责任</c:v>
                </c:pt>
                <c:pt idx="4">
                  <c:v>开销</c:v>
                </c:pt>
                <c:pt idx="5">
                  <c:v>绩效</c:v>
                </c:pt>
                <c:pt idx="6">
                  <c:v>基础薪资</c:v>
                </c:pt>
              </c:strCache>
            </c:strRef>
          </c:cat>
          <c:val>
            <c:numRef>
              <c:f>Sheet1!$B$2:$B$8</c:f>
              <c:numCache>
                <c:formatCode>0%</c:formatCode>
                <c:ptCount val="7"/>
                <c:pt idx="0">
                  <c:v>0.26</c:v>
                </c:pt>
                <c:pt idx="1">
                  <c:v>0.09</c:v>
                </c:pt>
                <c:pt idx="2">
                  <c:v>0.11</c:v>
                </c:pt>
                <c:pt idx="3">
                  <c:v>0.15</c:v>
                </c:pt>
                <c:pt idx="4">
                  <c:v>0.17</c:v>
                </c:pt>
                <c:pt idx="5">
                  <c:v>0.38</c:v>
                </c:pt>
                <c:pt idx="6">
                  <c:v>0.44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98-4F5F-964A-DD48A3DA7D6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731224080"/>
        <c:axId val="731225064"/>
      </c:barChart>
      <c:catAx>
        <c:axId val="73122408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1225064"/>
        <c:crosses val="autoZero"/>
        <c:auto val="1"/>
        <c:lblAlgn val="ctr"/>
        <c:lblOffset val="100"/>
        <c:noMultiLvlLbl val="0"/>
      </c:catAx>
      <c:valAx>
        <c:axId val="731225064"/>
        <c:scaling>
          <c:orientation val="minMax"/>
        </c:scaling>
        <c:delete val="1"/>
        <c:axPos val="b"/>
        <c:numFmt formatCode="0%" sourceLinked="1"/>
        <c:majorTickMark val="out"/>
        <c:minorTickMark val="none"/>
        <c:tickLblPos val="nextTo"/>
        <c:crossAx val="73122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8853813727829478"/>
          <c:w val="0.86954340190667334"/>
          <c:h val="0.38188737771414938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工资变化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C9D9-42EF-9368-73649F24DD2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C9D9-42EF-9368-73649F24DD2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C9D9-42EF-9368-73649F24DD21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14F8-4E6F-9EF9-B635A2E5DEAB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14F8-4E6F-9EF9-B635A2E5DEA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非常满意</c:v>
                </c:pt>
                <c:pt idx="1">
                  <c:v>满意</c:v>
                </c:pt>
                <c:pt idx="2">
                  <c:v>未表态</c:v>
                </c:pt>
                <c:pt idx="3">
                  <c:v>不满意</c:v>
                </c:pt>
                <c:pt idx="4">
                  <c:v>非常不满意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0.16</c:v>
                </c:pt>
                <c:pt idx="1">
                  <c:v>0.42</c:v>
                </c:pt>
                <c:pt idx="2">
                  <c:v>0.22</c:v>
                </c:pt>
                <c:pt idx="3">
                  <c:v>0.15</c:v>
                </c:pt>
                <c:pt idx="4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9D9-42EF-9368-73649F24DD2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423928363369853"/>
          <c:y val="1.6731885787003895E-2"/>
          <c:w val="0.35195347001672522"/>
          <c:h val="0.983268114212996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A4A-4C11-96C5-887534D7B6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A4A-4C11-96C5-887534D7B6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A4A-4C11-96C5-887534D7B63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A4A-4C11-96C5-887534D7B6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增加</c:v>
                </c:pt>
                <c:pt idx="1">
                  <c:v>减少</c:v>
                </c:pt>
                <c:pt idx="2">
                  <c:v>不变</c:v>
                </c:pt>
                <c:pt idx="3">
                  <c:v>未知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0.5</c:v>
                </c:pt>
                <c:pt idx="1">
                  <c:v>0.08</c:v>
                </c:pt>
                <c:pt idx="2">
                  <c:v>0.4</c:v>
                </c:pt>
                <c:pt idx="3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02-4760-AB20-793859B65BF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9C01EF-7BAB-44E2-BE4B-5463F4A5C5E8}" type="doc">
      <dgm:prSet loTypeId="urn:microsoft.com/office/officeart/2005/8/layout/radial5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D0443658-65F6-4C1E-A06D-6CE11D3317FB}">
      <dgm:prSet phldrT="[文本]"/>
      <dgm:spPr/>
      <dgm:t>
        <a:bodyPr/>
        <a:lstStyle/>
        <a:p>
          <a:pPr algn="ctr"/>
          <a:r>
            <a:rPr lang="zh-CN" altLang="en-US"/>
            <a:t>美国</a:t>
          </a:r>
          <a:r>
            <a:rPr lang="en-US" altLang="zh-CN"/>
            <a:t>IT</a:t>
          </a:r>
          <a:r>
            <a:rPr lang="zh-CN" altLang="en-US"/>
            <a:t>行业薪资变化</a:t>
          </a:r>
        </a:p>
      </dgm:t>
    </dgm:pt>
    <dgm:pt modelId="{CFA150B0-110E-4605-9DE5-5C823489C442}" type="parTrans" cxnId="{881E5A82-1317-4A1B-BBE6-F85897D7CF40}">
      <dgm:prSet/>
      <dgm:spPr/>
      <dgm:t>
        <a:bodyPr/>
        <a:lstStyle/>
        <a:p>
          <a:pPr algn="ctr"/>
          <a:endParaRPr lang="zh-CN" altLang="en-US"/>
        </a:p>
      </dgm:t>
    </dgm:pt>
    <dgm:pt modelId="{5A2E5E9A-B959-4A44-BBBF-844F70B31F97}" type="sibTrans" cxnId="{881E5A82-1317-4A1B-BBE6-F85897D7CF40}">
      <dgm:prSet/>
      <dgm:spPr/>
      <dgm:t>
        <a:bodyPr/>
        <a:lstStyle/>
        <a:p>
          <a:pPr algn="ctr"/>
          <a:endParaRPr lang="zh-CN" altLang="en-US"/>
        </a:p>
      </dgm:t>
    </dgm:pt>
    <dgm:pt modelId="{67E014C6-03F5-4492-A6B2-B9D9315A51FB}">
      <dgm:prSet phldrT="[文本]"/>
      <dgm:spPr/>
      <dgm:t>
        <a:bodyPr/>
        <a:lstStyle/>
        <a:p>
          <a:pPr algn="ctr"/>
          <a:r>
            <a:rPr lang="zh-CN" altLang="en-US"/>
            <a:t>薪资</a:t>
          </a:r>
          <a:endParaRPr lang="en-US" altLang="zh-CN"/>
        </a:p>
        <a:p>
          <a:pPr algn="ctr"/>
          <a:r>
            <a:rPr lang="zh-CN" altLang="en-US"/>
            <a:t>概况</a:t>
          </a:r>
        </a:p>
      </dgm:t>
    </dgm:pt>
    <dgm:pt modelId="{C84AF540-B67B-4EE2-BE8E-912CF7FEBDB0}" type="parTrans" cxnId="{36A958EE-32CC-44FF-A627-CB6D94768DB6}">
      <dgm:prSet/>
      <dgm:spPr/>
      <dgm:t>
        <a:bodyPr/>
        <a:lstStyle/>
        <a:p>
          <a:pPr algn="ctr"/>
          <a:endParaRPr lang="zh-CN" altLang="en-US"/>
        </a:p>
      </dgm:t>
    </dgm:pt>
    <dgm:pt modelId="{8820472F-9E1A-49F2-9AB1-C0F927A47F1B}" type="sibTrans" cxnId="{36A958EE-32CC-44FF-A627-CB6D94768DB6}">
      <dgm:prSet/>
      <dgm:spPr/>
      <dgm:t>
        <a:bodyPr/>
        <a:lstStyle/>
        <a:p>
          <a:pPr algn="ctr"/>
          <a:endParaRPr lang="zh-CN" altLang="en-US"/>
        </a:p>
      </dgm:t>
    </dgm:pt>
    <dgm:pt modelId="{F2A8D55B-3439-4525-BEFF-E3FC11A819D8}">
      <dgm:prSet phldrT="[文本]"/>
      <dgm:spPr/>
      <dgm:t>
        <a:bodyPr/>
        <a:lstStyle/>
        <a:p>
          <a:pPr algn="ctr"/>
          <a:r>
            <a:rPr lang="zh-CN" altLang="en-US"/>
            <a:t>技术</a:t>
          </a:r>
          <a:endParaRPr lang="en-US" altLang="zh-CN"/>
        </a:p>
        <a:p>
          <a:pPr algn="ctr"/>
          <a:r>
            <a:rPr lang="zh-CN" altLang="en-US"/>
            <a:t>认证</a:t>
          </a:r>
        </a:p>
      </dgm:t>
    </dgm:pt>
    <dgm:pt modelId="{07BD75D1-6DE7-4621-A040-483158D0F317}" type="parTrans" cxnId="{7186B609-5E32-428F-9038-7FCAEC543C9C}">
      <dgm:prSet/>
      <dgm:spPr/>
      <dgm:t>
        <a:bodyPr/>
        <a:lstStyle/>
        <a:p>
          <a:pPr algn="ctr"/>
          <a:endParaRPr lang="zh-CN" altLang="en-US"/>
        </a:p>
      </dgm:t>
    </dgm:pt>
    <dgm:pt modelId="{BFA0DC35-FDAC-4947-BBF5-8FBD10A682F6}" type="sibTrans" cxnId="{7186B609-5E32-428F-9038-7FCAEC543C9C}">
      <dgm:prSet/>
      <dgm:spPr/>
      <dgm:t>
        <a:bodyPr/>
        <a:lstStyle/>
        <a:p>
          <a:pPr algn="ctr"/>
          <a:endParaRPr lang="zh-CN" altLang="en-US"/>
        </a:p>
      </dgm:t>
    </dgm:pt>
    <dgm:pt modelId="{F2D2DD15-1365-4212-A42A-5C4004224DAD}">
      <dgm:prSet phldrT="[文本]"/>
      <dgm:spPr/>
      <dgm:t>
        <a:bodyPr/>
        <a:lstStyle/>
        <a:p>
          <a:pPr algn="ctr"/>
          <a:r>
            <a:rPr lang="zh-CN" altLang="en-US"/>
            <a:t>雇佣率与升职趋势</a:t>
          </a:r>
        </a:p>
      </dgm:t>
    </dgm:pt>
    <dgm:pt modelId="{1071926C-9543-46F4-8F89-D6ADEB2593B3}" type="parTrans" cxnId="{6F830D79-725A-48CA-B1E2-9AD6A96942F3}">
      <dgm:prSet/>
      <dgm:spPr/>
      <dgm:t>
        <a:bodyPr/>
        <a:lstStyle/>
        <a:p>
          <a:pPr algn="ctr"/>
          <a:endParaRPr lang="zh-CN" altLang="en-US"/>
        </a:p>
      </dgm:t>
    </dgm:pt>
    <dgm:pt modelId="{F1FC3B68-A269-4E05-9469-501A5789D93A}" type="sibTrans" cxnId="{6F830D79-725A-48CA-B1E2-9AD6A96942F3}">
      <dgm:prSet/>
      <dgm:spPr/>
      <dgm:t>
        <a:bodyPr/>
        <a:lstStyle/>
        <a:p>
          <a:pPr algn="ctr"/>
          <a:endParaRPr lang="zh-CN" altLang="en-US"/>
        </a:p>
      </dgm:t>
    </dgm:pt>
    <dgm:pt modelId="{98201C01-9054-45EB-81A2-F1FB70846138}">
      <dgm:prSet phldrT="[文本]"/>
      <dgm:spPr/>
      <dgm:t>
        <a:bodyPr/>
        <a:lstStyle/>
        <a:p>
          <a:pPr algn="ctr"/>
          <a:r>
            <a:rPr lang="zh-CN" altLang="en-US"/>
            <a:t>薪资满意度</a:t>
          </a:r>
        </a:p>
      </dgm:t>
    </dgm:pt>
    <dgm:pt modelId="{44FA3ABB-5DAF-4BE0-B26A-5E138E2DDEC5}" type="parTrans" cxnId="{80079DAC-57E6-4E8F-A4AC-F0371D3D17B9}">
      <dgm:prSet/>
      <dgm:spPr/>
      <dgm:t>
        <a:bodyPr/>
        <a:lstStyle/>
        <a:p>
          <a:pPr algn="ctr"/>
          <a:endParaRPr lang="zh-CN" altLang="en-US"/>
        </a:p>
      </dgm:t>
    </dgm:pt>
    <dgm:pt modelId="{35D8D083-7570-4AB5-A284-793B51C7BB74}" type="sibTrans" cxnId="{80079DAC-57E6-4E8F-A4AC-F0371D3D17B9}">
      <dgm:prSet/>
      <dgm:spPr/>
      <dgm:t>
        <a:bodyPr/>
        <a:lstStyle/>
        <a:p>
          <a:pPr algn="ctr"/>
          <a:endParaRPr lang="zh-CN" altLang="en-US"/>
        </a:p>
      </dgm:t>
    </dgm:pt>
    <dgm:pt modelId="{9672B00D-6FB7-4394-BCB4-79AE1AEA3052}" type="pres">
      <dgm:prSet presAssocID="{B69C01EF-7BAB-44E2-BE4B-5463F4A5C5E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124E303-9C44-40EA-9417-BAB38213A260}" type="pres">
      <dgm:prSet presAssocID="{D0443658-65F6-4C1E-A06D-6CE11D3317FB}" presName="centerShape" presStyleLbl="node0" presStyleIdx="0" presStyleCnt="1"/>
      <dgm:spPr/>
    </dgm:pt>
    <dgm:pt modelId="{36092984-E372-4E08-96C2-25A7721FECCC}" type="pres">
      <dgm:prSet presAssocID="{C84AF540-B67B-4EE2-BE8E-912CF7FEBDB0}" presName="parTrans" presStyleLbl="sibTrans2D1" presStyleIdx="0" presStyleCnt="4"/>
      <dgm:spPr/>
    </dgm:pt>
    <dgm:pt modelId="{2677A0B8-76A1-4890-A7E9-105366042945}" type="pres">
      <dgm:prSet presAssocID="{C84AF540-B67B-4EE2-BE8E-912CF7FEBDB0}" presName="connectorText" presStyleLbl="sibTrans2D1" presStyleIdx="0" presStyleCnt="4"/>
      <dgm:spPr/>
    </dgm:pt>
    <dgm:pt modelId="{FDEAF170-CB16-40B5-A68B-929AC1880654}" type="pres">
      <dgm:prSet presAssocID="{67E014C6-03F5-4492-A6B2-B9D9315A51FB}" presName="node" presStyleLbl="node1" presStyleIdx="0" presStyleCnt="4">
        <dgm:presLayoutVars>
          <dgm:bulletEnabled val="1"/>
        </dgm:presLayoutVars>
      </dgm:prSet>
      <dgm:spPr/>
    </dgm:pt>
    <dgm:pt modelId="{532E6A16-CC0A-4B55-B283-793AB3F276FC}" type="pres">
      <dgm:prSet presAssocID="{07BD75D1-6DE7-4621-A040-483158D0F317}" presName="parTrans" presStyleLbl="sibTrans2D1" presStyleIdx="1" presStyleCnt="4"/>
      <dgm:spPr/>
    </dgm:pt>
    <dgm:pt modelId="{61CDA070-27E4-4FE6-8CA5-6B928058D7F8}" type="pres">
      <dgm:prSet presAssocID="{07BD75D1-6DE7-4621-A040-483158D0F317}" presName="connectorText" presStyleLbl="sibTrans2D1" presStyleIdx="1" presStyleCnt="4"/>
      <dgm:spPr/>
    </dgm:pt>
    <dgm:pt modelId="{340F6AFB-A71E-487A-8C80-61C4EAB69FC5}" type="pres">
      <dgm:prSet presAssocID="{F2A8D55B-3439-4525-BEFF-E3FC11A819D8}" presName="node" presStyleLbl="node1" presStyleIdx="1" presStyleCnt="4">
        <dgm:presLayoutVars>
          <dgm:bulletEnabled val="1"/>
        </dgm:presLayoutVars>
      </dgm:prSet>
      <dgm:spPr/>
    </dgm:pt>
    <dgm:pt modelId="{2778D163-6758-418B-AF23-8A5D8B304A8A}" type="pres">
      <dgm:prSet presAssocID="{1071926C-9543-46F4-8F89-D6ADEB2593B3}" presName="parTrans" presStyleLbl="sibTrans2D1" presStyleIdx="2" presStyleCnt="4"/>
      <dgm:spPr/>
    </dgm:pt>
    <dgm:pt modelId="{9146EF88-D476-4A22-B1A1-2A9262C7C573}" type="pres">
      <dgm:prSet presAssocID="{1071926C-9543-46F4-8F89-D6ADEB2593B3}" presName="connectorText" presStyleLbl="sibTrans2D1" presStyleIdx="2" presStyleCnt="4"/>
      <dgm:spPr/>
    </dgm:pt>
    <dgm:pt modelId="{5EBFFD9E-B5CF-4C4C-8031-94F72D6331B2}" type="pres">
      <dgm:prSet presAssocID="{F2D2DD15-1365-4212-A42A-5C4004224DAD}" presName="node" presStyleLbl="node1" presStyleIdx="2" presStyleCnt="4">
        <dgm:presLayoutVars>
          <dgm:bulletEnabled val="1"/>
        </dgm:presLayoutVars>
      </dgm:prSet>
      <dgm:spPr/>
    </dgm:pt>
    <dgm:pt modelId="{9ADBC383-672D-4E37-98B4-A3D44EE9067B}" type="pres">
      <dgm:prSet presAssocID="{44FA3ABB-5DAF-4BE0-B26A-5E138E2DDEC5}" presName="parTrans" presStyleLbl="sibTrans2D1" presStyleIdx="3" presStyleCnt="4"/>
      <dgm:spPr/>
    </dgm:pt>
    <dgm:pt modelId="{11682D40-7C32-46B6-9F7F-27781FF58D64}" type="pres">
      <dgm:prSet presAssocID="{44FA3ABB-5DAF-4BE0-B26A-5E138E2DDEC5}" presName="connectorText" presStyleLbl="sibTrans2D1" presStyleIdx="3" presStyleCnt="4"/>
      <dgm:spPr/>
    </dgm:pt>
    <dgm:pt modelId="{EBEA353B-5E7C-45A5-8EF8-ADA0B723792E}" type="pres">
      <dgm:prSet presAssocID="{98201C01-9054-45EB-81A2-F1FB70846138}" presName="node" presStyleLbl="node1" presStyleIdx="3" presStyleCnt="4">
        <dgm:presLayoutVars>
          <dgm:bulletEnabled val="1"/>
        </dgm:presLayoutVars>
      </dgm:prSet>
      <dgm:spPr/>
    </dgm:pt>
  </dgm:ptLst>
  <dgm:cxnLst>
    <dgm:cxn modelId="{264DCF02-CAE4-4F2B-B6CF-FB7C5F2A8EAD}" type="presOf" srcId="{98201C01-9054-45EB-81A2-F1FB70846138}" destId="{EBEA353B-5E7C-45A5-8EF8-ADA0B723792E}" srcOrd="0" destOrd="0" presId="urn:microsoft.com/office/officeart/2005/8/layout/radial5"/>
    <dgm:cxn modelId="{7186B609-5E32-428F-9038-7FCAEC543C9C}" srcId="{D0443658-65F6-4C1E-A06D-6CE11D3317FB}" destId="{F2A8D55B-3439-4525-BEFF-E3FC11A819D8}" srcOrd="1" destOrd="0" parTransId="{07BD75D1-6DE7-4621-A040-483158D0F317}" sibTransId="{BFA0DC35-FDAC-4947-BBF5-8FBD10A682F6}"/>
    <dgm:cxn modelId="{F9D9D215-5144-45D6-BB5B-1A1F79489C90}" type="presOf" srcId="{F2A8D55B-3439-4525-BEFF-E3FC11A819D8}" destId="{340F6AFB-A71E-487A-8C80-61C4EAB69FC5}" srcOrd="0" destOrd="0" presId="urn:microsoft.com/office/officeart/2005/8/layout/radial5"/>
    <dgm:cxn modelId="{B607131D-04D3-48E4-A2F3-C762391229E6}" type="presOf" srcId="{1071926C-9543-46F4-8F89-D6ADEB2593B3}" destId="{2778D163-6758-418B-AF23-8A5D8B304A8A}" srcOrd="0" destOrd="0" presId="urn:microsoft.com/office/officeart/2005/8/layout/radial5"/>
    <dgm:cxn modelId="{57BD423C-EAC0-4F53-80D9-08E2FA158E90}" type="presOf" srcId="{67E014C6-03F5-4492-A6B2-B9D9315A51FB}" destId="{FDEAF170-CB16-40B5-A68B-929AC1880654}" srcOrd="0" destOrd="0" presId="urn:microsoft.com/office/officeart/2005/8/layout/radial5"/>
    <dgm:cxn modelId="{BE470B52-8307-43CE-B409-8ACE32762201}" type="presOf" srcId="{07BD75D1-6DE7-4621-A040-483158D0F317}" destId="{61CDA070-27E4-4FE6-8CA5-6B928058D7F8}" srcOrd="1" destOrd="0" presId="urn:microsoft.com/office/officeart/2005/8/layout/radial5"/>
    <dgm:cxn modelId="{6F830D79-725A-48CA-B1E2-9AD6A96942F3}" srcId="{D0443658-65F6-4C1E-A06D-6CE11D3317FB}" destId="{F2D2DD15-1365-4212-A42A-5C4004224DAD}" srcOrd="2" destOrd="0" parTransId="{1071926C-9543-46F4-8F89-D6ADEB2593B3}" sibTransId="{F1FC3B68-A269-4E05-9469-501A5789D93A}"/>
    <dgm:cxn modelId="{881E5A82-1317-4A1B-BBE6-F85897D7CF40}" srcId="{B69C01EF-7BAB-44E2-BE4B-5463F4A5C5E8}" destId="{D0443658-65F6-4C1E-A06D-6CE11D3317FB}" srcOrd="0" destOrd="0" parTransId="{CFA150B0-110E-4605-9DE5-5C823489C442}" sibTransId="{5A2E5E9A-B959-4A44-BBBF-844F70B31F97}"/>
    <dgm:cxn modelId="{F29375A8-BB0B-4A1D-87B6-D9CF5E5766F5}" type="presOf" srcId="{D0443658-65F6-4C1E-A06D-6CE11D3317FB}" destId="{3124E303-9C44-40EA-9417-BAB38213A260}" srcOrd="0" destOrd="0" presId="urn:microsoft.com/office/officeart/2005/8/layout/radial5"/>
    <dgm:cxn modelId="{8D1242AC-9D7D-420E-9202-28A338D4F8DA}" type="presOf" srcId="{07BD75D1-6DE7-4621-A040-483158D0F317}" destId="{532E6A16-CC0A-4B55-B283-793AB3F276FC}" srcOrd="0" destOrd="0" presId="urn:microsoft.com/office/officeart/2005/8/layout/radial5"/>
    <dgm:cxn modelId="{80079DAC-57E6-4E8F-A4AC-F0371D3D17B9}" srcId="{D0443658-65F6-4C1E-A06D-6CE11D3317FB}" destId="{98201C01-9054-45EB-81A2-F1FB70846138}" srcOrd="3" destOrd="0" parTransId="{44FA3ABB-5DAF-4BE0-B26A-5E138E2DDEC5}" sibTransId="{35D8D083-7570-4AB5-A284-793B51C7BB74}"/>
    <dgm:cxn modelId="{C525D4C4-E425-4412-B653-6A79AD0D90FC}" type="presOf" srcId="{44FA3ABB-5DAF-4BE0-B26A-5E138E2DDEC5}" destId="{9ADBC383-672D-4E37-98B4-A3D44EE9067B}" srcOrd="0" destOrd="0" presId="urn:microsoft.com/office/officeart/2005/8/layout/radial5"/>
    <dgm:cxn modelId="{B607CFC5-BE46-4CDA-9F1B-924E3EC5A952}" type="presOf" srcId="{1071926C-9543-46F4-8F89-D6ADEB2593B3}" destId="{9146EF88-D476-4A22-B1A1-2A9262C7C573}" srcOrd="1" destOrd="0" presId="urn:microsoft.com/office/officeart/2005/8/layout/radial5"/>
    <dgm:cxn modelId="{919BB7C7-7049-46D8-9C67-274D800CABA9}" type="presOf" srcId="{F2D2DD15-1365-4212-A42A-5C4004224DAD}" destId="{5EBFFD9E-B5CF-4C4C-8031-94F72D6331B2}" srcOrd="0" destOrd="0" presId="urn:microsoft.com/office/officeart/2005/8/layout/radial5"/>
    <dgm:cxn modelId="{CD65EFD8-FD5E-487E-B042-87FC367C8907}" type="presOf" srcId="{44FA3ABB-5DAF-4BE0-B26A-5E138E2DDEC5}" destId="{11682D40-7C32-46B6-9F7F-27781FF58D64}" srcOrd="1" destOrd="0" presId="urn:microsoft.com/office/officeart/2005/8/layout/radial5"/>
    <dgm:cxn modelId="{D4E70DE0-44A6-488E-9C6B-1208BC34A95F}" type="presOf" srcId="{C84AF540-B67B-4EE2-BE8E-912CF7FEBDB0}" destId="{2677A0B8-76A1-4890-A7E9-105366042945}" srcOrd="1" destOrd="0" presId="urn:microsoft.com/office/officeart/2005/8/layout/radial5"/>
    <dgm:cxn modelId="{569E6FE7-C8E6-40E6-B52E-9F8AF9A684B4}" type="presOf" srcId="{C84AF540-B67B-4EE2-BE8E-912CF7FEBDB0}" destId="{36092984-E372-4E08-96C2-25A7721FECCC}" srcOrd="0" destOrd="0" presId="urn:microsoft.com/office/officeart/2005/8/layout/radial5"/>
    <dgm:cxn modelId="{36A958EE-32CC-44FF-A627-CB6D94768DB6}" srcId="{D0443658-65F6-4C1E-A06D-6CE11D3317FB}" destId="{67E014C6-03F5-4492-A6B2-B9D9315A51FB}" srcOrd="0" destOrd="0" parTransId="{C84AF540-B67B-4EE2-BE8E-912CF7FEBDB0}" sibTransId="{8820472F-9E1A-49F2-9AB1-C0F927A47F1B}"/>
    <dgm:cxn modelId="{0929ACFB-0B82-4998-BCC7-FC35C326FC79}" type="presOf" srcId="{B69C01EF-7BAB-44E2-BE4B-5463F4A5C5E8}" destId="{9672B00D-6FB7-4394-BCB4-79AE1AEA3052}" srcOrd="0" destOrd="0" presId="urn:microsoft.com/office/officeart/2005/8/layout/radial5"/>
    <dgm:cxn modelId="{458BBD11-5ABF-4F37-B873-0F6097F75B3A}" type="presParOf" srcId="{9672B00D-6FB7-4394-BCB4-79AE1AEA3052}" destId="{3124E303-9C44-40EA-9417-BAB38213A260}" srcOrd="0" destOrd="0" presId="urn:microsoft.com/office/officeart/2005/8/layout/radial5"/>
    <dgm:cxn modelId="{4D9D4BBD-1E40-4983-A75A-D7E97A8BCE4F}" type="presParOf" srcId="{9672B00D-6FB7-4394-BCB4-79AE1AEA3052}" destId="{36092984-E372-4E08-96C2-25A7721FECCC}" srcOrd="1" destOrd="0" presId="urn:microsoft.com/office/officeart/2005/8/layout/radial5"/>
    <dgm:cxn modelId="{A56629D3-7EBE-47EE-B6EE-A49A5912E1C2}" type="presParOf" srcId="{36092984-E372-4E08-96C2-25A7721FECCC}" destId="{2677A0B8-76A1-4890-A7E9-105366042945}" srcOrd="0" destOrd="0" presId="urn:microsoft.com/office/officeart/2005/8/layout/radial5"/>
    <dgm:cxn modelId="{061983D6-82D0-4F9F-8F91-6416B2E54DB4}" type="presParOf" srcId="{9672B00D-6FB7-4394-BCB4-79AE1AEA3052}" destId="{FDEAF170-CB16-40B5-A68B-929AC1880654}" srcOrd="2" destOrd="0" presId="urn:microsoft.com/office/officeart/2005/8/layout/radial5"/>
    <dgm:cxn modelId="{CB658996-7F22-4102-A950-6CC4B892117E}" type="presParOf" srcId="{9672B00D-6FB7-4394-BCB4-79AE1AEA3052}" destId="{532E6A16-CC0A-4B55-B283-793AB3F276FC}" srcOrd="3" destOrd="0" presId="urn:microsoft.com/office/officeart/2005/8/layout/radial5"/>
    <dgm:cxn modelId="{2F3D7227-449C-48A2-A571-79A5F5D36AFF}" type="presParOf" srcId="{532E6A16-CC0A-4B55-B283-793AB3F276FC}" destId="{61CDA070-27E4-4FE6-8CA5-6B928058D7F8}" srcOrd="0" destOrd="0" presId="urn:microsoft.com/office/officeart/2005/8/layout/radial5"/>
    <dgm:cxn modelId="{C372FBF1-0ED9-4F12-9D38-FF201E45CFE0}" type="presParOf" srcId="{9672B00D-6FB7-4394-BCB4-79AE1AEA3052}" destId="{340F6AFB-A71E-487A-8C80-61C4EAB69FC5}" srcOrd="4" destOrd="0" presId="urn:microsoft.com/office/officeart/2005/8/layout/radial5"/>
    <dgm:cxn modelId="{E73354B7-E477-4F17-A540-7FBDDE146CCD}" type="presParOf" srcId="{9672B00D-6FB7-4394-BCB4-79AE1AEA3052}" destId="{2778D163-6758-418B-AF23-8A5D8B304A8A}" srcOrd="5" destOrd="0" presId="urn:microsoft.com/office/officeart/2005/8/layout/radial5"/>
    <dgm:cxn modelId="{9070EEFB-F2DF-421F-AA08-ACE04E333237}" type="presParOf" srcId="{2778D163-6758-418B-AF23-8A5D8B304A8A}" destId="{9146EF88-D476-4A22-B1A1-2A9262C7C573}" srcOrd="0" destOrd="0" presId="urn:microsoft.com/office/officeart/2005/8/layout/radial5"/>
    <dgm:cxn modelId="{B59C27CB-FA1D-4B3F-84F1-DA033A2646DF}" type="presParOf" srcId="{9672B00D-6FB7-4394-BCB4-79AE1AEA3052}" destId="{5EBFFD9E-B5CF-4C4C-8031-94F72D6331B2}" srcOrd="6" destOrd="0" presId="urn:microsoft.com/office/officeart/2005/8/layout/radial5"/>
    <dgm:cxn modelId="{13ABB01F-2231-4311-B3AE-86DE32ED504C}" type="presParOf" srcId="{9672B00D-6FB7-4394-BCB4-79AE1AEA3052}" destId="{9ADBC383-672D-4E37-98B4-A3D44EE9067B}" srcOrd="7" destOrd="0" presId="urn:microsoft.com/office/officeart/2005/8/layout/radial5"/>
    <dgm:cxn modelId="{6B28B25F-AB96-40CD-91F2-098900DBDED8}" type="presParOf" srcId="{9ADBC383-672D-4E37-98B4-A3D44EE9067B}" destId="{11682D40-7C32-46B6-9F7F-27781FF58D64}" srcOrd="0" destOrd="0" presId="urn:microsoft.com/office/officeart/2005/8/layout/radial5"/>
    <dgm:cxn modelId="{04091107-DEA0-4A40-804D-E3CF212A4FBA}" type="presParOf" srcId="{9672B00D-6FB7-4394-BCB4-79AE1AEA3052}" destId="{EBEA353B-5E7C-45A5-8EF8-ADA0B723792E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24E303-9C44-40EA-9417-BAB38213A260}">
      <dsp:nvSpPr>
        <dsp:cNvPr id="0" name=""/>
        <dsp:cNvSpPr/>
      </dsp:nvSpPr>
      <dsp:spPr>
        <a:xfrm>
          <a:off x="765704" y="692180"/>
          <a:ext cx="493333" cy="49333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美国</a:t>
          </a:r>
          <a:r>
            <a:rPr lang="en-US" altLang="zh-CN" sz="700" kern="1200"/>
            <a:t>IT</a:t>
          </a:r>
          <a:r>
            <a:rPr lang="zh-CN" altLang="en-US" sz="700" kern="1200"/>
            <a:t>行业薪资变化</a:t>
          </a:r>
        </a:p>
      </dsp:txBody>
      <dsp:txXfrm>
        <a:off x="837951" y="764427"/>
        <a:ext cx="348839" cy="348839"/>
      </dsp:txXfrm>
    </dsp:sp>
    <dsp:sp modelId="{36092984-E372-4E08-96C2-25A7721FECCC}">
      <dsp:nvSpPr>
        <dsp:cNvPr id="0" name=""/>
        <dsp:cNvSpPr/>
      </dsp:nvSpPr>
      <dsp:spPr>
        <a:xfrm rot="16200000">
          <a:off x="959988" y="512443"/>
          <a:ext cx="104765" cy="16773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975703" y="561705"/>
        <a:ext cx="73336" cy="100639"/>
      </dsp:txXfrm>
    </dsp:sp>
    <dsp:sp modelId="{FDEAF170-CB16-40B5-A68B-929AC1880654}">
      <dsp:nvSpPr>
        <dsp:cNvPr id="0" name=""/>
        <dsp:cNvSpPr/>
      </dsp:nvSpPr>
      <dsp:spPr>
        <a:xfrm>
          <a:off x="765704" y="1176"/>
          <a:ext cx="493333" cy="49333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薪资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概况</a:t>
          </a:r>
        </a:p>
      </dsp:txBody>
      <dsp:txXfrm>
        <a:off x="837951" y="73423"/>
        <a:ext cx="348839" cy="348839"/>
      </dsp:txXfrm>
    </dsp:sp>
    <dsp:sp modelId="{532E6A16-CC0A-4B55-B283-793AB3F276FC}">
      <dsp:nvSpPr>
        <dsp:cNvPr id="0" name=""/>
        <dsp:cNvSpPr/>
      </dsp:nvSpPr>
      <dsp:spPr>
        <a:xfrm>
          <a:off x="1302525" y="854980"/>
          <a:ext cx="104765" cy="16773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302525" y="888527"/>
        <a:ext cx="73336" cy="100639"/>
      </dsp:txXfrm>
    </dsp:sp>
    <dsp:sp modelId="{340F6AFB-A71E-487A-8C80-61C4EAB69FC5}">
      <dsp:nvSpPr>
        <dsp:cNvPr id="0" name=""/>
        <dsp:cNvSpPr/>
      </dsp:nvSpPr>
      <dsp:spPr>
        <a:xfrm>
          <a:off x="1456709" y="692180"/>
          <a:ext cx="493333" cy="49333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技术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认证</a:t>
          </a:r>
        </a:p>
      </dsp:txBody>
      <dsp:txXfrm>
        <a:off x="1528956" y="764427"/>
        <a:ext cx="348839" cy="348839"/>
      </dsp:txXfrm>
    </dsp:sp>
    <dsp:sp modelId="{2778D163-6758-418B-AF23-8A5D8B304A8A}">
      <dsp:nvSpPr>
        <dsp:cNvPr id="0" name=""/>
        <dsp:cNvSpPr/>
      </dsp:nvSpPr>
      <dsp:spPr>
        <a:xfrm rot="5400000">
          <a:off x="959988" y="1197518"/>
          <a:ext cx="104765" cy="16773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975703" y="1215351"/>
        <a:ext cx="73336" cy="100639"/>
      </dsp:txXfrm>
    </dsp:sp>
    <dsp:sp modelId="{5EBFFD9E-B5CF-4C4C-8031-94F72D6331B2}">
      <dsp:nvSpPr>
        <dsp:cNvPr id="0" name=""/>
        <dsp:cNvSpPr/>
      </dsp:nvSpPr>
      <dsp:spPr>
        <a:xfrm>
          <a:off x="765704" y="1383185"/>
          <a:ext cx="493333" cy="49333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雇佣率与升职趋势</a:t>
          </a:r>
        </a:p>
      </dsp:txBody>
      <dsp:txXfrm>
        <a:off x="837951" y="1455432"/>
        <a:ext cx="348839" cy="348839"/>
      </dsp:txXfrm>
    </dsp:sp>
    <dsp:sp modelId="{9ADBC383-672D-4E37-98B4-A3D44EE9067B}">
      <dsp:nvSpPr>
        <dsp:cNvPr id="0" name=""/>
        <dsp:cNvSpPr/>
      </dsp:nvSpPr>
      <dsp:spPr>
        <a:xfrm rot="10800000">
          <a:off x="617451" y="854980"/>
          <a:ext cx="104765" cy="16773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 rot="10800000">
        <a:off x="648880" y="888527"/>
        <a:ext cx="73336" cy="100639"/>
      </dsp:txXfrm>
    </dsp:sp>
    <dsp:sp modelId="{EBEA353B-5E7C-45A5-8EF8-ADA0B723792E}">
      <dsp:nvSpPr>
        <dsp:cNvPr id="0" name=""/>
        <dsp:cNvSpPr/>
      </dsp:nvSpPr>
      <dsp:spPr>
        <a:xfrm>
          <a:off x="74700" y="692180"/>
          <a:ext cx="493333" cy="49333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薪资满意度</a:t>
          </a:r>
        </a:p>
      </dsp:txBody>
      <dsp:txXfrm>
        <a:off x="146947" y="764427"/>
        <a:ext cx="348839" cy="348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94</cp:revision>
  <cp:lastPrinted>2021-04-08T11:58:00Z</cp:lastPrinted>
  <dcterms:created xsi:type="dcterms:W3CDTF">2021-04-07T07:51:00Z</dcterms:created>
  <dcterms:modified xsi:type="dcterms:W3CDTF">2021-04-08T11:58:00Z</dcterms:modified>
</cp:coreProperties>
</file>