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DC6" w:rsidRDefault="00841D77" w:rsidP="00B05DC6">
      <w:pPr>
        <w:spacing w:beforeLines="100" w:before="312" w:afterLines="100" w:after="312" w:line="220" w:lineRule="atLeast"/>
        <w:rPr>
          <w:rFonts w:ascii="黑体" w:eastAsia="黑体" w:hAnsi="黑体"/>
          <w:color w:val="FF0000"/>
          <w:sz w:val="36"/>
          <w:szCs w:val="36"/>
        </w:rPr>
      </w:pPr>
      <w:r>
        <w:rPr>
          <w:rFonts w:ascii="黑体" w:eastAsia="黑体" w:hAnsi="黑体" w:hint="eastAsia"/>
          <w:sz w:val="32"/>
          <w:szCs w:val="32"/>
        </w:rPr>
        <w:t>信息技术产业发展存在的问题和分析</w:t>
      </w:r>
      <w:r w:rsidR="00B05DC6">
        <w:rPr>
          <w:rFonts w:ascii="宋体" w:eastAsia="宋体" w:hAnsi="宋体"/>
          <w:color w:val="FF0000"/>
          <w:sz w:val="21"/>
          <w:szCs w:val="21"/>
        </w:rPr>
        <w:t xml:space="preserve"> </w:t>
      </w:r>
    </w:p>
    <w:p w:rsidR="00B05DC6" w:rsidRDefault="008A5B68" w:rsidP="00B05DC6">
      <w:pPr>
        <w:spacing w:afterLines="50" w:after="156" w:line="220" w:lineRule="atLeast"/>
        <w:rPr>
          <w:rFonts w:ascii="宋体" w:eastAsia="宋体" w:hAnsi="宋体"/>
          <w:sz w:val="21"/>
          <w:szCs w:val="21"/>
          <w:vertAlign w:val="superscript"/>
        </w:rPr>
      </w:pPr>
      <w:r>
        <w:rPr>
          <w:rFonts w:ascii="宋体" w:eastAsia="宋体" w:hAnsi="宋体" w:hint="eastAsia"/>
          <w:b/>
          <w:sz w:val="21"/>
          <w:szCs w:val="21"/>
        </w:rPr>
        <w:t>王子承</w:t>
      </w:r>
      <w:r w:rsidR="00B05DC6">
        <w:rPr>
          <w:rFonts w:ascii="宋体" w:eastAsia="宋体" w:hAnsi="宋体" w:hint="eastAsia"/>
          <w:sz w:val="21"/>
          <w:szCs w:val="21"/>
          <w:vertAlign w:val="superscript"/>
        </w:rPr>
        <w:t xml:space="preserve"> </w:t>
      </w:r>
    </w:p>
    <w:p w:rsidR="00B05DC6" w:rsidRDefault="00B05DC6" w:rsidP="00B05DC6">
      <w:pPr>
        <w:spacing w:after="0" w:line="220" w:lineRule="atLeast"/>
        <w:rPr>
          <w:rFonts w:ascii="仿宋" w:eastAsia="仿宋" w:hAnsi="仿宋"/>
          <w:sz w:val="18"/>
          <w:szCs w:val="18"/>
        </w:rPr>
      </w:pPr>
      <w:r>
        <w:rPr>
          <w:rFonts w:ascii="仿宋" w:eastAsia="仿宋" w:hAnsi="仿宋" w:hint="eastAsia"/>
          <w:sz w:val="18"/>
          <w:szCs w:val="18"/>
        </w:rPr>
        <w:t xml:space="preserve">大连理工大学 </w:t>
      </w:r>
    </w:p>
    <w:p w:rsidR="00B05DC6" w:rsidRDefault="00B05DC6" w:rsidP="00B05DC6">
      <w:pPr>
        <w:spacing w:after="0" w:line="220" w:lineRule="atLeast"/>
        <w:jc w:val="both"/>
        <w:rPr>
          <w:rFonts w:ascii="仿宋" w:eastAsia="仿宋" w:hAnsi="仿宋"/>
          <w:sz w:val="21"/>
          <w:szCs w:val="21"/>
        </w:rPr>
      </w:pPr>
    </w:p>
    <w:p w:rsidR="0068235A" w:rsidRDefault="00B05DC6" w:rsidP="0068235A">
      <w:pPr>
        <w:spacing w:beforeLines="50" w:before="156" w:afterLines="50" w:after="156" w:line="220" w:lineRule="atLeast"/>
        <w:rPr>
          <w:rFonts w:ascii="仿宋" w:eastAsia="仿宋" w:hAnsi="仿宋"/>
          <w:color w:val="FF0000"/>
          <w:sz w:val="18"/>
          <w:szCs w:val="18"/>
        </w:rPr>
      </w:pPr>
      <w:r w:rsidRPr="007A68B0">
        <w:rPr>
          <w:rFonts w:ascii="黑体" w:eastAsia="黑体" w:hAnsi="黑体" w:hint="eastAsia"/>
          <w:b/>
          <w:sz w:val="18"/>
          <w:szCs w:val="18"/>
        </w:rPr>
        <w:t>摘 要</w:t>
      </w:r>
      <w:r>
        <w:rPr>
          <w:rFonts w:ascii="仿宋" w:eastAsia="仿宋" w:hAnsi="仿宋" w:hint="eastAsia"/>
          <w:color w:val="FF0000"/>
          <w:sz w:val="18"/>
          <w:szCs w:val="18"/>
        </w:rPr>
        <w:t xml:space="preserve"> </w:t>
      </w:r>
      <w:r w:rsidR="0068235A">
        <w:rPr>
          <w:rFonts w:ascii="仿宋" w:eastAsia="仿宋" w:hAnsi="仿宋" w:hint="eastAsia"/>
          <w:sz w:val="18"/>
          <w:szCs w:val="18"/>
        </w:rPr>
        <w:t>随着时代的发展，</w:t>
      </w:r>
      <w:r w:rsidR="00C307E6" w:rsidRPr="00C307E6">
        <w:rPr>
          <w:rFonts w:ascii="仿宋" w:eastAsia="仿宋" w:hAnsi="仿宋" w:hint="eastAsia"/>
          <w:sz w:val="18"/>
          <w:szCs w:val="18"/>
        </w:rPr>
        <w:t>世界对信息的需求快速增长，</w:t>
      </w:r>
      <w:r w:rsidR="0068235A">
        <w:rPr>
          <w:rFonts w:ascii="仿宋" w:eastAsia="仿宋" w:hAnsi="仿宋" w:hint="eastAsia"/>
          <w:sz w:val="18"/>
          <w:szCs w:val="18"/>
        </w:rPr>
        <w:t>信息技术产业越来越显得重要。</w:t>
      </w:r>
      <w:r w:rsidR="0068235A" w:rsidRPr="006614E1">
        <w:rPr>
          <w:rFonts w:ascii="仿宋" w:eastAsia="仿宋" w:hAnsi="仿宋" w:hint="eastAsia"/>
          <w:sz w:val="18"/>
          <w:szCs w:val="18"/>
        </w:rPr>
        <w:t>通过</w:t>
      </w:r>
      <w:r w:rsidR="0068235A">
        <w:rPr>
          <w:rFonts w:ascii="仿宋" w:eastAsia="仿宋" w:hAnsi="仿宋" w:hint="eastAsia"/>
          <w:sz w:val="18"/>
          <w:szCs w:val="18"/>
        </w:rPr>
        <w:t>比较</w:t>
      </w:r>
      <w:r w:rsidR="0068235A" w:rsidRPr="006614E1">
        <w:rPr>
          <w:rFonts w:ascii="仿宋" w:eastAsia="仿宋" w:hAnsi="仿宋" w:hint="eastAsia"/>
          <w:sz w:val="18"/>
          <w:szCs w:val="18"/>
        </w:rPr>
        <w:t>最近十几年</w:t>
      </w:r>
      <w:r w:rsidR="0068235A">
        <w:rPr>
          <w:rFonts w:ascii="仿宋" w:eastAsia="仿宋" w:hAnsi="仿宋" w:hint="eastAsia"/>
          <w:sz w:val="18"/>
          <w:szCs w:val="18"/>
        </w:rPr>
        <w:t>信息技术行业的发展</w:t>
      </w:r>
      <w:r w:rsidR="0068235A">
        <w:rPr>
          <w:rFonts w:ascii="仿宋" w:eastAsia="仿宋" w:hAnsi="仿宋" w:hint="eastAsia"/>
          <w:sz w:val="18"/>
          <w:szCs w:val="18"/>
        </w:rPr>
        <w:t>情况</w:t>
      </w:r>
      <w:r w:rsidR="0068235A">
        <w:rPr>
          <w:rFonts w:ascii="仿宋" w:eastAsia="仿宋" w:hAnsi="仿宋" w:hint="eastAsia"/>
          <w:sz w:val="18"/>
          <w:szCs w:val="18"/>
        </w:rPr>
        <w:t>，</w:t>
      </w:r>
      <w:r w:rsidR="00C307E6">
        <w:rPr>
          <w:rFonts w:ascii="仿宋" w:eastAsia="仿宋" w:hAnsi="仿宋" w:hint="eastAsia"/>
          <w:sz w:val="18"/>
          <w:szCs w:val="18"/>
        </w:rPr>
        <w:t>得知其发展并非是一帆风顺的。影响信息技术产业发展的因素有很多，社会、企业、个人。通过</w:t>
      </w:r>
      <w:r w:rsidR="0068235A">
        <w:rPr>
          <w:rFonts w:ascii="仿宋" w:eastAsia="仿宋" w:hAnsi="仿宋" w:hint="eastAsia"/>
          <w:sz w:val="18"/>
          <w:szCs w:val="18"/>
        </w:rPr>
        <w:t>分析</w:t>
      </w:r>
      <w:r w:rsidR="00C307E6">
        <w:rPr>
          <w:rFonts w:ascii="仿宋" w:eastAsia="仿宋" w:hAnsi="仿宋" w:hint="eastAsia"/>
          <w:sz w:val="18"/>
          <w:szCs w:val="18"/>
        </w:rPr>
        <w:t>造成发展</w:t>
      </w:r>
      <w:r w:rsidR="0068235A">
        <w:rPr>
          <w:rFonts w:ascii="仿宋" w:eastAsia="仿宋" w:hAnsi="仿宋" w:hint="eastAsia"/>
          <w:sz w:val="18"/>
          <w:szCs w:val="18"/>
        </w:rPr>
        <w:t>波动的原因，能总结出一些有利于信息技术产业发展的方法</w:t>
      </w:r>
      <w:r w:rsidR="00C307E6">
        <w:rPr>
          <w:rFonts w:ascii="仿宋" w:eastAsia="仿宋" w:hAnsi="仿宋" w:hint="eastAsia"/>
          <w:sz w:val="18"/>
          <w:szCs w:val="18"/>
        </w:rPr>
        <w:t>，对当今企业的运营有指导意义</w:t>
      </w:r>
      <w:r w:rsidR="0068235A">
        <w:rPr>
          <w:rFonts w:ascii="仿宋" w:eastAsia="仿宋" w:hAnsi="仿宋" w:hint="eastAsia"/>
          <w:sz w:val="18"/>
          <w:szCs w:val="18"/>
        </w:rPr>
        <w:t>。</w:t>
      </w:r>
      <w:r w:rsidR="0068235A" w:rsidRPr="006614E1">
        <w:rPr>
          <w:rFonts w:ascii="仿宋" w:eastAsia="仿宋" w:hAnsi="仿宋" w:hint="eastAsia"/>
          <w:sz w:val="18"/>
          <w:szCs w:val="18"/>
        </w:rPr>
        <w:t xml:space="preserve"> </w:t>
      </w:r>
    </w:p>
    <w:p w:rsidR="00B05DC6" w:rsidRPr="0068235A" w:rsidRDefault="00B05DC6" w:rsidP="00B05DC6">
      <w:pPr>
        <w:spacing w:beforeLines="50" w:before="156" w:afterLines="50" w:after="156" w:line="220" w:lineRule="atLeast"/>
        <w:rPr>
          <w:rFonts w:ascii="仿宋" w:eastAsia="仿宋" w:hAnsi="仿宋"/>
          <w:color w:val="FF0000"/>
          <w:sz w:val="18"/>
          <w:szCs w:val="18"/>
        </w:rPr>
      </w:pPr>
    </w:p>
    <w:p w:rsidR="00B05DC6" w:rsidRDefault="00B05DC6" w:rsidP="00B05DC6">
      <w:pPr>
        <w:spacing w:beforeLines="50" w:before="156" w:afterLines="50" w:after="156" w:line="220" w:lineRule="atLeast"/>
        <w:rPr>
          <w:rFonts w:ascii="宋体" w:eastAsia="宋体" w:hAnsi="宋体"/>
          <w:sz w:val="18"/>
          <w:szCs w:val="18"/>
        </w:rPr>
      </w:pPr>
      <w:r w:rsidRPr="007A68B0">
        <w:rPr>
          <w:rFonts w:ascii="黑体" w:eastAsia="黑体" w:hAnsi="黑体" w:hint="eastAsia"/>
          <w:b/>
          <w:sz w:val="18"/>
          <w:szCs w:val="18"/>
        </w:rPr>
        <w:t>关键词</w:t>
      </w:r>
      <w:r>
        <w:rPr>
          <w:rFonts w:ascii="宋体" w:eastAsia="宋体" w:hAnsi="宋体" w:hint="eastAsia"/>
          <w:b/>
          <w:sz w:val="18"/>
          <w:szCs w:val="18"/>
        </w:rPr>
        <w:t xml:space="preserve">：  </w:t>
      </w:r>
      <w:r w:rsidR="00841D77">
        <w:rPr>
          <w:rFonts w:ascii="宋体" w:eastAsia="宋体" w:hAnsi="宋体" w:hint="eastAsia"/>
          <w:sz w:val="18"/>
          <w:szCs w:val="18"/>
        </w:rPr>
        <w:t>信息技术；</w:t>
      </w:r>
      <w:r w:rsidR="00FB2E15">
        <w:rPr>
          <w:rFonts w:ascii="宋体" w:eastAsia="宋体" w:hAnsi="宋体" w:hint="eastAsia"/>
          <w:sz w:val="18"/>
          <w:szCs w:val="18"/>
        </w:rPr>
        <w:t>问题分析；</w:t>
      </w:r>
      <w:r w:rsidR="00841D77">
        <w:rPr>
          <w:rFonts w:ascii="宋体" w:eastAsia="宋体" w:hAnsi="宋体" w:hint="eastAsia"/>
          <w:sz w:val="18"/>
          <w:szCs w:val="18"/>
        </w:rPr>
        <w:t>产业发展</w:t>
      </w:r>
      <w:r>
        <w:rPr>
          <w:rFonts w:ascii="宋体" w:eastAsia="宋体" w:hAnsi="宋体" w:hint="eastAsia"/>
          <w:sz w:val="18"/>
          <w:szCs w:val="18"/>
        </w:rPr>
        <w:t>；</w:t>
      </w:r>
      <w:r w:rsidR="00841D77">
        <w:rPr>
          <w:rFonts w:ascii="宋体" w:eastAsia="宋体" w:hAnsi="宋体" w:hint="eastAsia"/>
          <w:sz w:val="18"/>
          <w:szCs w:val="18"/>
        </w:rPr>
        <w:t>企业管理；企业创新；</w:t>
      </w:r>
    </w:p>
    <w:p w:rsidR="00532875" w:rsidRDefault="00532875"/>
    <w:p w:rsidR="00906B78" w:rsidRPr="002B29E7" w:rsidRDefault="00906B78" w:rsidP="002B29E7">
      <w:pPr>
        <w:pStyle w:val="a3"/>
        <w:numPr>
          <w:ilvl w:val="0"/>
          <w:numId w:val="4"/>
        </w:numPr>
        <w:ind w:firstLineChars="0"/>
        <w:rPr>
          <w:rFonts w:ascii="黑体" w:eastAsia="黑体" w:hAnsi="黑体"/>
          <w:sz w:val="21"/>
          <w:szCs w:val="21"/>
        </w:rPr>
      </w:pPr>
      <w:r w:rsidRPr="002B29E7">
        <w:rPr>
          <w:rFonts w:ascii="黑体" w:eastAsia="黑体" w:hAnsi="黑体" w:hint="eastAsia"/>
          <w:sz w:val="21"/>
          <w:szCs w:val="21"/>
        </w:rPr>
        <w:t>引言</w:t>
      </w:r>
    </w:p>
    <w:p w:rsidR="00906B78" w:rsidRPr="00906B78" w:rsidRDefault="00906B78" w:rsidP="00906B78">
      <w:pPr>
        <w:spacing w:after="0" w:line="400" w:lineRule="exact"/>
        <w:ind w:firstLine="420"/>
        <w:rPr>
          <w:rFonts w:ascii="宋体" w:eastAsia="宋体" w:hAnsi="宋体"/>
          <w:sz w:val="18"/>
          <w:szCs w:val="18"/>
        </w:rPr>
      </w:pPr>
      <w:r w:rsidRPr="00906B78">
        <w:rPr>
          <w:rFonts w:ascii="宋体" w:eastAsia="宋体" w:hAnsi="宋体" w:hint="eastAsia"/>
          <w:sz w:val="18"/>
          <w:szCs w:val="18"/>
        </w:rPr>
        <w:t>随着信息化在全球的快速进展，世界对信息的需求快速增长，信息产品和信息服务对于各个国家、地区、企业、单位、家庭、个人都不可缺少。信息技术已成为支撑当今经济活动和社会生活的基石。在这种情况下，信息产业成为世界各国，特别是发达国家竞相投资、重点发展的战略性产业部门。</w:t>
      </w:r>
    </w:p>
    <w:p w:rsidR="00906B78" w:rsidRDefault="00906B78" w:rsidP="00906B78">
      <w:pPr>
        <w:spacing w:after="0" w:line="400" w:lineRule="exact"/>
        <w:ind w:firstLine="420"/>
        <w:rPr>
          <w:rFonts w:ascii="宋体" w:eastAsia="宋体" w:hAnsi="宋体"/>
          <w:sz w:val="18"/>
          <w:szCs w:val="18"/>
        </w:rPr>
      </w:pPr>
      <w:r w:rsidRPr="00906B78">
        <w:rPr>
          <w:rFonts w:ascii="宋体" w:eastAsia="宋体" w:hAnsi="宋体" w:hint="eastAsia"/>
          <w:sz w:val="18"/>
          <w:szCs w:val="18"/>
        </w:rPr>
        <w:t>然而，信息技术产业作为一个新兴产业，发展并非一帆风顺的。“九五”期间，我国的信息产业以三倍于国民经济的速度发展，主要产品销量迅速增加，结构调整初见成效，部份关键技术有所突破，产业规模已居世界第四位，前景美好。但是仔细分析近年来的发展状况，我国的信息技术行业仍然存在发展不均衡、分配不合理、人才流失等状况。本文将结合近年来的</w:t>
      </w:r>
      <w:r w:rsidR="00D314B2">
        <w:rPr>
          <w:rFonts w:ascii="宋体" w:eastAsia="宋体" w:hAnsi="宋体" w:hint="eastAsia"/>
          <w:sz w:val="18"/>
          <w:szCs w:val="18"/>
        </w:rPr>
        <w:t>统计数据</w:t>
      </w:r>
      <w:r w:rsidRPr="00906B78">
        <w:rPr>
          <w:rFonts w:ascii="宋体" w:eastAsia="宋体" w:hAnsi="宋体" w:hint="eastAsia"/>
          <w:sz w:val="18"/>
          <w:szCs w:val="18"/>
        </w:rPr>
        <w:t>，进一步分析信息技术行业的发展问题和应对措施。</w:t>
      </w:r>
    </w:p>
    <w:p w:rsidR="00906B78" w:rsidRPr="00906B78" w:rsidRDefault="00906B78" w:rsidP="00906B78">
      <w:pPr>
        <w:spacing w:after="0" w:line="400" w:lineRule="exact"/>
        <w:ind w:firstLine="420"/>
        <w:rPr>
          <w:rFonts w:ascii="宋体" w:eastAsia="宋体" w:hAnsi="宋体"/>
          <w:sz w:val="18"/>
          <w:szCs w:val="18"/>
        </w:rPr>
      </w:pPr>
    </w:p>
    <w:p w:rsidR="00906B78" w:rsidRPr="002B29E7" w:rsidRDefault="00826C58" w:rsidP="002B29E7">
      <w:pPr>
        <w:pStyle w:val="a3"/>
        <w:numPr>
          <w:ilvl w:val="0"/>
          <w:numId w:val="4"/>
        </w:numPr>
        <w:ind w:firstLineChars="0"/>
        <w:rPr>
          <w:rFonts w:ascii="黑体" w:eastAsia="黑体" w:hAnsi="黑体"/>
          <w:sz w:val="21"/>
          <w:szCs w:val="21"/>
        </w:rPr>
      </w:pPr>
      <w:r w:rsidRPr="002B29E7">
        <w:rPr>
          <w:rFonts w:ascii="黑体" w:eastAsia="黑体" w:hAnsi="黑体" w:hint="eastAsia"/>
          <w:sz w:val="21"/>
          <w:szCs w:val="21"/>
        </w:rPr>
        <w:t>近几年信息技术行业的</w:t>
      </w:r>
      <w:r w:rsidR="00D363DF" w:rsidRPr="002B29E7">
        <w:rPr>
          <w:rFonts w:ascii="黑体" w:eastAsia="黑体" w:hAnsi="黑体" w:hint="eastAsia"/>
          <w:sz w:val="21"/>
          <w:szCs w:val="21"/>
        </w:rPr>
        <w:t>发展分析</w:t>
      </w:r>
    </w:p>
    <w:p w:rsidR="00906B78" w:rsidRDefault="00D363DF" w:rsidP="00906B78">
      <w:pPr>
        <w:pStyle w:val="a3"/>
        <w:numPr>
          <w:ilvl w:val="1"/>
          <w:numId w:val="4"/>
        </w:numPr>
        <w:spacing w:after="0" w:line="400" w:lineRule="exact"/>
        <w:ind w:firstLineChars="0"/>
        <w:rPr>
          <w:rFonts w:ascii="黑体" w:eastAsia="黑体" w:hAnsi="黑体"/>
          <w:sz w:val="18"/>
          <w:szCs w:val="18"/>
        </w:rPr>
      </w:pPr>
      <w:r w:rsidRPr="002B29E7">
        <w:rPr>
          <w:rFonts w:ascii="黑体" w:eastAsia="黑体" w:hAnsi="黑体" w:hint="eastAsia"/>
          <w:sz w:val="18"/>
          <w:szCs w:val="18"/>
        </w:rPr>
        <w:t>统计结果</w:t>
      </w:r>
    </w:p>
    <w:p w:rsidR="00FC2C25" w:rsidRDefault="00FC2C25" w:rsidP="00E06B37">
      <w:pPr>
        <w:spacing w:after="0" w:line="400" w:lineRule="exact"/>
        <w:ind w:firstLine="360"/>
        <w:rPr>
          <w:rFonts w:ascii="宋体" w:eastAsia="宋体" w:hAnsi="宋体"/>
          <w:sz w:val="18"/>
          <w:szCs w:val="18"/>
        </w:rPr>
      </w:pPr>
      <w:r>
        <w:rPr>
          <w:rFonts w:ascii="宋体" w:eastAsia="宋体" w:hAnsi="宋体" w:hint="eastAsia"/>
          <w:sz w:val="18"/>
          <w:szCs w:val="18"/>
        </w:rPr>
        <w:t>如表1所示，和十年前相比，我国的</w:t>
      </w:r>
      <w:r w:rsidR="00FC2459">
        <w:rPr>
          <w:rFonts w:ascii="宋体" w:eastAsia="宋体" w:hAnsi="宋体" w:hint="eastAsia"/>
          <w:sz w:val="18"/>
          <w:szCs w:val="18"/>
        </w:rPr>
        <w:t>信息技术产业发展迅猛，企业数量大幅增加，从业人数翻了近四倍，行业收入水平也得到了显著性的提高，</w:t>
      </w:r>
      <w:r w:rsidR="00E06B37" w:rsidRPr="00E06B37">
        <w:rPr>
          <w:rFonts w:ascii="宋体" w:eastAsia="宋体" w:hAnsi="宋体" w:hint="eastAsia"/>
          <w:sz w:val="18"/>
          <w:szCs w:val="18"/>
        </w:rPr>
        <w:t>呈现井喷式扩张</w:t>
      </w:r>
      <w:r w:rsidR="00E06B37">
        <w:rPr>
          <w:rFonts w:ascii="宋体" w:eastAsia="宋体" w:hAnsi="宋体" w:hint="eastAsia"/>
          <w:sz w:val="18"/>
          <w:szCs w:val="18"/>
        </w:rPr>
        <w:t>。这无不表明我国重视信息技术的发展。从这些变化也能看出，</w:t>
      </w:r>
      <w:r w:rsidR="00E06B37" w:rsidRPr="00E06B37">
        <w:rPr>
          <w:rFonts w:ascii="宋体" w:eastAsia="宋体" w:hAnsi="宋体" w:hint="eastAsia"/>
          <w:sz w:val="18"/>
          <w:szCs w:val="18"/>
        </w:rPr>
        <w:t>科学技术是第一生产力，信息技术产业对经济的引领带动作用日益提升，信息化已经内化为企业生产经营过程中不可缺少的内在生产要素，国民经济正在由“工业化和信息化融合”升级为“数字经济和实体经济融合”。</w:t>
      </w:r>
    </w:p>
    <w:p w:rsidR="00E06B37" w:rsidRPr="00FC2C25" w:rsidRDefault="00E06B37" w:rsidP="00E06B37">
      <w:pPr>
        <w:spacing w:after="0" w:line="400" w:lineRule="exact"/>
        <w:ind w:firstLine="360"/>
        <w:rPr>
          <w:rFonts w:ascii="黑体" w:eastAsia="黑体" w:hAnsi="黑体"/>
          <w:sz w:val="18"/>
          <w:szCs w:val="18"/>
        </w:rPr>
      </w:pPr>
      <w:r>
        <w:rPr>
          <w:rFonts w:ascii="宋体" w:eastAsia="宋体" w:hAnsi="宋体" w:hint="eastAsia"/>
          <w:sz w:val="18"/>
          <w:szCs w:val="18"/>
        </w:rPr>
        <w:t>从宏观角度看，行业得到了极大的发展，但是逐年分析的话，发展过程不是一帆风顺的。如图1所示，</w:t>
      </w:r>
      <w:r w:rsidR="00EC0BB8">
        <w:rPr>
          <w:rFonts w:ascii="宋体" w:eastAsia="宋体" w:hAnsi="宋体" w:hint="eastAsia"/>
          <w:sz w:val="18"/>
          <w:szCs w:val="18"/>
        </w:rPr>
        <w:t>从2008年开始，信息技术行业高速发展，企业数量和从业者数量均飞速提升，而在2014至2016年，增速放缓，企业数量甚至衰减。如图2所示，劳动者报酬总体是增长的，但在该时间段增速也有所放缓。</w:t>
      </w:r>
    </w:p>
    <w:p w:rsidR="00FC2C25" w:rsidRDefault="00FC2C25" w:rsidP="00FC2C25">
      <w:pPr>
        <w:pStyle w:val="a5"/>
        <w:spacing w:after="0" w:line="240" w:lineRule="atLeast"/>
        <w:jc w:val="center"/>
        <w:rPr>
          <w:color w:val="FF0000"/>
          <w:sz w:val="15"/>
          <w:szCs w:val="15"/>
        </w:rPr>
      </w:pPr>
      <w:r>
        <w:rPr>
          <w:rFonts w:ascii="宋体" w:hAnsi="宋体" w:hint="eastAsia"/>
          <w:sz w:val="15"/>
          <w:szCs w:val="15"/>
        </w:rPr>
        <w:t>表1  2008年和2018年</w:t>
      </w:r>
      <w:r w:rsidR="00FC2459">
        <w:rPr>
          <w:rFonts w:ascii="宋体" w:hAnsi="宋体" w:hint="eastAsia"/>
          <w:sz w:val="15"/>
          <w:szCs w:val="15"/>
        </w:rPr>
        <w:t>信息技术行业比对</w:t>
      </w:r>
    </w:p>
    <w:tbl>
      <w:tblPr>
        <w:tblW w:w="0" w:type="auto"/>
        <w:jc w:val="center"/>
        <w:tblLayout w:type="fixed"/>
        <w:tblLook w:val="0000" w:firstRow="0" w:lastRow="0" w:firstColumn="0" w:lastColumn="0" w:noHBand="0" w:noVBand="0"/>
      </w:tblPr>
      <w:tblGrid>
        <w:gridCol w:w="1147"/>
        <w:gridCol w:w="1039"/>
        <w:gridCol w:w="969"/>
        <w:gridCol w:w="860"/>
      </w:tblGrid>
      <w:tr w:rsidR="00FC2C25" w:rsidTr="00AF0FA2">
        <w:trPr>
          <w:jc w:val="center"/>
        </w:trPr>
        <w:tc>
          <w:tcPr>
            <w:tcW w:w="1147" w:type="dxa"/>
            <w:tcBorders>
              <w:top w:val="single" w:sz="4" w:space="0" w:color="auto"/>
              <w:bottom w:val="single" w:sz="4" w:space="0" w:color="auto"/>
            </w:tcBorders>
            <w:vAlign w:val="center"/>
          </w:tcPr>
          <w:p w:rsidR="00FC2C25" w:rsidRDefault="00FC2C25" w:rsidP="00AF0FA2">
            <w:pPr>
              <w:widowControl w:val="0"/>
              <w:overflowPunct w:val="0"/>
              <w:jc w:val="center"/>
              <w:rPr>
                <w:rFonts w:ascii="Times New Roman" w:eastAsia="仿宋" w:hAnsi="Times New Roman"/>
                <w:kern w:val="2"/>
                <w:sz w:val="15"/>
                <w:szCs w:val="15"/>
              </w:rPr>
            </w:pPr>
            <w:r>
              <w:rPr>
                <w:rFonts w:ascii="Times New Roman" w:eastAsia="仿宋" w:hAnsi="Times New Roman" w:hint="eastAsia"/>
                <w:kern w:val="2"/>
                <w:sz w:val="15"/>
                <w:szCs w:val="15"/>
              </w:rPr>
              <w:t>年份</w:t>
            </w:r>
          </w:p>
        </w:tc>
        <w:tc>
          <w:tcPr>
            <w:tcW w:w="1039" w:type="dxa"/>
            <w:tcBorders>
              <w:top w:val="single" w:sz="4" w:space="0" w:color="auto"/>
              <w:bottom w:val="single" w:sz="4" w:space="0" w:color="auto"/>
            </w:tcBorders>
            <w:vAlign w:val="center"/>
          </w:tcPr>
          <w:p w:rsidR="00FC2C25" w:rsidRDefault="00FC2C25" w:rsidP="00AF0FA2">
            <w:pPr>
              <w:widowControl w:val="0"/>
              <w:overflowPunct w:val="0"/>
              <w:jc w:val="center"/>
              <w:rPr>
                <w:rFonts w:ascii="Times New Roman" w:eastAsia="仿宋" w:hAnsi="Times New Roman"/>
                <w:kern w:val="2"/>
                <w:sz w:val="15"/>
                <w:szCs w:val="15"/>
              </w:rPr>
            </w:pPr>
            <w:r>
              <w:rPr>
                <w:rFonts w:ascii="Times New Roman" w:eastAsia="仿宋" w:hAnsi="Times New Roman" w:hint="eastAsia"/>
                <w:kern w:val="2"/>
                <w:sz w:val="15"/>
                <w:szCs w:val="15"/>
              </w:rPr>
              <w:t>劳动者报酬（万元）</w:t>
            </w:r>
          </w:p>
        </w:tc>
        <w:tc>
          <w:tcPr>
            <w:tcW w:w="969" w:type="dxa"/>
            <w:tcBorders>
              <w:top w:val="single" w:sz="4" w:space="0" w:color="auto"/>
              <w:bottom w:val="single" w:sz="4" w:space="0" w:color="auto"/>
            </w:tcBorders>
            <w:vAlign w:val="center"/>
          </w:tcPr>
          <w:p w:rsidR="00FC2C25" w:rsidRDefault="00FC2459" w:rsidP="00AF0FA2">
            <w:pPr>
              <w:widowControl w:val="0"/>
              <w:overflowPunct w:val="0"/>
              <w:jc w:val="center"/>
              <w:rPr>
                <w:rFonts w:ascii="Times New Roman" w:eastAsia="仿宋" w:hAnsi="Times New Roman"/>
                <w:kern w:val="2"/>
                <w:sz w:val="15"/>
                <w:szCs w:val="15"/>
              </w:rPr>
            </w:pPr>
            <w:r>
              <w:rPr>
                <w:rFonts w:ascii="Times New Roman" w:eastAsia="仿宋" w:hAnsi="Times New Roman" w:hint="eastAsia"/>
                <w:kern w:val="2"/>
                <w:sz w:val="15"/>
                <w:szCs w:val="15"/>
              </w:rPr>
              <w:t>从业</w:t>
            </w:r>
            <w:r w:rsidR="00FC2C25">
              <w:rPr>
                <w:rFonts w:ascii="Times New Roman" w:eastAsia="仿宋" w:hAnsi="Times New Roman" w:hint="eastAsia"/>
                <w:kern w:val="2"/>
                <w:sz w:val="15"/>
                <w:szCs w:val="15"/>
              </w:rPr>
              <w:t>人数</w:t>
            </w:r>
          </w:p>
        </w:tc>
        <w:tc>
          <w:tcPr>
            <w:tcW w:w="860" w:type="dxa"/>
            <w:tcBorders>
              <w:top w:val="single" w:sz="4" w:space="0" w:color="auto"/>
              <w:bottom w:val="single" w:sz="4" w:space="0" w:color="auto"/>
            </w:tcBorders>
            <w:vAlign w:val="center"/>
          </w:tcPr>
          <w:p w:rsidR="00FC2C25" w:rsidRDefault="00FC2C25" w:rsidP="00AF0FA2">
            <w:pPr>
              <w:widowControl w:val="0"/>
              <w:overflowPunct w:val="0"/>
              <w:jc w:val="center"/>
              <w:rPr>
                <w:rFonts w:ascii="Times New Roman" w:eastAsia="仿宋" w:hAnsi="Times New Roman"/>
                <w:kern w:val="2"/>
                <w:sz w:val="15"/>
                <w:szCs w:val="15"/>
              </w:rPr>
            </w:pPr>
            <w:r>
              <w:rPr>
                <w:rFonts w:ascii="Times New Roman" w:eastAsia="仿宋" w:hAnsi="Times New Roman" w:hint="eastAsia"/>
                <w:kern w:val="2"/>
                <w:sz w:val="15"/>
                <w:szCs w:val="15"/>
              </w:rPr>
              <w:t>相关企业数</w:t>
            </w:r>
          </w:p>
        </w:tc>
      </w:tr>
      <w:tr w:rsidR="00FC2C25" w:rsidTr="00AF0FA2">
        <w:trPr>
          <w:jc w:val="center"/>
        </w:trPr>
        <w:tc>
          <w:tcPr>
            <w:tcW w:w="1147" w:type="dxa"/>
            <w:vAlign w:val="center"/>
          </w:tcPr>
          <w:p w:rsidR="00FC2C25" w:rsidRDefault="00FC2C25" w:rsidP="00AF0FA2">
            <w:pPr>
              <w:widowControl w:val="0"/>
              <w:overflowPunct w:val="0"/>
              <w:jc w:val="center"/>
              <w:rPr>
                <w:rFonts w:ascii="Times New Roman" w:eastAsia="仿宋" w:hAnsi="Times New Roman"/>
                <w:kern w:val="2"/>
                <w:sz w:val="15"/>
                <w:szCs w:val="15"/>
              </w:rPr>
            </w:pPr>
            <w:r>
              <w:rPr>
                <w:rFonts w:ascii="Times New Roman" w:eastAsia="仿宋" w:hAnsi="Times New Roman" w:hint="eastAsia"/>
                <w:kern w:val="2"/>
                <w:sz w:val="15"/>
                <w:szCs w:val="15"/>
              </w:rPr>
              <w:lastRenderedPageBreak/>
              <w:t>2008</w:t>
            </w:r>
          </w:p>
        </w:tc>
        <w:tc>
          <w:tcPr>
            <w:tcW w:w="1039" w:type="dxa"/>
            <w:vAlign w:val="center"/>
          </w:tcPr>
          <w:p w:rsidR="00FC2C25" w:rsidRDefault="00FC2C25" w:rsidP="00AF0FA2">
            <w:pPr>
              <w:widowControl w:val="0"/>
              <w:overflowPunct w:val="0"/>
              <w:jc w:val="center"/>
              <w:rPr>
                <w:rFonts w:ascii="Times New Roman" w:eastAsia="仿宋" w:hAnsi="Times New Roman"/>
                <w:kern w:val="2"/>
                <w:sz w:val="15"/>
                <w:szCs w:val="15"/>
              </w:rPr>
            </w:pPr>
            <w:r w:rsidRPr="00FC2C25">
              <w:rPr>
                <w:rFonts w:ascii="Times New Roman" w:eastAsia="仿宋" w:hAnsi="Times New Roman"/>
                <w:sz w:val="15"/>
                <w:szCs w:val="15"/>
              </w:rPr>
              <w:t>10029460</w:t>
            </w:r>
          </w:p>
        </w:tc>
        <w:tc>
          <w:tcPr>
            <w:tcW w:w="969" w:type="dxa"/>
            <w:vAlign w:val="center"/>
          </w:tcPr>
          <w:p w:rsidR="00FC2C25" w:rsidRDefault="00FC2459" w:rsidP="00AF0FA2">
            <w:pPr>
              <w:widowControl w:val="0"/>
              <w:overflowPunct w:val="0"/>
              <w:jc w:val="center"/>
              <w:rPr>
                <w:rFonts w:ascii="Times New Roman" w:eastAsia="仿宋" w:hAnsi="Times New Roman"/>
                <w:kern w:val="2"/>
                <w:sz w:val="15"/>
                <w:szCs w:val="15"/>
              </w:rPr>
            </w:pPr>
            <w:r w:rsidRPr="00FC2459">
              <w:rPr>
                <w:rFonts w:ascii="Times New Roman" w:eastAsia="仿宋" w:hAnsi="Times New Roman"/>
                <w:sz w:val="15"/>
                <w:szCs w:val="15"/>
              </w:rPr>
              <w:t>1545028</w:t>
            </w:r>
          </w:p>
        </w:tc>
        <w:tc>
          <w:tcPr>
            <w:tcW w:w="860" w:type="dxa"/>
            <w:vAlign w:val="center"/>
          </w:tcPr>
          <w:p w:rsidR="00FC2C25" w:rsidRDefault="00FC2C25" w:rsidP="00AF0FA2">
            <w:pPr>
              <w:widowControl w:val="0"/>
              <w:overflowPunct w:val="0"/>
              <w:jc w:val="center"/>
              <w:rPr>
                <w:rFonts w:ascii="Times New Roman" w:eastAsia="仿宋" w:hAnsi="Times New Roman"/>
                <w:kern w:val="2"/>
                <w:sz w:val="15"/>
                <w:szCs w:val="15"/>
              </w:rPr>
            </w:pPr>
            <w:r w:rsidRPr="00FC2C25">
              <w:rPr>
                <w:rFonts w:ascii="Times New Roman" w:eastAsia="仿宋" w:hAnsi="Times New Roman"/>
                <w:sz w:val="15"/>
                <w:szCs w:val="15"/>
              </w:rPr>
              <w:t>14687</w:t>
            </w:r>
          </w:p>
        </w:tc>
      </w:tr>
      <w:tr w:rsidR="00FC2C25" w:rsidTr="00AF0FA2">
        <w:trPr>
          <w:jc w:val="center"/>
        </w:trPr>
        <w:tc>
          <w:tcPr>
            <w:tcW w:w="1147" w:type="dxa"/>
            <w:tcBorders>
              <w:bottom w:val="single" w:sz="4" w:space="0" w:color="auto"/>
            </w:tcBorders>
            <w:vAlign w:val="center"/>
          </w:tcPr>
          <w:p w:rsidR="00FC2C25" w:rsidRDefault="00FC2C25" w:rsidP="00AF0FA2">
            <w:pPr>
              <w:widowControl w:val="0"/>
              <w:overflowPunct w:val="0"/>
              <w:jc w:val="center"/>
              <w:rPr>
                <w:rFonts w:ascii="Times New Roman" w:eastAsia="仿宋" w:hAnsi="Times New Roman"/>
                <w:kern w:val="2"/>
                <w:sz w:val="15"/>
                <w:szCs w:val="15"/>
              </w:rPr>
            </w:pPr>
            <w:r>
              <w:rPr>
                <w:rFonts w:ascii="Times New Roman" w:eastAsia="仿宋" w:hAnsi="Times New Roman" w:hint="eastAsia"/>
                <w:kern w:val="2"/>
                <w:sz w:val="15"/>
                <w:szCs w:val="15"/>
              </w:rPr>
              <w:t>2018</w:t>
            </w:r>
          </w:p>
        </w:tc>
        <w:tc>
          <w:tcPr>
            <w:tcW w:w="1039" w:type="dxa"/>
            <w:tcBorders>
              <w:bottom w:val="single" w:sz="4" w:space="0" w:color="auto"/>
            </w:tcBorders>
            <w:vAlign w:val="center"/>
          </w:tcPr>
          <w:p w:rsidR="00FC2C25" w:rsidRDefault="00FC2C25" w:rsidP="00AF0FA2">
            <w:pPr>
              <w:widowControl w:val="0"/>
              <w:overflowPunct w:val="0"/>
              <w:jc w:val="center"/>
              <w:rPr>
                <w:rFonts w:ascii="Times New Roman" w:eastAsia="仿宋" w:hAnsi="Times New Roman"/>
                <w:kern w:val="2"/>
                <w:sz w:val="15"/>
                <w:szCs w:val="15"/>
              </w:rPr>
            </w:pPr>
            <w:r w:rsidRPr="00FC2C25">
              <w:rPr>
                <w:rFonts w:ascii="Times New Roman" w:eastAsia="仿宋" w:hAnsi="Times New Roman"/>
                <w:sz w:val="15"/>
                <w:szCs w:val="15"/>
              </w:rPr>
              <w:t>94779838</w:t>
            </w:r>
          </w:p>
        </w:tc>
        <w:tc>
          <w:tcPr>
            <w:tcW w:w="969" w:type="dxa"/>
            <w:tcBorders>
              <w:bottom w:val="single" w:sz="4" w:space="0" w:color="auto"/>
            </w:tcBorders>
            <w:vAlign w:val="center"/>
          </w:tcPr>
          <w:p w:rsidR="00FC2C25" w:rsidRDefault="00FC2459" w:rsidP="00AF0FA2">
            <w:pPr>
              <w:widowControl w:val="0"/>
              <w:overflowPunct w:val="0"/>
              <w:jc w:val="center"/>
              <w:rPr>
                <w:rFonts w:ascii="Times New Roman" w:eastAsia="仿宋" w:hAnsi="Times New Roman"/>
                <w:kern w:val="2"/>
                <w:sz w:val="15"/>
                <w:szCs w:val="15"/>
              </w:rPr>
            </w:pPr>
            <w:r w:rsidRPr="00FC2459">
              <w:rPr>
                <w:rFonts w:ascii="Times New Roman" w:eastAsia="仿宋" w:hAnsi="Times New Roman"/>
                <w:sz w:val="15"/>
                <w:szCs w:val="15"/>
              </w:rPr>
              <w:t>6445258</w:t>
            </w:r>
          </w:p>
        </w:tc>
        <w:tc>
          <w:tcPr>
            <w:tcW w:w="860" w:type="dxa"/>
            <w:tcBorders>
              <w:bottom w:val="single" w:sz="4" w:space="0" w:color="auto"/>
            </w:tcBorders>
            <w:vAlign w:val="center"/>
          </w:tcPr>
          <w:p w:rsidR="00FC2C25" w:rsidRDefault="00FC2459" w:rsidP="00AF0FA2">
            <w:pPr>
              <w:widowControl w:val="0"/>
              <w:overflowPunct w:val="0"/>
              <w:jc w:val="center"/>
              <w:rPr>
                <w:rFonts w:ascii="Times New Roman" w:eastAsia="仿宋" w:hAnsi="Times New Roman"/>
                <w:kern w:val="2"/>
                <w:sz w:val="15"/>
                <w:szCs w:val="15"/>
              </w:rPr>
            </w:pPr>
            <w:r w:rsidRPr="00FC2459">
              <w:rPr>
                <w:rFonts w:ascii="Times New Roman" w:eastAsia="仿宋" w:hAnsi="Times New Roman"/>
                <w:sz w:val="15"/>
                <w:szCs w:val="15"/>
              </w:rPr>
              <w:t>36331</w:t>
            </w:r>
          </w:p>
        </w:tc>
      </w:tr>
    </w:tbl>
    <w:p w:rsidR="00EC0BB8" w:rsidRDefault="00EC0BB8" w:rsidP="00EC0BB8">
      <w:pPr>
        <w:spacing w:after="0" w:line="400" w:lineRule="exact"/>
        <w:ind w:left="360"/>
        <w:jc w:val="center"/>
        <w:rPr>
          <w:rFonts w:ascii="黑体" w:eastAsia="黑体" w:hAnsi="黑体"/>
          <w:sz w:val="18"/>
          <w:szCs w:val="18"/>
        </w:rPr>
      </w:pPr>
      <w:r>
        <w:rPr>
          <w:rFonts w:ascii="黑体" w:eastAsia="黑体" w:hAnsi="黑体" w:hint="eastAsia"/>
          <w:noProof/>
          <w:sz w:val="18"/>
          <w:szCs w:val="18"/>
        </w:rPr>
        <w:drawing>
          <wp:anchor distT="0" distB="0" distL="114300" distR="114300" simplePos="0" relativeHeight="251659264" behindDoc="0" locked="0" layoutInCell="1" allowOverlap="1" wp14:anchorId="25C2027F" wp14:editId="1EE688A6">
            <wp:simplePos x="0" y="0"/>
            <wp:positionH relativeFrom="margin">
              <wp:align>center</wp:align>
            </wp:positionH>
            <wp:positionV relativeFrom="paragraph">
              <wp:posOffset>1516</wp:posOffset>
            </wp:positionV>
            <wp:extent cx="4838065" cy="2590800"/>
            <wp:effectExtent l="0" t="0" r="63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065"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黑体" w:eastAsia="黑体" w:hAnsi="黑体" w:hint="eastAsia"/>
          <w:sz w:val="18"/>
          <w:szCs w:val="18"/>
        </w:rPr>
        <w:t>图1</w:t>
      </w:r>
      <w:r>
        <w:rPr>
          <w:rFonts w:ascii="黑体" w:eastAsia="黑体" w:hAnsi="黑体"/>
          <w:sz w:val="18"/>
          <w:szCs w:val="18"/>
        </w:rPr>
        <w:t xml:space="preserve"> </w:t>
      </w:r>
      <w:r>
        <w:rPr>
          <w:rFonts w:ascii="黑体" w:eastAsia="黑体" w:hAnsi="黑体" w:hint="eastAsia"/>
          <w:sz w:val="18"/>
          <w:szCs w:val="18"/>
        </w:rPr>
        <w:t>2005至2018年信息技术企业和从业人员数量</w:t>
      </w:r>
    </w:p>
    <w:p w:rsidR="00EC0BB8" w:rsidRDefault="00EC0BB8" w:rsidP="00EC0BB8">
      <w:pPr>
        <w:spacing w:after="0" w:line="400" w:lineRule="exact"/>
        <w:ind w:left="360"/>
        <w:jc w:val="center"/>
        <w:rPr>
          <w:rFonts w:ascii="黑体" w:eastAsia="黑体" w:hAnsi="黑体"/>
          <w:sz w:val="18"/>
          <w:szCs w:val="18"/>
        </w:rPr>
      </w:pPr>
      <w:r>
        <w:rPr>
          <w:rFonts w:ascii="黑体" w:eastAsia="黑体" w:hAnsi="黑体" w:hint="eastAsia"/>
          <w:noProof/>
          <w:sz w:val="18"/>
          <w:szCs w:val="18"/>
        </w:rPr>
        <w:drawing>
          <wp:anchor distT="0" distB="0" distL="114300" distR="114300" simplePos="0" relativeHeight="251660288" behindDoc="0" locked="0" layoutInCell="1" allowOverlap="1" wp14:anchorId="0EAEC32C" wp14:editId="61822EBF">
            <wp:simplePos x="0" y="0"/>
            <wp:positionH relativeFrom="column">
              <wp:posOffset>173990</wp:posOffset>
            </wp:positionH>
            <wp:positionV relativeFrom="paragraph">
              <wp:posOffset>306070</wp:posOffset>
            </wp:positionV>
            <wp:extent cx="4488180" cy="2453005"/>
            <wp:effectExtent l="0" t="0" r="7620" b="444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8180" cy="24530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29E7" w:rsidRPr="002B29E7" w:rsidRDefault="00EC0BB8" w:rsidP="00EC0BB8">
      <w:pPr>
        <w:spacing w:after="0" w:line="400" w:lineRule="exact"/>
        <w:ind w:left="360"/>
        <w:jc w:val="center"/>
        <w:rPr>
          <w:rFonts w:ascii="黑体" w:eastAsia="黑体" w:hAnsi="黑体"/>
          <w:sz w:val="18"/>
          <w:szCs w:val="18"/>
        </w:rPr>
      </w:pPr>
      <w:r>
        <w:rPr>
          <w:rFonts w:ascii="黑体" w:eastAsia="黑体" w:hAnsi="黑体" w:hint="eastAsia"/>
          <w:sz w:val="18"/>
          <w:szCs w:val="18"/>
        </w:rPr>
        <w:t>图2</w:t>
      </w:r>
      <w:r>
        <w:rPr>
          <w:rFonts w:ascii="黑体" w:eastAsia="黑体" w:hAnsi="黑体"/>
          <w:sz w:val="18"/>
          <w:szCs w:val="18"/>
        </w:rPr>
        <w:t xml:space="preserve"> </w:t>
      </w:r>
      <w:r>
        <w:rPr>
          <w:rFonts w:ascii="黑体" w:eastAsia="黑体" w:hAnsi="黑体" w:hint="eastAsia"/>
          <w:sz w:val="18"/>
          <w:szCs w:val="18"/>
        </w:rPr>
        <w:t>2005至2018年信息技术行业劳动者报酬</w:t>
      </w:r>
    </w:p>
    <w:p w:rsidR="002B29E7" w:rsidRDefault="001272D9" w:rsidP="00906B78">
      <w:pPr>
        <w:pStyle w:val="a3"/>
        <w:numPr>
          <w:ilvl w:val="1"/>
          <w:numId w:val="4"/>
        </w:numPr>
        <w:spacing w:after="0" w:line="400" w:lineRule="exact"/>
        <w:ind w:firstLineChars="0"/>
        <w:rPr>
          <w:rFonts w:ascii="黑体" w:eastAsia="黑体" w:hAnsi="黑体"/>
          <w:sz w:val="18"/>
          <w:szCs w:val="18"/>
        </w:rPr>
      </w:pPr>
      <w:r>
        <w:rPr>
          <w:rFonts w:ascii="黑体" w:eastAsia="黑体" w:hAnsi="黑体" w:hint="eastAsia"/>
          <w:sz w:val="18"/>
          <w:szCs w:val="18"/>
        </w:rPr>
        <w:t>结果分析</w:t>
      </w:r>
    </w:p>
    <w:p w:rsidR="001272D9" w:rsidRDefault="001272D9" w:rsidP="001272D9">
      <w:pPr>
        <w:spacing w:after="0" w:line="400" w:lineRule="exact"/>
        <w:ind w:firstLine="360"/>
        <w:rPr>
          <w:rFonts w:ascii="宋体" w:eastAsia="宋体" w:hAnsi="宋体"/>
          <w:sz w:val="18"/>
          <w:szCs w:val="18"/>
        </w:rPr>
      </w:pPr>
      <w:r w:rsidRPr="001272D9">
        <w:rPr>
          <w:rFonts w:ascii="宋体" w:eastAsia="宋体" w:hAnsi="宋体" w:hint="eastAsia"/>
          <w:sz w:val="18"/>
          <w:szCs w:val="18"/>
        </w:rPr>
        <w:t>从以上统计数据能看出来，信息技术行业在2015年前后受到了打击。而这是由多方面的因素共同造成的</w:t>
      </w:r>
      <w:r>
        <w:rPr>
          <w:rFonts w:ascii="宋体" w:eastAsia="宋体" w:hAnsi="宋体" w:hint="eastAsia"/>
          <w:sz w:val="18"/>
          <w:szCs w:val="18"/>
        </w:rPr>
        <w:t>。下文将对这些影响因素逐条进行分析。</w:t>
      </w:r>
    </w:p>
    <w:p w:rsidR="001272D9" w:rsidRDefault="001272D9" w:rsidP="001272D9">
      <w:pPr>
        <w:spacing w:after="0" w:line="400" w:lineRule="exact"/>
        <w:ind w:firstLine="360"/>
        <w:rPr>
          <w:rFonts w:ascii="宋体" w:eastAsia="宋体" w:hAnsi="宋体"/>
          <w:sz w:val="18"/>
          <w:szCs w:val="18"/>
        </w:rPr>
      </w:pPr>
      <w:r w:rsidRPr="001272D9">
        <w:rPr>
          <w:rFonts w:ascii="宋体" w:eastAsia="宋体" w:hAnsi="宋体" w:hint="eastAsia"/>
          <w:sz w:val="18"/>
          <w:szCs w:val="18"/>
        </w:rPr>
        <w:t>自从2010年走过金融危机后，全球的</w:t>
      </w:r>
      <w:r>
        <w:rPr>
          <w:rFonts w:ascii="宋体" w:eastAsia="宋体" w:hAnsi="宋体" w:hint="eastAsia"/>
          <w:sz w:val="18"/>
          <w:szCs w:val="18"/>
        </w:rPr>
        <w:t>信息技术</w:t>
      </w:r>
      <w:r w:rsidRPr="001272D9">
        <w:rPr>
          <w:rFonts w:ascii="宋体" w:eastAsia="宋体" w:hAnsi="宋体" w:hint="eastAsia"/>
          <w:sz w:val="18"/>
          <w:szCs w:val="18"/>
        </w:rPr>
        <w:t>产业在过去几年里稳步增长，全球IT支出一直都以每年5-6%的速度增长，</w:t>
      </w:r>
      <w:r>
        <w:rPr>
          <w:rFonts w:ascii="宋体" w:eastAsia="宋体" w:hAnsi="宋体" w:hint="eastAsia"/>
          <w:sz w:val="18"/>
          <w:szCs w:val="18"/>
        </w:rPr>
        <w:t>而我国的信息技术就业者人数也在此期间得到直线增长。</w:t>
      </w:r>
      <w:r w:rsidR="001D6FA7">
        <w:rPr>
          <w:rFonts w:ascii="宋体" w:eastAsia="宋体" w:hAnsi="宋体" w:hint="eastAsia"/>
          <w:sz w:val="18"/>
          <w:szCs w:val="18"/>
        </w:rPr>
        <w:t>然而在此之后，随着智能手机的快速普及，我国在其上的支出已逐渐饱和，加上经济疲软等因素，</w:t>
      </w:r>
      <w:r w:rsidR="001D6FA7" w:rsidRPr="001D6FA7">
        <w:rPr>
          <w:rFonts w:ascii="宋体" w:eastAsia="宋体" w:hAnsi="宋体" w:hint="eastAsia"/>
          <w:sz w:val="18"/>
          <w:szCs w:val="18"/>
        </w:rPr>
        <w:t>IDC预测中国将经历有史以来首次的支出下滑形势，包括在智能手</w:t>
      </w:r>
      <w:r w:rsidR="001D6FA7">
        <w:rPr>
          <w:rFonts w:ascii="宋体" w:eastAsia="宋体" w:hAnsi="宋体" w:hint="eastAsia"/>
          <w:sz w:val="18"/>
          <w:szCs w:val="18"/>
        </w:rPr>
        <w:t>机、个人电脑、服务器、存储以及其他外围设备上的开支将会受到压缩，并且得到了实际的证实。同时由于全球经济下滑</w:t>
      </w:r>
      <w:r w:rsidR="001D6FA7" w:rsidRPr="001D6FA7">
        <w:rPr>
          <w:rFonts w:ascii="宋体" w:eastAsia="宋体" w:hAnsi="宋体" w:hint="eastAsia"/>
          <w:sz w:val="18"/>
          <w:szCs w:val="18"/>
        </w:rPr>
        <w:t>，无论是政府还是企业在IT</w:t>
      </w:r>
      <w:r w:rsidR="001D6FA7">
        <w:rPr>
          <w:rFonts w:ascii="宋体" w:eastAsia="宋体" w:hAnsi="宋体" w:hint="eastAsia"/>
          <w:sz w:val="18"/>
          <w:szCs w:val="18"/>
        </w:rPr>
        <w:t>投入上均出</w:t>
      </w:r>
      <w:r w:rsidR="001D6FA7" w:rsidRPr="001D6FA7">
        <w:rPr>
          <w:rFonts w:ascii="宋体" w:eastAsia="宋体" w:hAnsi="宋体" w:hint="eastAsia"/>
          <w:sz w:val="18"/>
          <w:szCs w:val="18"/>
        </w:rPr>
        <w:t>现</w:t>
      </w:r>
      <w:r w:rsidR="001D6FA7">
        <w:rPr>
          <w:rFonts w:ascii="宋体" w:eastAsia="宋体" w:hAnsi="宋体" w:hint="eastAsia"/>
          <w:sz w:val="18"/>
          <w:szCs w:val="18"/>
        </w:rPr>
        <w:t>了</w:t>
      </w:r>
      <w:r w:rsidR="001D6FA7" w:rsidRPr="001D6FA7">
        <w:rPr>
          <w:rFonts w:ascii="宋体" w:eastAsia="宋体" w:hAnsi="宋体" w:hint="eastAsia"/>
          <w:sz w:val="18"/>
          <w:szCs w:val="18"/>
        </w:rPr>
        <w:t>大幅下滑，</w:t>
      </w:r>
      <w:r w:rsidR="001D6FA7">
        <w:rPr>
          <w:rFonts w:ascii="宋体" w:eastAsia="宋体" w:hAnsi="宋体" w:hint="eastAsia"/>
          <w:sz w:val="18"/>
          <w:szCs w:val="18"/>
        </w:rPr>
        <w:t>不仅造成了信息技术行业大规模的裁员、薪资减少，有很多企业也因此解散。</w:t>
      </w:r>
    </w:p>
    <w:p w:rsidR="00552372" w:rsidRDefault="001D6FA7" w:rsidP="001D6FA7">
      <w:pPr>
        <w:spacing w:after="0" w:line="400" w:lineRule="exact"/>
        <w:rPr>
          <w:rFonts w:ascii="宋体" w:eastAsia="宋体" w:hAnsi="宋体"/>
          <w:sz w:val="18"/>
          <w:szCs w:val="18"/>
        </w:rPr>
      </w:pPr>
      <w:r>
        <w:rPr>
          <w:rFonts w:ascii="黑体" w:eastAsia="黑体" w:hAnsi="黑体"/>
          <w:sz w:val="18"/>
          <w:szCs w:val="18"/>
        </w:rPr>
        <w:lastRenderedPageBreak/>
        <w:tab/>
      </w:r>
      <w:r w:rsidRPr="001D6FA7">
        <w:rPr>
          <w:rFonts w:ascii="宋体" w:eastAsia="宋体" w:hAnsi="宋体" w:hint="eastAsia"/>
          <w:sz w:val="18"/>
          <w:szCs w:val="18"/>
        </w:rPr>
        <w:t>在经济发展由“中国制造”向“中国智造”转型的大环境下，政府鼓励通过</w:t>
      </w:r>
      <w:r>
        <w:rPr>
          <w:rFonts w:ascii="宋体" w:eastAsia="宋体" w:hAnsi="宋体" w:hint="eastAsia"/>
          <w:sz w:val="18"/>
          <w:szCs w:val="18"/>
        </w:rPr>
        <w:t>创新活动替代原有粗放式的发展方式使企业创新能力受到更多的重视。尤其是在信息技术的公司，创新力更是企业活力的来源。</w:t>
      </w:r>
      <w:r w:rsidRPr="001D6FA7">
        <w:rPr>
          <w:rFonts w:ascii="宋体" w:eastAsia="宋体" w:hAnsi="宋体" w:hint="eastAsia"/>
          <w:sz w:val="18"/>
          <w:szCs w:val="18"/>
        </w:rPr>
        <w:t>管理层作为企业内部治理的主角之一，其对创新的支持力度是促进企业进行研发活动的重要因素。</w:t>
      </w:r>
      <w:r w:rsidR="009D50D3" w:rsidRPr="009D50D3">
        <w:rPr>
          <w:rFonts w:ascii="宋体" w:eastAsia="宋体" w:hAnsi="宋体" w:hint="eastAsia"/>
          <w:sz w:val="18"/>
          <w:szCs w:val="18"/>
        </w:rPr>
        <w:t>但创新活动具有风险大、投入高、周期长、见效慢的特点，</w:t>
      </w:r>
      <w:r w:rsidR="009D50D3">
        <w:rPr>
          <w:rFonts w:ascii="宋体" w:eastAsia="宋体" w:hAnsi="宋体" w:hint="eastAsia"/>
          <w:sz w:val="18"/>
          <w:szCs w:val="18"/>
        </w:rPr>
        <w:t>管理一旦出现失误很容易使得企业出现危机，在这阶段很多信息技术公司都</w:t>
      </w:r>
      <w:r w:rsidR="00972E79">
        <w:rPr>
          <w:rFonts w:ascii="宋体" w:eastAsia="宋体" w:hAnsi="宋体" w:hint="eastAsia"/>
          <w:sz w:val="18"/>
          <w:szCs w:val="18"/>
        </w:rPr>
        <w:t>没有渡过危机的能力，导致公司解散。同时</w:t>
      </w:r>
      <w:r w:rsidR="009D50D3" w:rsidRPr="009D50D3">
        <w:rPr>
          <w:rFonts w:ascii="宋体" w:eastAsia="宋体" w:hAnsi="宋体" w:hint="eastAsia"/>
          <w:sz w:val="18"/>
          <w:szCs w:val="18"/>
        </w:rPr>
        <w:t>，</w:t>
      </w:r>
      <w:r w:rsidR="00972E79">
        <w:rPr>
          <w:rFonts w:ascii="宋体" w:eastAsia="宋体" w:hAnsi="宋体" w:hint="eastAsia"/>
          <w:sz w:val="18"/>
          <w:szCs w:val="18"/>
        </w:rPr>
        <w:t>这项举措会使得管理层权力过大，根据</w:t>
      </w:r>
      <w:r w:rsidR="009D50D3" w:rsidRPr="009D50D3">
        <w:rPr>
          <w:rFonts w:ascii="宋体" w:eastAsia="宋体" w:hAnsi="宋体" w:hint="eastAsia"/>
          <w:sz w:val="18"/>
          <w:szCs w:val="18"/>
        </w:rPr>
        <w:t>管理层权力理论，当公司高管权力过大时，管理者可以通过拥有的权力影响自身薪酬的制定，</w:t>
      </w:r>
      <w:r w:rsidR="009D50D3">
        <w:rPr>
          <w:rFonts w:ascii="宋体" w:eastAsia="宋体" w:hAnsi="宋体" w:hint="eastAsia"/>
          <w:sz w:val="18"/>
          <w:szCs w:val="18"/>
        </w:rPr>
        <w:t>使得</w:t>
      </w:r>
      <w:r w:rsidR="009D50D3" w:rsidRPr="009D50D3">
        <w:rPr>
          <w:rFonts w:ascii="宋体" w:eastAsia="宋体" w:hAnsi="宋体" w:hint="eastAsia"/>
          <w:sz w:val="18"/>
          <w:szCs w:val="18"/>
        </w:rPr>
        <w:t>薪酬契约沦为管理者权力控制下的产物</w:t>
      </w:r>
      <w:r w:rsidR="009D50D3">
        <w:rPr>
          <w:rFonts w:ascii="宋体" w:eastAsia="宋体" w:hAnsi="宋体" w:hint="eastAsia"/>
          <w:sz w:val="18"/>
          <w:szCs w:val="18"/>
        </w:rPr>
        <w:t>，丧失了公平分配的原则</w:t>
      </w:r>
      <w:r w:rsidR="00972E79">
        <w:rPr>
          <w:rFonts w:ascii="宋体" w:eastAsia="宋体" w:hAnsi="宋体" w:hint="eastAsia"/>
          <w:sz w:val="18"/>
          <w:szCs w:val="18"/>
        </w:rPr>
        <w:t>，这也导致了信息技术行业对新的就业者失去了吸引力</w:t>
      </w:r>
      <w:r w:rsidR="0032360D" w:rsidRPr="00E767E7">
        <w:rPr>
          <w:rFonts w:ascii="宋体" w:eastAsia="宋体" w:hAnsi="宋体"/>
          <w:sz w:val="18"/>
          <w:szCs w:val="18"/>
          <w:vertAlign w:val="superscript"/>
        </w:rPr>
        <w:t>[1]</w:t>
      </w:r>
      <w:r w:rsidR="00972E79">
        <w:rPr>
          <w:rFonts w:ascii="宋体" w:eastAsia="宋体" w:hAnsi="宋体" w:hint="eastAsia"/>
          <w:sz w:val="18"/>
          <w:szCs w:val="18"/>
        </w:rPr>
        <w:t>。</w:t>
      </w:r>
    </w:p>
    <w:p w:rsidR="00552372" w:rsidRPr="0032360D" w:rsidRDefault="00552372" w:rsidP="001D6FA7">
      <w:pPr>
        <w:spacing w:after="0" w:line="400" w:lineRule="exact"/>
        <w:rPr>
          <w:rFonts w:ascii="宋体" w:eastAsia="宋体" w:hAnsi="宋体"/>
          <w:sz w:val="18"/>
          <w:szCs w:val="18"/>
        </w:rPr>
      </w:pPr>
    </w:p>
    <w:p w:rsidR="00552372" w:rsidRDefault="00552372" w:rsidP="00552372">
      <w:pPr>
        <w:pStyle w:val="a3"/>
        <w:numPr>
          <w:ilvl w:val="0"/>
          <w:numId w:val="4"/>
        </w:numPr>
        <w:spacing w:after="0" w:line="400" w:lineRule="exact"/>
        <w:ind w:firstLineChars="0"/>
        <w:rPr>
          <w:rFonts w:ascii="黑体" w:eastAsia="黑体" w:hAnsi="黑体"/>
          <w:sz w:val="21"/>
          <w:szCs w:val="21"/>
        </w:rPr>
      </w:pPr>
      <w:r>
        <w:rPr>
          <w:rFonts w:ascii="黑体" w:eastAsia="黑体" w:hAnsi="黑体" w:hint="eastAsia"/>
          <w:sz w:val="21"/>
          <w:szCs w:val="21"/>
        </w:rPr>
        <w:t>经验总结</w:t>
      </w:r>
    </w:p>
    <w:p w:rsidR="00552372" w:rsidRDefault="00552372" w:rsidP="00552372">
      <w:pPr>
        <w:pStyle w:val="a3"/>
        <w:spacing w:after="0" w:line="400" w:lineRule="exact"/>
        <w:ind w:left="360" w:firstLineChars="0" w:firstLine="0"/>
        <w:rPr>
          <w:rFonts w:ascii="宋体" w:eastAsia="宋体" w:hAnsi="宋体"/>
          <w:sz w:val="18"/>
          <w:szCs w:val="18"/>
        </w:rPr>
      </w:pPr>
      <w:r>
        <w:rPr>
          <w:rFonts w:ascii="宋体" w:eastAsia="宋体" w:hAnsi="宋体" w:hint="eastAsia"/>
          <w:sz w:val="18"/>
          <w:szCs w:val="18"/>
        </w:rPr>
        <w:t>从信息技术产业发展的分析中，能总结出很多对现今发展具有教训意义的结论。</w:t>
      </w:r>
    </w:p>
    <w:p w:rsidR="0043007B" w:rsidRDefault="00552372" w:rsidP="00552372">
      <w:pPr>
        <w:spacing w:after="0" w:line="400" w:lineRule="exact"/>
        <w:ind w:firstLine="360"/>
        <w:rPr>
          <w:rFonts w:ascii="宋体" w:eastAsia="宋体" w:hAnsi="宋体"/>
          <w:sz w:val="18"/>
          <w:szCs w:val="18"/>
        </w:rPr>
      </w:pPr>
      <w:r w:rsidRPr="00552372">
        <w:rPr>
          <w:rFonts w:ascii="宋体" w:eastAsia="宋体" w:hAnsi="宋体" w:hint="eastAsia"/>
          <w:sz w:val="18"/>
          <w:szCs w:val="18"/>
        </w:rPr>
        <w:t xml:space="preserve">信息技术企业作为新时代背景下具有战略意义的科技阵地, 其长期的发展离不开优秀人才的支持。面对日益严峻的市场竞争形式, </w:t>
      </w:r>
      <w:r w:rsidR="00B873FA">
        <w:rPr>
          <w:rFonts w:ascii="宋体" w:eastAsia="宋体" w:hAnsi="宋体" w:hint="eastAsia"/>
          <w:sz w:val="18"/>
          <w:szCs w:val="18"/>
        </w:rPr>
        <w:t>作为信息技术企业</w:t>
      </w:r>
      <w:r w:rsidRPr="00552372">
        <w:rPr>
          <w:rFonts w:ascii="宋体" w:eastAsia="宋体" w:hAnsi="宋体" w:hint="eastAsia"/>
          <w:sz w:val="18"/>
          <w:szCs w:val="18"/>
        </w:rPr>
        <w:t>如何有效的保持自身的研发人员优势, 很大程度上也是决定企业未来发展的重要标准。在这种情况下, 加强对人才的引进、培养与使用, 已经成为企业发展的必然选择。</w:t>
      </w:r>
    </w:p>
    <w:p w:rsidR="00552372" w:rsidRDefault="00B873FA" w:rsidP="0043007B">
      <w:pPr>
        <w:spacing w:after="0" w:line="400" w:lineRule="exact"/>
        <w:ind w:firstLine="360"/>
        <w:rPr>
          <w:rFonts w:ascii="宋体" w:eastAsia="宋体" w:hAnsi="宋体"/>
          <w:sz w:val="18"/>
          <w:szCs w:val="18"/>
        </w:rPr>
      </w:pPr>
      <w:r>
        <w:rPr>
          <w:rFonts w:ascii="宋体" w:eastAsia="宋体" w:hAnsi="宋体" w:hint="eastAsia"/>
          <w:sz w:val="18"/>
          <w:szCs w:val="18"/>
        </w:rPr>
        <w:t>企业应当做到将薪酬与业绩挂钩，保证就业者薪资合理，这是当今很多提出996的信息技术企业所无法承诺的。</w:t>
      </w:r>
      <w:r w:rsidRPr="00B873FA">
        <w:rPr>
          <w:rFonts w:ascii="宋体" w:eastAsia="宋体" w:hAnsi="宋体" w:hint="eastAsia"/>
          <w:sz w:val="18"/>
          <w:szCs w:val="18"/>
        </w:rPr>
        <w:t>承认与体现</w:t>
      </w:r>
      <w:r>
        <w:rPr>
          <w:rFonts w:ascii="宋体" w:eastAsia="宋体" w:hAnsi="宋体" w:hint="eastAsia"/>
          <w:sz w:val="18"/>
          <w:szCs w:val="18"/>
        </w:rPr>
        <w:t>就业者</w:t>
      </w:r>
      <w:r w:rsidRPr="00B873FA">
        <w:rPr>
          <w:rFonts w:ascii="宋体" w:eastAsia="宋体" w:hAnsi="宋体" w:hint="eastAsia"/>
          <w:sz w:val="18"/>
          <w:szCs w:val="18"/>
        </w:rPr>
        <w:t>的价值, 是保证</w:t>
      </w:r>
      <w:r>
        <w:rPr>
          <w:rFonts w:ascii="宋体" w:eastAsia="宋体" w:hAnsi="宋体" w:hint="eastAsia"/>
          <w:sz w:val="18"/>
          <w:szCs w:val="18"/>
        </w:rPr>
        <w:t>企业能够吸引与留住员工的关键因素，因而要给予就业者晋升空间，而非单纯以各种借口剥削压榨就业者</w:t>
      </w:r>
      <w:r w:rsidR="0032360D" w:rsidRPr="00E767E7">
        <w:rPr>
          <w:rFonts w:ascii="宋体" w:eastAsia="宋体" w:hAnsi="宋体" w:hint="eastAsia"/>
          <w:sz w:val="18"/>
          <w:szCs w:val="18"/>
          <w:vertAlign w:val="superscript"/>
        </w:rPr>
        <w:t>[</w:t>
      </w:r>
      <w:r w:rsidR="0032360D" w:rsidRPr="00E767E7">
        <w:rPr>
          <w:rFonts w:ascii="宋体" w:eastAsia="宋体" w:hAnsi="宋体"/>
          <w:sz w:val="18"/>
          <w:szCs w:val="18"/>
          <w:vertAlign w:val="superscript"/>
        </w:rPr>
        <w:t>2]</w:t>
      </w:r>
      <w:r>
        <w:rPr>
          <w:rFonts w:ascii="宋体" w:eastAsia="宋体" w:hAnsi="宋体" w:hint="eastAsia"/>
          <w:sz w:val="18"/>
          <w:szCs w:val="18"/>
        </w:rPr>
        <w:t>。</w:t>
      </w:r>
      <w:bookmarkStart w:id="0" w:name="_GoBack"/>
      <w:bookmarkEnd w:id="0"/>
    </w:p>
    <w:p w:rsidR="00B873FA" w:rsidRDefault="003643C3" w:rsidP="003643C3">
      <w:pPr>
        <w:spacing w:after="0" w:line="400" w:lineRule="exact"/>
        <w:ind w:firstLine="360"/>
        <w:rPr>
          <w:rFonts w:ascii="宋体" w:eastAsia="宋体" w:hAnsi="宋体"/>
          <w:sz w:val="18"/>
          <w:szCs w:val="18"/>
        </w:rPr>
      </w:pPr>
      <w:r>
        <w:rPr>
          <w:rFonts w:ascii="宋体" w:eastAsia="宋体" w:hAnsi="宋体" w:hint="eastAsia"/>
          <w:sz w:val="18"/>
          <w:szCs w:val="18"/>
        </w:rPr>
        <w:t>此外，行业的创新很大程度取决于企业能否做到创新。</w:t>
      </w:r>
      <w:r w:rsidRPr="003643C3">
        <w:rPr>
          <w:rFonts w:ascii="宋体" w:eastAsia="宋体" w:hAnsi="宋体" w:hint="eastAsia"/>
          <w:sz w:val="18"/>
          <w:szCs w:val="18"/>
        </w:rPr>
        <w:t>基于软件和信息技术服务行业本身的特点，企业必须提高对研发创新的重视程度，增加研发投入，</w:t>
      </w:r>
      <w:r>
        <w:rPr>
          <w:rFonts w:ascii="宋体" w:eastAsia="宋体" w:hAnsi="宋体" w:hint="eastAsia"/>
          <w:sz w:val="18"/>
          <w:szCs w:val="18"/>
        </w:rPr>
        <w:t xml:space="preserve">在管理层进行监督与治理，使得企业研发不会陷入僵化。 </w:t>
      </w:r>
    </w:p>
    <w:p w:rsidR="004C78A7" w:rsidRDefault="004C78A7" w:rsidP="003643C3">
      <w:pPr>
        <w:spacing w:after="0" w:line="400" w:lineRule="exact"/>
        <w:ind w:firstLine="360"/>
        <w:rPr>
          <w:rFonts w:ascii="宋体" w:eastAsia="宋体" w:hAnsi="宋体"/>
          <w:sz w:val="18"/>
          <w:szCs w:val="18"/>
        </w:rPr>
      </w:pPr>
    </w:p>
    <w:p w:rsidR="004C78A7" w:rsidRDefault="004C78A7" w:rsidP="004C78A7">
      <w:pPr>
        <w:pStyle w:val="Textof"/>
        <w:spacing w:line="240" w:lineRule="auto"/>
        <w:ind w:left="0" w:firstLineChars="0" w:firstLine="0"/>
        <w:rPr>
          <w:color w:val="FF0000"/>
          <w:sz w:val="18"/>
          <w:szCs w:val="18"/>
        </w:rPr>
      </w:pPr>
      <w:r>
        <w:rPr>
          <w:rFonts w:ascii="黑体" w:eastAsia="黑体" w:hAnsi="宋体" w:hint="eastAsia"/>
          <w:b/>
          <w:kern w:val="2"/>
          <w:sz w:val="18"/>
          <w:szCs w:val="18"/>
        </w:rPr>
        <w:t>结束语</w:t>
      </w:r>
    </w:p>
    <w:p w:rsidR="004C78A7" w:rsidRPr="00BE103A" w:rsidRDefault="00BE103A" w:rsidP="004C78A7">
      <w:pPr>
        <w:pStyle w:val="Textof"/>
        <w:spacing w:line="240" w:lineRule="auto"/>
        <w:ind w:left="0" w:firstLineChars="0" w:firstLine="0"/>
        <w:rPr>
          <w:sz w:val="18"/>
          <w:szCs w:val="18"/>
        </w:rPr>
      </w:pPr>
      <w:r>
        <w:rPr>
          <w:rFonts w:hint="eastAsia"/>
          <w:sz w:val="18"/>
          <w:szCs w:val="18"/>
        </w:rPr>
        <w:t>信息技术企业应当不断加强创新、吸收专业人才，促进产业的不断发展。</w:t>
      </w:r>
    </w:p>
    <w:p w:rsidR="004C78A7" w:rsidRDefault="004C78A7" w:rsidP="003643C3">
      <w:pPr>
        <w:spacing w:after="0" w:line="400" w:lineRule="exact"/>
        <w:ind w:firstLine="360"/>
        <w:rPr>
          <w:rFonts w:ascii="宋体" w:eastAsia="宋体" w:hAnsi="宋体"/>
          <w:sz w:val="18"/>
          <w:szCs w:val="18"/>
        </w:rPr>
      </w:pPr>
    </w:p>
    <w:p w:rsidR="004C78A7" w:rsidRDefault="004C78A7" w:rsidP="004C78A7">
      <w:pPr>
        <w:pStyle w:val="Textof"/>
        <w:ind w:leftChars="10" w:left="280" w:firstLineChars="0"/>
        <w:jc w:val="left"/>
        <w:rPr>
          <w:rFonts w:hAnsi="宋体"/>
          <w:b/>
          <w:sz w:val="18"/>
          <w:szCs w:val="18"/>
        </w:rPr>
      </w:pPr>
      <w:r>
        <w:rPr>
          <w:rFonts w:hAnsi="宋体" w:hint="eastAsia"/>
          <w:b/>
          <w:sz w:val="18"/>
          <w:szCs w:val="18"/>
        </w:rPr>
        <w:t>参考文献</w:t>
      </w:r>
    </w:p>
    <w:p w:rsidR="004C78A7" w:rsidRDefault="004C78A7" w:rsidP="004C78A7">
      <w:pPr>
        <w:pStyle w:val="Textof"/>
        <w:ind w:leftChars="10" w:left="280" w:firstLineChars="0"/>
        <w:jc w:val="left"/>
        <w:rPr>
          <w:sz w:val="18"/>
          <w:szCs w:val="18"/>
        </w:rPr>
      </w:pPr>
      <w:r>
        <w:rPr>
          <w:rFonts w:ascii="宋体" w:hAnsi="宋体" w:hint="eastAsia"/>
          <w:sz w:val="18"/>
          <w:szCs w:val="18"/>
        </w:rPr>
        <w:t>[1</w:t>
      </w:r>
      <w:r>
        <w:rPr>
          <w:sz w:val="18"/>
          <w:szCs w:val="18"/>
        </w:rPr>
        <w:t>]</w:t>
      </w:r>
      <w:r w:rsidRPr="004C78A7">
        <w:rPr>
          <w:rFonts w:hint="eastAsia"/>
        </w:rPr>
        <w:t xml:space="preserve"> </w:t>
      </w:r>
      <w:r w:rsidRPr="004C78A7">
        <w:rPr>
          <w:rFonts w:hint="eastAsia"/>
          <w:sz w:val="18"/>
          <w:szCs w:val="18"/>
        </w:rPr>
        <w:t>刘晓光</w:t>
      </w:r>
      <w:r>
        <w:rPr>
          <w:sz w:val="18"/>
          <w:szCs w:val="18"/>
        </w:rPr>
        <w:t>,</w:t>
      </w:r>
      <w:r w:rsidRPr="004C78A7">
        <w:rPr>
          <w:rFonts w:hint="eastAsia"/>
          <w:sz w:val="18"/>
          <w:szCs w:val="18"/>
        </w:rPr>
        <w:t>梁慧田</w:t>
      </w:r>
      <w:r>
        <w:rPr>
          <w:rFonts w:hint="eastAsia"/>
          <w:sz w:val="18"/>
          <w:szCs w:val="18"/>
        </w:rPr>
        <w:t>,</w:t>
      </w:r>
      <w:r w:rsidRPr="004C78A7">
        <w:rPr>
          <w:rFonts w:hint="eastAsia"/>
          <w:sz w:val="18"/>
          <w:szCs w:val="18"/>
        </w:rPr>
        <w:t>卢宏亮</w:t>
      </w:r>
      <w:r>
        <w:rPr>
          <w:rFonts w:hint="eastAsia"/>
          <w:sz w:val="18"/>
          <w:szCs w:val="18"/>
        </w:rPr>
        <w:t>.</w:t>
      </w:r>
      <w:r w:rsidRPr="004C78A7">
        <w:rPr>
          <w:rFonts w:hint="eastAsia"/>
        </w:rPr>
        <w:t xml:space="preserve"> </w:t>
      </w:r>
      <w:r w:rsidRPr="004C78A7">
        <w:rPr>
          <w:rFonts w:hint="eastAsia"/>
          <w:sz w:val="18"/>
          <w:szCs w:val="18"/>
        </w:rPr>
        <w:t>管理层权力、高管薪酬业绩敏感性与企业创新</w:t>
      </w:r>
      <w:r>
        <w:rPr>
          <w:rFonts w:hint="eastAsia"/>
          <w:sz w:val="18"/>
          <w:szCs w:val="18"/>
        </w:rPr>
        <w:t>.</w:t>
      </w:r>
      <w:r w:rsidRPr="004C78A7">
        <w:rPr>
          <w:rFonts w:hint="eastAsia"/>
        </w:rPr>
        <w:t xml:space="preserve"> </w:t>
      </w:r>
      <w:r w:rsidRPr="004C78A7">
        <w:rPr>
          <w:rFonts w:hint="eastAsia"/>
          <w:sz w:val="18"/>
          <w:szCs w:val="18"/>
        </w:rPr>
        <w:t>会计之友</w:t>
      </w:r>
      <w:r w:rsidRPr="004C78A7">
        <w:rPr>
          <w:rFonts w:hint="eastAsia"/>
          <w:sz w:val="18"/>
          <w:szCs w:val="18"/>
        </w:rPr>
        <w:t xml:space="preserve"> 2020,(12),139-145</w:t>
      </w:r>
    </w:p>
    <w:p w:rsidR="00260068" w:rsidRPr="00260068" w:rsidRDefault="004C78A7" w:rsidP="00260068">
      <w:pPr>
        <w:pStyle w:val="Textof"/>
        <w:ind w:leftChars="9" w:left="484" w:hanging="464"/>
        <w:rPr>
          <w:rFonts w:ascii="宋体" w:hAnsi="宋体" w:hint="eastAsia"/>
          <w:sz w:val="18"/>
          <w:szCs w:val="18"/>
        </w:rPr>
      </w:pPr>
      <w:r w:rsidRPr="00260068">
        <w:rPr>
          <w:rFonts w:ascii="宋体" w:hAnsi="宋体"/>
          <w:sz w:val="18"/>
          <w:szCs w:val="18"/>
        </w:rPr>
        <w:t>[2]</w:t>
      </w:r>
      <w:r w:rsidRPr="00260068">
        <w:rPr>
          <w:rFonts w:ascii="宋体" w:hAnsi="宋体" w:hint="eastAsia"/>
        </w:rPr>
        <w:t xml:space="preserve"> </w:t>
      </w:r>
      <w:r w:rsidR="00260068" w:rsidRPr="00260068">
        <w:rPr>
          <w:rFonts w:ascii="宋体" w:hAnsi="宋体" w:hint="eastAsia"/>
          <w:sz w:val="18"/>
          <w:szCs w:val="18"/>
        </w:rPr>
        <w:t>尹禹薇</w:t>
      </w:r>
      <w:r w:rsidR="00260068" w:rsidRPr="00260068">
        <w:rPr>
          <w:rFonts w:ascii="宋体" w:hAnsi="宋体"/>
          <w:sz w:val="18"/>
          <w:szCs w:val="18"/>
        </w:rPr>
        <w:t>,</w:t>
      </w:r>
      <w:r w:rsidR="00260068" w:rsidRPr="00260068">
        <w:rPr>
          <w:rFonts w:ascii="宋体" w:hAnsi="宋体" w:hint="eastAsia"/>
          <w:sz w:val="18"/>
          <w:szCs w:val="18"/>
        </w:rPr>
        <w:t>程瑶</w:t>
      </w:r>
      <w:r w:rsidR="00260068" w:rsidRPr="00260068">
        <w:rPr>
          <w:rFonts w:ascii="宋体" w:hAnsi="宋体"/>
          <w:sz w:val="18"/>
          <w:szCs w:val="18"/>
        </w:rPr>
        <w:t>,</w:t>
      </w:r>
      <w:r w:rsidR="00260068" w:rsidRPr="00260068">
        <w:rPr>
          <w:rFonts w:ascii="宋体" w:hAnsi="宋体" w:hint="eastAsia"/>
          <w:sz w:val="18"/>
          <w:szCs w:val="18"/>
        </w:rPr>
        <w:t>向辉</w:t>
      </w:r>
      <w:r w:rsidR="00260068">
        <w:rPr>
          <w:rFonts w:ascii="宋体" w:hAnsi="宋体" w:hint="eastAsia"/>
          <w:sz w:val="18"/>
          <w:szCs w:val="18"/>
        </w:rPr>
        <w:t>.</w:t>
      </w:r>
      <w:r w:rsidR="00260068" w:rsidRPr="00260068">
        <w:rPr>
          <w:rFonts w:ascii="宋体" w:hAnsi="宋体" w:hint="eastAsia"/>
          <w:sz w:val="18"/>
          <w:szCs w:val="18"/>
        </w:rPr>
        <w:t xml:space="preserve"> </w:t>
      </w:r>
      <w:r w:rsidR="00260068" w:rsidRPr="00260068">
        <w:rPr>
          <w:rFonts w:ascii="宋体" w:hAnsi="宋体" w:hint="eastAsia"/>
          <w:sz w:val="18"/>
          <w:szCs w:val="18"/>
        </w:rPr>
        <w:t>软件公司研发人员流失现状分析及应对措施</w:t>
      </w:r>
      <w:r w:rsidR="00260068">
        <w:rPr>
          <w:rFonts w:ascii="宋体" w:hAnsi="宋体" w:hint="eastAsia"/>
          <w:sz w:val="18"/>
          <w:szCs w:val="18"/>
        </w:rPr>
        <w:t>.</w:t>
      </w:r>
      <w:r w:rsidR="00260068" w:rsidRPr="00260068">
        <w:rPr>
          <w:rFonts w:ascii="宋体" w:hAnsi="宋体" w:hint="eastAsia"/>
          <w:sz w:val="18"/>
          <w:szCs w:val="18"/>
        </w:rPr>
        <w:t xml:space="preserve"> </w:t>
      </w:r>
      <w:r w:rsidR="00260068" w:rsidRPr="00260068">
        <w:rPr>
          <w:rFonts w:ascii="宋体" w:hAnsi="宋体" w:hint="eastAsia"/>
          <w:sz w:val="18"/>
          <w:szCs w:val="18"/>
        </w:rPr>
        <w:t>人才资源开发 2018,(10),87-88</w:t>
      </w:r>
    </w:p>
    <w:p w:rsidR="00260068" w:rsidRPr="00260068" w:rsidRDefault="00260068" w:rsidP="00260068">
      <w:pPr>
        <w:pStyle w:val="Textof"/>
        <w:ind w:leftChars="9" w:left="484" w:hanging="464"/>
        <w:rPr>
          <w:rFonts w:ascii="宋体" w:hAnsi="宋体" w:hint="eastAsia"/>
          <w:sz w:val="18"/>
          <w:szCs w:val="18"/>
        </w:rPr>
      </w:pPr>
    </w:p>
    <w:p w:rsidR="00260068" w:rsidRPr="00260068" w:rsidRDefault="00260068" w:rsidP="00260068">
      <w:pPr>
        <w:pStyle w:val="Textof"/>
        <w:ind w:leftChars="9" w:left="278" w:firstLineChars="0"/>
        <w:jc w:val="left"/>
        <w:rPr>
          <w:rFonts w:ascii="宋体" w:hAnsi="宋体" w:hint="eastAsia"/>
          <w:sz w:val="18"/>
          <w:szCs w:val="18"/>
        </w:rPr>
      </w:pPr>
    </w:p>
    <w:p w:rsidR="00260068" w:rsidRPr="004C78A7" w:rsidRDefault="00260068">
      <w:pPr>
        <w:pStyle w:val="Textof"/>
        <w:ind w:leftChars="9" w:left="278" w:firstLineChars="0"/>
        <w:jc w:val="left"/>
        <w:rPr>
          <w:rFonts w:hAnsi="宋体"/>
          <w:b/>
          <w:sz w:val="18"/>
          <w:szCs w:val="18"/>
        </w:rPr>
      </w:pPr>
    </w:p>
    <w:sectPr w:rsidR="00260068" w:rsidRPr="004C78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422" w:rsidRDefault="00CD1422" w:rsidP="005F333A">
      <w:pPr>
        <w:spacing w:after="0"/>
      </w:pPr>
      <w:r>
        <w:separator/>
      </w:r>
    </w:p>
  </w:endnote>
  <w:endnote w:type="continuationSeparator" w:id="0">
    <w:p w:rsidR="00CD1422" w:rsidRDefault="00CD1422" w:rsidP="005F33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422" w:rsidRDefault="00CD1422" w:rsidP="005F333A">
      <w:pPr>
        <w:spacing w:after="0"/>
      </w:pPr>
      <w:r>
        <w:separator/>
      </w:r>
    </w:p>
  </w:footnote>
  <w:footnote w:type="continuationSeparator" w:id="0">
    <w:p w:rsidR="00CD1422" w:rsidRDefault="00CD1422" w:rsidP="005F333A">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F7C4F"/>
    <w:multiLevelType w:val="hybridMultilevel"/>
    <w:tmpl w:val="C7AA5AEE"/>
    <w:lvl w:ilvl="0" w:tplc="976A2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CC469E"/>
    <w:multiLevelType w:val="hybridMultilevel"/>
    <w:tmpl w:val="D58C18D0"/>
    <w:lvl w:ilvl="0" w:tplc="468827EE">
      <w:start w:val="1"/>
      <w:numFmt w:val="decimal"/>
      <w:lvlText w:val="(%1)"/>
      <w:lvlJc w:val="left"/>
      <w:pPr>
        <w:ind w:left="780" w:hanging="360"/>
      </w:pPr>
      <w:rPr>
        <w:rFonts w:ascii="黑体" w:eastAsia="黑体" w:hAnsi="黑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BB5689F"/>
    <w:multiLevelType w:val="multilevel"/>
    <w:tmpl w:val="318AE596"/>
    <w:lvl w:ilvl="0">
      <w:start w:val="1"/>
      <w:numFmt w:val="decimal"/>
      <w:lvlText w:val="%1"/>
      <w:lvlJc w:val="left"/>
      <w:pPr>
        <w:ind w:left="360" w:hanging="360"/>
      </w:pPr>
      <w:rPr>
        <w:rFonts w:ascii="黑体" w:eastAsia="黑体" w:hAnsi="黑体" w:hint="default"/>
        <w:sz w:val="21"/>
        <w:szCs w:val="21"/>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5E0D6968"/>
    <w:multiLevelType w:val="hybridMultilevel"/>
    <w:tmpl w:val="9AD20F1A"/>
    <w:lvl w:ilvl="0" w:tplc="551C6E7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DC6"/>
    <w:rsid w:val="001272D9"/>
    <w:rsid w:val="001D6FA7"/>
    <w:rsid w:val="00260068"/>
    <w:rsid w:val="002B29E7"/>
    <w:rsid w:val="0032360D"/>
    <w:rsid w:val="003643C3"/>
    <w:rsid w:val="003E3DD0"/>
    <w:rsid w:val="00417F1B"/>
    <w:rsid w:val="0043007B"/>
    <w:rsid w:val="004C78A7"/>
    <w:rsid w:val="00532875"/>
    <w:rsid w:val="00552372"/>
    <w:rsid w:val="005F333A"/>
    <w:rsid w:val="006313BA"/>
    <w:rsid w:val="00641CF1"/>
    <w:rsid w:val="0068235A"/>
    <w:rsid w:val="00826C58"/>
    <w:rsid w:val="00841D77"/>
    <w:rsid w:val="008A5B68"/>
    <w:rsid w:val="00906B78"/>
    <w:rsid w:val="00936014"/>
    <w:rsid w:val="00972E79"/>
    <w:rsid w:val="009D50D3"/>
    <w:rsid w:val="00B05DC6"/>
    <w:rsid w:val="00B32101"/>
    <w:rsid w:val="00B873FA"/>
    <w:rsid w:val="00BE103A"/>
    <w:rsid w:val="00C307E6"/>
    <w:rsid w:val="00CD1422"/>
    <w:rsid w:val="00D314B2"/>
    <w:rsid w:val="00D363DF"/>
    <w:rsid w:val="00E06B37"/>
    <w:rsid w:val="00E767E7"/>
    <w:rsid w:val="00EC0BB8"/>
    <w:rsid w:val="00FB2E15"/>
    <w:rsid w:val="00FC2459"/>
    <w:rsid w:val="00FC2C25"/>
    <w:rsid w:val="00FF2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7B753"/>
  <w15:chartTrackingRefBased/>
  <w15:docId w15:val="{AEC2EB62-E6CC-4483-B684-EC9BB6D7F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5DC6"/>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6B78"/>
    <w:pPr>
      <w:ind w:firstLineChars="200" w:firstLine="420"/>
    </w:pPr>
  </w:style>
  <w:style w:type="character" w:customStyle="1" w:styleId="a4">
    <w:name w:val="正文文本 字符"/>
    <w:basedOn w:val="a0"/>
    <w:link w:val="a5"/>
    <w:rsid w:val="00FC2C25"/>
    <w:rPr>
      <w:rFonts w:ascii="Times New Roman" w:eastAsia="宋体" w:hAnsi="Times New Roman" w:cs="Times New Roman"/>
      <w:szCs w:val="24"/>
    </w:rPr>
  </w:style>
  <w:style w:type="paragraph" w:styleId="a5">
    <w:name w:val="Body Text"/>
    <w:basedOn w:val="a"/>
    <w:link w:val="a4"/>
    <w:qFormat/>
    <w:rsid w:val="00FC2C25"/>
    <w:pPr>
      <w:widowControl w:val="0"/>
      <w:adjustRightInd/>
      <w:snapToGrid/>
      <w:spacing w:after="120"/>
      <w:jc w:val="both"/>
    </w:pPr>
    <w:rPr>
      <w:rFonts w:ascii="Times New Roman" w:eastAsia="宋体" w:hAnsi="Times New Roman"/>
      <w:kern w:val="2"/>
      <w:sz w:val="21"/>
      <w:szCs w:val="24"/>
    </w:rPr>
  </w:style>
  <w:style w:type="character" w:customStyle="1" w:styleId="1">
    <w:name w:val="正文文本 字符1"/>
    <w:basedOn w:val="a0"/>
    <w:uiPriority w:val="99"/>
    <w:semiHidden/>
    <w:rsid w:val="00FC2C25"/>
    <w:rPr>
      <w:rFonts w:ascii="Tahoma" w:eastAsia="微软雅黑" w:hAnsi="Tahoma" w:cs="Times New Roman"/>
      <w:kern w:val="0"/>
      <w:sz w:val="22"/>
    </w:rPr>
  </w:style>
  <w:style w:type="paragraph" w:styleId="a6">
    <w:name w:val="header"/>
    <w:basedOn w:val="a"/>
    <w:link w:val="a7"/>
    <w:uiPriority w:val="99"/>
    <w:unhideWhenUsed/>
    <w:qFormat/>
    <w:rsid w:val="005F333A"/>
    <w:pPr>
      <w:pBdr>
        <w:bottom w:val="single" w:sz="6" w:space="1" w:color="auto"/>
      </w:pBdr>
      <w:tabs>
        <w:tab w:val="center" w:pos="4153"/>
        <w:tab w:val="right" w:pos="8306"/>
      </w:tabs>
      <w:jc w:val="center"/>
    </w:pPr>
    <w:rPr>
      <w:sz w:val="18"/>
      <w:szCs w:val="18"/>
    </w:rPr>
  </w:style>
  <w:style w:type="character" w:customStyle="1" w:styleId="a7">
    <w:name w:val="页眉 字符"/>
    <w:basedOn w:val="a0"/>
    <w:link w:val="a6"/>
    <w:uiPriority w:val="99"/>
    <w:qFormat/>
    <w:rsid w:val="005F333A"/>
    <w:rPr>
      <w:rFonts w:ascii="Tahoma" w:eastAsia="微软雅黑" w:hAnsi="Tahoma" w:cs="Times New Roman"/>
      <w:kern w:val="0"/>
      <w:sz w:val="18"/>
      <w:szCs w:val="18"/>
    </w:rPr>
  </w:style>
  <w:style w:type="paragraph" w:styleId="a8">
    <w:name w:val="footer"/>
    <w:basedOn w:val="a"/>
    <w:link w:val="a9"/>
    <w:uiPriority w:val="99"/>
    <w:unhideWhenUsed/>
    <w:rsid w:val="005F333A"/>
    <w:pPr>
      <w:tabs>
        <w:tab w:val="center" w:pos="4153"/>
        <w:tab w:val="right" w:pos="8306"/>
      </w:tabs>
    </w:pPr>
    <w:rPr>
      <w:sz w:val="18"/>
      <w:szCs w:val="18"/>
    </w:rPr>
  </w:style>
  <w:style w:type="character" w:customStyle="1" w:styleId="a9">
    <w:name w:val="页脚 字符"/>
    <w:basedOn w:val="a0"/>
    <w:link w:val="a8"/>
    <w:uiPriority w:val="99"/>
    <w:rsid w:val="005F333A"/>
    <w:rPr>
      <w:rFonts w:ascii="Tahoma" w:eastAsia="微软雅黑" w:hAnsi="Tahoma" w:cs="Times New Roman"/>
      <w:kern w:val="0"/>
      <w:sz w:val="18"/>
      <w:szCs w:val="18"/>
    </w:rPr>
  </w:style>
  <w:style w:type="paragraph" w:customStyle="1" w:styleId="Textof">
    <w:name w:val="Text of 中文参考文献"/>
    <w:basedOn w:val="a"/>
    <w:qFormat/>
    <w:rsid w:val="004C78A7"/>
    <w:pPr>
      <w:tabs>
        <w:tab w:val="left" w:pos="346"/>
      </w:tabs>
      <w:adjustRightInd/>
      <w:snapToGrid/>
      <w:spacing w:after="0" w:line="260" w:lineRule="exact"/>
      <w:ind w:left="258" w:hangingChars="258" w:hanging="258"/>
      <w:jc w:val="both"/>
    </w:pPr>
    <w:rPr>
      <w:rFonts w:ascii="Times New Roman" w:eastAsia="宋体" w:hAnsi="Times New Roman"/>
      <w:sz w:val="15"/>
      <w:szCs w:val="20"/>
    </w:rPr>
  </w:style>
  <w:style w:type="paragraph" w:styleId="aa">
    <w:name w:val="footnote text"/>
    <w:basedOn w:val="a"/>
    <w:link w:val="ab"/>
    <w:uiPriority w:val="99"/>
    <w:semiHidden/>
    <w:unhideWhenUsed/>
    <w:rsid w:val="0032360D"/>
    <w:rPr>
      <w:sz w:val="18"/>
      <w:szCs w:val="18"/>
    </w:rPr>
  </w:style>
  <w:style w:type="character" w:customStyle="1" w:styleId="ab">
    <w:name w:val="脚注文本 字符"/>
    <w:basedOn w:val="a0"/>
    <w:link w:val="aa"/>
    <w:uiPriority w:val="99"/>
    <w:semiHidden/>
    <w:rsid w:val="0032360D"/>
    <w:rPr>
      <w:rFonts w:ascii="Tahoma" w:eastAsia="微软雅黑" w:hAnsi="Tahoma" w:cs="Times New Roman"/>
      <w:kern w:val="0"/>
      <w:sz w:val="18"/>
      <w:szCs w:val="18"/>
    </w:rPr>
  </w:style>
  <w:style w:type="character" w:styleId="ac">
    <w:name w:val="footnote reference"/>
    <w:basedOn w:val="a0"/>
    <w:uiPriority w:val="99"/>
    <w:semiHidden/>
    <w:unhideWhenUsed/>
    <w:rsid w:val="0032360D"/>
    <w:rPr>
      <w:vertAlign w:val="superscript"/>
    </w:rPr>
  </w:style>
  <w:style w:type="paragraph" w:styleId="ad">
    <w:name w:val="endnote text"/>
    <w:basedOn w:val="a"/>
    <w:link w:val="ae"/>
    <w:uiPriority w:val="99"/>
    <w:semiHidden/>
    <w:unhideWhenUsed/>
    <w:rsid w:val="00E767E7"/>
  </w:style>
  <w:style w:type="character" w:customStyle="1" w:styleId="ae">
    <w:name w:val="尾注文本 字符"/>
    <w:basedOn w:val="a0"/>
    <w:link w:val="ad"/>
    <w:uiPriority w:val="99"/>
    <w:semiHidden/>
    <w:rsid w:val="00E767E7"/>
    <w:rPr>
      <w:rFonts w:ascii="Tahoma" w:eastAsia="微软雅黑" w:hAnsi="Tahoma" w:cs="Times New Roman"/>
      <w:kern w:val="0"/>
      <w:sz w:val="22"/>
    </w:rPr>
  </w:style>
  <w:style w:type="character" w:styleId="af">
    <w:name w:val="endnote reference"/>
    <w:basedOn w:val="a0"/>
    <w:uiPriority w:val="99"/>
    <w:semiHidden/>
    <w:unhideWhenUsed/>
    <w:rsid w:val="00E767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128402">
      <w:bodyDiv w:val="1"/>
      <w:marLeft w:val="0"/>
      <w:marRight w:val="0"/>
      <w:marTop w:val="0"/>
      <w:marBottom w:val="0"/>
      <w:divBdr>
        <w:top w:val="none" w:sz="0" w:space="0" w:color="auto"/>
        <w:left w:val="none" w:sz="0" w:space="0" w:color="auto"/>
        <w:bottom w:val="none" w:sz="0" w:space="0" w:color="auto"/>
        <w:right w:val="none" w:sz="0" w:space="0" w:color="auto"/>
      </w:divBdr>
      <w:divsChild>
        <w:div w:id="1752968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A7231-28BF-448B-965E-3C91A1B32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Tsumiki Koi</dc:creator>
  <cp:keywords/>
  <dc:description/>
  <cp:lastModifiedBy>Tsumiki Koi</cp:lastModifiedBy>
  <cp:revision>22</cp:revision>
  <dcterms:created xsi:type="dcterms:W3CDTF">2021-04-08T00:56:00Z</dcterms:created>
  <dcterms:modified xsi:type="dcterms:W3CDTF">2021-04-08T10:22:00Z</dcterms:modified>
</cp:coreProperties>
</file>