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E467B" w14:textId="176F2E52" w:rsidR="0042259E" w:rsidRDefault="000C6C20" w:rsidP="00315933">
      <w:pPr>
        <w:spacing w:beforeLines="100" w:before="312" w:afterLines="100" w:after="312" w:line="220" w:lineRule="atLeast"/>
        <w:jc w:val="center"/>
        <w:rPr>
          <w:rFonts w:ascii="黑体" w:eastAsia="黑体" w:hAnsi="黑体"/>
          <w:sz w:val="32"/>
          <w:szCs w:val="32"/>
        </w:rPr>
      </w:pPr>
      <w:r>
        <w:rPr>
          <w:rFonts w:ascii="黑体" w:eastAsia="黑体" w:hAnsi="黑体" w:hint="eastAsia"/>
          <w:sz w:val="32"/>
          <w:szCs w:val="32"/>
        </w:rPr>
        <w:t>中国</w:t>
      </w:r>
      <w:r w:rsidR="002805BB">
        <w:rPr>
          <w:rFonts w:ascii="黑体" w:eastAsia="黑体" w:hAnsi="黑体" w:hint="eastAsia"/>
          <w:sz w:val="32"/>
          <w:szCs w:val="32"/>
        </w:rPr>
        <w:t>IT</w:t>
      </w:r>
      <w:r w:rsidR="00D6675F">
        <w:rPr>
          <w:rFonts w:ascii="黑体" w:eastAsia="黑体" w:hAnsi="黑体" w:hint="eastAsia"/>
          <w:sz w:val="32"/>
          <w:szCs w:val="32"/>
        </w:rPr>
        <w:t>行业薪酬变化分析</w:t>
      </w:r>
    </w:p>
    <w:p w14:paraId="65D21464" w14:textId="2433D4EF" w:rsidR="00D714D7" w:rsidRDefault="008D3747" w:rsidP="00315933">
      <w:pPr>
        <w:spacing w:afterLines="50" w:after="156" w:line="220" w:lineRule="atLeast"/>
        <w:jc w:val="center"/>
        <w:rPr>
          <w:rFonts w:ascii="宋体" w:eastAsia="宋体" w:hAnsi="宋体"/>
          <w:szCs w:val="21"/>
          <w:vertAlign w:val="superscript"/>
        </w:rPr>
      </w:pPr>
      <w:r>
        <w:rPr>
          <w:rFonts w:ascii="宋体" w:eastAsia="宋体" w:hAnsi="宋体" w:hint="eastAsia"/>
          <w:b/>
          <w:szCs w:val="21"/>
        </w:rPr>
        <w:t>王潇华</w:t>
      </w:r>
      <w:r w:rsidR="00D714D7">
        <w:rPr>
          <w:rFonts w:ascii="宋体" w:eastAsia="宋体" w:hAnsi="宋体" w:hint="eastAsia"/>
          <w:szCs w:val="21"/>
          <w:vertAlign w:val="superscript"/>
        </w:rPr>
        <w:t>1</w:t>
      </w:r>
    </w:p>
    <w:p w14:paraId="2E42FE55" w14:textId="504EF444" w:rsidR="00F27475" w:rsidRDefault="00EB1E98" w:rsidP="00315933">
      <w:pPr>
        <w:spacing w:afterLines="100" w:after="312" w:line="220" w:lineRule="atLeast"/>
        <w:jc w:val="center"/>
        <w:rPr>
          <w:rStyle w:val="fontstyle31"/>
          <w:rFonts w:ascii="仿宋" w:eastAsia="仿宋" w:hAnsi="仿宋"/>
          <w:sz w:val="18"/>
          <w:szCs w:val="18"/>
          <w:vertAlign w:val="superscript"/>
        </w:rPr>
      </w:pPr>
      <w:r>
        <w:rPr>
          <w:rStyle w:val="fontstyle01"/>
          <w:rFonts w:ascii="仿宋" w:eastAsia="仿宋" w:hAnsi="仿宋" w:hint="eastAsia"/>
          <w:sz w:val="18"/>
          <w:szCs w:val="18"/>
        </w:rPr>
        <w:t>1</w:t>
      </w:r>
      <w:r>
        <w:rPr>
          <w:rStyle w:val="fontstyle01"/>
          <w:rFonts w:ascii="仿宋" w:eastAsia="仿宋" w:hAnsi="仿宋"/>
          <w:sz w:val="18"/>
          <w:szCs w:val="18"/>
        </w:rPr>
        <w:t xml:space="preserve"> </w:t>
      </w:r>
      <w:r w:rsidR="005C19E0" w:rsidRPr="00BD4CF6">
        <w:rPr>
          <w:rStyle w:val="fontstyle11"/>
          <w:rFonts w:ascii="仿宋" w:eastAsia="仿宋" w:hAnsi="仿宋" w:hint="eastAsia"/>
          <w:sz w:val="18"/>
          <w:szCs w:val="18"/>
        </w:rPr>
        <w:t>大连理工大</w:t>
      </w:r>
      <w:r w:rsidR="00BD4CF6">
        <w:rPr>
          <w:rStyle w:val="fontstyle11"/>
          <w:rFonts w:ascii="仿宋" w:eastAsia="仿宋" w:hAnsi="仿宋" w:hint="eastAsia"/>
          <w:sz w:val="18"/>
          <w:szCs w:val="18"/>
        </w:rPr>
        <w:t>学 辽宁 大连</w:t>
      </w:r>
      <w:r w:rsidR="00330402">
        <w:rPr>
          <w:rStyle w:val="fontstyle31"/>
          <w:rFonts w:ascii="仿宋" w:eastAsia="仿宋" w:hAnsi="仿宋" w:hint="eastAsia"/>
          <w:sz w:val="18"/>
          <w:szCs w:val="18"/>
        </w:rPr>
        <w:t xml:space="preserve"> </w:t>
      </w:r>
      <w:r w:rsidR="00330402">
        <w:rPr>
          <w:rStyle w:val="fontstyle31"/>
          <w:rFonts w:ascii="仿宋" w:eastAsia="仿宋" w:hAnsi="仿宋"/>
          <w:sz w:val="18"/>
          <w:szCs w:val="18"/>
        </w:rPr>
        <w:t>116620</w:t>
      </w:r>
    </w:p>
    <w:p w14:paraId="3D58079F" w14:textId="77777777" w:rsidR="00C13EEA" w:rsidRDefault="00C13EEA" w:rsidP="00EB1E98">
      <w:pPr>
        <w:spacing w:beforeLines="50" w:before="156" w:afterLines="50" w:after="156" w:line="220" w:lineRule="atLeast"/>
        <w:jc w:val="left"/>
        <w:rPr>
          <w:rFonts w:ascii="仿宋" w:eastAsia="仿宋" w:hAnsi="仿宋"/>
          <w:b/>
          <w:sz w:val="18"/>
          <w:szCs w:val="18"/>
        </w:rPr>
        <w:sectPr w:rsidR="00C13EEA" w:rsidSect="001018FE">
          <w:pgSz w:w="11906" w:h="16838"/>
          <w:pgMar w:top="1418" w:right="1134" w:bottom="1418" w:left="1134" w:header="851" w:footer="992" w:gutter="0"/>
          <w:cols w:space="425"/>
          <w:docGrid w:type="lines" w:linePitch="312"/>
        </w:sectPr>
      </w:pPr>
    </w:p>
    <w:p w14:paraId="6C22F6F5" w14:textId="0D8DDA5E" w:rsidR="004A39C2" w:rsidRPr="004A39C2" w:rsidRDefault="000E27FD" w:rsidP="002C26B7">
      <w:pPr>
        <w:spacing w:beforeLines="50" w:before="156" w:afterLines="50" w:after="156"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C70B9A">
        <w:rPr>
          <w:rFonts w:ascii="仿宋" w:eastAsia="仿宋" w:hAnsi="仿宋" w:hint="eastAsia"/>
          <w:sz w:val="18"/>
          <w:szCs w:val="18"/>
        </w:rPr>
        <w:t>改革开放以来，我国经济飞速发展。在进入21世纪后，</w:t>
      </w:r>
      <w:r w:rsidR="002805BB">
        <w:rPr>
          <w:rFonts w:ascii="仿宋" w:eastAsia="仿宋" w:hAnsi="仿宋" w:hint="eastAsia"/>
          <w:sz w:val="18"/>
          <w:szCs w:val="18"/>
        </w:rPr>
        <w:t>IT</w:t>
      </w:r>
      <w:r w:rsidR="00C70B9A">
        <w:rPr>
          <w:rFonts w:ascii="仿宋" w:eastAsia="仿宋" w:hAnsi="仿宋" w:hint="eastAsia"/>
          <w:sz w:val="18"/>
          <w:szCs w:val="18"/>
        </w:rPr>
        <w:t>行业的发展更是十分迅猛。</w:t>
      </w:r>
      <w:r w:rsidR="00C70B9A" w:rsidRPr="00C70B9A">
        <w:rPr>
          <w:rFonts w:ascii="仿宋" w:eastAsia="仿宋" w:hAnsi="仿宋" w:hint="eastAsia"/>
          <w:sz w:val="18"/>
          <w:szCs w:val="18"/>
        </w:rPr>
        <w:t>虽然</w:t>
      </w:r>
      <w:r w:rsidR="00C70B9A">
        <w:rPr>
          <w:rFonts w:ascii="仿宋" w:eastAsia="仿宋" w:hAnsi="仿宋" w:hint="eastAsia"/>
          <w:sz w:val="18"/>
          <w:szCs w:val="18"/>
        </w:rPr>
        <w:t>如此</w:t>
      </w:r>
      <w:r w:rsidR="00C70B9A" w:rsidRPr="00C70B9A">
        <w:rPr>
          <w:rFonts w:ascii="仿宋" w:eastAsia="仿宋" w:hAnsi="仿宋" w:hint="eastAsia"/>
          <w:sz w:val="18"/>
          <w:szCs w:val="18"/>
        </w:rPr>
        <w:t>，但</w:t>
      </w:r>
      <w:r w:rsidR="002805BB">
        <w:rPr>
          <w:rFonts w:ascii="仿宋" w:eastAsia="仿宋" w:hAnsi="仿宋" w:hint="eastAsia"/>
          <w:sz w:val="18"/>
          <w:szCs w:val="18"/>
        </w:rPr>
        <w:t>IT</w:t>
      </w:r>
      <w:r w:rsidR="00C70B9A" w:rsidRPr="00C70B9A">
        <w:rPr>
          <w:rFonts w:ascii="仿宋" w:eastAsia="仿宋" w:hAnsi="仿宋" w:hint="eastAsia"/>
          <w:sz w:val="18"/>
          <w:szCs w:val="18"/>
        </w:rPr>
        <w:t>企业的做大做强还有很长一段路要走。人才，尤其是技术研发人才是制约</w:t>
      </w:r>
      <w:r w:rsidR="002805BB">
        <w:rPr>
          <w:rFonts w:ascii="仿宋" w:eastAsia="仿宋" w:hAnsi="仿宋" w:hint="eastAsia"/>
          <w:sz w:val="18"/>
          <w:szCs w:val="18"/>
        </w:rPr>
        <w:t>IT</w:t>
      </w:r>
      <w:r w:rsidR="00C70B9A" w:rsidRPr="00C70B9A">
        <w:rPr>
          <w:rFonts w:ascii="仿宋" w:eastAsia="仿宋" w:hAnsi="仿宋" w:hint="eastAsia"/>
          <w:sz w:val="18"/>
          <w:szCs w:val="18"/>
        </w:rPr>
        <w:t>企业发展的主要瓶颈。近年来，</w:t>
      </w:r>
      <w:r w:rsidR="002805BB">
        <w:rPr>
          <w:rFonts w:ascii="仿宋" w:eastAsia="仿宋" w:hAnsi="仿宋" w:hint="eastAsia"/>
          <w:sz w:val="18"/>
          <w:szCs w:val="18"/>
        </w:rPr>
        <w:t>IT</w:t>
      </w:r>
      <w:r w:rsidR="00C70B9A" w:rsidRPr="00C70B9A">
        <w:rPr>
          <w:rFonts w:ascii="仿宋" w:eastAsia="仿宋" w:hAnsi="仿宋" w:hint="eastAsia"/>
          <w:sz w:val="18"/>
          <w:szCs w:val="18"/>
        </w:rPr>
        <w:t>行业出现招聘困难，离职率逐年增加的现象，薪酬福利无疑是吸引和保留核心人才的关键要素。</w:t>
      </w:r>
      <w:r w:rsidR="00C70B9A">
        <w:rPr>
          <w:rFonts w:ascii="仿宋" w:eastAsia="仿宋" w:hAnsi="仿宋" w:hint="eastAsia"/>
          <w:sz w:val="18"/>
          <w:szCs w:val="18"/>
        </w:rPr>
        <w:t>在此背景下，</w:t>
      </w:r>
      <w:r w:rsidR="002805BB">
        <w:rPr>
          <w:rFonts w:ascii="仿宋" w:eastAsia="仿宋" w:hAnsi="仿宋" w:hint="eastAsia"/>
          <w:sz w:val="18"/>
          <w:szCs w:val="18"/>
        </w:rPr>
        <w:t>IT</w:t>
      </w:r>
      <w:r w:rsidR="00C70B9A">
        <w:rPr>
          <w:rFonts w:ascii="仿宋" w:eastAsia="仿宋" w:hAnsi="仿宋" w:hint="eastAsia"/>
          <w:sz w:val="18"/>
          <w:szCs w:val="18"/>
        </w:rPr>
        <w:t>行业的薪酬广受关注。本文结合以往学者的观点，同时分析了2006-2018年</w:t>
      </w:r>
      <w:r w:rsidR="002805BB">
        <w:rPr>
          <w:rFonts w:ascii="仿宋" w:eastAsia="仿宋" w:hAnsi="仿宋" w:hint="eastAsia"/>
          <w:sz w:val="18"/>
          <w:szCs w:val="18"/>
        </w:rPr>
        <w:t>IT</w:t>
      </w:r>
      <w:r w:rsidR="00C70B9A">
        <w:rPr>
          <w:rFonts w:ascii="仿宋" w:eastAsia="仿宋" w:hAnsi="仿宋" w:hint="eastAsia"/>
          <w:sz w:val="18"/>
          <w:szCs w:val="18"/>
        </w:rPr>
        <w:t>行业的薪酬变化。</w:t>
      </w:r>
      <w:r w:rsidR="000B5542">
        <w:rPr>
          <w:rFonts w:ascii="仿宋" w:eastAsia="仿宋" w:hAnsi="仿宋" w:hint="eastAsia"/>
          <w:sz w:val="18"/>
          <w:szCs w:val="18"/>
        </w:rPr>
        <w:t>同时对IT行业离职率高与薪酬联系进行分析。</w:t>
      </w:r>
      <w:r w:rsidR="00C70B9A">
        <w:rPr>
          <w:rFonts w:ascii="仿宋" w:eastAsia="仿宋" w:hAnsi="仿宋" w:hint="eastAsia"/>
          <w:sz w:val="18"/>
          <w:szCs w:val="18"/>
        </w:rPr>
        <w:t>最终得到的结论认为，进入21世纪后，中国</w:t>
      </w:r>
      <w:r w:rsidR="002805BB">
        <w:rPr>
          <w:rFonts w:ascii="仿宋" w:eastAsia="仿宋" w:hAnsi="仿宋" w:hint="eastAsia"/>
          <w:sz w:val="18"/>
          <w:szCs w:val="18"/>
        </w:rPr>
        <w:t>IT</w:t>
      </w:r>
      <w:r w:rsidR="00C70B9A">
        <w:rPr>
          <w:rFonts w:ascii="仿宋" w:eastAsia="仿宋" w:hAnsi="仿宋" w:hint="eastAsia"/>
          <w:sz w:val="18"/>
          <w:szCs w:val="18"/>
        </w:rPr>
        <w:t>行业薪酬总体呈增长趋势。</w:t>
      </w:r>
      <w:r w:rsidR="003670A9">
        <w:rPr>
          <w:rFonts w:ascii="仿宋" w:eastAsia="仿宋" w:hAnsi="仿宋" w:hint="eastAsia"/>
          <w:sz w:val="18"/>
          <w:szCs w:val="18"/>
        </w:rPr>
        <w:t>但由于</w:t>
      </w:r>
      <w:r w:rsidR="003670A9" w:rsidRPr="003670A9">
        <w:rPr>
          <w:rFonts w:ascii="仿宋" w:eastAsia="仿宋" w:hAnsi="仿宋" w:hint="eastAsia"/>
          <w:sz w:val="18"/>
          <w:szCs w:val="18"/>
        </w:rPr>
        <w:t>工作压力大，付出劳动与工作报酬不成比例，</w:t>
      </w:r>
      <w:r w:rsidR="00E9068E">
        <w:rPr>
          <w:rFonts w:ascii="仿宋" w:eastAsia="仿宋" w:hAnsi="仿宋" w:hint="eastAsia"/>
          <w:sz w:val="18"/>
          <w:szCs w:val="18"/>
        </w:rPr>
        <w:t>缺少精神方面的奖励，</w:t>
      </w:r>
      <w:r w:rsidR="003670A9" w:rsidRPr="003670A9">
        <w:rPr>
          <w:rFonts w:ascii="仿宋" w:eastAsia="仿宋" w:hAnsi="仿宋" w:hint="eastAsia"/>
          <w:sz w:val="18"/>
          <w:szCs w:val="18"/>
        </w:rPr>
        <w:t>薪酬管理方案不当等原因，</w:t>
      </w:r>
      <w:r w:rsidR="00E9068E">
        <w:rPr>
          <w:rFonts w:ascii="仿宋" w:eastAsia="仿宋" w:hAnsi="仿宋" w:hint="eastAsia"/>
          <w:sz w:val="18"/>
          <w:szCs w:val="18"/>
        </w:rPr>
        <w:t>存在</w:t>
      </w:r>
      <w:r w:rsidR="003670A9" w:rsidRPr="003670A9">
        <w:rPr>
          <w:rFonts w:ascii="仿宋" w:eastAsia="仿宋" w:hAnsi="仿宋"/>
          <w:sz w:val="18"/>
          <w:szCs w:val="18"/>
        </w:rPr>
        <w:t>IT行业的离职率居高不下</w:t>
      </w:r>
      <w:r w:rsidR="00E9068E">
        <w:rPr>
          <w:rFonts w:ascii="仿宋" w:eastAsia="仿宋" w:hAnsi="仿宋" w:hint="eastAsia"/>
          <w:sz w:val="18"/>
          <w:szCs w:val="18"/>
        </w:rPr>
        <w:t>的问题</w:t>
      </w:r>
      <w:r w:rsidR="00ED0374">
        <w:rPr>
          <w:rFonts w:ascii="仿宋" w:eastAsia="仿宋" w:hAnsi="仿宋" w:hint="eastAsia"/>
          <w:sz w:val="18"/>
          <w:szCs w:val="18"/>
        </w:rPr>
        <w:t>。</w:t>
      </w:r>
    </w:p>
    <w:p w14:paraId="4EC43628" w14:textId="309E61A8" w:rsidR="00EC526A" w:rsidRDefault="000E27FD" w:rsidP="001E2013">
      <w:pPr>
        <w:spacing w:beforeLines="50" w:before="156" w:afterLines="50" w:after="156" w:line="220" w:lineRule="atLeast"/>
        <w:rPr>
          <w:rFonts w:ascii="黑体" w:eastAsia="黑体" w:hAnsi="黑体"/>
          <w:szCs w:val="21"/>
        </w:rPr>
        <w:sectPr w:rsidR="00EC526A" w:rsidSect="001018FE">
          <w:type w:val="continuous"/>
          <w:pgSz w:w="11906" w:h="16838"/>
          <w:pgMar w:top="1418" w:right="1134" w:bottom="1418" w:left="1134" w:header="851" w:footer="992" w:gutter="0"/>
          <w:cols w:space="425"/>
          <w:docGrid w:type="lines" w:linePitch="312"/>
        </w:sectPr>
      </w:pPr>
      <w:r>
        <w:rPr>
          <w:rFonts w:ascii="宋体" w:eastAsia="宋体" w:hAnsi="宋体" w:hint="eastAsia"/>
          <w:b/>
          <w:sz w:val="18"/>
          <w:szCs w:val="18"/>
        </w:rPr>
        <w:t xml:space="preserve">关键词  </w:t>
      </w:r>
      <w:r w:rsidR="002805BB">
        <w:rPr>
          <w:rFonts w:ascii="宋体" w:eastAsia="宋体" w:hAnsi="宋体" w:hint="eastAsia"/>
          <w:sz w:val="18"/>
          <w:szCs w:val="18"/>
        </w:rPr>
        <w:t>IT</w:t>
      </w:r>
      <w:r w:rsidR="00505500">
        <w:rPr>
          <w:rFonts w:ascii="宋体" w:eastAsia="宋体" w:hAnsi="宋体" w:hint="eastAsia"/>
          <w:sz w:val="18"/>
          <w:szCs w:val="18"/>
        </w:rPr>
        <w:t>行业、薪酬变化、人才</w:t>
      </w:r>
      <w:r w:rsidR="001E2013">
        <w:rPr>
          <w:rFonts w:ascii="宋体" w:eastAsia="宋体" w:hAnsi="宋体" w:hint="eastAsia"/>
          <w:sz w:val="18"/>
          <w:szCs w:val="18"/>
        </w:rPr>
        <w:t>需求</w:t>
      </w:r>
      <w:r w:rsidR="00505500">
        <w:rPr>
          <w:rFonts w:ascii="宋体" w:eastAsia="宋体" w:hAnsi="宋体" w:hint="eastAsia"/>
          <w:sz w:val="18"/>
          <w:szCs w:val="18"/>
        </w:rPr>
        <w:t>、</w:t>
      </w:r>
      <w:r w:rsidR="009D20D2">
        <w:rPr>
          <w:rFonts w:ascii="宋体" w:eastAsia="宋体" w:hAnsi="宋体" w:hint="eastAsia"/>
          <w:sz w:val="18"/>
          <w:szCs w:val="18"/>
        </w:rPr>
        <w:t>离职率增加</w:t>
      </w:r>
    </w:p>
    <w:p w14:paraId="0ADBFD85" w14:textId="73E26186" w:rsidR="00970CA5" w:rsidRPr="00DD49B6" w:rsidRDefault="00A214A7" w:rsidP="00A214A7">
      <w:pPr>
        <w:pStyle w:val="a7"/>
        <w:numPr>
          <w:ilvl w:val="0"/>
          <w:numId w:val="3"/>
        </w:numPr>
        <w:spacing w:beforeLines="50" w:before="156" w:afterLines="50" w:after="156" w:line="220" w:lineRule="atLeast"/>
        <w:ind w:firstLineChars="0"/>
        <w:rPr>
          <w:rFonts w:ascii="仿宋" w:eastAsia="仿宋" w:hAnsi="仿宋"/>
          <w:sz w:val="18"/>
          <w:szCs w:val="18"/>
        </w:rPr>
      </w:pPr>
      <w:r w:rsidRPr="00A214A7">
        <w:rPr>
          <w:rFonts w:ascii="黑体" w:eastAsia="黑体" w:hAnsi="黑体" w:hint="eastAsia"/>
          <w:szCs w:val="21"/>
        </w:rPr>
        <w:t>引言</w:t>
      </w:r>
    </w:p>
    <w:p w14:paraId="0F7D8222" w14:textId="1D2E13F7" w:rsidR="00801E70" w:rsidRPr="0098107E" w:rsidRDefault="00D920BB" w:rsidP="008C089D">
      <w:pPr>
        <w:spacing w:line="400" w:lineRule="exact"/>
        <w:ind w:firstLineChars="200" w:firstLine="360"/>
        <w:rPr>
          <w:rFonts w:ascii="宋体" w:eastAsia="宋体" w:hAnsi="宋体"/>
          <w:sz w:val="18"/>
          <w:szCs w:val="18"/>
        </w:rPr>
      </w:pPr>
      <w:r w:rsidRPr="00D920BB">
        <w:rPr>
          <w:rFonts w:ascii="宋体" w:eastAsia="宋体" w:hAnsi="宋体" w:hint="eastAsia"/>
          <w:sz w:val="18"/>
          <w:szCs w:val="18"/>
        </w:rPr>
        <w:t>改革开放以来，我国经济飞速发展。在进入</w:t>
      </w:r>
      <w:r w:rsidRPr="00D920BB">
        <w:rPr>
          <w:rFonts w:ascii="宋体" w:eastAsia="宋体" w:hAnsi="宋体"/>
          <w:sz w:val="18"/>
          <w:szCs w:val="18"/>
        </w:rPr>
        <w:t>21世纪后，</w:t>
      </w:r>
      <w:r w:rsidR="002805BB">
        <w:rPr>
          <w:rFonts w:ascii="宋体" w:eastAsia="宋体" w:hAnsi="宋体" w:hint="eastAsia"/>
          <w:sz w:val="18"/>
          <w:szCs w:val="18"/>
        </w:rPr>
        <w:t>IT</w:t>
      </w:r>
      <w:r w:rsidRPr="00D920BB">
        <w:rPr>
          <w:rFonts w:ascii="宋体" w:eastAsia="宋体" w:hAnsi="宋体"/>
          <w:sz w:val="18"/>
          <w:szCs w:val="18"/>
        </w:rPr>
        <w:t>行业的发展更是十分迅猛。</w:t>
      </w:r>
      <w:r>
        <w:rPr>
          <w:rFonts w:ascii="宋体" w:eastAsia="宋体" w:hAnsi="宋体" w:hint="eastAsia"/>
          <w:sz w:val="18"/>
          <w:szCs w:val="18"/>
        </w:rPr>
        <w:t>随着智能手机的横空出世，时至今日，</w:t>
      </w:r>
      <w:r w:rsidR="002805BB">
        <w:rPr>
          <w:rFonts w:ascii="宋体" w:eastAsia="宋体" w:hAnsi="宋体" w:hint="eastAsia"/>
          <w:sz w:val="18"/>
          <w:szCs w:val="18"/>
        </w:rPr>
        <w:t>IT</w:t>
      </w:r>
      <w:r>
        <w:rPr>
          <w:rFonts w:ascii="宋体" w:eastAsia="宋体" w:hAnsi="宋体" w:hint="eastAsia"/>
          <w:sz w:val="18"/>
          <w:szCs w:val="18"/>
        </w:rPr>
        <w:t>渗透到了各个行业中，在人们的生活中扮演着不可或缺的角色，成为人们备受关注的行业之一。</w:t>
      </w:r>
      <w:r w:rsidR="002805BB">
        <w:rPr>
          <w:rFonts w:ascii="宋体" w:eastAsia="宋体" w:hAnsi="宋体" w:hint="eastAsia"/>
          <w:sz w:val="18"/>
          <w:szCs w:val="18"/>
        </w:rPr>
        <w:t>在《我国软件产业发展的现状、问题与对策》中，王聪与李军</w:t>
      </w:r>
      <w:r w:rsidR="002805BB" w:rsidRPr="0098107E">
        <w:rPr>
          <w:rFonts w:ascii="宋体" w:eastAsia="宋体" w:hAnsi="宋体" w:hint="eastAsia"/>
          <w:sz w:val="18"/>
          <w:szCs w:val="18"/>
          <w:vertAlign w:val="superscript"/>
        </w:rPr>
        <w:t>[</w:t>
      </w:r>
      <w:r w:rsidR="002805BB" w:rsidRPr="0098107E">
        <w:rPr>
          <w:rFonts w:ascii="宋体" w:eastAsia="宋体" w:hAnsi="宋体"/>
          <w:sz w:val="18"/>
          <w:szCs w:val="18"/>
          <w:vertAlign w:val="superscript"/>
        </w:rPr>
        <w:t>1]</w:t>
      </w:r>
      <w:r w:rsidR="002805BB">
        <w:rPr>
          <w:rFonts w:ascii="宋体" w:eastAsia="宋体" w:hAnsi="宋体" w:hint="eastAsia"/>
          <w:sz w:val="18"/>
          <w:szCs w:val="18"/>
        </w:rPr>
        <w:t>认为在2000年软件行业的市场规模已占信息业市场的50%左右，但存在与国外差距大，软硬件发展不均衡等问题。</w:t>
      </w:r>
      <w:r w:rsidR="00BA7FD8">
        <w:rPr>
          <w:rFonts w:ascii="宋体" w:eastAsia="宋体" w:hAnsi="宋体" w:hint="eastAsia"/>
          <w:sz w:val="18"/>
          <w:szCs w:val="18"/>
        </w:rPr>
        <w:t>2001年，刘兴波在《软件薪资-升还是降》</w:t>
      </w:r>
      <w:r w:rsidR="00BA7FD8" w:rsidRPr="0098107E">
        <w:rPr>
          <w:rFonts w:ascii="宋体" w:eastAsia="宋体" w:hAnsi="宋体" w:hint="eastAsia"/>
          <w:sz w:val="18"/>
          <w:szCs w:val="18"/>
          <w:vertAlign w:val="superscript"/>
        </w:rPr>
        <w:t>[</w:t>
      </w:r>
      <w:r w:rsidR="00BA7FD8">
        <w:rPr>
          <w:rFonts w:ascii="宋体" w:eastAsia="宋体" w:hAnsi="宋体" w:hint="eastAsia"/>
          <w:sz w:val="18"/>
          <w:szCs w:val="18"/>
          <w:vertAlign w:val="superscript"/>
        </w:rPr>
        <w:t>2</w:t>
      </w:r>
      <w:r w:rsidR="00BA7FD8" w:rsidRPr="0098107E">
        <w:rPr>
          <w:rFonts w:ascii="宋体" w:eastAsia="宋体" w:hAnsi="宋体"/>
          <w:sz w:val="18"/>
          <w:szCs w:val="18"/>
          <w:vertAlign w:val="superscript"/>
        </w:rPr>
        <w:t>]</w:t>
      </w:r>
      <w:r w:rsidR="00BA7FD8">
        <w:rPr>
          <w:rFonts w:ascii="宋体" w:eastAsia="宋体" w:hAnsi="宋体" w:hint="eastAsia"/>
          <w:sz w:val="18"/>
          <w:szCs w:val="18"/>
        </w:rPr>
        <w:t>中提出逃出中关村以及深圳快撑不住了的两个观点。他认为人才流向外企的主要原因是中国IT企业的薪水待遇不足。即使这个行业已经是调查的15个行业中薪金最具吸引力的行业，但作者认为软件行业的贡献薪资比是较高的。</w:t>
      </w:r>
      <w:r w:rsidR="00DC416D">
        <w:rPr>
          <w:rFonts w:ascii="宋体" w:eastAsia="宋体" w:hAnsi="宋体" w:hint="eastAsia"/>
          <w:sz w:val="18"/>
          <w:szCs w:val="18"/>
        </w:rPr>
        <w:t>之后的2007年，</w:t>
      </w:r>
      <w:r w:rsidR="00DC416D" w:rsidRPr="00DC416D">
        <w:rPr>
          <w:rFonts w:ascii="宋体" w:eastAsia="宋体" w:hAnsi="宋体" w:hint="eastAsia"/>
          <w:sz w:val="18"/>
          <w:szCs w:val="18"/>
        </w:rPr>
        <w:t>陈光珍，杨伯元</w:t>
      </w:r>
      <w:r w:rsidR="00DC416D">
        <w:rPr>
          <w:rFonts w:ascii="宋体" w:eastAsia="宋体" w:hAnsi="宋体" w:hint="eastAsia"/>
          <w:sz w:val="18"/>
          <w:szCs w:val="18"/>
        </w:rPr>
        <w:t>在《</w:t>
      </w:r>
      <w:r w:rsidR="00DC416D" w:rsidRPr="00DC416D">
        <w:rPr>
          <w:rFonts w:ascii="宋体" w:eastAsia="宋体" w:hAnsi="宋体" w:hint="eastAsia"/>
          <w:sz w:val="18"/>
          <w:szCs w:val="18"/>
        </w:rPr>
        <w:t>我国</w:t>
      </w:r>
      <w:r w:rsidR="00DC416D" w:rsidRPr="00DC416D">
        <w:rPr>
          <w:rFonts w:ascii="宋体" w:eastAsia="宋体" w:hAnsi="宋体"/>
          <w:sz w:val="18"/>
          <w:szCs w:val="18"/>
        </w:rPr>
        <w:t>IT企业研发人员的薪酬现状及问题研究</w:t>
      </w:r>
      <w:proofErr w:type="gramStart"/>
      <w:r w:rsidR="00DC416D">
        <w:rPr>
          <w:rFonts w:ascii="宋体" w:eastAsia="宋体" w:hAnsi="宋体" w:hint="eastAsia"/>
          <w:sz w:val="18"/>
          <w:szCs w:val="18"/>
        </w:rPr>
        <w:t>》</w:t>
      </w:r>
      <w:proofErr w:type="gramEnd"/>
      <w:r w:rsidR="00DC416D" w:rsidRPr="0098107E">
        <w:rPr>
          <w:rFonts w:ascii="宋体" w:eastAsia="宋体" w:hAnsi="宋体" w:hint="eastAsia"/>
          <w:sz w:val="18"/>
          <w:szCs w:val="18"/>
          <w:vertAlign w:val="superscript"/>
        </w:rPr>
        <w:t>[</w:t>
      </w:r>
      <w:r w:rsidR="00DC416D">
        <w:rPr>
          <w:rFonts w:ascii="宋体" w:eastAsia="宋体" w:hAnsi="宋体" w:hint="eastAsia"/>
          <w:sz w:val="18"/>
          <w:szCs w:val="18"/>
          <w:vertAlign w:val="superscript"/>
        </w:rPr>
        <w:t>3</w:t>
      </w:r>
      <w:r w:rsidR="00DC416D" w:rsidRPr="0098107E">
        <w:rPr>
          <w:rFonts w:ascii="宋体" w:eastAsia="宋体" w:hAnsi="宋体"/>
          <w:sz w:val="18"/>
          <w:szCs w:val="18"/>
          <w:vertAlign w:val="superscript"/>
        </w:rPr>
        <w:t>]</w:t>
      </w:r>
      <w:r w:rsidR="00DC416D">
        <w:rPr>
          <w:rFonts w:ascii="宋体" w:eastAsia="宋体" w:hAnsi="宋体" w:hint="eastAsia"/>
          <w:sz w:val="18"/>
          <w:szCs w:val="18"/>
        </w:rPr>
        <w:t>中提出，我国IT企业研发人员的薪酬水平具有绝对优势，但仍因为薪酬管理方案导致人才流失率高的问题。</w:t>
      </w:r>
      <w:r w:rsidR="007177C3">
        <w:rPr>
          <w:rFonts w:ascii="宋体" w:eastAsia="宋体" w:hAnsi="宋体" w:hint="eastAsia"/>
          <w:sz w:val="18"/>
          <w:szCs w:val="18"/>
        </w:rPr>
        <w:t>在《2016年互联网行业用工薪酬报告》</w:t>
      </w:r>
      <w:r w:rsidR="00E13E23" w:rsidRPr="0098107E">
        <w:rPr>
          <w:rFonts w:ascii="宋体" w:eastAsia="宋体" w:hAnsi="宋体" w:hint="eastAsia"/>
          <w:sz w:val="18"/>
          <w:szCs w:val="18"/>
          <w:vertAlign w:val="superscript"/>
        </w:rPr>
        <w:t>[</w:t>
      </w:r>
      <w:r w:rsidR="00E13E23">
        <w:rPr>
          <w:rFonts w:ascii="宋体" w:eastAsia="宋体" w:hAnsi="宋体" w:hint="eastAsia"/>
          <w:sz w:val="18"/>
          <w:szCs w:val="18"/>
          <w:vertAlign w:val="superscript"/>
        </w:rPr>
        <w:t>4</w:t>
      </w:r>
      <w:r w:rsidR="00E13E23" w:rsidRPr="0098107E">
        <w:rPr>
          <w:rFonts w:ascii="宋体" w:eastAsia="宋体" w:hAnsi="宋体"/>
          <w:sz w:val="18"/>
          <w:szCs w:val="18"/>
          <w:vertAlign w:val="superscript"/>
        </w:rPr>
        <w:t>]</w:t>
      </w:r>
      <w:r w:rsidR="007177C3">
        <w:rPr>
          <w:rFonts w:ascii="宋体" w:eastAsia="宋体" w:hAnsi="宋体" w:hint="eastAsia"/>
          <w:sz w:val="18"/>
          <w:szCs w:val="18"/>
        </w:rPr>
        <w:t>中，杨淇指出互联网行业的企业平均招聘薪酬为9495元，在所有行业类别里处于领先地位。</w:t>
      </w:r>
      <w:r w:rsidR="005F257E">
        <w:rPr>
          <w:rFonts w:ascii="宋体" w:eastAsia="宋体" w:hAnsi="宋体" w:hint="eastAsia"/>
          <w:sz w:val="18"/>
          <w:szCs w:val="18"/>
        </w:rPr>
        <w:t>因此可以看出21世纪以来我国IT行业的薪酬一直处于各行业领先地位</w:t>
      </w:r>
      <w:r w:rsidR="00B402BC">
        <w:rPr>
          <w:rFonts w:ascii="宋体" w:eastAsia="宋体" w:hAnsi="宋体" w:hint="eastAsia"/>
          <w:sz w:val="18"/>
          <w:szCs w:val="18"/>
        </w:rPr>
        <w:t>，但一直存在人才流失率高，离职率高等问题</w:t>
      </w:r>
      <w:r w:rsidR="005F257E">
        <w:rPr>
          <w:rFonts w:ascii="宋体" w:eastAsia="宋体" w:hAnsi="宋体" w:hint="eastAsia"/>
          <w:sz w:val="18"/>
          <w:szCs w:val="18"/>
        </w:rPr>
        <w:t>。</w:t>
      </w:r>
      <w:r w:rsidR="00801E70">
        <w:rPr>
          <w:rFonts w:ascii="宋体" w:eastAsia="宋体" w:hAnsi="宋体" w:hint="eastAsia"/>
          <w:sz w:val="18"/>
          <w:szCs w:val="18"/>
        </w:rPr>
        <w:t>本文</w:t>
      </w:r>
      <w:r w:rsidR="00B92205">
        <w:rPr>
          <w:rFonts w:ascii="宋体" w:eastAsia="宋体" w:hAnsi="宋体" w:hint="eastAsia"/>
          <w:sz w:val="18"/>
          <w:szCs w:val="18"/>
        </w:rPr>
        <w:t>将</w:t>
      </w:r>
      <w:r w:rsidR="00F02A21">
        <w:rPr>
          <w:rFonts w:ascii="宋体" w:eastAsia="宋体" w:hAnsi="宋体" w:hint="eastAsia"/>
          <w:sz w:val="18"/>
          <w:szCs w:val="18"/>
        </w:rPr>
        <w:t>分别</w:t>
      </w:r>
      <w:r w:rsidR="00536580">
        <w:rPr>
          <w:rFonts w:ascii="宋体" w:eastAsia="宋体" w:hAnsi="宋体" w:hint="eastAsia"/>
          <w:sz w:val="18"/>
          <w:szCs w:val="18"/>
        </w:rPr>
        <w:t>就</w:t>
      </w:r>
      <w:r w:rsidR="00E22DF4">
        <w:rPr>
          <w:rFonts w:ascii="宋体" w:eastAsia="宋体" w:hAnsi="宋体" w:hint="eastAsia"/>
          <w:sz w:val="18"/>
          <w:szCs w:val="18"/>
        </w:rPr>
        <w:t>行业整体以及</w:t>
      </w:r>
      <w:r w:rsidR="00572B26">
        <w:rPr>
          <w:rFonts w:ascii="宋体" w:eastAsia="宋体" w:hAnsi="宋体" w:hint="eastAsia"/>
          <w:sz w:val="18"/>
          <w:szCs w:val="18"/>
        </w:rPr>
        <w:t>基于</w:t>
      </w:r>
      <w:r w:rsidR="00E22DF4">
        <w:rPr>
          <w:rFonts w:ascii="宋体" w:eastAsia="宋体" w:hAnsi="宋体" w:hint="eastAsia"/>
          <w:sz w:val="18"/>
          <w:szCs w:val="18"/>
        </w:rPr>
        <w:t>从业人员</w:t>
      </w:r>
      <w:r w:rsidR="00572B26">
        <w:rPr>
          <w:rFonts w:ascii="宋体" w:eastAsia="宋体" w:hAnsi="宋体" w:hint="eastAsia"/>
          <w:sz w:val="18"/>
          <w:szCs w:val="18"/>
        </w:rPr>
        <w:t>不同水准</w:t>
      </w:r>
      <w:r w:rsidR="00F02A21">
        <w:rPr>
          <w:rFonts w:ascii="宋体" w:eastAsia="宋体" w:hAnsi="宋体" w:hint="eastAsia"/>
          <w:sz w:val="18"/>
          <w:szCs w:val="18"/>
        </w:rPr>
        <w:t>，借助可视化图表，</w:t>
      </w:r>
      <w:r w:rsidR="00572B26">
        <w:rPr>
          <w:rFonts w:ascii="宋体" w:eastAsia="宋体" w:hAnsi="宋体" w:hint="eastAsia"/>
          <w:sz w:val="18"/>
          <w:szCs w:val="18"/>
        </w:rPr>
        <w:t>给出</w:t>
      </w:r>
      <w:r w:rsidR="00F02A21">
        <w:rPr>
          <w:rFonts w:ascii="宋体" w:eastAsia="宋体" w:hAnsi="宋体" w:hint="eastAsia"/>
          <w:sz w:val="18"/>
          <w:szCs w:val="18"/>
        </w:rPr>
        <w:t>本世纪软件行业薪酬变化的分析</w:t>
      </w:r>
      <w:r w:rsidR="000F34E2">
        <w:rPr>
          <w:rFonts w:ascii="宋体" w:eastAsia="宋体" w:hAnsi="宋体" w:hint="eastAsia"/>
          <w:sz w:val="18"/>
          <w:szCs w:val="18"/>
        </w:rPr>
        <w:t>。</w:t>
      </w:r>
      <w:r w:rsidR="003B23B3">
        <w:rPr>
          <w:rFonts w:ascii="宋体" w:eastAsia="宋体" w:hAnsi="宋体" w:hint="eastAsia"/>
          <w:sz w:val="18"/>
          <w:szCs w:val="18"/>
        </w:rPr>
        <w:t>同时分析IT行业离职率高与薪酬之间的联系。</w:t>
      </w:r>
    </w:p>
    <w:p w14:paraId="54245B16" w14:textId="1869886C" w:rsidR="00777A64" w:rsidRPr="00DD49B6" w:rsidRDefault="0010012D"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软件行业整体薪酬变化的分析</w:t>
      </w:r>
    </w:p>
    <w:p w14:paraId="39AC6557" w14:textId="3ABD5BD3" w:rsidR="0091267F" w:rsidRDefault="007A7ABB"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本文首先分析2006年-2018年软件行业的整体薪酬变化，我首先</w:t>
      </w:r>
      <w:r w:rsidR="000C2A60">
        <w:rPr>
          <w:rFonts w:ascii="宋体" w:eastAsia="宋体" w:hAnsi="宋体" w:hint="eastAsia"/>
          <w:sz w:val="18"/>
          <w:szCs w:val="18"/>
        </w:rPr>
        <w:t>通过国</w:t>
      </w:r>
      <w:proofErr w:type="gramStart"/>
      <w:r w:rsidR="000C2A60">
        <w:rPr>
          <w:rFonts w:ascii="宋体" w:eastAsia="宋体" w:hAnsi="宋体" w:hint="eastAsia"/>
          <w:sz w:val="18"/>
          <w:szCs w:val="18"/>
        </w:rPr>
        <w:t>研</w:t>
      </w:r>
      <w:proofErr w:type="gramEnd"/>
      <w:r w:rsidR="000C2A60">
        <w:rPr>
          <w:rFonts w:ascii="宋体" w:eastAsia="宋体" w:hAnsi="宋体" w:hint="eastAsia"/>
          <w:sz w:val="18"/>
          <w:szCs w:val="18"/>
        </w:rPr>
        <w:t>网获取了2</w:t>
      </w:r>
      <w:r w:rsidR="000C2A60">
        <w:rPr>
          <w:rFonts w:ascii="宋体" w:eastAsia="宋体" w:hAnsi="宋体"/>
          <w:sz w:val="18"/>
          <w:szCs w:val="18"/>
        </w:rPr>
        <w:t>006</w:t>
      </w:r>
      <w:r w:rsidR="000C2A60">
        <w:rPr>
          <w:rFonts w:ascii="宋体" w:eastAsia="宋体" w:hAnsi="宋体" w:hint="eastAsia"/>
          <w:sz w:val="18"/>
          <w:szCs w:val="18"/>
        </w:rPr>
        <w:t>年至</w:t>
      </w:r>
      <w:r w:rsidR="000C2A60">
        <w:rPr>
          <w:rFonts w:ascii="宋体" w:eastAsia="宋体" w:hAnsi="宋体"/>
          <w:sz w:val="18"/>
          <w:szCs w:val="18"/>
        </w:rPr>
        <w:t>2018</w:t>
      </w:r>
      <w:r w:rsidR="000C2A60">
        <w:rPr>
          <w:rFonts w:ascii="宋体" w:eastAsia="宋体" w:hAnsi="宋体" w:hint="eastAsia"/>
          <w:sz w:val="18"/>
          <w:szCs w:val="18"/>
        </w:rPr>
        <w:t>年软件从业人员年度劳动者报酬以及从业人员年末人数的数据，</w:t>
      </w:r>
      <w:r w:rsidR="00A37901">
        <w:rPr>
          <w:rFonts w:ascii="宋体" w:eastAsia="宋体" w:hAnsi="宋体" w:hint="eastAsia"/>
          <w:sz w:val="18"/>
          <w:szCs w:val="18"/>
        </w:rPr>
        <w:t>并通过获取数据计算出从业人员的人均劳动报酬，数据</w:t>
      </w:r>
      <w:r w:rsidR="000C2A60">
        <w:rPr>
          <w:rFonts w:ascii="宋体" w:eastAsia="宋体" w:hAnsi="宋体" w:hint="eastAsia"/>
          <w:sz w:val="18"/>
          <w:szCs w:val="18"/>
        </w:rPr>
        <w:t>如表1所列。</w:t>
      </w:r>
      <w:r w:rsidR="006D33A7">
        <w:rPr>
          <w:rFonts w:ascii="宋体" w:eastAsia="宋体" w:hAnsi="宋体" w:hint="eastAsia"/>
          <w:sz w:val="18"/>
          <w:szCs w:val="18"/>
        </w:rPr>
        <w:t>同时绘制从业人员人均劳动报酬变化曲线如图1所示。</w:t>
      </w:r>
      <w:r w:rsidR="00932F27">
        <w:rPr>
          <w:rFonts w:ascii="宋体" w:eastAsia="宋体" w:hAnsi="宋体" w:hint="eastAsia"/>
          <w:sz w:val="18"/>
          <w:szCs w:val="18"/>
        </w:rPr>
        <w:t>通过从业人员人均劳动报酬的变化</w:t>
      </w:r>
      <w:r w:rsidR="006D33A7">
        <w:rPr>
          <w:rFonts w:ascii="宋体" w:eastAsia="宋体" w:hAnsi="宋体" w:hint="eastAsia"/>
          <w:sz w:val="18"/>
          <w:szCs w:val="18"/>
        </w:rPr>
        <w:t>曲线</w:t>
      </w:r>
      <w:r w:rsidR="00932F27">
        <w:rPr>
          <w:rFonts w:ascii="宋体" w:eastAsia="宋体" w:hAnsi="宋体" w:hint="eastAsia"/>
          <w:sz w:val="18"/>
          <w:szCs w:val="18"/>
        </w:rPr>
        <w:t>可以</w:t>
      </w:r>
      <w:r w:rsidR="006D33A7">
        <w:rPr>
          <w:rFonts w:ascii="宋体" w:eastAsia="宋体" w:hAnsi="宋体" w:hint="eastAsia"/>
          <w:sz w:val="18"/>
          <w:szCs w:val="18"/>
        </w:rPr>
        <w:t>看到，软件行业的薪酬变化随年份整体呈上升趋势。不过在2006-2007年虽然从业人数增加，但平均报酬有所下降。</w:t>
      </w:r>
      <w:r w:rsidR="007E7940">
        <w:rPr>
          <w:rFonts w:ascii="宋体" w:eastAsia="宋体" w:hAnsi="宋体" w:hint="eastAsia"/>
          <w:sz w:val="18"/>
          <w:szCs w:val="18"/>
        </w:rPr>
        <w:t>综上所述，在2006年-2018年之间，可以认为软件行业的薪酬呈现上升趋势。</w:t>
      </w:r>
    </w:p>
    <w:p w14:paraId="1C6E43E1" w14:textId="49830681" w:rsidR="00171393" w:rsidRPr="0069228E" w:rsidRDefault="00171393" w:rsidP="0069228E">
      <w:pPr>
        <w:pStyle w:val="a9"/>
        <w:spacing w:after="0" w:line="240" w:lineRule="atLeast"/>
        <w:jc w:val="center"/>
        <w:rPr>
          <w:color w:val="FF0000"/>
          <w:sz w:val="18"/>
          <w:szCs w:val="18"/>
        </w:rPr>
      </w:pPr>
      <w:r>
        <w:rPr>
          <w:rFonts w:ascii="宋体" w:hAnsi="宋体" w:hint="eastAsia"/>
          <w:sz w:val="15"/>
          <w:szCs w:val="15"/>
        </w:rPr>
        <w:t xml:space="preserve">表1   </w:t>
      </w:r>
      <w:r w:rsidR="0069228E">
        <w:rPr>
          <w:rFonts w:ascii="宋体" w:hAnsi="宋体" w:hint="eastAsia"/>
          <w:sz w:val="15"/>
          <w:szCs w:val="15"/>
        </w:rPr>
        <w:t>软件从业人员年度劳动者报酬表</w:t>
      </w:r>
    </w:p>
    <w:tbl>
      <w:tblPr>
        <w:tblW w:w="0" w:type="auto"/>
        <w:jc w:val="center"/>
        <w:tblLayout w:type="fixed"/>
        <w:tblLook w:val="0000" w:firstRow="0" w:lastRow="0" w:firstColumn="0" w:lastColumn="0" w:noHBand="0" w:noVBand="0"/>
      </w:tblPr>
      <w:tblGrid>
        <w:gridCol w:w="1147"/>
        <w:gridCol w:w="1039"/>
        <w:gridCol w:w="969"/>
        <w:gridCol w:w="860"/>
      </w:tblGrid>
      <w:tr w:rsidR="00171393" w:rsidRPr="0069228E" w14:paraId="70C34FDC" w14:textId="77777777" w:rsidTr="002A3615">
        <w:trPr>
          <w:jc w:val="center"/>
        </w:trPr>
        <w:tc>
          <w:tcPr>
            <w:tcW w:w="1147" w:type="dxa"/>
            <w:tcBorders>
              <w:top w:val="single" w:sz="4" w:space="0" w:color="auto"/>
              <w:bottom w:val="single" w:sz="4" w:space="0" w:color="auto"/>
            </w:tcBorders>
            <w:vAlign w:val="center"/>
          </w:tcPr>
          <w:p w14:paraId="4D2EC210" w14:textId="23A663E1"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年份</w:t>
            </w:r>
          </w:p>
        </w:tc>
        <w:tc>
          <w:tcPr>
            <w:tcW w:w="1039" w:type="dxa"/>
            <w:tcBorders>
              <w:top w:val="single" w:sz="4" w:space="0" w:color="auto"/>
              <w:bottom w:val="single" w:sz="4" w:space="0" w:color="auto"/>
            </w:tcBorders>
            <w:vAlign w:val="center"/>
          </w:tcPr>
          <w:p w14:paraId="15D7C9EA" w14:textId="731E8110"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劳动者报酬</w:t>
            </w:r>
            <w:r w:rsidR="00171393" w:rsidRPr="001B1F56">
              <w:rPr>
                <w:rFonts w:ascii="宋体" w:eastAsia="宋体" w:hAnsi="宋体"/>
                <w:sz w:val="15"/>
                <w:szCs w:val="15"/>
              </w:rPr>
              <w:t>/</w:t>
            </w:r>
            <w:r w:rsidRPr="001B1F56">
              <w:rPr>
                <w:rFonts w:ascii="宋体" w:eastAsia="宋体" w:hAnsi="宋体" w:hint="eastAsia"/>
                <w:sz w:val="15"/>
                <w:szCs w:val="15"/>
              </w:rPr>
              <w:t>万元</w:t>
            </w:r>
          </w:p>
        </w:tc>
        <w:tc>
          <w:tcPr>
            <w:tcW w:w="969" w:type="dxa"/>
            <w:tcBorders>
              <w:top w:val="single" w:sz="4" w:space="0" w:color="auto"/>
              <w:bottom w:val="single" w:sz="4" w:space="0" w:color="auto"/>
            </w:tcBorders>
            <w:vAlign w:val="center"/>
          </w:tcPr>
          <w:p w14:paraId="1269D147" w14:textId="64318DC8"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从业人员年末人数</w:t>
            </w:r>
            <w:r w:rsidR="00171393" w:rsidRPr="001B1F56">
              <w:rPr>
                <w:rFonts w:ascii="宋体" w:eastAsia="宋体" w:hAnsi="宋体" w:hint="eastAsia"/>
                <w:sz w:val="15"/>
                <w:szCs w:val="15"/>
              </w:rPr>
              <w:t xml:space="preserve"> </w:t>
            </w:r>
            <w:r w:rsidR="00171393" w:rsidRPr="001B1F56">
              <w:rPr>
                <w:rFonts w:ascii="宋体" w:eastAsia="宋体" w:hAnsi="宋体"/>
                <w:sz w:val="15"/>
                <w:szCs w:val="15"/>
              </w:rPr>
              <w:t>/</w:t>
            </w:r>
            <w:r w:rsidRPr="001B1F56">
              <w:rPr>
                <w:rFonts w:ascii="宋体" w:eastAsia="宋体" w:hAnsi="宋体" w:hint="eastAsia"/>
                <w:sz w:val="15"/>
                <w:szCs w:val="15"/>
              </w:rPr>
              <w:t>人</w:t>
            </w:r>
          </w:p>
        </w:tc>
        <w:tc>
          <w:tcPr>
            <w:tcW w:w="860" w:type="dxa"/>
            <w:tcBorders>
              <w:top w:val="single" w:sz="4" w:space="0" w:color="auto"/>
              <w:bottom w:val="single" w:sz="4" w:space="0" w:color="auto"/>
            </w:tcBorders>
            <w:vAlign w:val="center"/>
          </w:tcPr>
          <w:p w14:paraId="008E5E46" w14:textId="6CFD5571"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从业人员人均劳动者报酬/(元/人</w:t>
            </w:r>
            <w:r w:rsidRPr="001B1F56">
              <w:rPr>
                <w:rFonts w:ascii="宋体" w:eastAsia="宋体" w:hAnsi="宋体"/>
                <w:sz w:val="15"/>
                <w:szCs w:val="15"/>
              </w:rPr>
              <w:t>)</w:t>
            </w:r>
          </w:p>
        </w:tc>
      </w:tr>
      <w:tr w:rsidR="000C2A60" w14:paraId="161177E2" w14:textId="77777777" w:rsidTr="002A3615">
        <w:trPr>
          <w:jc w:val="center"/>
        </w:trPr>
        <w:tc>
          <w:tcPr>
            <w:tcW w:w="1147" w:type="dxa"/>
          </w:tcPr>
          <w:p w14:paraId="0FDBA01D" w14:textId="3BA471D7"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lastRenderedPageBreak/>
              <w:t>2006年</w:t>
            </w:r>
          </w:p>
        </w:tc>
        <w:tc>
          <w:tcPr>
            <w:tcW w:w="1039" w:type="dxa"/>
            <w:vAlign w:val="center"/>
          </w:tcPr>
          <w:p w14:paraId="779A3AD8" w14:textId="34106D90"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7077878</w:t>
            </w:r>
          </w:p>
        </w:tc>
        <w:tc>
          <w:tcPr>
            <w:tcW w:w="969" w:type="dxa"/>
            <w:vAlign w:val="center"/>
          </w:tcPr>
          <w:p w14:paraId="72D06727" w14:textId="66D15A24"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1289530</w:t>
            </w:r>
          </w:p>
        </w:tc>
        <w:tc>
          <w:tcPr>
            <w:tcW w:w="860" w:type="dxa"/>
            <w:vAlign w:val="center"/>
          </w:tcPr>
          <w:p w14:paraId="40123895" w14:textId="181ADEEC"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 xml:space="preserve">54887 </w:t>
            </w:r>
          </w:p>
        </w:tc>
      </w:tr>
      <w:tr w:rsidR="000C2A60" w:rsidRPr="001B1F56" w14:paraId="0D1605A3" w14:textId="77777777" w:rsidTr="001B1F56">
        <w:trPr>
          <w:jc w:val="center"/>
        </w:trPr>
        <w:tc>
          <w:tcPr>
            <w:tcW w:w="1147" w:type="dxa"/>
            <w:shd w:val="clear" w:color="auto" w:fill="auto"/>
          </w:tcPr>
          <w:p w14:paraId="09FA7CD0" w14:textId="79C4EF3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2007年</w:t>
            </w:r>
          </w:p>
        </w:tc>
        <w:tc>
          <w:tcPr>
            <w:tcW w:w="1039" w:type="dxa"/>
            <w:shd w:val="clear" w:color="auto" w:fill="auto"/>
            <w:vAlign w:val="center"/>
          </w:tcPr>
          <w:p w14:paraId="6992EC16" w14:textId="4BD7FCE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7385458</w:t>
            </w:r>
          </w:p>
        </w:tc>
        <w:tc>
          <w:tcPr>
            <w:tcW w:w="969" w:type="dxa"/>
            <w:shd w:val="clear" w:color="auto" w:fill="auto"/>
            <w:vAlign w:val="center"/>
          </w:tcPr>
          <w:p w14:paraId="4477EE7F" w14:textId="00CEE41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1528977</w:t>
            </w:r>
          </w:p>
        </w:tc>
        <w:tc>
          <w:tcPr>
            <w:tcW w:w="860" w:type="dxa"/>
            <w:shd w:val="clear" w:color="auto" w:fill="auto"/>
            <w:vAlign w:val="center"/>
          </w:tcPr>
          <w:p w14:paraId="48054432" w14:textId="6D9917A9"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48303 </w:t>
            </w:r>
          </w:p>
        </w:tc>
      </w:tr>
      <w:tr w:rsidR="000C2A60" w:rsidRPr="001B1F56" w14:paraId="0B4F96E3" w14:textId="77777777" w:rsidTr="001B1F56">
        <w:trPr>
          <w:jc w:val="center"/>
        </w:trPr>
        <w:tc>
          <w:tcPr>
            <w:tcW w:w="1147" w:type="dxa"/>
            <w:shd w:val="clear" w:color="auto" w:fill="auto"/>
          </w:tcPr>
          <w:p w14:paraId="20E2FF08" w14:textId="5FA65DDF"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2008年</w:t>
            </w:r>
          </w:p>
        </w:tc>
        <w:tc>
          <w:tcPr>
            <w:tcW w:w="1039" w:type="dxa"/>
            <w:shd w:val="clear" w:color="auto" w:fill="auto"/>
            <w:vAlign w:val="center"/>
          </w:tcPr>
          <w:p w14:paraId="3F5E8DF4" w14:textId="28CC50D3"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10029460</w:t>
            </w:r>
          </w:p>
        </w:tc>
        <w:tc>
          <w:tcPr>
            <w:tcW w:w="969" w:type="dxa"/>
            <w:shd w:val="clear" w:color="auto" w:fill="auto"/>
            <w:vAlign w:val="center"/>
          </w:tcPr>
          <w:p w14:paraId="29789E63" w14:textId="226A08C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1545028</w:t>
            </w:r>
          </w:p>
        </w:tc>
        <w:tc>
          <w:tcPr>
            <w:tcW w:w="860" w:type="dxa"/>
            <w:shd w:val="clear" w:color="auto" w:fill="auto"/>
            <w:vAlign w:val="center"/>
          </w:tcPr>
          <w:p w14:paraId="13610027" w14:textId="0351112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64914 </w:t>
            </w:r>
          </w:p>
        </w:tc>
      </w:tr>
      <w:tr w:rsidR="000C2A60" w:rsidRPr="001B1F56" w14:paraId="7BA45C8A" w14:textId="77777777" w:rsidTr="001B1F56">
        <w:trPr>
          <w:jc w:val="center"/>
        </w:trPr>
        <w:tc>
          <w:tcPr>
            <w:tcW w:w="1147" w:type="dxa"/>
            <w:shd w:val="clear" w:color="auto" w:fill="auto"/>
          </w:tcPr>
          <w:p w14:paraId="075C3738" w14:textId="7D76EE4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2009年</w:t>
            </w:r>
          </w:p>
        </w:tc>
        <w:tc>
          <w:tcPr>
            <w:tcW w:w="1039" w:type="dxa"/>
            <w:shd w:val="clear" w:color="auto" w:fill="auto"/>
            <w:vAlign w:val="center"/>
          </w:tcPr>
          <w:p w14:paraId="77BF0E05" w14:textId="66E7270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14198259</w:t>
            </w:r>
          </w:p>
        </w:tc>
        <w:tc>
          <w:tcPr>
            <w:tcW w:w="969" w:type="dxa"/>
            <w:shd w:val="clear" w:color="auto" w:fill="auto"/>
            <w:vAlign w:val="center"/>
          </w:tcPr>
          <w:p w14:paraId="7789DC3C" w14:textId="15621D60"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2131888</w:t>
            </w:r>
          </w:p>
        </w:tc>
        <w:tc>
          <w:tcPr>
            <w:tcW w:w="860" w:type="dxa"/>
            <w:shd w:val="clear" w:color="auto" w:fill="auto"/>
            <w:vAlign w:val="center"/>
          </w:tcPr>
          <w:p w14:paraId="7ED2E4E7" w14:textId="56DAA387"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66599 </w:t>
            </w:r>
          </w:p>
        </w:tc>
      </w:tr>
      <w:tr w:rsidR="000C2A60" w:rsidRPr="001B1F56" w14:paraId="0DA2C331" w14:textId="77777777" w:rsidTr="001B1F56">
        <w:trPr>
          <w:jc w:val="center"/>
        </w:trPr>
        <w:tc>
          <w:tcPr>
            <w:tcW w:w="1147" w:type="dxa"/>
            <w:shd w:val="clear" w:color="auto" w:fill="auto"/>
          </w:tcPr>
          <w:p w14:paraId="6B7F0641" w14:textId="1B060DE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2010年</w:t>
            </w:r>
          </w:p>
        </w:tc>
        <w:tc>
          <w:tcPr>
            <w:tcW w:w="1039" w:type="dxa"/>
            <w:shd w:val="clear" w:color="auto" w:fill="auto"/>
            <w:vAlign w:val="center"/>
          </w:tcPr>
          <w:p w14:paraId="031FC9A7" w14:textId="0A34DA8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20863262</w:t>
            </w:r>
          </w:p>
        </w:tc>
        <w:tc>
          <w:tcPr>
            <w:tcW w:w="969" w:type="dxa"/>
            <w:shd w:val="clear" w:color="auto" w:fill="auto"/>
            <w:vAlign w:val="center"/>
          </w:tcPr>
          <w:p w14:paraId="7587BDA4" w14:textId="7E2E8F77"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2724556</w:t>
            </w:r>
          </w:p>
        </w:tc>
        <w:tc>
          <w:tcPr>
            <w:tcW w:w="860" w:type="dxa"/>
            <w:shd w:val="clear" w:color="auto" w:fill="auto"/>
            <w:vAlign w:val="center"/>
          </w:tcPr>
          <w:p w14:paraId="738342B3" w14:textId="29AEB77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76575 </w:t>
            </w:r>
          </w:p>
        </w:tc>
      </w:tr>
      <w:tr w:rsidR="000C2A60" w:rsidRPr="001B1F56" w14:paraId="25FF1A89" w14:textId="77777777" w:rsidTr="001B1F56">
        <w:trPr>
          <w:jc w:val="center"/>
        </w:trPr>
        <w:tc>
          <w:tcPr>
            <w:tcW w:w="1147" w:type="dxa"/>
            <w:shd w:val="clear" w:color="auto" w:fill="auto"/>
          </w:tcPr>
          <w:p w14:paraId="3826F383" w14:textId="65A2DCA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2011年</w:t>
            </w:r>
          </w:p>
        </w:tc>
        <w:tc>
          <w:tcPr>
            <w:tcW w:w="1039" w:type="dxa"/>
            <w:shd w:val="clear" w:color="auto" w:fill="auto"/>
            <w:vAlign w:val="center"/>
          </w:tcPr>
          <w:p w14:paraId="4958B1B8" w14:textId="61C476F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28523736</w:t>
            </w:r>
          </w:p>
        </w:tc>
        <w:tc>
          <w:tcPr>
            <w:tcW w:w="969" w:type="dxa"/>
            <w:shd w:val="clear" w:color="auto" w:fill="auto"/>
            <w:vAlign w:val="center"/>
          </w:tcPr>
          <w:p w14:paraId="6AA6C478" w14:textId="42DE6BF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3439261</w:t>
            </w:r>
          </w:p>
        </w:tc>
        <w:tc>
          <w:tcPr>
            <w:tcW w:w="860" w:type="dxa"/>
            <w:shd w:val="clear" w:color="auto" w:fill="auto"/>
            <w:vAlign w:val="center"/>
          </w:tcPr>
          <w:p w14:paraId="1ACC2DA0" w14:textId="7218ABE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82936 </w:t>
            </w:r>
          </w:p>
        </w:tc>
      </w:tr>
      <w:tr w:rsidR="000C2A60" w:rsidRPr="001B1F56" w14:paraId="24416E6E" w14:textId="77777777" w:rsidTr="001B1F56">
        <w:trPr>
          <w:jc w:val="center"/>
        </w:trPr>
        <w:tc>
          <w:tcPr>
            <w:tcW w:w="1147" w:type="dxa"/>
            <w:shd w:val="clear" w:color="auto" w:fill="auto"/>
          </w:tcPr>
          <w:p w14:paraId="46A9B137" w14:textId="4F601A4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2012年</w:t>
            </w:r>
          </w:p>
        </w:tc>
        <w:tc>
          <w:tcPr>
            <w:tcW w:w="1039" w:type="dxa"/>
            <w:shd w:val="clear" w:color="auto" w:fill="auto"/>
            <w:vAlign w:val="center"/>
          </w:tcPr>
          <w:p w14:paraId="770074B4" w14:textId="2BAB4A2F"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37492846</w:t>
            </w:r>
          </w:p>
        </w:tc>
        <w:tc>
          <w:tcPr>
            <w:tcW w:w="969" w:type="dxa"/>
            <w:shd w:val="clear" w:color="auto" w:fill="auto"/>
            <w:vAlign w:val="center"/>
          </w:tcPr>
          <w:p w14:paraId="678A028B" w14:textId="56E2D8E6"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4184030</w:t>
            </w:r>
          </w:p>
        </w:tc>
        <w:tc>
          <w:tcPr>
            <w:tcW w:w="860" w:type="dxa"/>
            <w:shd w:val="clear" w:color="auto" w:fill="auto"/>
            <w:vAlign w:val="center"/>
          </w:tcPr>
          <w:p w14:paraId="349070BA" w14:textId="5D2D7F1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89609 </w:t>
            </w:r>
          </w:p>
        </w:tc>
      </w:tr>
      <w:tr w:rsidR="000C2A60" w:rsidRPr="001B1F56" w14:paraId="387529F2" w14:textId="77777777" w:rsidTr="001B1F56">
        <w:trPr>
          <w:jc w:val="center"/>
        </w:trPr>
        <w:tc>
          <w:tcPr>
            <w:tcW w:w="1147" w:type="dxa"/>
            <w:shd w:val="clear" w:color="auto" w:fill="auto"/>
          </w:tcPr>
          <w:p w14:paraId="7D364A26" w14:textId="798DABB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2013年</w:t>
            </w:r>
          </w:p>
        </w:tc>
        <w:tc>
          <w:tcPr>
            <w:tcW w:w="1039" w:type="dxa"/>
            <w:shd w:val="clear" w:color="auto" w:fill="auto"/>
            <w:vAlign w:val="center"/>
          </w:tcPr>
          <w:p w14:paraId="26C78BFE" w14:textId="2C54A1A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47060921</w:t>
            </w:r>
          </w:p>
        </w:tc>
        <w:tc>
          <w:tcPr>
            <w:tcW w:w="969" w:type="dxa"/>
            <w:shd w:val="clear" w:color="auto" w:fill="auto"/>
            <w:vAlign w:val="center"/>
          </w:tcPr>
          <w:p w14:paraId="5052503C" w14:textId="1354D0D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4702392</w:t>
            </w:r>
          </w:p>
        </w:tc>
        <w:tc>
          <w:tcPr>
            <w:tcW w:w="860" w:type="dxa"/>
            <w:shd w:val="clear" w:color="auto" w:fill="auto"/>
            <w:vAlign w:val="center"/>
          </w:tcPr>
          <w:p w14:paraId="00DCFA26" w14:textId="4743763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100079 </w:t>
            </w:r>
          </w:p>
        </w:tc>
      </w:tr>
      <w:tr w:rsidR="000C2A60" w:rsidRPr="001B1F56" w14:paraId="365CE4A3" w14:textId="77777777" w:rsidTr="001B1F56">
        <w:trPr>
          <w:jc w:val="center"/>
        </w:trPr>
        <w:tc>
          <w:tcPr>
            <w:tcW w:w="1147" w:type="dxa"/>
            <w:shd w:val="clear" w:color="auto" w:fill="auto"/>
          </w:tcPr>
          <w:p w14:paraId="01D6EDDA" w14:textId="022CD9A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2014年</w:t>
            </w:r>
          </w:p>
        </w:tc>
        <w:tc>
          <w:tcPr>
            <w:tcW w:w="1039" w:type="dxa"/>
            <w:shd w:val="clear" w:color="auto" w:fill="auto"/>
            <w:vAlign w:val="center"/>
          </w:tcPr>
          <w:p w14:paraId="2D6F8755" w14:textId="5ED654E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57531358</w:t>
            </w:r>
          </w:p>
        </w:tc>
        <w:tc>
          <w:tcPr>
            <w:tcW w:w="969" w:type="dxa"/>
            <w:shd w:val="clear" w:color="auto" w:fill="auto"/>
            <w:vAlign w:val="center"/>
          </w:tcPr>
          <w:p w14:paraId="2AA79822" w14:textId="4AA57EE4"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5457806</w:t>
            </w:r>
          </w:p>
        </w:tc>
        <w:tc>
          <w:tcPr>
            <w:tcW w:w="860" w:type="dxa"/>
            <w:shd w:val="clear" w:color="auto" w:fill="auto"/>
            <w:vAlign w:val="center"/>
          </w:tcPr>
          <w:p w14:paraId="7A840912" w14:textId="451E8D6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105411 </w:t>
            </w:r>
          </w:p>
        </w:tc>
      </w:tr>
      <w:tr w:rsidR="000C2A60" w:rsidRPr="001B1F56" w14:paraId="7AA432C2" w14:textId="77777777" w:rsidTr="001B1F56">
        <w:trPr>
          <w:jc w:val="center"/>
        </w:trPr>
        <w:tc>
          <w:tcPr>
            <w:tcW w:w="1147" w:type="dxa"/>
            <w:shd w:val="clear" w:color="auto" w:fill="auto"/>
          </w:tcPr>
          <w:p w14:paraId="24BC06AD" w14:textId="1105D52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2015年</w:t>
            </w:r>
          </w:p>
        </w:tc>
        <w:tc>
          <w:tcPr>
            <w:tcW w:w="1039" w:type="dxa"/>
            <w:shd w:val="clear" w:color="auto" w:fill="auto"/>
            <w:vAlign w:val="center"/>
          </w:tcPr>
          <w:p w14:paraId="5C58DCEF" w14:textId="5BB7C886"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59396494</w:t>
            </w:r>
          </w:p>
        </w:tc>
        <w:tc>
          <w:tcPr>
            <w:tcW w:w="969" w:type="dxa"/>
            <w:shd w:val="clear" w:color="auto" w:fill="auto"/>
            <w:vAlign w:val="center"/>
          </w:tcPr>
          <w:p w14:paraId="58209E9B" w14:textId="4750309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5742713</w:t>
            </w:r>
          </w:p>
        </w:tc>
        <w:tc>
          <w:tcPr>
            <w:tcW w:w="860" w:type="dxa"/>
            <w:shd w:val="clear" w:color="auto" w:fill="auto"/>
            <w:vAlign w:val="center"/>
          </w:tcPr>
          <w:p w14:paraId="76717BB8" w14:textId="43ED0B5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103429 </w:t>
            </w:r>
          </w:p>
        </w:tc>
      </w:tr>
      <w:tr w:rsidR="000C2A60" w:rsidRPr="001B1F56" w14:paraId="5085C0C5" w14:textId="77777777" w:rsidTr="001B1F56">
        <w:trPr>
          <w:jc w:val="center"/>
        </w:trPr>
        <w:tc>
          <w:tcPr>
            <w:tcW w:w="1147" w:type="dxa"/>
            <w:shd w:val="clear" w:color="auto" w:fill="auto"/>
          </w:tcPr>
          <w:p w14:paraId="083C327E" w14:textId="0110B64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2016年</w:t>
            </w:r>
          </w:p>
        </w:tc>
        <w:tc>
          <w:tcPr>
            <w:tcW w:w="1039" w:type="dxa"/>
            <w:shd w:val="clear" w:color="auto" w:fill="auto"/>
            <w:vAlign w:val="center"/>
          </w:tcPr>
          <w:p w14:paraId="0869C28D" w14:textId="7E94893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69158814</w:t>
            </w:r>
          </w:p>
        </w:tc>
        <w:tc>
          <w:tcPr>
            <w:tcW w:w="969" w:type="dxa"/>
            <w:shd w:val="clear" w:color="auto" w:fill="auto"/>
            <w:vAlign w:val="center"/>
          </w:tcPr>
          <w:p w14:paraId="5C59463B" w14:textId="3BE622D9"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5858212</w:t>
            </w:r>
          </w:p>
        </w:tc>
        <w:tc>
          <w:tcPr>
            <w:tcW w:w="860" w:type="dxa"/>
            <w:shd w:val="clear" w:color="auto" w:fill="auto"/>
            <w:vAlign w:val="center"/>
          </w:tcPr>
          <w:p w14:paraId="67E82950" w14:textId="03914DF6"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118054 </w:t>
            </w:r>
          </w:p>
        </w:tc>
      </w:tr>
      <w:tr w:rsidR="000C2A60" w:rsidRPr="001B1F56" w14:paraId="5F246AB9" w14:textId="77777777" w:rsidTr="001B1F56">
        <w:trPr>
          <w:jc w:val="center"/>
        </w:trPr>
        <w:tc>
          <w:tcPr>
            <w:tcW w:w="1147" w:type="dxa"/>
            <w:shd w:val="clear" w:color="auto" w:fill="auto"/>
          </w:tcPr>
          <w:p w14:paraId="3641362F" w14:textId="5E6B8A6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2017年</w:t>
            </w:r>
          </w:p>
        </w:tc>
        <w:tc>
          <w:tcPr>
            <w:tcW w:w="1039" w:type="dxa"/>
            <w:shd w:val="clear" w:color="auto" w:fill="auto"/>
            <w:vAlign w:val="center"/>
          </w:tcPr>
          <w:p w14:paraId="7EC88322" w14:textId="2AB18D8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84011570</w:t>
            </w:r>
          </w:p>
        </w:tc>
        <w:tc>
          <w:tcPr>
            <w:tcW w:w="969" w:type="dxa"/>
            <w:shd w:val="clear" w:color="auto" w:fill="auto"/>
            <w:vAlign w:val="center"/>
          </w:tcPr>
          <w:p w14:paraId="6D5BBC4A" w14:textId="20A2336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6175562</w:t>
            </w:r>
          </w:p>
        </w:tc>
        <w:tc>
          <w:tcPr>
            <w:tcW w:w="860" w:type="dxa"/>
            <w:shd w:val="clear" w:color="auto" w:fill="auto"/>
            <w:vAlign w:val="center"/>
          </w:tcPr>
          <w:p w14:paraId="73535658" w14:textId="1F8E3764"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136039 </w:t>
            </w:r>
          </w:p>
        </w:tc>
      </w:tr>
      <w:tr w:rsidR="000C2A60" w:rsidRPr="001B1F56" w14:paraId="45271569" w14:textId="77777777" w:rsidTr="002A3615">
        <w:trPr>
          <w:jc w:val="center"/>
        </w:trPr>
        <w:tc>
          <w:tcPr>
            <w:tcW w:w="1147" w:type="dxa"/>
            <w:tcBorders>
              <w:bottom w:val="single" w:sz="4" w:space="0" w:color="auto"/>
            </w:tcBorders>
          </w:tcPr>
          <w:p w14:paraId="131F25AF" w14:textId="30F8125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2018年</w:t>
            </w:r>
          </w:p>
        </w:tc>
        <w:tc>
          <w:tcPr>
            <w:tcW w:w="1039" w:type="dxa"/>
            <w:tcBorders>
              <w:bottom w:val="single" w:sz="4" w:space="0" w:color="auto"/>
            </w:tcBorders>
            <w:vAlign w:val="center"/>
          </w:tcPr>
          <w:p w14:paraId="2CF56253" w14:textId="5E527E2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94779838</w:t>
            </w:r>
          </w:p>
        </w:tc>
        <w:tc>
          <w:tcPr>
            <w:tcW w:w="969" w:type="dxa"/>
            <w:tcBorders>
              <w:bottom w:val="single" w:sz="4" w:space="0" w:color="auto"/>
            </w:tcBorders>
            <w:vAlign w:val="center"/>
          </w:tcPr>
          <w:p w14:paraId="5CC9C306" w14:textId="6871180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6445258</w:t>
            </w:r>
          </w:p>
        </w:tc>
        <w:tc>
          <w:tcPr>
            <w:tcW w:w="860" w:type="dxa"/>
            <w:tcBorders>
              <w:bottom w:val="single" w:sz="4" w:space="0" w:color="auto"/>
            </w:tcBorders>
            <w:vAlign w:val="center"/>
          </w:tcPr>
          <w:p w14:paraId="434B91D9" w14:textId="09F00B4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147054 </w:t>
            </w:r>
          </w:p>
        </w:tc>
      </w:tr>
    </w:tbl>
    <w:p w14:paraId="7006754C" w14:textId="37E547F0" w:rsidR="00545E4A" w:rsidRDefault="006D33A7" w:rsidP="00545E4A">
      <w:pPr>
        <w:spacing w:line="400" w:lineRule="exact"/>
        <w:rPr>
          <w:noProof/>
        </w:rPr>
      </w:pPr>
      <w:r>
        <w:rPr>
          <w:noProof/>
        </w:rPr>
        <w:drawing>
          <wp:anchor distT="0" distB="0" distL="114300" distR="114300" simplePos="0" relativeHeight="251658240" behindDoc="0" locked="0" layoutInCell="1" allowOverlap="1" wp14:anchorId="4DA5B915" wp14:editId="6015D5CE">
            <wp:simplePos x="0" y="0"/>
            <wp:positionH relativeFrom="margin">
              <wp:align>center</wp:align>
            </wp:positionH>
            <wp:positionV relativeFrom="paragraph">
              <wp:posOffset>87630</wp:posOffset>
            </wp:positionV>
            <wp:extent cx="3352800" cy="2148840"/>
            <wp:effectExtent l="0" t="0" r="0" b="3810"/>
            <wp:wrapTopAndBottom/>
            <wp:docPr id="8" name="图表 8">
              <a:extLst xmlns:a="http://schemas.openxmlformats.org/drawingml/2006/main">
                <a:ext uri="{FF2B5EF4-FFF2-40B4-BE49-F238E27FC236}">
                  <a16:creationId xmlns:a16="http://schemas.microsoft.com/office/drawing/2014/main" id="{00219AF8-DE6C-4685-A7CA-5A8EC8941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601B32D" w14:textId="55359690" w:rsidR="00545E4A" w:rsidRDefault="00545E4A" w:rsidP="00545E4A">
      <w:pPr>
        <w:spacing w:line="400" w:lineRule="exact"/>
        <w:jc w:val="center"/>
        <w:rPr>
          <w:noProof/>
        </w:rPr>
      </w:pPr>
      <w:r>
        <w:rPr>
          <w:rFonts w:ascii="宋体" w:hAnsi="宋体" w:hint="eastAsia"/>
          <w:sz w:val="15"/>
          <w:szCs w:val="15"/>
        </w:rPr>
        <w:t>图</w:t>
      </w:r>
      <w:r>
        <w:rPr>
          <w:rFonts w:ascii="宋体" w:hAnsi="宋体" w:hint="eastAsia"/>
          <w:sz w:val="15"/>
          <w:szCs w:val="15"/>
        </w:rPr>
        <w:t xml:space="preserve">1  </w:t>
      </w:r>
      <w:r w:rsidR="006D33A7" w:rsidRPr="006D33A7">
        <w:rPr>
          <w:rFonts w:ascii="宋体" w:hAnsi="宋体" w:hint="eastAsia"/>
          <w:sz w:val="15"/>
          <w:szCs w:val="15"/>
        </w:rPr>
        <w:t>从业人员人均劳动报酬变化曲线</w:t>
      </w:r>
    </w:p>
    <w:p w14:paraId="1B709E66" w14:textId="72084DC9" w:rsidR="0087606B" w:rsidRDefault="0087606B" w:rsidP="008348F8">
      <w:pPr>
        <w:pStyle w:val="a7"/>
        <w:numPr>
          <w:ilvl w:val="0"/>
          <w:numId w:val="3"/>
        </w:numPr>
        <w:spacing w:beforeLines="50" w:before="156" w:afterLines="50" w:after="156" w:line="220" w:lineRule="atLeast"/>
        <w:ind w:firstLineChars="0"/>
        <w:rPr>
          <w:rFonts w:ascii="黑体" w:eastAsia="黑体" w:hAnsi="黑体"/>
          <w:szCs w:val="21"/>
        </w:rPr>
      </w:pPr>
      <w:r w:rsidRPr="0087606B">
        <w:rPr>
          <w:rFonts w:ascii="黑体" w:eastAsia="黑体" w:hAnsi="黑体" w:hint="eastAsia"/>
          <w:szCs w:val="21"/>
        </w:rPr>
        <w:t>IT企业研发人员的离职原因与薪酬联系的分析</w:t>
      </w:r>
    </w:p>
    <w:p w14:paraId="439CFDB3" w14:textId="775DCB92" w:rsidR="0087606B" w:rsidRDefault="0087606B" w:rsidP="0087606B">
      <w:pPr>
        <w:spacing w:line="400" w:lineRule="exact"/>
        <w:ind w:firstLineChars="200" w:firstLine="360"/>
        <w:rPr>
          <w:rFonts w:ascii="宋体" w:eastAsia="宋体" w:hAnsi="宋体"/>
          <w:sz w:val="18"/>
          <w:szCs w:val="18"/>
        </w:rPr>
      </w:pPr>
      <w:r>
        <w:rPr>
          <w:rFonts w:ascii="宋体" w:eastAsia="宋体" w:hAnsi="宋体" w:hint="eastAsia"/>
          <w:sz w:val="18"/>
          <w:szCs w:val="18"/>
        </w:rPr>
        <w:t>根据赵若淇在《</w:t>
      </w:r>
      <w:r w:rsidRPr="0087606B">
        <w:rPr>
          <w:rFonts w:ascii="宋体" w:eastAsia="宋体" w:hAnsi="宋体"/>
          <w:sz w:val="18"/>
          <w:szCs w:val="18"/>
        </w:rPr>
        <w:t>IT企业研发人员的离职原因及其对策</w:t>
      </w:r>
      <w:r>
        <w:rPr>
          <w:rFonts w:ascii="宋体" w:eastAsia="宋体" w:hAnsi="宋体" w:hint="eastAsia"/>
          <w:sz w:val="18"/>
          <w:szCs w:val="18"/>
        </w:rPr>
        <w:t>》</w:t>
      </w:r>
      <w:r w:rsidRPr="0098107E">
        <w:rPr>
          <w:rFonts w:ascii="宋体" w:eastAsia="宋体" w:hAnsi="宋体" w:hint="eastAsia"/>
          <w:sz w:val="18"/>
          <w:szCs w:val="18"/>
          <w:vertAlign w:val="superscript"/>
        </w:rPr>
        <w:t>[</w:t>
      </w:r>
      <w:r>
        <w:rPr>
          <w:rFonts w:ascii="宋体" w:eastAsia="宋体" w:hAnsi="宋体" w:hint="eastAsia"/>
          <w:sz w:val="18"/>
          <w:szCs w:val="18"/>
          <w:vertAlign w:val="superscript"/>
        </w:rPr>
        <w:t>5</w:t>
      </w:r>
      <w:r w:rsidRPr="0098107E">
        <w:rPr>
          <w:rFonts w:ascii="宋体" w:eastAsia="宋体" w:hAnsi="宋体"/>
          <w:sz w:val="18"/>
          <w:szCs w:val="18"/>
          <w:vertAlign w:val="superscript"/>
        </w:rPr>
        <w:t>]</w:t>
      </w:r>
      <w:r>
        <w:rPr>
          <w:rFonts w:ascii="宋体" w:eastAsia="宋体" w:hAnsi="宋体" w:hint="eastAsia"/>
          <w:sz w:val="18"/>
          <w:szCs w:val="18"/>
        </w:rPr>
        <w:t>中分析，</w:t>
      </w:r>
      <w:r w:rsidR="006162CF">
        <w:rPr>
          <w:rFonts w:ascii="宋体" w:eastAsia="宋体" w:hAnsi="宋体" w:hint="eastAsia"/>
          <w:sz w:val="18"/>
          <w:szCs w:val="18"/>
        </w:rPr>
        <w:t>IT行业一直是我国离职率较高的行业。据2013年3月公布的浙江版《人力资源服务白皮书》中显示，高科技行业员工的离职率高于其他行业，达到了28.1%。据调查显示，近几年来，软件行业的离职率一直保持在20%以上，这与IT行业持续增加的人均劳动报酬以及其在各个行业中的领先地位是不符的。</w:t>
      </w:r>
    </w:p>
    <w:p w14:paraId="6457A449" w14:textId="24B47113" w:rsidR="006162CF" w:rsidRPr="0087606B" w:rsidRDefault="006162CF" w:rsidP="0087606B">
      <w:pPr>
        <w:spacing w:line="400" w:lineRule="exact"/>
        <w:ind w:firstLineChars="200" w:firstLine="360"/>
        <w:rPr>
          <w:rFonts w:ascii="宋体" w:eastAsia="宋体" w:hAnsi="宋体"/>
          <w:sz w:val="18"/>
          <w:szCs w:val="18"/>
        </w:rPr>
      </w:pPr>
      <w:r>
        <w:rPr>
          <w:rFonts w:ascii="宋体" w:eastAsia="宋体" w:hAnsi="宋体" w:hint="eastAsia"/>
          <w:sz w:val="18"/>
          <w:szCs w:val="18"/>
        </w:rPr>
        <w:t>根据中外学者的观点，我认为IT企业研发人员的离职率与薪酬的联系主要有如下几点。第一，软件行业研发人员离职的主要原因依然是薪酬水平较低。虽然IT行业的整体薪酬水平在各个行业中一直处于领先地位，但相较于员工日益增长的工作强度相比，其薪酬待遇远不及其所付出的劳动。第二，跳槽是员工提高收入的最佳方式之一。虽然IT行业有着较高的离职率，但从业总人数依然保持增长，除了新加入行业的从业人员之外，也说明了有很多的</w:t>
      </w:r>
      <w:r w:rsidR="00BF3514">
        <w:rPr>
          <w:rFonts w:ascii="宋体" w:eastAsia="宋体" w:hAnsi="宋体" w:hint="eastAsia"/>
          <w:sz w:val="18"/>
          <w:szCs w:val="18"/>
        </w:rPr>
        <w:t>离职者选择在本行业内跳槽。第三，薪酬管理方案不当导致离职率高。经分析，目前IT行业存在的薪酬管理方面的问题主要有薪酬管理方案针对性弱，只注重物质奖励而缺乏对员工心理方面的关怀，这也是导致行业压力大，离职率高的原因之一。</w:t>
      </w:r>
    </w:p>
    <w:p w14:paraId="1A9016F9" w14:textId="09BC751E" w:rsidR="008348F8" w:rsidRPr="00DD49B6" w:rsidRDefault="008348F8" w:rsidP="008348F8">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结论</w:t>
      </w:r>
    </w:p>
    <w:p w14:paraId="49E31851" w14:textId="366C17F8" w:rsidR="00A1789D" w:rsidRPr="00A1789D" w:rsidRDefault="000C6C2A" w:rsidP="00A1789D">
      <w:pPr>
        <w:spacing w:line="400" w:lineRule="exact"/>
        <w:ind w:firstLineChars="200" w:firstLine="360"/>
        <w:rPr>
          <w:rFonts w:ascii="宋体" w:eastAsia="宋体" w:hAnsi="宋体"/>
          <w:sz w:val="18"/>
          <w:szCs w:val="18"/>
        </w:rPr>
        <w:sectPr w:rsidR="00A1789D" w:rsidRPr="00A1789D" w:rsidSect="001018FE">
          <w:type w:val="continuous"/>
          <w:pgSz w:w="11906" w:h="16838"/>
          <w:pgMar w:top="1418" w:right="1134" w:bottom="1418" w:left="1134" w:header="851" w:footer="992" w:gutter="0"/>
          <w:cols w:space="425"/>
          <w:docGrid w:type="lines" w:linePitch="312"/>
        </w:sectPr>
      </w:pPr>
      <w:r>
        <w:rPr>
          <w:rFonts w:ascii="宋体" w:eastAsia="宋体" w:hAnsi="宋体" w:hint="eastAsia"/>
          <w:sz w:val="18"/>
          <w:szCs w:val="18"/>
        </w:rPr>
        <w:lastRenderedPageBreak/>
        <w:t>在2006-2018年期间，我国IT行业薪酬水平整体呈上升趋势，但依然存在离职率高的问题。综合分析认为，虽然我国IT行业的薪酬不断上升同时也在各个行业中保持领先地位，但由于工作压力大，付出劳动与工作报酬不成比例，薪酬管理方案不当等原因，IT行业的离职率居高不下。因此，未来合理构建薪酬管理体系，注重内在与外在薪酬的统筹管理，才能保障我国IT行业的良性发展。</w:t>
      </w:r>
    </w:p>
    <w:p w14:paraId="36D1CEE5" w14:textId="75293BAB" w:rsidR="00777A64" w:rsidRPr="000B3267" w:rsidRDefault="005E0933" w:rsidP="000B3267">
      <w:pPr>
        <w:spacing w:beforeLines="50" w:before="156" w:afterLines="50" w:after="156" w:line="220" w:lineRule="atLeast"/>
        <w:jc w:val="center"/>
        <w:rPr>
          <w:rFonts w:ascii="仿宋" w:eastAsia="仿宋" w:hAnsi="仿宋"/>
          <w:sz w:val="18"/>
          <w:szCs w:val="18"/>
        </w:rPr>
      </w:pPr>
      <w:r w:rsidRPr="000B3267">
        <w:rPr>
          <w:rFonts w:ascii="黑体" w:eastAsia="黑体" w:hAnsi="黑体" w:hint="eastAsia"/>
          <w:szCs w:val="21"/>
        </w:rPr>
        <w:t>参</w:t>
      </w:r>
      <w:r w:rsidR="000B3267">
        <w:rPr>
          <w:rFonts w:ascii="黑体" w:eastAsia="黑体" w:hAnsi="黑体" w:hint="eastAsia"/>
          <w:szCs w:val="21"/>
        </w:rPr>
        <w:t xml:space="preserve"> </w:t>
      </w:r>
      <w:r w:rsidRPr="000B3267">
        <w:rPr>
          <w:rFonts w:ascii="黑体" w:eastAsia="黑体" w:hAnsi="黑体" w:hint="eastAsia"/>
          <w:szCs w:val="21"/>
        </w:rPr>
        <w:t>考</w:t>
      </w:r>
      <w:r w:rsidR="000B3267">
        <w:rPr>
          <w:rFonts w:ascii="黑体" w:eastAsia="黑体" w:hAnsi="黑体" w:hint="eastAsia"/>
          <w:szCs w:val="21"/>
        </w:rPr>
        <w:t xml:space="preserve"> </w:t>
      </w:r>
      <w:r w:rsidRPr="000B3267">
        <w:rPr>
          <w:rFonts w:ascii="黑体" w:eastAsia="黑体" w:hAnsi="黑体" w:hint="eastAsia"/>
          <w:szCs w:val="21"/>
        </w:rPr>
        <w:t>文</w:t>
      </w:r>
      <w:r w:rsidR="000B3267">
        <w:rPr>
          <w:rFonts w:ascii="黑体" w:eastAsia="黑体" w:hAnsi="黑体" w:hint="eastAsia"/>
          <w:szCs w:val="21"/>
        </w:rPr>
        <w:t xml:space="preserve"> </w:t>
      </w:r>
      <w:r w:rsidRPr="000B3267">
        <w:rPr>
          <w:rFonts w:ascii="黑体" w:eastAsia="黑体" w:hAnsi="黑体" w:hint="eastAsia"/>
          <w:szCs w:val="21"/>
        </w:rPr>
        <w:t>献</w:t>
      </w:r>
    </w:p>
    <w:p w14:paraId="3A0720AA" w14:textId="5D2F9146" w:rsidR="00FA122E" w:rsidRDefault="000B3267" w:rsidP="00FA122E">
      <w:pPr>
        <w:spacing w:after="200"/>
        <w:rPr>
          <w:rFonts w:ascii="Times New Roman" w:eastAsia="宋体" w:hAnsi="Times New Roman"/>
          <w:sz w:val="18"/>
          <w:szCs w:val="18"/>
        </w:rPr>
      </w:pPr>
      <w:r>
        <w:rPr>
          <w:rFonts w:ascii="宋体" w:eastAsia="宋体" w:hAnsi="宋体" w:hint="eastAsia"/>
          <w:sz w:val="18"/>
          <w:szCs w:val="18"/>
        </w:rPr>
        <w:t>[</w:t>
      </w:r>
      <w:r>
        <w:rPr>
          <w:rFonts w:ascii="宋体" w:eastAsia="宋体" w:hAnsi="宋体"/>
          <w:sz w:val="18"/>
          <w:szCs w:val="18"/>
        </w:rPr>
        <w:t>1]</w:t>
      </w:r>
      <w:r w:rsidR="002805BB">
        <w:rPr>
          <w:rFonts w:ascii="Times New Roman" w:eastAsia="宋体" w:hAnsi="宋体" w:hint="eastAsia"/>
          <w:sz w:val="18"/>
          <w:szCs w:val="18"/>
        </w:rPr>
        <w:t xml:space="preserve"> </w:t>
      </w:r>
      <w:r w:rsidR="002805BB">
        <w:rPr>
          <w:rFonts w:ascii="Times New Roman" w:eastAsia="宋体" w:hAnsi="宋体" w:hint="eastAsia"/>
          <w:sz w:val="18"/>
          <w:szCs w:val="18"/>
        </w:rPr>
        <w:t>王聪，李军</w:t>
      </w:r>
      <w:r w:rsidR="0047561A" w:rsidRPr="0047561A">
        <w:rPr>
          <w:rFonts w:ascii="Times New Roman" w:eastAsia="宋体" w:hAnsi="宋体" w:hint="eastAsia"/>
          <w:sz w:val="18"/>
          <w:szCs w:val="18"/>
        </w:rPr>
        <w:t>.</w:t>
      </w:r>
      <w:r w:rsidR="002805BB" w:rsidRPr="002805BB">
        <w:rPr>
          <w:rFonts w:ascii="Times New Roman" w:eastAsia="宋体" w:hAnsi="宋体" w:hint="eastAsia"/>
          <w:sz w:val="18"/>
          <w:szCs w:val="18"/>
        </w:rPr>
        <w:t>我国软件产业发展的现状、问题与对策</w:t>
      </w:r>
      <w:r w:rsidR="0047561A" w:rsidRPr="0047561A">
        <w:rPr>
          <w:rFonts w:ascii="Times New Roman" w:eastAsia="宋体" w:hAnsi="宋体" w:hint="eastAsia"/>
          <w:sz w:val="18"/>
          <w:szCs w:val="18"/>
        </w:rPr>
        <w:t>, 200</w:t>
      </w:r>
      <w:r w:rsidR="002805BB">
        <w:rPr>
          <w:rFonts w:ascii="Times New Roman" w:eastAsia="宋体" w:hAnsi="宋体" w:hint="eastAsia"/>
          <w:sz w:val="18"/>
          <w:szCs w:val="18"/>
        </w:rPr>
        <w:t>0</w:t>
      </w:r>
      <w:r w:rsidR="0047561A" w:rsidRPr="0047561A">
        <w:rPr>
          <w:rFonts w:ascii="Times New Roman" w:eastAsia="宋体" w:hAnsi="宋体" w:hint="eastAsia"/>
          <w:sz w:val="18"/>
          <w:szCs w:val="18"/>
        </w:rPr>
        <w:t xml:space="preserve">, </w:t>
      </w:r>
      <w:r w:rsidR="002805BB" w:rsidRPr="002805BB">
        <w:rPr>
          <w:rFonts w:ascii="Times New Roman" w:eastAsia="宋体" w:hAnsi="宋体"/>
          <w:sz w:val="18"/>
          <w:szCs w:val="18"/>
        </w:rPr>
        <w:t>000(008):54-57.</w:t>
      </w:r>
    </w:p>
    <w:p w14:paraId="2F0D3F10" w14:textId="515BE554" w:rsidR="00FA122E" w:rsidRDefault="00FA122E" w:rsidP="00FA122E">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2</w:t>
      </w:r>
      <w:r>
        <w:rPr>
          <w:rFonts w:ascii="宋体" w:eastAsia="宋体" w:hAnsi="宋体"/>
          <w:sz w:val="18"/>
          <w:szCs w:val="18"/>
        </w:rPr>
        <w:t>]</w:t>
      </w:r>
      <w:r w:rsidR="0087324F">
        <w:rPr>
          <w:rFonts w:ascii="Times New Roman" w:eastAsia="宋体" w:hAnsi="宋体"/>
          <w:sz w:val="18"/>
          <w:szCs w:val="18"/>
        </w:rPr>
        <w:t xml:space="preserve"> </w:t>
      </w:r>
      <w:r w:rsidR="0087324F" w:rsidRPr="0087324F">
        <w:rPr>
          <w:rFonts w:ascii="Times New Roman" w:eastAsia="宋体" w:hAnsi="宋体"/>
          <w:sz w:val="18"/>
          <w:szCs w:val="18"/>
        </w:rPr>
        <w:t>刘兴波</w:t>
      </w:r>
      <w:r w:rsidR="0087324F" w:rsidRPr="0087324F">
        <w:rPr>
          <w:rFonts w:ascii="Times New Roman" w:eastAsia="宋体" w:hAnsi="宋体"/>
          <w:sz w:val="18"/>
          <w:szCs w:val="18"/>
        </w:rPr>
        <w:t xml:space="preserve">. </w:t>
      </w:r>
      <w:r w:rsidR="0087324F" w:rsidRPr="0087324F">
        <w:rPr>
          <w:rFonts w:ascii="Times New Roman" w:eastAsia="宋体" w:hAnsi="宋体"/>
          <w:sz w:val="18"/>
          <w:szCs w:val="18"/>
        </w:rPr>
        <w:t>软件薪资</w:t>
      </w:r>
      <w:r w:rsidR="0087324F" w:rsidRPr="0087324F">
        <w:rPr>
          <w:rFonts w:ascii="Times New Roman" w:eastAsia="宋体" w:hAnsi="宋体"/>
          <w:sz w:val="18"/>
          <w:szCs w:val="18"/>
        </w:rPr>
        <w:t>:</w:t>
      </w:r>
      <w:r w:rsidR="0087324F" w:rsidRPr="0087324F">
        <w:rPr>
          <w:rFonts w:ascii="Times New Roman" w:eastAsia="宋体" w:hAnsi="宋体"/>
          <w:sz w:val="18"/>
          <w:szCs w:val="18"/>
        </w:rPr>
        <w:t>升还是降</w:t>
      </w:r>
      <w:r w:rsidR="0087324F" w:rsidRPr="0087324F">
        <w:rPr>
          <w:rFonts w:ascii="Times New Roman" w:eastAsia="宋体" w:hAnsi="宋体"/>
          <w:sz w:val="18"/>
          <w:szCs w:val="18"/>
        </w:rPr>
        <w:t xml:space="preserve">?[J]. </w:t>
      </w:r>
      <w:r w:rsidR="0087324F" w:rsidRPr="0087324F">
        <w:rPr>
          <w:rFonts w:ascii="Times New Roman" w:eastAsia="宋体" w:hAnsi="宋体"/>
          <w:sz w:val="18"/>
          <w:szCs w:val="18"/>
        </w:rPr>
        <w:t>软件世界</w:t>
      </w:r>
      <w:r w:rsidR="0087324F" w:rsidRPr="0087324F">
        <w:rPr>
          <w:rFonts w:ascii="Times New Roman" w:eastAsia="宋体" w:hAnsi="宋体"/>
          <w:sz w:val="18"/>
          <w:szCs w:val="18"/>
        </w:rPr>
        <w:t>, 2001, 000(012):47-48.</w:t>
      </w:r>
    </w:p>
    <w:p w14:paraId="2A391039" w14:textId="24E4B06F" w:rsidR="00FA122E" w:rsidRDefault="00FA122E" w:rsidP="00FA122E">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3</w:t>
      </w:r>
      <w:r>
        <w:rPr>
          <w:rFonts w:ascii="宋体" w:eastAsia="宋体" w:hAnsi="宋体"/>
          <w:sz w:val="18"/>
          <w:szCs w:val="18"/>
        </w:rPr>
        <w:t xml:space="preserve">] </w:t>
      </w:r>
      <w:r w:rsidR="00E13E23" w:rsidRPr="00E13E23">
        <w:rPr>
          <w:rFonts w:ascii="Times New Roman" w:eastAsia="宋体" w:hAnsi="宋体"/>
          <w:sz w:val="18"/>
          <w:szCs w:val="18"/>
        </w:rPr>
        <w:t>陈光珍</w:t>
      </w:r>
      <w:r w:rsidR="00E13E23" w:rsidRPr="00E13E23">
        <w:rPr>
          <w:rFonts w:ascii="Times New Roman" w:eastAsia="宋体" w:hAnsi="宋体"/>
          <w:sz w:val="18"/>
          <w:szCs w:val="18"/>
        </w:rPr>
        <w:t xml:space="preserve">, </w:t>
      </w:r>
      <w:r w:rsidR="00E13E23" w:rsidRPr="00E13E23">
        <w:rPr>
          <w:rFonts w:ascii="Times New Roman" w:eastAsia="宋体" w:hAnsi="宋体"/>
          <w:sz w:val="18"/>
          <w:szCs w:val="18"/>
        </w:rPr>
        <w:t>杨伯元</w:t>
      </w:r>
      <w:r w:rsidR="00E13E23" w:rsidRPr="00E13E23">
        <w:rPr>
          <w:rFonts w:ascii="Times New Roman" w:eastAsia="宋体" w:hAnsi="宋体"/>
          <w:sz w:val="18"/>
          <w:szCs w:val="18"/>
        </w:rPr>
        <w:t xml:space="preserve">. </w:t>
      </w:r>
      <w:r w:rsidR="00E13E23" w:rsidRPr="00E13E23">
        <w:rPr>
          <w:rFonts w:ascii="Times New Roman" w:eastAsia="宋体" w:hAnsi="宋体"/>
          <w:sz w:val="18"/>
          <w:szCs w:val="18"/>
        </w:rPr>
        <w:t>我国</w:t>
      </w:r>
      <w:r w:rsidR="00E13E23" w:rsidRPr="00E13E23">
        <w:rPr>
          <w:rFonts w:ascii="Times New Roman" w:eastAsia="宋体" w:hAnsi="宋体"/>
          <w:sz w:val="18"/>
          <w:szCs w:val="18"/>
        </w:rPr>
        <w:t>IT</w:t>
      </w:r>
      <w:r w:rsidR="00E13E23" w:rsidRPr="00E13E23">
        <w:rPr>
          <w:rFonts w:ascii="Times New Roman" w:eastAsia="宋体" w:hAnsi="宋体"/>
          <w:sz w:val="18"/>
          <w:szCs w:val="18"/>
        </w:rPr>
        <w:t>企业研发人员的薪酬现状及问题研究</w:t>
      </w:r>
      <w:r w:rsidR="00E13E23" w:rsidRPr="00E13E23">
        <w:rPr>
          <w:rFonts w:ascii="Times New Roman" w:eastAsia="宋体" w:hAnsi="宋体"/>
          <w:sz w:val="18"/>
          <w:szCs w:val="18"/>
        </w:rPr>
        <w:t xml:space="preserve">[J]. </w:t>
      </w:r>
      <w:r w:rsidR="00E13E23" w:rsidRPr="00E13E23">
        <w:rPr>
          <w:rFonts w:ascii="Times New Roman" w:eastAsia="宋体" w:hAnsi="宋体"/>
          <w:sz w:val="18"/>
          <w:szCs w:val="18"/>
        </w:rPr>
        <w:t>集团经济研究</w:t>
      </w:r>
      <w:r w:rsidR="00E13E23" w:rsidRPr="00E13E23">
        <w:rPr>
          <w:rFonts w:ascii="Times New Roman" w:eastAsia="宋体" w:hAnsi="宋体"/>
          <w:sz w:val="18"/>
          <w:szCs w:val="18"/>
        </w:rPr>
        <w:t>, 2007(11Z):187-188.</w:t>
      </w:r>
      <w:r w:rsidR="00E13E23">
        <w:rPr>
          <w:rFonts w:ascii="Times New Roman" w:eastAsia="宋体" w:hAnsi="宋体" w:hint="eastAsia"/>
          <w:sz w:val="18"/>
          <w:szCs w:val="18"/>
        </w:rPr>
        <w:t>c</w:t>
      </w:r>
    </w:p>
    <w:p w14:paraId="68FDDF44" w14:textId="11D20807" w:rsidR="00802BA2" w:rsidRDefault="00FA122E" w:rsidP="00366FEA">
      <w:pPr>
        <w:spacing w:after="200"/>
        <w:rPr>
          <w:rFonts w:ascii="Times New Roman" w:eastAsia="宋体" w:hAnsi="宋体"/>
          <w:sz w:val="18"/>
          <w:szCs w:val="18"/>
        </w:rPr>
      </w:pPr>
      <w:r>
        <w:rPr>
          <w:rFonts w:ascii="宋体" w:eastAsia="宋体" w:hAnsi="宋体" w:hint="eastAsia"/>
          <w:sz w:val="18"/>
          <w:szCs w:val="18"/>
        </w:rPr>
        <w:t>[</w:t>
      </w:r>
      <w:r w:rsidR="008E3DEB">
        <w:rPr>
          <w:rFonts w:ascii="宋体" w:eastAsia="宋体" w:hAnsi="宋体"/>
          <w:sz w:val="18"/>
          <w:szCs w:val="18"/>
        </w:rPr>
        <w:t>4</w:t>
      </w:r>
      <w:r>
        <w:rPr>
          <w:rFonts w:ascii="宋体" w:eastAsia="宋体" w:hAnsi="宋体"/>
          <w:sz w:val="18"/>
          <w:szCs w:val="18"/>
        </w:rPr>
        <w:t xml:space="preserve">] </w:t>
      </w:r>
      <w:r w:rsidR="00E13E23" w:rsidRPr="00E13E23">
        <w:rPr>
          <w:rFonts w:ascii="Times New Roman" w:eastAsia="宋体" w:hAnsi="宋体"/>
          <w:sz w:val="18"/>
          <w:szCs w:val="18"/>
        </w:rPr>
        <w:t>杨淇</w:t>
      </w:r>
      <w:r w:rsidR="00E13E23" w:rsidRPr="00E13E23">
        <w:rPr>
          <w:rFonts w:ascii="Times New Roman" w:eastAsia="宋体" w:hAnsi="宋体"/>
          <w:sz w:val="18"/>
          <w:szCs w:val="18"/>
        </w:rPr>
        <w:t>. 2016</w:t>
      </w:r>
      <w:r w:rsidR="00E13E23" w:rsidRPr="00E13E23">
        <w:rPr>
          <w:rFonts w:ascii="Times New Roman" w:eastAsia="宋体" w:hAnsi="宋体"/>
          <w:sz w:val="18"/>
          <w:szCs w:val="18"/>
        </w:rPr>
        <w:t>年互联网行业用工薪酬报告</w:t>
      </w:r>
      <w:r w:rsidR="00E13E23" w:rsidRPr="00E13E23">
        <w:rPr>
          <w:rFonts w:ascii="Times New Roman" w:eastAsia="宋体" w:hAnsi="宋体"/>
          <w:sz w:val="18"/>
          <w:szCs w:val="18"/>
        </w:rPr>
        <w:t xml:space="preserve">[J]. </w:t>
      </w:r>
      <w:r w:rsidR="00E13E23" w:rsidRPr="00E13E23">
        <w:rPr>
          <w:rFonts w:ascii="Times New Roman" w:eastAsia="宋体" w:hAnsi="宋体"/>
          <w:sz w:val="18"/>
          <w:szCs w:val="18"/>
        </w:rPr>
        <w:t>职业</w:t>
      </w:r>
      <w:r w:rsidR="00E13E23" w:rsidRPr="00E13E23">
        <w:rPr>
          <w:rFonts w:ascii="Times New Roman" w:eastAsia="宋体" w:hAnsi="宋体"/>
          <w:sz w:val="18"/>
          <w:szCs w:val="18"/>
        </w:rPr>
        <w:t>, 2017, 01(No.313):49-50.</w:t>
      </w:r>
    </w:p>
    <w:p w14:paraId="418ABEA6" w14:textId="39B15921" w:rsidR="0087606B" w:rsidRPr="00366FEA" w:rsidRDefault="0087606B" w:rsidP="00366FEA">
      <w:pPr>
        <w:spacing w:after="200"/>
        <w:rPr>
          <w:rFonts w:ascii="Times New Roman" w:eastAsia="宋体" w:hAnsi="Times New Roman"/>
          <w:sz w:val="18"/>
          <w:szCs w:val="18"/>
        </w:rPr>
      </w:pPr>
      <w:r>
        <w:rPr>
          <w:rFonts w:ascii="宋体" w:eastAsia="宋体" w:hAnsi="宋体" w:hint="eastAsia"/>
          <w:sz w:val="18"/>
          <w:szCs w:val="18"/>
        </w:rPr>
        <w:t>[5</w:t>
      </w:r>
      <w:r>
        <w:rPr>
          <w:rFonts w:ascii="宋体" w:eastAsia="宋体" w:hAnsi="宋体"/>
          <w:sz w:val="18"/>
          <w:szCs w:val="18"/>
        </w:rPr>
        <w:t xml:space="preserve">] </w:t>
      </w:r>
      <w:r w:rsidRPr="0087606B">
        <w:rPr>
          <w:rFonts w:ascii="宋体" w:eastAsia="宋体" w:hAnsi="宋体"/>
          <w:sz w:val="18"/>
          <w:szCs w:val="18"/>
        </w:rPr>
        <w:t>赵若淇. IT企业研发人员的离职原因及其对策[J]. 劳动保障世界(理论版), 2013, 000(016):74-75.</w:t>
      </w:r>
    </w:p>
    <w:sectPr w:rsidR="0087606B" w:rsidRPr="00366FEA" w:rsidSect="001018FE">
      <w:type w:val="continuous"/>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E9042" w14:textId="77777777" w:rsidR="004B7F5D" w:rsidRDefault="004B7F5D" w:rsidP="00142906">
      <w:r>
        <w:separator/>
      </w:r>
    </w:p>
  </w:endnote>
  <w:endnote w:type="continuationSeparator" w:id="0">
    <w:p w14:paraId="4F360627" w14:textId="77777777" w:rsidR="004B7F5D" w:rsidRDefault="004B7F5D" w:rsidP="0014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BX">
    <w:altName w:val="Cambria"/>
    <w:panose1 w:val="00000000000000000000"/>
    <w:charset w:val="00"/>
    <w:family w:val="roman"/>
    <w:notTrueType/>
    <w:pitch w:val="default"/>
  </w:font>
  <w:font w:name="FZF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C788" w14:textId="77777777" w:rsidR="004B7F5D" w:rsidRDefault="004B7F5D" w:rsidP="00142906">
      <w:r>
        <w:separator/>
      </w:r>
    </w:p>
  </w:footnote>
  <w:footnote w:type="continuationSeparator" w:id="0">
    <w:p w14:paraId="1EBC3B5B" w14:textId="77777777" w:rsidR="004B7F5D" w:rsidRDefault="004B7F5D" w:rsidP="0014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C6351"/>
    <w:multiLevelType w:val="hybridMultilevel"/>
    <w:tmpl w:val="3304AF9C"/>
    <w:lvl w:ilvl="0" w:tplc="9302235C">
      <w:start w:val="1"/>
      <w:numFmt w:val="decimal"/>
      <w:lvlText w:val="%1"/>
      <w:lvlJc w:val="left"/>
      <w:pPr>
        <w:ind w:left="420" w:hanging="420"/>
      </w:pPr>
      <w:rPr>
        <w:rFonts w:ascii="黑体" w:eastAsia="黑体" w:hAnsi="黑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CB3B5F"/>
    <w:multiLevelType w:val="hybridMultilevel"/>
    <w:tmpl w:val="EC6CAA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BE6F35"/>
    <w:multiLevelType w:val="hybridMultilevel"/>
    <w:tmpl w:val="1B306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6B"/>
    <w:rsid w:val="000054FA"/>
    <w:rsid w:val="00015DD1"/>
    <w:rsid w:val="00050510"/>
    <w:rsid w:val="00050C49"/>
    <w:rsid w:val="00054C3C"/>
    <w:rsid w:val="00057E83"/>
    <w:rsid w:val="00094579"/>
    <w:rsid w:val="000B3267"/>
    <w:rsid w:val="000B5542"/>
    <w:rsid w:val="000C0579"/>
    <w:rsid w:val="000C2A60"/>
    <w:rsid w:val="000C6C20"/>
    <w:rsid w:val="000C6C2A"/>
    <w:rsid w:val="000C7D91"/>
    <w:rsid w:val="000D370D"/>
    <w:rsid w:val="000D44D4"/>
    <w:rsid w:val="000D5E91"/>
    <w:rsid w:val="000E117C"/>
    <w:rsid w:val="000E27FD"/>
    <w:rsid w:val="000F34E2"/>
    <w:rsid w:val="0010012D"/>
    <w:rsid w:val="001018FE"/>
    <w:rsid w:val="00106A1E"/>
    <w:rsid w:val="001078F6"/>
    <w:rsid w:val="00126FF2"/>
    <w:rsid w:val="00142906"/>
    <w:rsid w:val="00161BAF"/>
    <w:rsid w:val="00171393"/>
    <w:rsid w:val="00175F20"/>
    <w:rsid w:val="001823EF"/>
    <w:rsid w:val="001B1F56"/>
    <w:rsid w:val="001E2013"/>
    <w:rsid w:val="001E45F3"/>
    <w:rsid w:val="00203F5A"/>
    <w:rsid w:val="00226AB9"/>
    <w:rsid w:val="00241433"/>
    <w:rsid w:val="002805BB"/>
    <w:rsid w:val="00292671"/>
    <w:rsid w:val="002A3615"/>
    <w:rsid w:val="002C26B7"/>
    <w:rsid w:val="002C3892"/>
    <w:rsid w:val="002C4429"/>
    <w:rsid w:val="002F1757"/>
    <w:rsid w:val="00315933"/>
    <w:rsid w:val="0032456B"/>
    <w:rsid w:val="00330402"/>
    <w:rsid w:val="00331A10"/>
    <w:rsid w:val="00354ADA"/>
    <w:rsid w:val="00366FEA"/>
    <w:rsid w:val="003670A9"/>
    <w:rsid w:val="00397F6E"/>
    <w:rsid w:val="003B23B3"/>
    <w:rsid w:val="003B5D48"/>
    <w:rsid w:val="003B7DFC"/>
    <w:rsid w:val="003E3967"/>
    <w:rsid w:val="003F214E"/>
    <w:rsid w:val="003F406B"/>
    <w:rsid w:val="00413942"/>
    <w:rsid w:val="0041417B"/>
    <w:rsid w:val="00421086"/>
    <w:rsid w:val="0042259E"/>
    <w:rsid w:val="004652F1"/>
    <w:rsid w:val="00473356"/>
    <w:rsid w:val="0047561A"/>
    <w:rsid w:val="00476072"/>
    <w:rsid w:val="00477717"/>
    <w:rsid w:val="004907A3"/>
    <w:rsid w:val="00497505"/>
    <w:rsid w:val="004A39C2"/>
    <w:rsid w:val="004B1E6F"/>
    <w:rsid w:val="004B7F5D"/>
    <w:rsid w:val="004D2577"/>
    <w:rsid w:val="004E44E6"/>
    <w:rsid w:val="00505500"/>
    <w:rsid w:val="00534755"/>
    <w:rsid w:val="00534F29"/>
    <w:rsid w:val="00536580"/>
    <w:rsid w:val="00545E30"/>
    <w:rsid w:val="00545E4A"/>
    <w:rsid w:val="0055270C"/>
    <w:rsid w:val="0055598E"/>
    <w:rsid w:val="00557EDF"/>
    <w:rsid w:val="00560487"/>
    <w:rsid w:val="0056187E"/>
    <w:rsid w:val="005678C7"/>
    <w:rsid w:val="005714F7"/>
    <w:rsid w:val="00572B26"/>
    <w:rsid w:val="00574FA9"/>
    <w:rsid w:val="005C1331"/>
    <w:rsid w:val="005C19E0"/>
    <w:rsid w:val="005C5844"/>
    <w:rsid w:val="005D00A6"/>
    <w:rsid w:val="005D0CF3"/>
    <w:rsid w:val="005E0933"/>
    <w:rsid w:val="005F257E"/>
    <w:rsid w:val="005F6EA1"/>
    <w:rsid w:val="00601434"/>
    <w:rsid w:val="006162CF"/>
    <w:rsid w:val="0062176E"/>
    <w:rsid w:val="006233DF"/>
    <w:rsid w:val="006612D0"/>
    <w:rsid w:val="00690B53"/>
    <w:rsid w:val="0069228E"/>
    <w:rsid w:val="006931EC"/>
    <w:rsid w:val="006965A2"/>
    <w:rsid w:val="006D0706"/>
    <w:rsid w:val="006D33A7"/>
    <w:rsid w:val="006F01E2"/>
    <w:rsid w:val="006F23CD"/>
    <w:rsid w:val="006F2E56"/>
    <w:rsid w:val="00710E3C"/>
    <w:rsid w:val="007177C3"/>
    <w:rsid w:val="00733CB3"/>
    <w:rsid w:val="00736B5B"/>
    <w:rsid w:val="00737F31"/>
    <w:rsid w:val="00777A64"/>
    <w:rsid w:val="00784FBD"/>
    <w:rsid w:val="007A7ABB"/>
    <w:rsid w:val="007B7ED1"/>
    <w:rsid w:val="007D414D"/>
    <w:rsid w:val="007E7940"/>
    <w:rsid w:val="007F1364"/>
    <w:rsid w:val="00801E70"/>
    <w:rsid w:val="00802BA2"/>
    <w:rsid w:val="00811BE9"/>
    <w:rsid w:val="0082222D"/>
    <w:rsid w:val="0083354A"/>
    <w:rsid w:val="0083411C"/>
    <w:rsid w:val="008348F8"/>
    <w:rsid w:val="00834BF2"/>
    <w:rsid w:val="00842CFC"/>
    <w:rsid w:val="00845291"/>
    <w:rsid w:val="008514E5"/>
    <w:rsid w:val="00853CE5"/>
    <w:rsid w:val="0086724B"/>
    <w:rsid w:val="0087324F"/>
    <w:rsid w:val="0087606B"/>
    <w:rsid w:val="00885AC1"/>
    <w:rsid w:val="008C050E"/>
    <w:rsid w:val="008C089D"/>
    <w:rsid w:val="008D3747"/>
    <w:rsid w:val="008E3DEB"/>
    <w:rsid w:val="008E6C98"/>
    <w:rsid w:val="0091267F"/>
    <w:rsid w:val="009135BF"/>
    <w:rsid w:val="00921CC3"/>
    <w:rsid w:val="00932F27"/>
    <w:rsid w:val="00937F54"/>
    <w:rsid w:val="00962332"/>
    <w:rsid w:val="00970CA5"/>
    <w:rsid w:val="0098107E"/>
    <w:rsid w:val="00983795"/>
    <w:rsid w:val="009852F8"/>
    <w:rsid w:val="009A296C"/>
    <w:rsid w:val="009D20D2"/>
    <w:rsid w:val="009E2CA1"/>
    <w:rsid w:val="009E661A"/>
    <w:rsid w:val="009F7844"/>
    <w:rsid w:val="00A02DC1"/>
    <w:rsid w:val="00A124DD"/>
    <w:rsid w:val="00A1789D"/>
    <w:rsid w:val="00A214A7"/>
    <w:rsid w:val="00A37901"/>
    <w:rsid w:val="00A526F9"/>
    <w:rsid w:val="00A559C1"/>
    <w:rsid w:val="00A671DA"/>
    <w:rsid w:val="00A97E47"/>
    <w:rsid w:val="00AC1B84"/>
    <w:rsid w:val="00AC276D"/>
    <w:rsid w:val="00B0501C"/>
    <w:rsid w:val="00B16B04"/>
    <w:rsid w:val="00B16B06"/>
    <w:rsid w:val="00B1799D"/>
    <w:rsid w:val="00B361BF"/>
    <w:rsid w:val="00B402BC"/>
    <w:rsid w:val="00B70438"/>
    <w:rsid w:val="00B92205"/>
    <w:rsid w:val="00B94639"/>
    <w:rsid w:val="00BA0719"/>
    <w:rsid w:val="00BA300B"/>
    <w:rsid w:val="00BA7FD8"/>
    <w:rsid w:val="00BC4324"/>
    <w:rsid w:val="00BD4CF6"/>
    <w:rsid w:val="00BE2F05"/>
    <w:rsid w:val="00BF1EA4"/>
    <w:rsid w:val="00BF3514"/>
    <w:rsid w:val="00C13EEA"/>
    <w:rsid w:val="00C308BC"/>
    <w:rsid w:val="00C6670F"/>
    <w:rsid w:val="00C66C67"/>
    <w:rsid w:val="00C70B9A"/>
    <w:rsid w:val="00C94E71"/>
    <w:rsid w:val="00C979BF"/>
    <w:rsid w:val="00CB73B1"/>
    <w:rsid w:val="00CC0128"/>
    <w:rsid w:val="00CE0E13"/>
    <w:rsid w:val="00CE189F"/>
    <w:rsid w:val="00D010D1"/>
    <w:rsid w:val="00D04907"/>
    <w:rsid w:val="00D17F12"/>
    <w:rsid w:val="00D64ABF"/>
    <w:rsid w:val="00D6675F"/>
    <w:rsid w:val="00D714D7"/>
    <w:rsid w:val="00D920BB"/>
    <w:rsid w:val="00DA277D"/>
    <w:rsid w:val="00DA342C"/>
    <w:rsid w:val="00DB4CC4"/>
    <w:rsid w:val="00DB5903"/>
    <w:rsid w:val="00DC1948"/>
    <w:rsid w:val="00DC2650"/>
    <w:rsid w:val="00DC416D"/>
    <w:rsid w:val="00DD49B6"/>
    <w:rsid w:val="00E13E23"/>
    <w:rsid w:val="00E22DF4"/>
    <w:rsid w:val="00E35D11"/>
    <w:rsid w:val="00E52052"/>
    <w:rsid w:val="00E65FD5"/>
    <w:rsid w:val="00E82F69"/>
    <w:rsid w:val="00E9068E"/>
    <w:rsid w:val="00E91934"/>
    <w:rsid w:val="00E97C84"/>
    <w:rsid w:val="00EA2804"/>
    <w:rsid w:val="00EB1E98"/>
    <w:rsid w:val="00EB7EE9"/>
    <w:rsid w:val="00EC526A"/>
    <w:rsid w:val="00EC6D49"/>
    <w:rsid w:val="00ED0374"/>
    <w:rsid w:val="00ED6FBF"/>
    <w:rsid w:val="00EE1C77"/>
    <w:rsid w:val="00EE4228"/>
    <w:rsid w:val="00EF1D2C"/>
    <w:rsid w:val="00F02A21"/>
    <w:rsid w:val="00F03FED"/>
    <w:rsid w:val="00F168DD"/>
    <w:rsid w:val="00F16E7C"/>
    <w:rsid w:val="00F27475"/>
    <w:rsid w:val="00F435AF"/>
    <w:rsid w:val="00F563E8"/>
    <w:rsid w:val="00F74254"/>
    <w:rsid w:val="00F933F9"/>
    <w:rsid w:val="00FA122E"/>
    <w:rsid w:val="00FA13B8"/>
    <w:rsid w:val="00FE3134"/>
    <w:rsid w:val="00FE7E96"/>
    <w:rsid w:val="00FF2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31CF"/>
  <w15:chartTrackingRefBased/>
  <w15:docId w15:val="{698F23CA-6CA6-46CE-B607-0B97159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906"/>
    <w:rPr>
      <w:sz w:val="18"/>
      <w:szCs w:val="18"/>
    </w:rPr>
  </w:style>
  <w:style w:type="paragraph" w:styleId="a5">
    <w:name w:val="footer"/>
    <w:basedOn w:val="a"/>
    <w:link w:val="a6"/>
    <w:uiPriority w:val="99"/>
    <w:unhideWhenUsed/>
    <w:rsid w:val="00142906"/>
    <w:pPr>
      <w:tabs>
        <w:tab w:val="center" w:pos="4153"/>
        <w:tab w:val="right" w:pos="8306"/>
      </w:tabs>
      <w:snapToGrid w:val="0"/>
      <w:jc w:val="left"/>
    </w:pPr>
    <w:rPr>
      <w:sz w:val="18"/>
      <w:szCs w:val="18"/>
    </w:rPr>
  </w:style>
  <w:style w:type="character" w:customStyle="1" w:styleId="a6">
    <w:name w:val="页脚 字符"/>
    <w:basedOn w:val="a0"/>
    <w:link w:val="a5"/>
    <w:uiPriority w:val="99"/>
    <w:rsid w:val="00142906"/>
    <w:rPr>
      <w:sz w:val="18"/>
      <w:szCs w:val="18"/>
    </w:rPr>
  </w:style>
  <w:style w:type="character" w:customStyle="1" w:styleId="fontstyle01">
    <w:name w:val="fontstyle01"/>
    <w:basedOn w:val="a0"/>
    <w:rsid w:val="00F27475"/>
    <w:rPr>
      <w:rFonts w:ascii="E-BX" w:hAnsi="E-BX" w:hint="default"/>
      <w:b w:val="0"/>
      <w:bCs w:val="0"/>
      <w:i w:val="0"/>
      <w:iCs w:val="0"/>
      <w:color w:val="000000"/>
      <w:sz w:val="20"/>
      <w:szCs w:val="20"/>
    </w:rPr>
  </w:style>
  <w:style w:type="character" w:customStyle="1" w:styleId="fontstyle11">
    <w:name w:val="fontstyle11"/>
    <w:basedOn w:val="a0"/>
    <w:rsid w:val="00F27475"/>
    <w:rPr>
      <w:rFonts w:ascii="FZFSK--GBK1-0" w:hAnsi="FZFSK--GBK1-0" w:hint="default"/>
      <w:b w:val="0"/>
      <w:bCs w:val="0"/>
      <w:i w:val="0"/>
      <w:iCs w:val="0"/>
      <w:color w:val="000000"/>
      <w:sz w:val="20"/>
      <w:szCs w:val="20"/>
    </w:rPr>
  </w:style>
  <w:style w:type="character" w:customStyle="1" w:styleId="fontstyle31">
    <w:name w:val="fontstyle31"/>
    <w:basedOn w:val="a0"/>
    <w:rsid w:val="00F27475"/>
    <w:rPr>
      <w:rFonts w:ascii="E-BZ" w:hAnsi="E-BZ" w:hint="default"/>
      <w:b w:val="0"/>
      <w:bCs w:val="0"/>
      <w:i w:val="0"/>
      <w:iCs w:val="0"/>
      <w:color w:val="000000"/>
      <w:sz w:val="20"/>
      <w:szCs w:val="20"/>
    </w:rPr>
  </w:style>
  <w:style w:type="paragraph" w:styleId="a7">
    <w:name w:val="List Paragraph"/>
    <w:basedOn w:val="a"/>
    <w:uiPriority w:val="34"/>
    <w:qFormat/>
    <w:rsid w:val="00A214A7"/>
    <w:pPr>
      <w:ind w:firstLineChars="200" w:firstLine="420"/>
    </w:pPr>
  </w:style>
  <w:style w:type="character" w:customStyle="1" w:styleId="a8">
    <w:name w:val="正文文本 字符"/>
    <w:link w:val="a9"/>
    <w:rsid w:val="00171393"/>
    <w:rPr>
      <w:rFonts w:ascii="Times New Roman" w:eastAsia="宋体" w:hAnsi="Times New Roman" w:cs="Times New Roman"/>
      <w:szCs w:val="24"/>
    </w:rPr>
  </w:style>
  <w:style w:type="paragraph" w:styleId="a9">
    <w:name w:val="Body Text"/>
    <w:basedOn w:val="a"/>
    <w:link w:val="a8"/>
    <w:qFormat/>
    <w:rsid w:val="00171393"/>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17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1577">
      <w:bodyDiv w:val="1"/>
      <w:marLeft w:val="0"/>
      <w:marRight w:val="0"/>
      <w:marTop w:val="0"/>
      <w:marBottom w:val="0"/>
      <w:divBdr>
        <w:top w:val="none" w:sz="0" w:space="0" w:color="auto"/>
        <w:left w:val="none" w:sz="0" w:space="0" w:color="auto"/>
        <w:bottom w:val="none" w:sz="0" w:space="0" w:color="auto"/>
        <w:right w:val="none" w:sz="0" w:space="0" w:color="auto"/>
      </w:divBdr>
    </w:div>
    <w:div w:id="96145171">
      <w:bodyDiv w:val="1"/>
      <w:marLeft w:val="0"/>
      <w:marRight w:val="0"/>
      <w:marTop w:val="0"/>
      <w:marBottom w:val="0"/>
      <w:divBdr>
        <w:top w:val="none" w:sz="0" w:space="0" w:color="auto"/>
        <w:left w:val="none" w:sz="0" w:space="0" w:color="auto"/>
        <w:bottom w:val="none" w:sz="0" w:space="0" w:color="auto"/>
        <w:right w:val="none" w:sz="0" w:space="0" w:color="auto"/>
      </w:divBdr>
    </w:div>
    <w:div w:id="249581466">
      <w:bodyDiv w:val="1"/>
      <w:marLeft w:val="0"/>
      <w:marRight w:val="0"/>
      <w:marTop w:val="0"/>
      <w:marBottom w:val="0"/>
      <w:divBdr>
        <w:top w:val="none" w:sz="0" w:space="0" w:color="auto"/>
        <w:left w:val="none" w:sz="0" w:space="0" w:color="auto"/>
        <w:bottom w:val="none" w:sz="0" w:space="0" w:color="auto"/>
        <w:right w:val="none" w:sz="0" w:space="0" w:color="auto"/>
      </w:divBdr>
    </w:div>
    <w:div w:id="329214709">
      <w:bodyDiv w:val="1"/>
      <w:marLeft w:val="0"/>
      <w:marRight w:val="0"/>
      <w:marTop w:val="0"/>
      <w:marBottom w:val="0"/>
      <w:divBdr>
        <w:top w:val="none" w:sz="0" w:space="0" w:color="auto"/>
        <w:left w:val="none" w:sz="0" w:space="0" w:color="auto"/>
        <w:bottom w:val="none" w:sz="0" w:space="0" w:color="auto"/>
        <w:right w:val="none" w:sz="0" w:space="0" w:color="auto"/>
      </w:divBdr>
    </w:div>
    <w:div w:id="350689275">
      <w:bodyDiv w:val="1"/>
      <w:marLeft w:val="0"/>
      <w:marRight w:val="0"/>
      <w:marTop w:val="0"/>
      <w:marBottom w:val="0"/>
      <w:divBdr>
        <w:top w:val="none" w:sz="0" w:space="0" w:color="auto"/>
        <w:left w:val="none" w:sz="0" w:space="0" w:color="auto"/>
        <w:bottom w:val="none" w:sz="0" w:space="0" w:color="auto"/>
        <w:right w:val="none" w:sz="0" w:space="0" w:color="auto"/>
      </w:divBdr>
    </w:div>
    <w:div w:id="550196593">
      <w:bodyDiv w:val="1"/>
      <w:marLeft w:val="0"/>
      <w:marRight w:val="0"/>
      <w:marTop w:val="0"/>
      <w:marBottom w:val="0"/>
      <w:divBdr>
        <w:top w:val="none" w:sz="0" w:space="0" w:color="auto"/>
        <w:left w:val="none" w:sz="0" w:space="0" w:color="auto"/>
        <w:bottom w:val="none" w:sz="0" w:space="0" w:color="auto"/>
        <w:right w:val="none" w:sz="0" w:space="0" w:color="auto"/>
      </w:divBdr>
    </w:div>
    <w:div w:id="604112539">
      <w:bodyDiv w:val="1"/>
      <w:marLeft w:val="0"/>
      <w:marRight w:val="0"/>
      <w:marTop w:val="0"/>
      <w:marBottom w:val="0"/>
      <w:divBdr>
        <w:top w:val="none" w:sz="0" w:space="0" w:color="auto"/>
        <w:left w:val="none" w:sz="0" w:space="0" w:color="auto"/>
        <w:bottom w:val="none" w:sz="0" w:space="0" w:color="auto"/>
        <w:right w:val="none" w:sz="0" w:space="0" w:color="auto"/>
      </w:divBdr>
    </w:div>
    <w:div w:id="625936918">
      <w:bodyDiv w:val="1"/>
      <w:marLeft w:val="0"/>
      <w:marRight w:val="0"/>
      <w:marTop w:val="0"/>
      <w:marBottom w:val="0"/>
      <w:divBdr>
        <w:top w:val="none" w:sz="0" w:space="0" w:color="auto"/>
        <w:left w:val="none" w:sz="0" w:space="0" w:color="auto"/>
        <w:bottom w:val="none" w:sz="0" w:space="0" w:color="auto"/>
        <w:right w:val="none" w:sz="0" w:space="0" w:color="auto"/>
      </w:divBdr>
    </w:div>
    <w:div w:id="958486990">
      <w:bodyDiv w:val="1"/>
      <w:marLeft w:val="0"/>
      <w:marRight w:val="0"/>
      <w:marTop w:val="0"/>
      <w:marBottom w:val="0"/>
      <w:divBdr>
        <w:top w:val="none" w:sz="0" w:space="0" w:color="auto"/>
        <w:left w:val="none" w:sz="0" w:space="0" w:color="auto"/>
        <w:bottom w:val="none" w:sz="0" w:space="0" w:color="auto"/>
        <w:right w:val="none" w:sz="0" w:space="0" w:color="auto"/>
      </w:divBdr>
    </w:div>
    <w:div w:id="1438481833">
      <w:bodyDiv w:val="1"/>
      <w:marLeft w:val="0"/>
      <w:marRight w:val="0"/>
      <w:marTop w:val="0"/>
      <w:marBottom w:val="0"/>
      <w:divBdr>
        <w:top w:val="none" w:sz="0" w:space="0" w:color="auto"/>
        <w:left w:val="none" w:sz="0" w:space="0" w:color="auto"/>
        <w:bottom w:val="none" w:sz="0" w:space="0" w:color="auto"/>
        <w:right w:val="none" w:sz="0" w:space="0" w:color="auto"/>
      </w:divBdr>
    </w:div>
    <w:div w:id="1480414752">
      <w:bodyDiv w:val="1"/>
      <w:marLeft w:val="0"/>
      <w:marRight w:val="0"/>
      <w:marTop w:val="0"/>
      <w:marBottom w:val="0"/>
      <w:divBdr>
        <w:top w:val="none" w:sz="0" w:space="0" w:color="auto"/>
        <w:left w:val="none" w:sz="0" w:space="0" w:color="auto"/>
        <w:bottom w:val="none" w:sz="0" w:space="0" w:color="auto"/>
        <w:right w:val="none" w:sz="0" w:space="0" w:color="auto"/>
      </w:divBdr>
    </w:div>
    <w:div w:id="1511724819">
      <w:bodyDiv w:val="1"/>
      <w:marLeft w:val="0"/>
      <w:marRight w:val="0"/>
      <w:marTop w:val="0"/>
      <w:marBottom w:val="0"/>
      <w:divBdr>
        <w:top w:val="none" w:sz="0" w:space="0" w:color="auto"/>
        <w:left w:val="none" w:sz="0" w:space="0" w:color="auto"/>
        <w:bottom w:val="none" w:sz="0" w:space="0" w:color="auto"/>
        <w:right w:val="none" w:sz="0" w:space="0" w:color="auto"/>
      </w:divBdr>
    </w:div>
    <w:div w:id="1564489507">
      <w:bodyDiv w:val="1"/>
      <w:marLeft w:val="0"/>
      <w:marRight w:val="0"/>
      <w:marTop w:val="0"/>
      <w:marBottom w:val="0"/>
      <w:divBdr>
        <w:top w:val="none" w:sz="0" w:space="0" w:color="auto"/>
        <w:left w:val="none" w:sz="0" w:space="0" w:color="auto"/>
        <w:bottom w:val="none" w:sz="0" w:space="0" w:color="auto"/>
        <w:right w:val="none" w:sz="0" w:space="0" w:color="auto"/>
      </w:divBdr>
    </w:div>
    <w:div w:id="1952083872">
      <w:bodyDiv w:val="1"/>
      <w:marLeft w:val="0"/>
      <w:marRight w:val="0"/>
      <w:marTop w:val="0"/>
      <w:marBottom w:val="0"/>
      <w:divBdr>
        <w:top w:val="none" w:sz="0" w:space="0" w:color="auto"/>
        <w:left w:val="none" w:sz="0" w:space="0" w:color="auto"/>
        <w:bottom w:val="none" w:sz="0" w:space="0" w:color="auto"/>
        <w:right w:val="none" w:sz="0" w:space="0" w:color="auto"/>
      </w:divBdr>
    </w:div>
    <w:div w:id="2103336799">
      <w:bodyDiv w:val="1"/>
      <w:marLeft w:val="0"/>
      <w:marRight w:val="0"/>
      <w:marTop w:val="0"/>
      <w:marBottom w:val="0"/>
      <w:divBdr>
        <w:top w:val="none" w:sz="0" w:space="0" w:color="auto"/>
        <w:left w:val="none" w:sz="0" w:space="0" w:color="auto"/>
        <w:bottom w:val="none" w:sz="0" w:space="0" w:color="auto"/>
        <w:right w:val="none" w:sz="0" w:space="0" w:color="auto"/>
      </w:divBdr>
    </w:div>
    <w:div w:id="213447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软件行业人均劳动报酬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Sheet1!$D$4:$D$16</c:f>
              <c:numCache>
                <c:formatCode>General</c:formatCode>
                <c:ptCount val="13"/>
                <c:pt idx="0">
                  <c:v>54887.269004986309</c:v>
                </c:pt>
                <c:pt idx="1">
                  <c:v>48303.264208683322</c:v>
                </c:pt>
                <c:pt idx="2">
                  <c:v>64914.422262897497</c:v>
                </c:pt>
                <c:pt idx="3">
                  <c:v>66599.46019678333</c:v>
                </c:pt>
                <c:pt idx="4">
                  <c:v>76574.906149846065</c:v>
                </c:pt>
                <c:pt idx="5">
                  <c:v>82935.653909371802</c:v>
                </c:pt>
                <c:pt idx="6">
                  <c:v>89609.41006637142</c:v>
                </c:pt>
                <c:pt idx="7">
                  <c:v>100078.68548602499</c:v>
                </c:pt>
                <c:pt idx="8">
                  <c:v>105411.1450645186</c:v>
                </c:pt>
                <c:pt idx="9">
                  <c:v>103429.32687041821</c:v>
                </c:pt>
                <c:pt idx="10">
                  <c:v>118054.47464175076</c:v>
                </c:pt>
                <c:pt idx="11">
                  <c:v>136038.74432804657</c:v>
                </c:pt>
                <c:pt idx="12">
                  <c:v>147053.59816472823</c:v>
                </c:pt>
              </c:numCache>
            </c:numRef>
          </c:val>
          <c:smooth val="0"/>
          <c:extLst>
            <c:ext xmlns:c16="http://schemas.microsoft.com/office/drawing/2014/chart" uri="{C3380CC4-5D6E-409C-BE32-E72D297353CC}">
              <c16:uniqueId val="{00000000-BDF6-4DD2-96E9-8942405E4750}"/>
            </c:ext>
          </c:extLst>
        </c:ser>
        <c:dLbls>
          <c:showLegendKey val="0"/>
          <c:showVal val="0"/>
          <c:showCatName val="0"/>
          <c:showSerName val="0"/>
          <c:showPercent val="0"/>
          <c:showBubbleSize val="0"/>
        </c:dLbls>
        <c:smooth val="0"/>
        <c:axId val="706824336"/>
        <c:axId val="706824656"/>
      </c:lineChart>
      <c:catAx>
        <c:axId val="706824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824656"/>
        <c:crosses val="autoZero"/>
        <c:auto val="1"/>
        <c:lblAlgn val="ctr"/>
        <c:lblOffset val="100"/>
        <c:noMultiLvlLbl val="0"/>
      </c:catAx>
      <c:valAx>
        <c:axId val="70682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报酬</a:t>
                </a:r>
                <a:r>
                  <a:rPr lang="en-US" altLang="zh-CN"/>
                  <a:t>/(</a:t>
                </a:r>
                <a:r>
                  <a:rPr lang="zh-CN" altLang="en-US"/>
                  <a:t>元</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8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s1012480564</dc:creator>
  <cp:keywords/>
  <dc:description/>
  <cp:lastModifiedBy>潇华</cp:lastModifiedBy>
  <cp:revision>49</cp:revision>
  <dcterms:created xsi:type="dcterms:W3CDTF">2021-04-04T12:14:00Z</dcterms:created>
  <dcterms:modified xsi:type="dcterms:W3CDTF">2021-04-06T09:44:00Z</dcterms:modified>
</cp:coreProperties>
</file>