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IT行业薪酬的变化分析</w:t>
      </w:r>
    </w:p>
    <w:p>
      <w:pPr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 xml:space="preserve">摘  要 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IT行业的蓬勃发展，为现在带来了更多的就业岗位。IT行业的就业稳定，薪酬丰厚，让更多的人投身到IT行业中。也随着各个公司对核心互联网技术的开发和完善，每个行业对IT人员的需求日渐增加，而IT人才的输送还达不到需求，这就导致了IT人员的薪酬会增加，而且增加的很快，所以我依据部分数据来分析新时代IT行业薪酬的变化，另外还会浅谈对现在社会IT行业的前景。随着IT的发展，竞争也会越来越激烈，IT行业薪酬也会越来越高。相信未来IT行业的薪酬会超出我们的想象。我会根据现有的数据分析出IT行业的薪酬优势和IT从业人员的薪酬差距，分析出未来IT行业薪酬的变化。</w:t>
      </w:r>
    </w:p>
    <w:p>
      <w:pPr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关键词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： IT行业，变化，薪酬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  引言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textAlignment w:val="center"/>
        <w:rPr>
          <w:rFonts w:hint="default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IT行业是近年来发展最迅速的行业之一，IT行业如此火热，不仅因为它有着巨大的发展潜力，还因为IT行业的高额薪水。随着互联网行业的快速发展，越来越多的人投入到互联网行业中，那么在这几年内，IT行业的薪酬变化也是非常大的。根据06-18年软件行业劳动者报酬（见图1），十二年的时间，增长了近九千万的薪酬。如此巨大的增幅，也让我们想对互联网行业的薪酬有近一步地了解。那么我们就根据更多的数据，来看看互联网行业薪酬是如何在新时代蓬勃发展的。董炳</w:t>
      </w:r>
      <w:r>
        <w:rPr>
          <w:rFonts w:hint="eastAsia" w:cs="宋体"/>
          <w:b w:val="0"/>
          <w:bCs w:val="0"/>
          <w:sz w:val="20"/>
          <w:szCs w:val="20"/>
          <w:lang w:val="en-US" w:eastAsia="zh-CN"/>
        </w:rPr>
        <w:t>圻曾写道：“影响薪酬的有环境，企业和员工三个因素，围绕薪酬决策领域我们进行了大量的研究，成果丰富”</w:t>
      </w:r>
      <w:r>
        <w:rPr>
          <w:rFonts w:hint="eastAsia" w:cs="宋体"/>
          <w:b w:val="0"/>
          <w:bCs w:val="0"/>
          <w:sz w:val="11"/>
          <w:szCs w:val="11"/>
          <w:lang w:val="en-US" w:eastAsia="zh-CN"/>
        </w:rPr>
        <w:t>[1]</w:t>
      </w:r>
      <w:r>
        <w:rPr>
          <w:rFonts w:hint="eastAsia" w:cs="宋体"/>
          <w:b w:val="0"/>
          <w:bCs w:val="0"/>
          <w:sz w:val="20"/>
          <w:szCs w:val="20"/>
          <w:lang w:val="en-US" w:eastAsia="zh-CN"/>
        </w:rPr>
        <w:t>。有先辈的指引，我们能更深入去了解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IT行业的薪资为何比其它行业高，这值得我们</w:t>
      </w:r>
      <w:r>
        <w:rPr>
          <w:rFonts w:hint="eastAsia" w:cs="宋体"/>
          <w:b w:val="0"/>
          <w:bCs w:val="0"/>
          <w:sz w:val="20"/>
          <w:szCs w:val="20"/>
          <w:lang w:val="en-US" w:eastAsia="zh-CN"/>
        </w:rPr>
        <w:t>开心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。了解在新时代，为什么IT行业会如此受欢迎，IT行业的薪酬是怎样让人为之心动的</w:t>
      </w:r>
      <w:r>
        <w:rPr>
          <w:rFonts w:hint="eastAsia" w:cs="宋体"/>
          <w:b w:val="0"/>
          <w:bCs w:val="0"/>
          <w:sz w:val="20"/>
          <w:szCs w:val="20"/>
          <w:lang w:val="en-US" w:eastAsia="zh-CN"/>
        </w:rPr>
        <w:t>。</w:t>
      </w:r>
    </w:p>
    <w:p>
      <w:pPr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sz w:val="20"/>
          <w:szCs w:val="20"/>
          <w:lang w:val="en-US" w:eastAsia="zh-CN"/>
        </w:rPr>
        <w:drawing>
          <wp:inline distT="0" distB="0" distL="114300" distR="114300">
            <wp:extent cx="5309870" cy="2604135"/>
            <wp:effectExtent l="0" t="0" r="8890" b="1905"/>
            <wp:docPr id="1" name="Picture 1" descr="Cache_579c38a6b49537b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che_579c38a6b49537b1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0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                     </w:t>
      </w: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 xml:space="preserve"> 图1  06-18年软件行业劳动者报酬  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  各学科毕业生的就业情况</w:t>
      </w:r>
    </w:p>
    <w:p>
      <w:pPr>
        <w:ind w:firstLine="42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每年都有很多大学毕业为工作而烦恼，因为不论在哪个行业都是过独木桥，稍有不慎就会没有工作。当然每个行业得就业情况大不相同，有好有坏。分析2017年部分学科毕业生的就业情况（见表1）。我们不难看出软件行业的就业率以96.7%高居五个学科之首，毕业后的月薪也要高出同时期的毕业生一大截，达到了6259元，高出第二1600多元。这里我们就可以看出新时代对IT人才的需求量是很高的，作为一个新兴的行业，而且是覆盖每个领域的行业，IT有着巨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大的潜力。“信息与科技行业薪酬水平更高，选择好的行业更有利于实现高水平薪酬”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[2]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在未来的几十年内，IT行业会占据较大的经济比重，这也会让IT从业人员的薪资变得更高。而且在毕业后，软件工程的毕业生大部分会选择与专业相关的工作，并且极少出现对工作不满意和离职的情况。这就反映出IT行业的工作是非常稳定的。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 w:ascii="黑体" w:hAnsi="黑体" w:eastAsia="黑体" w:cs="黑体"/>
          <w:lang w:val="en-US" w:eastAsia="zh-CN"/>
        </w:rPr>
        <w:t xml:space="preserve">     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ind w:firstLine="1600" w:firstLineChars="8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表1  全国2017届毕业生部分学科专业的就业情况</w:t>
      </w:r>
    </w:p>
    <w:tbl>
      <w:tblPr>
        <w:tblStyle w:val="5"/>
        <w:tblW w:w="0" w:type="auto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"/>
        <w:gridCol w:w="1260"/>
        <w:gridCol w:w="1248"/>
        <w:gridCol w:w="1476"/>
        <w:gridCol w:w="1716"/>
        <w:gridCol w:w="1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专业名称</w:t>
            </w:r>
          </w:p>
        </w:tc>
        <w:tc>
          <w:tcPr>
            <w:tcW w:w="1260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毕业半年后就业率（%）</w:t>
            </w:r>
          </w:p>
        </w:tc>
        <w:tc>
          <w:tcPr>
            <w:tcW w:w="1248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毕业半年后月收入（元）</w:t>
            </w:r>
          </w:p>
        </w:tc>
        <w:tc>
          <w:tcPr>
            <w:tcW w:w="1476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工作与专业相关度（%）</w:t>
            </w:r>
          </w:p>
        </w:tc>
        <w:tc>
          <w:tcPr>
            <w:tcW w:w="1716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就业满意度（%）</w:t>
            </w:r>
          </w:p>
        </w:tc>
        <w:tc>
          <w:tcPr>
            <w:tcW w:w="1512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毕业半年内离职率（%）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英语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91.5</w:t>
            </w:r>
          </w:p>
        </w:tc>
        <w:tc>
          <w:tcPr>
            <w:tcW w:w="124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4482</w:t>
            </w:r>
          </w:p>
        </w:tc>
        <w:tc>
          <w:tcPr>
            <w:tcW w:w="147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75</w:t>
            </w:r>
          </w:p>
        </w:tc>
        <w:tc>
          <w:tcPr>
            <w:tcW w:w="171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69</w:t>
            </w:r>
          </w:p>
        </w:tc>
        <w:tc>
          <w:tcPr>
            <w:tcW w:w="151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会计学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91.7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4323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83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财务管理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94.2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4184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79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国际经济与贸易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91.2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4590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54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软件工程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96.7</w:t>
            </w:r>
          </w:p>
        </w:tc>
        <w:tc>
          <w:tcPr>
            <w:tcW w:w="1248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6259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85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75</w:t>
            </w:r>
          </w:p>
        </w:tc>
        <w:tc>
          <w:tcPr>
            <w:tcW w:w="1512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26</w:t>
            </w:r>
          </w:p>
        </w:tc>
      </w:tr>
    </w:tbl>
    <w:p>
      <w:pPr>
        <w:ind w:firstLine="3000" w:firstLineChars="1500"/>
        <w:rPr>
          <w:rFonts w:hint="eastAsia" w:ascii="黑体" w:hAnsi="黑体" w:eastAsia="黑体" w:cs="黑体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0"/>
          <w:szCs w:val="20"/>
          <w:shd w:val="clear" w:fill="FFFFFF"/>
        </w:rPr>
        <w:t>数据来源：国家统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计局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3 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软件工程职位的薪资</w:t>
      </w: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根据相关统计数据，很多职位面临高额的人工成本，几乎占据了55%，但是在软件工程这仪行业的人工成本要小得多，这也就意味着，IT行业人员就会有更高的薪酬。现阶段的薪酬体系遵循公平原则、竞争原则、效率原则、差异化原则和动态原则。合理的利用“人性化”薪酬激励艺术，不尽可以减少企业的薪酬压力，而且会给广大的IT从业人员注入更多的活力。软件工程也有许多的职位，每个职位又有不同的薪资待遇。“薪酬差距过大也是影响就业的因素，防止薪酬差距过大，充分发挥薪酬差距是IT发展的根本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>[3]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根据数据分析（见表2），就业人数多的三个软件工程职业的薪资待遇都差不多。互联网开发师的薪酬为6926元略高于其它两个职业，程序员的薪酬最低，但也达到了6529元。这些数据反映出软件工程各职业的薪酬是非常接近的，而且都是选择自己专业相关的工作，相关度均达到100%。这也会让学习IT技术的人才不会都往一个方向发展，这就是IT行业的百花齐放。而且现在各个公司都在发展自己的核心IT技术，所以对IT人才的需求只会越来越大，薪资的诱惑也会越来越大，直到IT行业到达顶峰。</w:t>
      </w:r>
    </w:p>
    <w:p>
      <w:pPr>
        <w:ind w:firstLine="1600" w:firstLineChars="800"/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表2  全国2017届软件工程毕业生就业数量前三的就业情况</w:t>
      </w:r>
    </w:p>
    <w:tbl>
      <w:tblPr>
        <w:tblStyle w:val="5"/>
        <w:tblpPr w:leftFromText="180" w:rightFromText="180" w:vertAnchor="text" w:horzAnchor="page" w:tblpX="1892" w:tblpY="2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2115"/>
        <w:gridCol w:w="2115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2007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  <w:t>软件工程职位</w:t>
            </w:r>
          </w:p>
        </w:tc>
        <w:tc>
          <w:tcPr>
            <w:tcW w:w="2115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  <w:t>毕业后半年收入（元）</w:t>
            </w:r>
          </w:p>
        </w:tc>
        <w:tc>
          <w:tcPr>
            <w:tcW w:w="2115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  <w:t>工作与专业相关度（%）</w:t>
            </w:r>
          </w:p>
        </w:tc>
        <w:tc>
          <w:tcPr>
            <w:tcW w:w="2115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  <w:t>就业满意度（%）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00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  <w:t>计算机程序员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  <w:t>6529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  <w:t>100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  <w:t>互联网开发师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  <w:t>6926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  <w:t>100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007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widowControl w:val="0"/>
              <w:jc w:val="both"/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  <w:t>计算机软件应用工程师</w:t>
            </w:r>
          </w:p>
        </w:tc>
        <w:tc>
          <w:tcPr>
            <w:tcW w:w="2115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widowControl w:val="0"/>
              <w:jc w:val="both"/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  <w:t>6878</w:t>
            </w:r>
          </w:p>
        </w:tc>
        <w:tc>
          <w:tcPr>
            <w:tcW w:w="2115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widowControl w:val="0"/>
              <w:jc w:val="both"/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  <w:t>100</w:t>
            </w:r>
          </w:p>
        </w:tc>
        <w:tc>
          <w:tcPr>
            <w:tcW w:w="2115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widowControl w:val="0"/>
              <w:jc w:val="both"/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0"/>
                <w:szCs w:val="20"/>
                <w:vertAlign w:val="baseline"/>
                <w:lang w:val="en-US" w:eastAsia="zh-CN"/>
              </w:rPr>
              <w:t>72</w:t>
            </w:r>
          </w:p>
        </w:tc>
      </w:tr>
    </w:tbl>
    <w:p>
      <w:pPr>
        <w:ind w:firstLine="400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 xml:space="preserve">                     数据来源：国家统计局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结论</w:t>
      </w:r>
    </w:p>
    <w:p>
      <w:pPr>
        <w:ind w:firstLine="460"/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从三个数据中看出，现阶段IT行业处于蓬勃发展时期，无论是同时期的月薪，还是劳动者总报酬都会持续上升。当然，随着IT的发展，竞争也会越来越激烈，IT行业薪酬也会越来越高。相信未来IT行业的薪酬会超出我们的想象。现在阶段，IT人才的需求远大于输送，所以IT行业的薪酬会很高，未来投身于IT行业的人员也会很多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参考文献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0"/>
          <w:szCs w:val="20"/>
          <w:shd w:val="clear" w:fill="FFFFFF"/>
        </w:rPr>
        <w:t>董炳圻.薪酬决策的影响因素研究综述[J].中国商论,2021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[2]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0"/>
          <w:szCs w:val="20"/>
          <w:shd w:val="clear" w:fill="FFFFFF"/>
        </w:rPr>
        <w:t>柯思婷.优势行业上升空间大[J].理财周刊,2021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[3]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0"/>
          <w:szCs w:val="20"/>
          <w:shd w:val="clear" w:fill="FFFFFF"/>
        </w:rPr>
        <w:t>胡卫敏,王凌峰.行业竞争与薪酬差距的综合治理效应[J].经济研究参考,2020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877C03"/>
    <w:multiLevelType w:val="singleLevel"/>
    <w:tmpl w:val="AB877C03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D4895"/>
    <w:rsid w:val="422F03D3"/>
    <w:rsid w:val="612853E4"/>
    <w:rsid w:val="656E25BB"/>
    <w:rsid w:val="69D41DD4"/>
    <w:rsid w:val="782617DB"/>
    <w:rsid w:val="78902930"/>
    <w:rsid w:val="7FCF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1909</Words>
  <Characters>2084</Characters>
  <Lines>0</Lines>
  <Paragraphs>0</Paragraphs>
  <TotalTime>1</TotalTime>
  <ScaleCrop>false</ScaleCrop>
  <LinksUpToDate>false</LinksUpToDate>
  <CharactersWithSpaces>2177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2021-04-06T13:02:00Z</dcterms:created>
  <dc:creator>石清洁</dc:creator>
  <cp:lastModifiedBy>石清洁</cp:lastModifiedBy>
  <dcterms:modified xsi:type="dcterms:W3CDTF">2021-04-07T14:48:12Z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