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7AEBF" w14:textId="77777777" w:rsidR="007E3AE1" w:rsidRDefault="007E3AE1" w:rsidP="007E3AE1">
      <w:pPr>
        <w:spacing w:beforeLines="100" w:before="312" w:afterLines="100" w:after="312" w:line="220" w:lineRule="atLeast"/>
        <w:rPr>
          <w:rFonts w:ascii="黑体" w:eastAsia="黑体" w:hAnsi="黑体"/>
          <w:color w:val="FF0000"/>
          <w:sz w:val="36"/>
          <w:szCs w:val="36"/>
        </w:rPr>
      </w:pPr>
      <w:r>
        <w:rPr>
          <w:rFonts w:ascii="黑体" w:eastAsia="黑体" w:hAnsi="黑体" w:hint="eastAsia"/>
          <w:sz w:val="32"/>
          <w:szCs w:val="32"/>
        </w:rPr>
        <w:t>I</w:t>
      </w:r>
      <w:r>
        <w:rPr>
          <w:rFonts w:ascii="黑体" w:eastAsia="黑体" w:hAnsi="黑体"/>
          <w:sz w:val="32"/>
          <w:szCs w:val="32"/>
        </w:rPr>
        <w:t>T</w:t>
      </w:r>
      <w:r>
        <w:rPr>
          <w:rFonts w:ascii="黑体" w:eastAsia="黑体" w:hAnsi="黑体" w:hint="eastAsia"/>
          <w:sz w:val="32"/>
          <w:szCs w:val="32"/>
        </w:rPr>
        <w:t>行业薪酬分析</w:t>
      </w:r>
    </w:p>
    <w:p w14:paraId="157781D2" w14:textId="77777777" w:rsidR="007E3AE1" w:rsidRPr="00D75FE6" w:rsidRDefault="007E3AE1" w:rsidP="007E3AE1">
      <w:pPr>
        <w:spacing w:afterLines="50" w:after="156" w:line="220" w:lineRule="atLeast"/>
        <w:rPr>
          <w:sz w:val="21"/>
          <w:szCs w:val="21"/>
          <w:vertAlign w:val="superscript"/>
        </w:rPr>
      </w:pPr>
      <w:r>
        <w:rPr>
          <w:rFonts w:hint="eastAsia"/>
          <w:b/>
          <w:sz w:val="21"/>
          <w:szCs w:val="21"/>
        </w:rPr>
        <w:t>贺喆</w:t>
      </w:r>
    </w:p>
    <w:p w14:paraId="24BC241E" w14:textId="77777777" w:rsidR="007E3AE1" w:rsidRDefault="007E3AE1" w:rsidP="007E3AE1">
      <w:pPr>
        <w:spacing w:line="220" w:lineRule="atLeast"/>
        <w:rPr>
          <w:sz w:val="18"/>
          <w:szCs w:val="18"/>
          <w:vertAlign w:val="superscript"/>
        </w:rPr>
      </w:pPr>
      <w:r>
        <w:rPr>
          <w:rFonts w:ascii="仿宋" w:eastAsia="仿宋" w:hAnsi="仿宋" w:hint="eastAsia"/>
          <w:sz w:val="18"/>
          <w:szCs w:val="18"/>
        </w:rPr>
        <w:t>1 大连理工大学 辽宁省 大连市 邮编</w:t>
      </w:r>
    </w:p>
    <w:p w14:paraId="60C249AB" w14:textId="77777777" w:rsidR="007E3AE1" w:rsidRDefault="007E3AE1" w:rsidP="007E3AE1">
      <w:pPr>
        <w:spacing w:line="220" w:lineRule="atLeast"/>
        <w:jc w:val="both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>2 单位名 省份 城市 1</w:t>
      </w:r>
      <w:r>
        <w:rPr>
          <w:rFonts w:ascii="仿宋" w:eastAsia="仿宋" w:hAnsi="仿宋"/>
          <w:sz w:val="18"/>
          <w:szCs w:val="18"/>
        </w:rPr>
        <w:t>16620</w:t>
      </w:r>
    </w:p>
    <w:p w14:paraId="120CE171" w14:textId="1E5AE367" w:rsidR="007E3AE1" w:rsidRPr="00DB6E4D" w:rsidRDefault="007E3AE1" w:rsidP="007E3AE1">
      <w:pPr>
        <w:spacing w:line="220" w:lineRule="atLeast"/>
        <w:jc w:val="both"/>
        <w:rPr>
          <w:rFonts w:ascii="仿宋" w:eastAsia="仿宋" w:hAnsi="仿宋"/>
          <w:sz w:val="18"/>
          <w:szCs w:val="18"/>
        </w:rPr>
      </w:pPr>
      <w:r>
        <w:rPr>
          <w:rFonts w:ascii="仿宋" w:eastAsia="仿宋" w:hAnsi="仿宋"/>
          <w:sz w:val="18"/>
          <w:szCs w:val="18"/>
        </w:rPr>
        <w:t>H</w:t>
      </w:r>
      <w:r>
        <w:rPr>
          <w:rFonts w:ascii="仿宋" w:eastAsia="仿宋" w:hAnsi="仿宋" w:hint="eastAsia"/>
          <w:sz w:val="18"/>
          <w:szCs w:val="18"/>
        </w:rPr>
        <w:t>ezhe</w:t>
      </w:r>
      <w:r>
        <w:rPr>
          <w:rFonts w:ascii="仿宋" w:eastAsia="仿宋" w:hAnsi="仿宋"/>
          <w:sz w:val="18"/>
          <w:szCs w:val="18"/>
        </w:rPr>
        <w:t>_2001@mail.dlut.edu.cn</w:t>
      </w:r>
    </w:p>
    <w:p w14:paraId="0ECEFD1E" w14:textId="2301BBDC" w:rsidR="00247780" w:rsidRDefault="007E3AE1" w:rsidP="007E3AE1">
      <w:pPr>
        <w:spacing w:beforeLines="50" w:before="156" w:afterLines="50" w:after="156" w:line="220" w:lineRule="atLeast"/>
        <w:rPr>
          <w:rFonts w:ascii="仿宋" w:eastAsia="仿宋" w:hAnsi="仿宋"/>
          <w:color w:val="FF0000"/>
          <w:sz w:val="18"/>
          <w:szCs w:val="18"/>
        </w:rPr>
      </w:pPr>
      <w:r>
        <w:rPr>
          <w:rFonts w:ascii="仿宋" w:eastAsia="仿宋" w:hAnsi="仿宋" w:hint="eastAsia"/>
          <w:b/>
          <w:sz w:val="18"/>
          <w:szCs w:val="18"/>
        </w:rPr>
        <w:t>摘 要</w:t>
      </w:r>
      <w:r>
        <w:rPr>
          <w:rFonts w:ascii="仿宋" w:eastAsia="仿宋" w:hAnsi="仿宋" w:hint="eastAsia"/>
          <w:color w:val="FF0000"/>
          <w:sz w:val="18"/>
          <w:szCs w:val="18"/>
        </w:rPr>
        <w:t xml:space="preserve"> </w:t>
      </w:r>
    </w:p>
    <w:p w14:paraId="67B4ED55" w14:textId="77777777" w:rsidR="00247780" w:rsidRPr="00247780" w:rsidRDefault="00247780" w:rsidP="00247780">
      <w:pPr>
        <w:pStyle w:val="10"/>
        <w:ind w:firstLine="420"/>
      </w:pPr>
      <w:r w:rsidRPr="00247780">
        <w:t>近年来, 互联网以摧枯拉朽之势席卷了中国的各行各业, 在重塑社会经济结构、改变人们生活方式和思维习惯的同时, 互联网行业也焕发出旺盛的生命力, 产生了源源不断的用人需求, 成为目前就业景气程度最高的行业。</w:t>
      </w:r>
    </w:p>
    <w:p w14:paraId="3078F60B" w14:textId="481C48BE" w:rsidR="00247780" w:rsidRPr="008E7BD8" w:rsidRDefault="008E7BD8" w:rsidP="008E7BD8">
      <w:pPr>
        <w:pStyle w:val="10"/>
        <w:rPr>
          <w:rFonts w:cs="宋体"/>
          <w:sz w:val="24"/>
        </w:rPr>
      </w:pPr>
      <w:r>
        <w:rPr>
          <w:rFonts w:ascii="仿宋" w:eastAsia="仿宋" w:hAnsi="仿宋"/>
          <w:color w:val="FF0000"/>
        </w:rPr>
        <w:tab/>
      </w:r>
      <w:r>
        <w:t>对于 IT 行业来说，</w:t>
      </w:r>
      <w:r>
        <w:rPr>
          <w:rFonts w:hint="eastAsia"/>
        </w:rPr>
        <w:t>这几年</w:t>
      </w:r>
      <w:r>
        <w:t>机会与挑战并存</w:t>
      </w:r>
      <w:r>
        <w:rPr>
          <w:rFonts w:hint="eastAsia"/>
        </w:rPr>
        <w:t>，这</w:t>
      </w:r>
      <w:r>
        <w:t>一点从 IT 从业人员总体收入和对未来收入的期望上也能看出</w:t>
      </w:r>
      <w:r>
        <w:rPr>
          <w:rFonts w:hint="eastAsia"/>
        </w:rPr>
        <w:t>，</w:t>
      </w:r>
      <w:r>
        <w:t>IT 行业是一个充满活力，投资良好且面向增长的行业</w:t>
      </w:r>
      <w:r>
        <w:rPr>
          <w:rFonts w:hint="eastAsia"/>
        </w:rPr>
        <w:t>，因此我们对于这几年的IT行业薪资从行业平均工资，核心岗位几年来的薪酬，一些职类薪酬的涨幅和几类主要</w:t>
      </w:r>
      <w:r w:rsidRPr="00421956">
        <w:rPr>
          <w:rFonts w:hint="eastAsia"/>
        </w:rPr>
        <w:t>I</w:t>
      </w:r>
      <w:r w:rsidRPr="00421956">
        <w:t>T</w:t>
      </w:r>
      <w:r>
        <w:rPr>
          <w:rFonts w:hint="eastAsia"/>
        </w:rPr>
        <w:t>职位</w:t>
      </w:r>
      <w:r w:rsidRPr="00421956">
        <w:t>的薪酬情况</w:t>
      </w:r>
      <w:r>
        <w:rPr>
          <w:rFonts w:hint="eastAsia"/>
        </w:rPr>
        <w:t>进行了分析，并且试图探究影响薪酬水平的原因</w:t>
      </w:r>
      <w:r>
        <w:t>。</w:t>
      </w:r>
    </w:p>
    <w:p w14:paraId="68E5674E" w14:textId="5B6F9346" w:rsidR="007E3AE1" w:rsidRDefault="007E3AE1" w:rsidP="007E3AE1">
      <w:pPr>
        <w:spacing w:beforeLines="50" w:before="156" w:afterLines="50" w:after="156" w:line="220" w:lineRule="atLeast"/>
        <w:rPr>
          <w:color w:val="FF0000"/>
          <w:sz w:val="21"/>
          <w:szCs w:val="21"/>
          <w:bdr w:val="single" w:sz="4" w:space="0" w:color="auto"/>
        </w:rPr>
      </w:pPr>
      <w:r>
        <w:rPr>
          <w:rFonts w:hint="eastAsia"/>
          <w:b/>
          <w:sz w:val="18"/>
          <w:szCs w:val="18"/>
        </w:rPr>
        <w:t xml:space="preserve">关键词：  </w:t>
      </w:r>
      <w:r w:rsidR="008E7BD8">
        <w:rPr>
          <w:rFonts w:hint="eastAsia"/>
          <w:b/>
          <w:sz w:val="18"/>
          <w:szCs w:val="18"/>
        </w:rPr>
        <w:t>IT行业；行业薪酬；薪酬涨幅</w:t>
      </w:r>
    </w:p>
    <w:p w14:paraId="43B91BC3" w14:textId="77777777" w:rsidR="007E3AE1" w:rsidRPr="00421956" w:rsidRDefault="007E3AE1" w:rsidP="007E3AE1">
      <w:pPr>
        <w:pStyle w:val="a4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引言</w:t>
      </w:r>
    </w:p>
    <w:p w14:paraId="2F6AEE6B" w14:textId="01E30A3D" w:rsidR="007E3AE1" w:rsidRPr="00421956" w:rsidRDefault="007E3AE1" w:rsidP="00427B1D">
      <w:pPr>
        <w:pStyle w:val="10"/>
        <w:ind w:firstLine="360"/>
      </w:pPr>
      <w:r w:rsidRPr="00421956">
        <w:t>IT行业涵盖范围广, 子行业之间差异明显。同时,</w:t>
      </w:r>
      <w:r w:rsidR="004868E6">
        <w:rPr>
          <w:rFonts w:hint="eastAsia"/>
        </w:rPr>
        <w:t>由于处于不同的城市</w:t>
      </w:r>
      <w:r w:rsidRPr="00421956">
        <w:rPr>
          <w:rFonts w:hint="eastAsia"/>
        </w:rPr>
        <w:t>,</w:t>
      </w:r>
      <w:r w:rsidRPr="00421956">
        <w:t xml:space="preserve"> </w:t>
      </w:r>
      <w:r w:rsidR="004868E6">
        <w:rPr>
          <w:rFonts w:hint="eastAsia"/>
        </w:rPr>
        <w:t>生活</w:t>
      </w:r>
      <w:r w:rsidRPr="00421956">
        <w:t>水平</w:t>
      </w:r>
      <w:r w:rsidR="004868E6">
        <w:rPr>
          <w:rFonts w:hint="eastAsia"/>
        </w:rPr>
        <w:t>不相当，因此薪酬水平也参差不齐。</w:t>
      </w:r>
      <w:r w:rsidRPr="00421956">
        <w:rPr>
          <w:rFonts w:hint="eastAsia"/>
        </w:rPr>
        <w:t>本</w:t>
      </w:r>
      <w:r w:rsidRPr="00421956">
        <w:t>文将</w:t>
      </w:r>
      <w:r w:rsidR="004868E6">
        <w:rPr>
          <w:rFonts w:hint="eastAsia"/>
        </w:rPr>
        <w:t>从行业平均工资，核心岗位几年来的薪酬，一些职类薪酬的涨幅和几类主要</w:t>
      </w:r>
      <w:r w:rsidRPr="00421956">
        <w:rPr>
          <w:rFonts w:hint="eastAsia"/>
        </w:rPr>
        <w:t>I</w:t>
      </w:r>
      <w:r w:rsidRPr="00421956">
        <w:t>T</w:t>
      </w:r>
      <w:r w:rsidR="004868E6">
        <w:rPr>
          <w:rFonts w:hint="eastAsia"/>
        </w:rPr>
        <w:t>职</w:t>
      </w:r>
      <w:r>
        <w:rPr>
          <w:rFonts w:hint="eastAsia"/>
        </w:rPr>
        <w:t>位</w:t>
      </w:r>
      <w:r w:rsidRPr="00421956">
        <w:t>的薪酬情况</w:t>
      </w:r>
      <w:r w:rsidR="004868E6">
        <w:rPr>
          <w:rFonts w:hint="eastAsia"/>
        </w:rPr>
        <w:t>分析</w:t>
      </w:r>
      <w:r w:rsidRPr="00421956">
        <w:t>IT行业的薪资水平</w:t>
      </w:r>
      <w:r w:rsidR="004868E6">
        <w:rPr>
          <w:rFonts w:hint="eastAsia"/>
        </w:rPr>
        <w:t>，并探究其中的原因</w:t>
      </w:r>
      <w:r w:rsidRPr="00421956">
        <w:t>。</w:t>
      </w:r>
    </w:p>
    <w:p w14:paraId="34494BE6" w14:textId="77777777" w:rsidR="007E3AE1" w:rsidRPr="00421956" w:rsidRDefault="007E3AE1" w:rsidP="007E3AE1">
      <w:pPr>
        <w:pStyle w:val="a4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名词解释及相关说明</w:t>
      </w:r>
    </w:p>
    <w:p w14:paraId="1EAAD679" w14:textId="44FE8496" w:rsidR="007E3AE1" w:rsidRDefault="007E3AE1" w:rsidP="007E3AE1">
      <w:pPr>
        <w:pStyle w:val="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</w:t>
      </w:r>
      <w:r>
        <w:rPr>
          <w:rFonts w:ascii="黑体" w:eastAsia="黑体" w:hAnsi="黑体"/>
        </w:rPr>
        <w:t xml:space="preserve">.1 </w:t>
      </w:r>
      <w:r w:rsidRPr="00D75FE6">
        <w:rPr>
          <w:rFonts w:hint="eastAsia"/>
        </w:rPr>
        <w:t>薪酬等级：将具有相对同等岗位价值度的工作划分到一个等级中，在一个工资等级中，所有的工资具有同一薪酬浮动范围，本报告将其分为1级-</w:t>
      </w:r>
      <w:r w:rsidRPr="00D75FE6">
        <w:t>22</w:t>
      </w:r>
      <w:r w:rsidRPr="00D75FE6">
        <w:rPr>
          <w:rFonts w:hint="eastAsia"/>
        </w:rPr>
        <w:t>级；</w:t>
      </w:r>
    </w:p>
    <w:p w14:paraId="1AF294A2" w14:textId="21253834" w:rsidR="007E3AE1" w:rsidRPr="00D75FE6" w:rsidRDefault="007E3AE1" w:rsidP="007E3AE1">
      <w:pPr>
        <w:pStyle w:val="10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2.2 </w:t>
      </w:r>
      <w:r w:rsidR="00AA1A34">
        <w:t>25</w:t>
      </w:r>
      <w:r w:rsidRPr="00D75FE6">
        <w:rPr>
          <w:rFonts w:hint="eastAsia"/>
        </w:rPr>
        <w:t>分位：</w:t>
      </w:r>
      <w:r w:rsidR="00AA1A34">
        <w:t>25</w:t>
      </w:r>
      <w:r w:rsidRPr="00D75FE6">
        <w:t>%</w:t>
      </w:r>
      <w:r w:rsidRPr="00D75FE6">
        <w:rPr>
          <w:rFonts w:hint="eastAsia"/>
        </w:rPr>
        <w:t>的调查数据小于该数值，体现市场低端薪酬水平；</w:t>
      </w:r>
    </w:p>
    <w:p w14:paraId="673CD8ED" w14:textId="77277D59" w:rsidR="007E3AE1" w:rsidRPr="00D75FE6" w:rsidRDefault="007E3AE1" w:rsidP="007E3AE1">
      <w:pPr>
        <w:pStyle w:val="10"/>
        <w:ind w:firstLine="420"/>
      </w:pPr>
      <w:r w:rsidRPr="00D75FE6">
        <w:rPr>
          <w:rFonts w:hint="eastAsia"/>
        </w:rPr>
        <w:t>5</w:t>
      </w:r>
      <w:r w:rsidRPr="00D75FE6">
        <w:t>0</w:t>
      </w:r>
      <w:r w:rsidRPr="00D75FE6">
        <w:rPr>
          <w:rFonts w:hint="eastAsia"/>
        </w:rPr>
        <w:t>分位：</w:t>
      </w:r>
      <w:r w:rsidR="00AA1A34">
        <w:t>50</w:t>
      </w:r>
      <w:r w:rsidRPr="00D75FE6">
        <w:t>%</w:t>
      </w:r>
      <w:r w:rsidRPr="00D75FE6">
        <w:rPr>
          <w:rFonts w:hint="eastAsia"/>
        </w:rPr>
        <w:t>的调查数据小于该数值，体现市场中断薪酬水平；</w:t>
      </w:r>
    </w:p>
    <w:p w14:paraId="245AE047" w14:textId="1C603FFD" w:rsidR="007E3AE1" w:rsidRDefault="00AA1A34" w:rsidP="007E3AE1">
      <w:pPr>
        <w:pStyle w:val="10"/>
        <w:ind w:firstLine="420"/>
      </w:pPr>
      <w:r>
        <w:t>75</w:t>
      </w:r>
      <w:r w:rsidR="007E3AE1" w:rsidRPr="00D75FE6">
        <w:rPr>
          <w:rFonts w:hint="eastAsia"/>
        </w:rPr>
        <w:t>分位：</w:t>
      </w:r>
      <w:r>
        <w:t>75</w:t>
      </w:r>
      <w:r w:rsidR="007E3AE1">
        <w:t>%</w:t>
      </w:r>
      <w:r w:rsidR="007E3AE1">
        <w:rPr>
          <w:rFonts w:hint="eastAsia"/>
        </w:rPr>
        <w:t>的调查数据小于该数值，体现市场高端薪酬水平。</w:t>
      </w:r>
    </w:p>
    <w:p w14:paraId="4D5AD803" w14:textId="2D0055CD" w:rsidR="007E3AE1" w:rsidRDefault="007E3AE1" w:rsidP="007E3AE1">
      <w:pPr>
        <w:pStyle w:val="10"/>
        <w:rPr>
          <w:rFonts w:ascii="黑体" w:eastAsia="黑体" w:hAnsi="黑体"/>
        </w:rPr>
      </w:pPr>
      <w:r w:rsidRPr="00D75FE6">
        <w:rPr>
          <w:rFonts w:ascii="黑体" w:eastAsia="黑体" w:hAnsi="黑体" w:hint="eastAsia"/>
        </w:rPr>
        <w:t>2</w:t>
      </w:r>
      <w:r w:rsidRPr="00D75FE6">
        <w:rPr>
          <w:rFonts w:ascii="黑体" w:eastAsia="黑体" w:hAnsi="黑体"/>
        </w:rPr>
        <w:t>.</w:t>
      </w:r>
      <w:r>
        <w:rPr>
          <w:rFonts w:ascii="黑体" w:eastAsia="黑体" w:hAnsi="黑体"/>
        </w:rPr>
        <w:t xml:space="preserve">3 </w:t>
      </w:r>
      <w:r>
        <w:rPr>
          <w:rFonts w:ascii="黑体" w:eastAsia="黑体" w:hAnsi="黑体" w:hint="eastAsia"/>
        </w:rPr>
        <w:t>城市分类</w:t>
      </w:r>
    </w:p>
    <w:p w14:paraId="311DCB39" w14:textId="77777777" w:rsidR="007E3AE1" w:rsidRPr="00D75FE6" w:rsidRDefault="007E3AE1" w:rsidP="007E3AE1">
      <w:pPr>
        <w:pStyle w:val="10"/>
      </w:pPr>
      <w:r>
        <w:rPr>
          <w:rFonts w:ascii="黑体" w:eastAsia="黑体" w:hAnsi="黑体"/>
        </w:rPr>
        <w:tab/>
      </w:r>
      <w:r w:rsidRPr="00D75FE6">
        <w:rPr>
          <w:rFonts w:hint="eastAsia"/>
        </w:rPr>
        <w:t>一类城市：北京、上海、广州、深圳；</w:t>
      </w:r>
    </w:p>
    <w:p w14:paraId="5F0A2545" w14:textId="77777777" w:rsidR="007E3AE1" w:rsidRPr="00D75FE6" w:rsidRDefault="007E3AE1" w:rsidP="007E3AE1">
      <w:pPr>
        <w:pStyle w:val="10"/>
      </w:pPr>
      <w:r w:rsidRPr="00D75FE6">
        <w:tab/>
      </w:r>
      <w:r w:rsidRPr="00D75FE6">
        <w:rPr>
          <w:rFonts w:hint="eastAsia"/>
        </w:rPr>
        <w:t>二类城市：杭州、南京、天津、武汉、成都、厦门、苏州、重庆、宁波、福州、郑州等；</w:t>
      </w:r>
    </w:p>
    <w:p w14:paraId="2344A08F" w14:textId="05399686" w:rsidR="007E3AE1" w:rsidRDefault="007E3AE1" w:rsidP="007E3AE1">
      <w:pPr>
        <w:pStyle w:val="10"/>
      </w:pPr>
      <w:r w:rsidRPr="00D75FE6">
        <w:tab/>
      </w:r>
      <w:r w:rsidRPr="00D75FE6">
        <w:rPr>
          <w:rFonts w:hint="eastAsia"/>
        </w:rPr>
        <w:t>三类城市：除一二类城市以外的省会城市、副省会城市和主要核心城市。</w:t>
      </w:r>
    </w:p>
    <w:p w14:paraId="59785708" w14:textId="43B3EA60" w:rsidR="007E3AE1" w:rsidRPr="00247780" w:rsidRDefault="007E3AE1" w:rsidP="007E3AE1">
      <w:pPr>
        <w:pStyle w:val="a4"/>
        <w:numPr>
          <w:ilvl w:val="0"/>
          <w:numId w:val="1"/>
        </w:numPr>
        <w:rPr>
          <w:b/>
          <w:bCs/>
        </w:rPr>
      </w:pPr>
      <w:r>
        <w:rPr>
          <w:rFonts w:ascii="黑体" w:eastAsia="黑体" w:hAnsi="黑体" w:hint="eastAsia"/>
          <w:szCs w:val="21"/>
        </w:rPr>
        <w:lastRenderedPageBreak/>
        <w:t>IT行业现有的薪资水平</w:t>
      </w:r>
      <w:r w:rsidR="00247780" w:rsidRPr="00247780">
        <w:rPr>
          <w:rFonts w:ascii="黑体" w:eastAsia="黑体" w:hAnsi="黑体"/>
          <w:b/>
          <w:bCs/>
          <w:szCs w:val="21"/>
          <w:vertAlign w:val="superscript"/>
        </w:rPr>
        <w:t>[1]</w:t>
      </w:r>
    </w:p>
    <w:p w14:paraId="2164537E" w14:textId="77777777" w:rsidR="00663727" w:rsidRDefault="00AA1A34" w:rsidP="00663727">
      <w:pPr>
        <w:pStyle w:val="10"/>
        <w:numPr>
          <w:ilvl w:val="1"/>
          <w:numId w:val="1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行业人均工资分析</w:t>
      </w:r>
    </w:p>
    <w:p w14:paraId="4221C198" w14:textId="448A44EB" w:rsidR="00663727" w:rsidRDefault="00663727" w:rsidP="00663727">
      <w:pPr>
        <w:pStyle w:val="10"/>
        <w:ind w:left="2760" w:firstLine="180"/>
        <w:rPr>
          <w:rFonts w:ascii="黑体" w:eastAsia="黑体" w:hAnsi="黑体" w:hint="eastAsia"/>
        </w:rPr>
      </w:pPr>
      <w:r w:rsidRPr="00663727">
        <w:rPr>
          <w:rFonts w:ascii="黑体" w:eastAsia="黑体" w:hAnsi="黑体" w:hint="eastAsia"/>
        </w:rPr>
        <w:t>表1</w:t>
      </w:r>
      <w:r w:rsidRPr="00663727">
        <w:rPr>
          <w:rFonts w:ascii="黑体" w:eastAsia="黑体" w:hAnsi="黑体"/>
        </w:rPr>
        <w:t>:</w:t>
      </w:r>
      <w:r w:rsidRPr="00663727">
        <w:rPr>
          <w:rFonts w:ascii="黑体" w:eastAsia="黑体" w:hAnsi="黑体" w:hint="eastAsia"/>
        </w:rPr>
        <w:t xml:space="preserve"> </w:t>
      </w:r>
      <w:r w:rsidRPr="00663727">
        <w:rPr>
          <w:rFonts w:ascii="黑体" w:eastAsia="黑体" w:hAnsi="黑体" w:hint="eastAsia"/>
        </w:rPr>
        <w:t>行业人均工资分析</w:t>
      </w:r>
    </w:p>
    <w:tbl>
      <w:tblPr>
        <w:tblW w:w="5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AA1A34" w:rsidRPr="00AA1A34" w14:paraId="0D463A30" w14:textId="77777777" w:rsidTr="00AA1A3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7B01DC" w14:textId="77777777" w:rsidR="00AA1A34" w:rsidRPr="00AA1A34" w:rsidRDefault="00AA1A34">
            <w:pPr>
              <w:rPr>
                <w:sz w:val="18"/>
                <w:szCs w:val="18"/>
              </w:rPr>
            </w:pP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0C03337C" w14:textId="77777777" w:rsidR="00AA1A34" w:rsidRPr="00AA1A34" w:rsidRDefault="00AA1A34">
            <w:pPr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>25分位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1DAD85D" w14:textId="77777777" w:rsidR="00AA1A34" w:rsidRPr="00AA1A34" w:rsidRDefault="00AA1A34">
            <w:pPr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>50分位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3AB4A17" w14:textId="77777777" w:rsidR="00AA1A34" w:rsidRPr="00AA1A34" w:rsidRDefault="00AA1A34">
            <w:pPr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>75分位</w:t>
            </w:r>
          </w:p>
        </w:tc>
      </w:tr>
      <w:tr w:rsidR="00AA1A34" w:rsidRPr="00AA1A34" w14:paraId="0FCAF991" w14:textId="77777777" w:rsidTr="00AA1A3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A32F138" w14:textId="77777777" w:rsidR="00AA1A34" w:rsidRPr="00AA1A34" w:rsidRDefault="00AA1A34">
            <w:pPr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>一类城市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F5CCA81" w14:textId="77777777" w:rsidR="00AA1A34" w:rsidRPr="00AA1A34" w:rsidRDefault="00AA1A34">
            <w:pPr>
              <w:jc w:val="right"/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 xml:space="preserve">99885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5D1BCE9" w14:textId="77777777" w:rsidR="00AA1A34" w:rsidRPr="00AA1A34" w:rsidRDefault="00AA1A34">
            <w:pPr>
              <w:jc w:val="right"/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 xml:space="preserve">158235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A490ED5" w14:textId="77777777" w:rsidR="00AA1A34" w:rsidRPr="00AA1A34" w:rsidRDefault="00AA1A34">
            <w:pPr>
              <w:jc w:val="right"/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 xml:space="preserve">228863 </w:t>
            </w:r>
          </w:p>
        </w:tc>
      </w:tr>
      <w:tr w:rsidR="00AA1A34" w:rsidRPr="00AA1A34" w14:paraId="138AB4BE" w14:textId="77777777" w:rsidTr="00AA1A3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78D4F0A3" w14:textId="77777777" w:rsidR="00AA1A34" w:rsidRPr="00AA1A34" w:rsidRDefault="00AA1A34">
            <w:pPr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>二类城市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C208990" w14:textId="77777777" w:rsidR="00AA1A34" w:rsidRPr="00AA1A34" w:rsidRDefault="00AA1A34">
            <w:pPr>
              <w:jc w:val="right"/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 xml:space="preserve">85663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74A25F7" w14:textId="77777777" w:rsidR="00AA1A34" w:rsidRPr="00AA1A34" w:rsidRDefault="00AA1A34">
            <w:pPr>
              <w:jc w:val="right"/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 xml:space="preserve">112957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629F4799" w14:textId="77777777" w:rsidR="00AA1A34" w:rsidRPr="00AA1A34" w:rsidRDefault="00AA1A34">
            <w:pPr>
              <w:jc w:val="right"/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 xml:space="preserve">168732 </w:t>
            </w:r>
          </w:p>
        </w:tc>
      </w:tr>
      <w:tr w:rsidR="00AA1A34" w:rsidRPr="00AA1A34" w14:paraId="30888624" w14:textId="77777777" w:rsidTr="00AA1A34">
        <w:trPr>
          <w:trHeight w:val="320"/>
          <w:jc w:val="center"/>
        </w:trPr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4B448FAD" w14:textId="77777777" w:rsidR="00AA1A34" w:rsidRPr="00AA1A34" w:rsidRDefault="00AA1A34">
            <w:pPr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>三类城市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2048B199" w14:textId="77777777" w:rsidR="00AA1A34" w:rsidRPr="00AA1A34" w:rsidRDefault="00AA1A34">
            <w:pPr>
              <w:jc w:val="right"/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 xml:space="preserve">79852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1FD1F494" w14:textId="77777777" w:rsidR="00AA1A34" w:rsidRPr="00AA1A34" w:rsidRDefault="00AA1A34">
            <w:pPr>
              <w:jc w:val="right"/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 xml:space="preserve">99841 </w:t>
            </w:r>
          </w:p>
        </w:tc>
        <w:tc>
          <w:tcPr>
            <w:tcW w:w="1300" w:type="dxa"/>
            <w:shd w:val="clear" w:color="auto" w:fill="auto"/>
            <w:noWrap/>
            <w:vAlign w:val="center"/>
            <w:hideMark/>
          </w:tcPr>
          <w:p w14:paraId="54A09BDE" w14:textId="77777777" w:rsidR="00AA1A34" w:rsidRPr="00AA1A34" w:rsidRDefault="00AA1A34">
            <w:pPr>
              <w:jc w:val="right"/>
              <w:rPr>
                <w:color w:val="000000"/>
                <w:sz w:val="18"/>
                <w:szCs w:val="18"/>
              </w:rPr>
            </w:pPr>
            <w:r w:rsidRPr="00AA1A34">
              <w:rPr>
                <w:rFonts w:hint="eastAsia"/>
                <w:color w:val="000000"/>
                <w:sz w:val="18"/>
                <w:szCs w:val="18"/>
              </w:rPr>
              <w:t xml:space="preserve">129884 </w:t>
            </w:r>
          </w:p>
        </w:tc>
      </w:tr>
    </w:tbl>
    <w:p w14:paraId="07336E62" w14:textId="77777777" w:rsidR="00663727" w:rsidRDefault="00663727" w:rsidP="004868E6">
      <w:pPr>
        <w:pStyle w:val="10"/>
      </w:pPr>
    </w:p>
    <w:p w14:paraId="53BC8891" w14:textId="5B1E5EEC" w:rsidR="00AA1A34" w:rsidRDefault="00AA1A34" w:rsidP="004868E6">
      <w:pPr>
        <w:pStyle w:val="10"/>
      </w:pPr>
      <w:r w:rsidRPr="00AA1A34">
        <w:rPr>
          <w:noProof/>
        </w:rPr>
        <w:drawing>
          <wp:inline distT="0" distB="0" distL="0" distR="0" wp14:anchorId="166081F9" wp14:editId="19812331">
            <wp:extent cx="5255273" cy="2849245"/>
            <wp:effectExtent l="0" t="0" r="2540" b="0"/>
            <wp:docPr id="3" name="图片 3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条形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6428" cy="28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261E" w14:textId="302959BF" w:rsidR="00663727" w:rsidRPr="00663727" w:rsidRDefault="00663727" w:rsidP="00663727">
      <w:pPr>
        <w:pStyle w:val="10"/>
        <w:ind w:left="2760" w:firstLine="1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图</w:t>
      </w:r>
      <w:r w:rsidRPr="00663727">
        <w:rPr>
          <w:rFonts w:ascii="黑体" w:eastAsia="黑体" w:hAnsi="黑体" w:hint="eastAsia"/>
        </w:rPr>
        <w:t>1</w:t>
      </w:r>
      <w:r w:rsidRPr="00663727">
        <w:rPr>
          <w:rFonts w:ascii="黑体" w:eastAsia="黑体" w:hAnsi="黑体"/>
        </w:rPr>
        <w:t>:</w:t>
      </w:r>
      <w:r w:rsidRPr="00663727">
        <w:rPr>
          <w:rFonts w:ascii="黑体" w:eastAsia="黑体" w:hAnsi="黑体" w:hint="eastAsia"/>
        </w:rPr>
        <w:t xml:space="preserve"> 行业人均工资分析</w:t>
      </w:r>
    </w:p>
    <w:p w14:paraId="1F1CEBAF" w14:textId="029B5019" w:rsidR="00AA1A34" w:rsidRPr="00AA1A34" w:rsidRDefault="00AA1A34" w:rsidP="00663727">
      <w:pPr>
        <w:pStyle w:val="10"/>
        <w:ind w:firstLine="360"/>
        <w:rPr>
          <w:rFonts w:ascii="Times New Roman" w:hAnsi="Times New Roman"/>
          <w:shd w:val="clear" w:color="auto" w:fill="auto"/>
        </w:rPr>
      </w:pPr>
      <w:r>
        <w:rPr>
          <w:rFonts w:hint="eastAsia"/>
        </w:rPr>
        <w:t>根据统计的数据我们可以看出，一类城市的薪酬在整体水平上要高于二类城市和三类城市</w:t>
      </w:r>
      <w:r w:rsidR="004868E6">
        <w:rPr>
          <w:rFonts w:hint="eastAsia"/>
        </w:rPr>
        <w:t>，这与所在城市的生活水平和消费水平有着一定的关系，在一类城市的中等水平的薪酬比在三类城市的高端水平薪资还要高。</w:t>
      </w:r>
    </w:p>
    <w:p w14:paraId="3708A7B9" w14:textId="5F47FCC4" w:rsidR="00DB6E4D" w:rsidRDefault="00DB6E4D" w:rsidP="00AA1A34">
      <w:pPr>
        <w:pStyle w:val="10"/>
        <w:numPr>
          <w:ilvl w:val="1"/>
          <w:numId w:val="2"/>
        </w:numPr>
        <w:rPr>
          <w:rFonts w:ascii="黑体" w:eastAsia="黑体" w:hAnsi="黑体"/>
        </w:rPr>
      </w:pPr>
      <w:r w:rsidRPr="00DB6E4D">
        <w:rPr>
          <w:rFonts w:ascii="黑体" w:eastAsia="黑体" w:hAnsi="黑体" w:hint="eastAsia"/>
        </w:rPr>
        <w:t>部分核心岗位薪酬数据统计分析</w:t>
      </w:r>
    </w:p>
    <w:p w14:paraId="67B8D932" w14:textId="6903EEEE" w:rsidR="00663727" w:rsidRPr="00663727" w:rsidRDefault="00663727" w:rsidP="00663727">
      <w:pPr>
        <w:pStyle w:val="10"/>
        <w:ind w:left="2940" w:firstLine="420"/>
        <w:rPr>
          <w:rFonts w:ascii="黑体" w:eastAsia="黑体" w:hAnsi="黑体" w:hint="eastAsia"/>
        </w:rPr>
      </w:pPr>
      <w:r w:rsidRPr="00663727">
        <w:rPr>
          <w:rFonts w:ascii="黑体" w:eastAsia="黑体" w:hAnsi="黑体" w:hint="eastAsia"/>
        </w:rPr>
        <w:t>表</w:t>
      </w:r>
      <w:r>
        <w:rPr>
          <w:rFonts w:ascii="黑体" w:eastAsia="黑体" w:hAnsi="黑体"/>
        </w:rPr>
        <w:t>2</w:t>
      </w:r>
      <w:r w:rsidRPr="00663727">
        <w:rPr>
          <w:rFonts w:ascii="黑体" w:eastAsia="黑体" w:hAnsi="黑体"/>
        </w:rPr>
        <w:t>:</w:t>
      </w:r>
      <w:r w:rsidRPr="00663727">
        <w:rPr>
          <w:rFonts w:ascii="黑体" w:eastAsia="黑体" w:hAnsi="黑体" w:hint="eastAsia"/>
        </w:rPr>
        <w:t xml:space="preserve"> 行业人均工资分析</w:t>
      </w:r>
    </w:p>
    <w:tbl>
      <w:tblPr>
        <w:tblW w:w="7620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270"/>
        <w:gridCol w:w="1270"/>
        <w:gridCol w:w="1270"/>
        <w:gridCol w:w="1270"/>
        <w:gridCol w:w="1270"/>
        <w:gridCol w:w="1270"/>
      </w:tblGrid>
      <w:tr w:rsidR="00DB6E4D" w:rsidRPr="00DB6E4D" w14:paraId="7C6C6ECB" w14:textId="77777777" w:rsidTr="00663727">
        <w:trPr>
          <w:trHeight w:val="280"/>
          <w:jc w:val="center"/>
        </w:trPr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2172A57" w14:textId="1FFD0970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核心岗位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DC0260C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1年以内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F80570D" w14:textId="36DD8A81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1-2年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9986C82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3-5年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7878873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5-8年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58A79B9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8年以上</w:t>
            </w:r>
          </w:p>
        </w:tc>
      </w:tr>
      <w:tr w:rsidR="00DB6E4D" w:rsidRPr="00DB6E4D" w14:paraId="7796AA48" w14:textId="77777777" w:rsidTr="00663727">
        <w:trPr>
          <w:trHeight w:val="280"/>
          <w:jc w:val="center"/>
        </w:trPr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6E3519D" w14:textId="77777777" w:rsidR="00DB6E4D" w:rsidRPr="00DB6E4D" w:rsidRDefault="00DB6E4D" w:rsidP="00DB6E4D">
            <w:pPr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需求工程师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9BED538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82039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9068F5F" w14:textId="495FDFF5" w:rsidR="00DB6E4D" w:rsidRPr="00DB6E4D" w:rsidRDefault="00663727" w:rsidP="00663727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408F8B4" wp14:editId="457CDAD6">
                      <wp:simplePos x="0" y="0"/>
                      <wp:positionH relativeFrom="column">
                        <wp:posOffset>-1729740</wp:posOffset>
                      </wp:positionH>
                      <wp:positionV relativeFrom="paragraph">
                        <wp:posOffset>12065</wp:posOffset>
                      </wp:positionV>
                      <wp:extent cx="4881880" cy="0"/>
                      <wp:effectExtent l="0" t="0" r="7620" b="12700"/>
                      <wp:wrapNone/>
                      <wp:docPr id="4" name="直线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18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5AB685" id="直线连接符 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6.2pt,.95pt" to="248.2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&#13;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B6E4D" w:rsidRPr="00DB6E4D">
              <w:rPr>
                <w:rFonts w:hint="eastAsia"/>
                <w:color w:val="000000"/>
                <w:sz w:val="18"/>
                <w:szCs w:val="18"/>
              </w:rPr>
              <w:t>99059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BB71B09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148840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A94F4D8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155397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F81F4BC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191037</w:t>
            </w:r>
          </w:p>
        </w:tc>
      </w:tr>
      <w:tr w:rsidR="00DB6E4D" w:rsidRPr="00DB6E4D" w14:paraId="7104E987" w14:textId="77777777" w:rsidTr="00663727">
        <w:trPr>
          <w:trHeight w:val="280"/>
          <w:jc w:val="center"/>
        </w:trPr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A0F9220" w14:textId="77777777" w:rsidR="00DB6E4D" w:rsidRPr="00DB6E4D" w:rsidRDefault="00DB6E4D" w:rsidP="00DB6E4D">
            <w:pPr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研发工程师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265CD22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88836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67B86B0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133245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BEAF92A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228852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06570F6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298442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EAB69C1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354592</w:t>
            </w:r>
          </w:p>
        </w:tc>
      </w:tr>
      <w:tr w:rsidR="00DB6E4D" w:rsidRPr="00DB6E4D" w14:paraId="68152CC9" w14:textId="77777777" w:rsidTr="00663727">
        <w:trPr>
          <w:trHeight w:val="280"/>
          <w:jc w:val="center"/>
        </w:trPr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47FC6C5" w14:textId="77777777" w:rsidR="00DB6E4D" w:rsidRPr="00DB6E4D" w:rsidRDefault="00DB6E4D" w:rsidP="00DB6E4D">
            <w:pPr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项目经理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4F94E9B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127357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B495E62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155144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8B6B9C9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196853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50201E0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305654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190ECE83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410924</w:t>
            </w:r>
          </w:p>
        </w:tc>
      </w:tr>
      <w:tr w:rsidR="00DB6E4D" w:rsidRPr="00DB6E4D" w14:paraId="486C51D0" w14:textId="77777777" w:rsidTr="00663727">
        <w:trPr>
          <w:trHeight w:val="280"/>
          <w:jc w:val="center"/>
        </w:trPr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F6419E0" w14:textId="77777777" w:rsidR="00DB6E4D" w:rsidRPr="00DB6E4D" w:rsidRDefault="00DB6E4D" w:rsidP="00DB6E4D">
            <w:pPr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产品经理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E416DB6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109655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F1A8F98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149982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903A810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192413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5C5352BD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281087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39A1034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383155</w:t>
            </w:r>
          </w:p>
        </w:tc>
      </w:tr>
      <w:tr w:rsidR="00DB6E4D" w:rsidRPr="00DB6E4D" w14:paraId="54005ABB" w14:textId="77777777" w:rsidTr="00663727">
        <w:trPr>
          <w:trHeight w:val="280"/>
          <w:jc w:val="center"/>
        </w:trPr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E8B77DE" w14:textId="77777777" w:rsidR="00DB6E4D" w:rsidRPr="00DB6E4D" w:rsidRDefault="00DB6E4D" w:rsidP="00DB6E4D">
            <w:pPr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测试工程师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78281A6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78144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4B49CD6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95296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4FF1AE49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142912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05B7F9C5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167754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DF5A679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222325</w:t>
            </w:r>
          </w:p>
        </w:tc>
      </w:tr>
      <w:tr w:rsidR="00DB6E4D" w:rsidRPr="00DB6E4D" w14:paraId="02374B92" w14:textId="77777777" w:rsidTr="00663727">
        <w:trPr>
          <w:trHeight w:val="53"/>
          <w:jc w:val="center"/>
        </w:trPr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2CA58BA1" w14:textId="77777777" w:rsidR="00DB6E4D" w:rsidRPr="00DB6E4D" w:rsidRDefault="00DB6E4D" w:rsidP="00DB6E4D">
            <w:pPr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UI工程师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5EA7534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81465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E9F444C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103470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6F0C13D7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163520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3D61FF3D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223235</w:t>
            </w:r>
          </w:p>
        </w:tc>
        <w:tc>
          <w:tcPr>
            <w:tcW w:w="1270" w:type="dxa"/>
            <w:shd w:val="clear" w:color="auto" w:fill="auto"/>
            <w:noWrap/>
            <w:vAlign w:val="center"/>
            <w:hideMark/>
          </w:tcPr>
          <w:p w14:paraId="7389A2CB" w14:textId="77777777" w:rsidR="00DB6E4D" w:rsidRPr="00DB6E4D" w:rsidRDefault="00DB6E4D" w:rsidP="00663727">
            <w:pPr>
              <w:jc w:val="center"/>
              <w:rPr>
                <w:color w:val="000000"/>
                <w:sz w:val="18"/>
                <w:szCs w:val="18"/>
              </w:rPr>
            </w:pPr>
            <w:r w:rsidRPr="00DB6E4D">
              <w:rPr>
                <w:rFonts w:hint="eastAsia"/>
                <w:color w:val="000000"/>
                <w:sz w:val="18"/>
                <w:szCs w:val="18"/>
              </w:rPr>
              <w:t>289784</w:t>
            </w:r>
          </w:p>
        </w:tc>
      </w:tr>
    </w:tbl>
    <w:p w14:paraId="701749B5" w14:textId="56431C70" w:rsidR="00427B1D" w:rsidRDefault="00427B1D" w:rsidP="004868E6">
      <w:pPr>
        <w:pStyle w:val="10"/>
        <w:jc w:val="center"/>
        <w:rPr>
          <w:rFonts w:ascii="黑体" w:eastAsia="黑体" w:hAnsi="黑体"/>
        </w:rPr>
      </w:pPr>
      <w:r w:rsidRPr="00427B1D">
        <w:rPr>
          <w:rFonts w:ascii="黑体" w:eastAsia="黑体" w:hAnsi="黑体"/>
          <w:noProof/>
        </w:rPr>
        <w:lastRenderedPageBreak/>
        <w:drawing>
          <wp:inline distT="0" distB="0" distL="0" distR="0" wp14:anchorId="13E96E4D" wp14:editId="71799E0F">
            <wp:extent cx="4474029" cy="2957711"/>
            <wp:effectExtent l="0" t="0" r="0" b="1905"/>
            <wp:docPr id="1" name="图片 1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条形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235" cy="297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6D831" w14:textId="351789A3" w:rsidR="00663727" w:rsidRDefault="00663727" w:rsidP="00663727">
      <w:pPr>
        <w:pStyle w:val="10"/>
        <w:ind w:left="2760" w:firstLine="1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>2</w:t>
      </w:r>
      <w:r w:rsidRPr="00663727">
        <w:rPr>
          <w:rFonts w:ascii="黑体" w:eastAsia="黑体" w:hAnsi="黑体"/>
        </w:rPr>
        <w:t>:</w:t>
      </w:r>
      <w:r w:rsidRPr="00663727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部分核心岗位薪酬</w:t>
      </w:r>
    </w:p>
    <w:p w14:paraId="68EF482F" w14:textId="2E42A564" w:rsidR="00427B1D" w:rsidRDefault="00427B1D" w:rsidP="00427B1D">
      <w:pPr>
        <w:pStyle w:val="10"/>
        <w:ind w:firstLine="420"/>
      </w:pPr>
      <w:r>
        <w:rPr>
          <w:rFonts w:hint="eastAsia"/>
        </w:rPr>
        <w:t>根据调研到的数据我们可以看出，项目经理和产品经理，研发工程师这类高级工程师的薪酬在行业中是处于较高水平的，UI工程师和测试工程师的薪酬水平在行业中处于中等水平，而需求工程师的薪酬水平则位于低端水平。</w:t>
      </w:r>
    </w:p>
    <w:p w14:paraId="4DCFB02A" w14:textId="16D14E3B" w:rsidR="00427B1D" w:rsidRPr="00427B1D" w:rsidRDefault="00427B1D" w:rsidP="00DB6E4D">
      <w:pPr>
        <w:pStyle w:val="10"/>
      </w:pPr>
      <w:r>
        <w:tab/>
      </w:r>
      <w:r>
        <w:rPr>
          <w:rFonts w:hint="eastAsia"/>
        </w:rPr>
        <w:t>同时，随着入职年龄的增长，每个岗位的薪酬都</w:t>
      </w:r>
      <w:r w:rsidR="00AA1A34">
        <w:rPr>
          <w:rFonts w:hint="eastAsia"/>
        </w:rPr>
        <w:t>有着稳定的增长。</w:t>
      </w:r>
    </w:p>
    <w:p w14:paraId="0C586389" w14:textId="08B1CBAA" w:rsidR="00AA1A34" w:rsidRPr="00AA1A34" w:rsidRDefault="00AA1A34" w:rsidP="00AA1A34">
      <w:pPr>
        <w:pStyle w:val="10"/>
        <w:numPr>
          <w:ilvl w:val="1"/>
          <w:numId w:val="2"/>
        </w:numPr>
        <w:rPr>
          <w:rFonts w:ascii="黑体" w:eastAsia="黑体" w:hAnsi="黑体"/>
        </w:rPr>
      </w:pPr>
      <w:r w:rsidRPr="00AA1A34">
        <w:rPr>
          <w:rFonts w:ascii="黑体" w:eastAsia="黑体" w:hAnsi="黑体"/>
        </w:rPr>
        <w:t>IT</w:t>
      </w:r>
      <w:r w:rsidRPr="00AA1A34">
        <w:rPr>
          <w:rFonts w:ascii="黑体" w:eastAsia="黑体" w:hAnsi="黑体" w:hint="eastAsia"/>
        </w:rPr>
        <w:t>行业职类薪酬涨幅</w:t>
      </w:r>
      <w:r>
        <w:rPr>
          <w:rFonts w:ascii="黑体" w:eastAsia="黑体" w:hAnsi="黑体" w:hint="eastAsia"/>
        </w:rPr>
        <w:t>分析</w:t>
      </w:r>
    </w:p>
    <w:p w14:paraId="55937CB0" w14:textId="18D1FB11" w:rsidR="00DB6E4D" w:rsidRPr="00AA1A34" w:rsidRDefault="00AA1A34" w:rsidP="00AA1A34">
      <w:pPr>
        <w:pStyle w:val="10"/>
        <w:ind w:firstLine="420"/>
      </w:pPr>
      <w:r>
        <w:rPr>
          <w:rFonts w:hint="eastAsia"/>
        </w:rPr>
        <w:t>根据IT行业各个职类的薪酬涨幅进行分析，我们可以看出技术岗位和设计岗位的涨幅是最大的，这与技术岗位和设计岗位在行业的发展中起着较为关键的作用有关，而服务相关的岗位则增幅较少，因为此类岗位对人员水平的要求较低，整体上整个行业有着较为明显的增长。</w:t>
      </w:r>
    </w:p>
    <w:p w14:paraId="7715A9E1" w14:textId="61B19491" w:rsidR="00D86A98" w:rsidRDefault="00AA1A34" w:rsidP="00AA1A34">
      <w:pPr>
        <w:pStyle w:val="10"/>
        <w:jc w:val="center"/>
      </w:pPr>
      <w:r w:rsidRPr="00AA1A34">
        <w:rPr>
          <w:noProof/>
        </w:rPr>
        <w:drawing>
          <wp:inline distT="0" distB="0" distL="0" distR="0" wp14:anchorId="2A4E890B" wp14:editId="15754E57">
            <wp:extent cx="4596493" cy="2644368"/>
            <wp:effectExtent l="0" t="0" r="1270" b="0"/>
            <wp:docPr id="2" name="图片 2" descr="图表, 条形图, 漏斗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, 条形图, 漏斗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6423" cy="26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78CB" w14:textId="737BD763" w:rsidR="00663727" w:rsidRDefault="00663727" w:rsidP="00663727">
      <w:pPr>
        <w:pStyle w:val="10"/>
        <w:ind w:left="2760" w:firstLine="180"/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>图</w:t>
      </w:r>
      <w:r>
        <w:rPr>
          <w:rFonts w:ascii="黑体" w:eastAsia="黑体" w:hAnsi="黑体"/>
        </w:rPr>
        <w:t>3</w:t>
      </w:r>
      <w:r w:rsidRPr="00663727">
        <w:rPr>
          <w:rFonts w:ascii="黑体" w:eastAsia="黑体" w:hAnsi="黑体"/>
        </w:rPr>
        <w:t>:</w:t>
      </w:r>
      <w:r w:rsidRPr="00663727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IT行业职类</w:t>
      </w:r>
      <w:r>
        <w:rPr>
          <w:rFonts w:ascii="黑体" w:eastAsia="黑体" w:hAnsi="黑体" w:hint="eastAsia"/>
        </w:rPr>
        <w:t>薪酬</w:t>
      </w:r>
      <w:r>
        <w:rPr>
          <w:rFonts w:ascii="黑体" w:eastAsia="黑体" w:hAnsi="黑体" w:hint="eastAsia"/>
        </w:rPr>
        <w:t>涨幅</w:t>
      </w:r>
    </w:p>
    <w:p w14:paraId="749D66E6" w14:textId="77777777" w:rsidR="00663727" w:rsidRDefault="00663727" w:rsidP="00AA1A34">
      <w:pPr>
        <w:pStyle w:val="10"/>
        <w:jc w:val="center"/>
        <w:rPr>
          <w:rFonts w:hint="eastAsia"/>
        </w:rPr>
      </w:pPr>
    </w:p>
    <w:p w14:paraId="5523E530" w14:textId="49EB3233" w:rsidR="004868E6" w:rsidRDefault="004868E6" w:rsidP="004868E6">
      <w:pPr>
        <w:pStyle w:val="10"/>
        <w:numPr>
          <w:ilvl w:val="1"/>
          <w:numId w:val="2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几类主要职位的薪酬情况分析</w:t>
      </w:r>
    </w:p>
    <w:p w14:paraId="10051B8A" w14:textId="197514B2" w:rsidR="004868E6" w:rsidRPr="00C30F6B" w:rsidRDefault="004868E6" w:rsidP="00C30F6B">
      <w:pPr>
        <w:pStyle w:val="10"/>
        <w:ind w:firstLine="360"/>
      </w:pPr>
      <w:r w:rsidRPr="00C30F6B">
        <w:t>IT行业涵盖范围广, 子行业之间差异明显。同时, 各子行业内部也因工作性质不同, 薪酬水平参差不齐。</w:t>
      </w:r>
      <w:r w:rsidR="00C30F6B" w:rsidRPr="00C30F6B">
        <w:rPr>
          <w:rFonts w:hint="eastAsia"/>
        </w:rPr>
        <w:t>接下来</w:t>
      </w:r>
      <w:r w:rsidRPr="00C30F6B">
        <w:t>将分</w:t>
      </w:r>
      <w:r w:rsidRPr="00C30F6B">
        <w:rPr>
          <w:rFonts w:hint="eastAsia"/>
        </w:rPr>
        <w:t>析</w:t>
      </w:r>
      <w:r w:rsidR="00C30F6B" w:rsidRPr="00C30F6B">
        <w:rPr>
          <w:rFonts w:ascii="Arial" w:hAnsi="Arial"/>
          <w:color w:val="333333"/>
        </w:rPr>
        <w:t>战略决策层、人力资源</w:t>
      </w:r>
      <w:r w:rsidR="00C30F6B">
        <w:rPr>
          <w:rFonts w:ascii="Arial" w:hAnsi="Arial" w:hint="eastAsia"/>
          <w:color w:val="333333"/>
        </w:rPr>
        <w:t>管理</w:t>
      </w:r>
      <w:r w:rsidR="00C30F6B" w:rsidRPr="00C30F6B">
        <w:rPr>
          <w:rFonts w:ascii="Arial" w:hAnsi="Arial"/>
          <w:color w:val="333333"/>
        </w:rPr>
        <w:t>、市场销售、研究开发等</w:t>
      </w:r>
      <w:r w:rsidR="00C30F6B">
        <w:rPr>
          <w:rFonts w:ascii="Arial" w:hAnsi="Arial" w:hint="eastAsia"/>
          <w:color w:val="333333"/>
        </w:rPr>
        <w:t>几</w:t>
      </w:r>
      <w:r w:rsidR="00C30F6B" w:rsidRPr="00C30F6B">
        <w:rPr>
          <w:rFonts w:ascii="Arial" w:hAnsi="Arial"/>
          <w:color w:val="333333"/>
        </w:rPr>
        <w:t>类主要职位</w:t>
      </w:r>
      <w:r w:rsidRPr="00C30F6B">
        <w:t>的薪酬情况</w:t>
      </w:r>
      <w:r w:rsidR="00C30F6B" w:rsidRPr="00C30F6B">
        <w:rPr>
          <w:rFonts w:hint="eastAsia"/>
        </w:rPr>
        <w:t>。</w:t>
      </w:r>
    </w:p>
    <w:p w14:paraId="1E7F6549" w14:textId="10918061" w:rsidR="004868E6" w:rsidRPr="00AA1A34" w:rsidRDefault="004868E6" w:rsidP="004868E6">
      <w:pPr>
        <w:pStyle w:val="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>.4.1</w:t>
      </w:r>
      <w:r>
        <w:rPr>
          <w:rFonts w:ascii="黑体" w:eastAsia="黑体" w:hAnsi="黑体" w:hint="eastAsia"/>
        </w:rPr>
        <w:t>战略决策层</w:t>
      </w:r>
    </w:p>
    <w:p w14:paraId="23C1F5F1" w14:textId="796C3654" w:rsidR="004868E6" w:rsidRDefault="004868E6" w:rsidP="004868E6">
      <w:pPr>
        <w:pStyle w:val="10"/>
        <w:ind w:firstLine="420"/>
      </w:pPr>
      <w:r w:rsidRPr="004868E6">
        <w:t>IT行业是新兴行业, 其中的互联网子行业 (含计算机硬件、软件、电子商务) 虽然发展迅速, 但历史较短, 因此市场上不仅有IT“巨无霸”, 也存在着仅有数人的互联网小公司</w:t>
      </w:r>
      <w:r w:rsidRPr="004868E6">
        <w:rPr>
          <w:rFonts w:hint="eastAsia"/>
        </w:rPr>
        <w:t>，</w:t>
      </w:r>
      <w:r w:rsidRPr="004868E6">
        <w:t>其战略决策层薪酬从50000元到600000元不等。</w:t>
      </w:r>
    </w:p>
    <w:p w14:paraId="476D3B76" w14:textId="2A2E58B1" w:rsidR="004868E6" w:rsidRDefault="004868E6" w:rsidP="004868E6">
      <w:pPr>
        <w:pStyle w:val="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.4.2 </w:t>
      </w:r>
      <w:r w:rsidR="00C30F6B">
        <w:rPr>
          <w:rFonts w:ascii="黑体" w:eastAsia="黑体" w:hAnsi="黑体" w:hint="eastAsia"/>
        </w:rPr>
        <w:t>人力资源管理</w:t>
      </w:r>
    </w:p>
    <w:p w14:paraId="03AA3F2B" w14:textId="3BA7BF57" w:rsidR="00C30F6B" w:rsidRDefault="00C30F6B" w:rsidP="00C30F6B">
      <w:pPr>
        <w:pStyle w:val="10"/>
        <w:ind w:firstLine="420"/>
      </w:pPr>
      <w:r>
        <w:t>人力资源职位系统待遇各子行业有所不同, 最高的为互联网行业, 好的互联网公司人力资源总监待遇直追战略管理层, 达到600000甚至更多。当然, 互联网也是“贫富差距”比较大的行业, 在小互联网公司, 人力资源总监也就是七八万的水平。总体来看, 互联网行业总监级职位的待遇为年收入167000元。IT制造行业人力资源总监级职位平均水平与互联网相似</w:t>
      </w:r>
      <w:r>
        <w:rPr>
          <w:rFonts w:hint="eastAsia"/>
        </w:rPr>
        <w:t>。</w:t>
      </w:r>
    </w:p>
    <w:p w14:paraId="2D643BCE" w14:textId="260C0DBC" w:rsidR="00C30F6B" w:rsidRPr="00C30F6B" w:rsidRDefault="00C30F6B" w:rsidP="00C30F6B">
      <w:pPr>
        <w:pStyle w:val="10"/>
        <w:ind w:firstLine="420"/>
      </w:pPr>
      <w:r w:rsidRPr="00C30F6B">
        <w:t>人力资源经理与人力资源主管同属中低管理层, 都要参与制定公司人力资源战略规划, 监督和管理下属工作, 不过前者层级比后者更高, 协助人力资源经理工作是主管的重要职责之一。因此两者年收入通常要相差40000-50000元。</w:t>
      </w:r>
    </w:p>
    <w:p w14:paraId="710563F8" w14:textId="4FC39F14" w:rsidR="00C30F6B" w:rsidRDefault="00C30F6B" w:rsidP="00C30F6B">
      <w:pPr>
        <w:pStyle w:val="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.4.3 </w:t>
      </w:r>
      <w:r>
        <w:rPr>
          <w:rFonts w:ascii="黑体" w:eastAsia="黑体" w:hAnsi="黑体" w:hint="eastAsia"/>
        </w:rPr>
        <w:t>市场销售</w:t>
      </w:r>
    </w:p>
    <w:p w14:paraId="1305F1C6" w14:textId="77777777" w:rsidR="00C30F6B" w:rsidRPr="00C30F6B" w:rsidRDefault="00C30F6B" w:rsidP="00C30F6B">
      <w:pPr>
        <w:pStyle w:val="10"/>
        <w:ind w:firstLine="420"/>
        <w:jc w:val="both"/>
      </w:pPr>
      <w:r w:rsidRPr="00C30F6B">
        <w:t>处于顶端的市场总监仍然是收入分化较大的职位, 年收入从51000到328000元不等, 不过平均水平在126000到137000元之间。处于第二梯队的经理队伍, 平均年收入在90000-100000元;处于第三梯队的主管队伍, 平均年收入在63000至85000元;处于第四梯队的专员队伍, 平均年收入在42000元至57000元之间。处于最底层的美工和市场助理, 平均年收入则在30000-41000元。</w:t>
      </w:r>
    </w:p>
    <w:p w14:paraId="02E8A735" w14:textId="1E71E197" w:rsidR="00C30F6B" w:rsidRDefault="00C30F6B" w:rsidP="00C30F6B">
      <w:pPr>
        <w:pStyle w:val="10"/>
        <w:ind w:firstLine="420"/>
        <w:jc w:val="both"/>
      </w:pPr>
      <w:r w:rsidRPr="00C30F6B">
        <w:t>销售行业是竞争极为激烈的行业, 薪资收入两级分化严重:不仅不同的职位之间收入差距显著, 同一个职位因为公司不同, 以及员工程度不一, 收入也有天壤之别。三大类职位销售支持类职位收入较低, 销售总监收入较高, 普通销售管理职位与普通销售的年收入差距并不明显,在不少IT企业,由于每笔销售都能拿到不菲的提成收入,普通销售年收入</w:t>
      </w:r>
      <w:r>
        <w:rPr>
          <w:rFonts w:hint="eastAsia"/>
        </w:rPr>
        <w:t>（底薪加提成）</w:t>
      </w:r>
      <w:r w:rsidRPr="00C30F6B">
        <w:t>超过其管理者的大有人在。</w:t>
      </w:r>
      <w:r>
        <w:rPr>
          <w:rFonts w:hint="eastAsia"/>
        </w:rPr>
        <w:t>做的优秀的</w:t>
      </w:r>
      <w:r w:rsidRPr="00C30F6B">
        <w:t>销售, 年收入甚至超过销售总监</w:t>
      </w:r>
      <w:r>
        <w:rPr>
          <w:rFonts w:hint="eastAsia"/>
        </w:rPr>
        <w:t>的工资，</w:t>
      </w:r>
      <w:r w:rsidRPr="00C30F6B">
        <w:t>而普通的销售</w:t>
      </w:r>
      <w:r>
        <w:rPr>
          <w:rFonts w:hint="eastAsia"/>
        </w:rPr>
        <w:t>，</w:t>
      </w:r>
      <w:r w:rsidRPr="00C30F6B">
        <w:t>如销售管理经理、销售经理、渠道销售经理职位年收入在63000至255000元之间。</w:t>
      </w:r>
    </w:p>
    <w:p w14:paraId="06C8041E" w14:textId="4C6C337F" w:rsidR="00C30F6B" w:rsidRDefault="00C30F6B" w:rsidP="00C30F6B">
      <w:pPr>
        <w:pStyle w:val="1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  <w:r>
        <w:rPr>
          <w:rFonts w:ascii="黑体" w:eastAsia="黑体" w:hAnsi="黑体"/>
        </w:rPr>
        <w:t xml:space="preserve">.4.4 </w:t>
      </w:r>
      <w:r>
        <w:rPr>
          <w:rFonts w:ascii="黑体" w:eastAsia="黑体" w:hAnsi="黑体" w:hint="eastAsia"/>
        </w:rPr>
        <w:t>市场销售</w:t>
      </w:r>
    </w:p>
    <w:p w14:paraId="44F873F3" w14:textId="77777777" w:rsidR="00C30F6B" w:rsidRPr="00C30F6B" w:rsidRDefault="00C30F6B" w:rsidP="00C30F6B">
      <w:pPr>
        <w:pStyle w:val="10"/>
        <w:ind w:firstLine="420"/>
      </w:pPr>
      <w:r w:rsidRPr="00C30F6B">
        <w:lastRenderedPageBreak/>
        <w:t>IT全行业研发总监平均年收入为150000元, 最高年薪出现在互联网行业, 为480000元。设计总监一职多见于互联网行业, 年收入在73000-479000元之间, 平均年收入为134000元。研发经理平均年收入低于总监, 在111000至131000元之间。研发主管、软件开发经理、软件测试经理与软件开发主管等中级管理职位的年收入也在120000元左右。</w:t>
      </w:r>
    </w:p>
    <w:p w14:paraId="6E0065E7" w14:textId="62C4CFCB" w:rsidR="00C30F6B" w:rsidRPr="00C30F6B" w:rsidRDefault="00C30F6B" w:rsidP="00C30F6B">
      <w:pPr>
        <w:pStyle w:val="10"/>
        <w:ind w:firstLine="420"/>
      </w:pPr>
      <w:r w:rsidRPr="00C30F6B">
        <w:t>专业职位年收入决定于职级, 同时受公司规模、营业额度等因素影响,架构师不属于管理职位, 但年收入也与研发经理持平。</w:t>
      </w:r>
    </w:p>
    <w:p w14:paraId="1A680C6E" w14:textId="1F728B06" w:rsidR="00C30F6B" w:rsidRPr="00AA1A34" w:rsidRDefault="00C30F6B" w:rsidP="00C30F6B">
      <w:pPr>
        <w:pStyle w:val="a4"/>
        <w:numPr>
          <w:ilvl w:val="0"/>
          <w:numId w:val="1"/>
        </w:numPr>
      </w:pPr>
      <w:r>
        <w:rPr>
          <w:rFonts w:ascii="黑体" w:eastAsia="黑体" w:hAnsi="黑体" w:hint="eastAsia"/>
          <w:szCs w:val="21"/>
        </w:rPr>
        <w:t>薪资高低的影响因素</w:t>
      </w:r>
      <w:r w:rsidR="00247780" w:rsidRPr="00247780">
        <w:rPr>
          <w:rFonts w:ascii="黑体" w:eastAsia="黑体" w:hAnsi="黑体"/>
          <w:b/>
          <w:bCs/>
          <w:szCs w:val="21"/>
          <w:vertAlign w:val="superscript"/>
        </w:rPr>
        <w:t>[2]</w:t>
      </w:r>
    </w:p>
    <w:p w14:paraId="38EAA338" w14:textId="77777777" w:rsidR="00C30F6B" w:rsidRPr="00247780" w:rsidRDefault="00C30F6B" w:rsidP="00C30F6B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黑体" w:eastAsia="黑体" w:hAnsi="黑体" w:cs="Arial"/>
          <w:color w:val="333333"/>
          <w:spacing w:val="9"/>
          <w:sz w:val="18"/>
          <w:szCs w:val="18"/>
        </w:rPr>
      </w:pPr>
      <w:r w:rsidRPr="00247780">
        <w:rPr>
          <w:rFonts w:ascii="黑体" w:eastAsia="黑体" w:hAnsi="黑体" w:cs="Arial"/>
          <w:color w:val="333333"/>
          <w:spacing w:val="9"/>
          <w:sz w:val="18"/>
          <w:szCs w:val="18"/>
        </w:rPr>
        <w:t>4.1性别对薪酬的影响</w:t>
      </w:r>
    </w:p>
    <w:p w14:paraId="3D252102" w14:textId="1C06CFC4" w:rsidR="00C30F6B" w:rsidRDefault="00C30F6B" w:rsidP="00C30F6B">
      <w:pPr>
        <w:pStyle w:val="10"/>
        <w:ind w:firstLine="420"/>
      </w:pPr>
      <w:r w:rsidRPr="00C30F6B">
        <w:t>据国内某著名招聘网站发布的数据显示, 全国互联网行业男性年度税前现金收入总额为73000元人民币, 女性为47000元;男性和女性平均收入相差在30000元左右。IT行业由于工作强度大、压力高、加班多等特点, 女性在IT行业的从业人数一直比男性低, 并且收入远低于男性。</w:t>
      </w:r>
    </w:p>
    <w:p w14:paraId="4C5D4C1F" w14:textId="53730F50" w:rsidR="00C30F6B" w:rsidRPr="00247780" w:rsidRDefault="00C30F6B" w:rsidP="00C30F6B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黑体" w:eastAsia="黑体" w:hAnsi="黑体" w:cs="Arial"/>
          <w:color w:val="333333"/>
          <w:spacing w:val="9"/>
          <w:sz w:val="18"/>
          <w:szCs w:val="18"/>
        </w:rPr>
      </w:pPr>
      <w:r w:rsidRPr="00247780">
        <w:rPr>
          <w:rFonts w:ascii="黑体" w:eastAsia="黑体" w:hAnsi="黑体" w:cs="Arial"/>
          <w:color w:val="333333"/>
          <w:spacing w:val="9"/>
          <w:sz w:val="18"/>
          <w:szCs w:val="18"/>
        </w:rPr>
        <w:t>4.2</w:t>
      </w:r>
      <w:r w:rsidRPr="00247780">
        <w:rPr>
          <w:rFonts w:ascii="黑体" w:eastAsia="黑体" w:hAnsi="黑体" w:cs="Arial" w:hint="eastAsia"/>
          <w:color w:val="333333"/>
          <w:spacing w:val="9"/>
          <w:sz w:val="18"/>
          <w:szCs w:val="18"/>
        </w:rPr>
        <w:t>工作年限</w:t>
      </w:r>
      <w:r w:rsidRPr="00247780">
        <w:rPr>
          <w:rFonts w:ascii="黑体" w:eastAsia="黑体" w:hAnsi="黑体" w:cs="Arial"/>
          <w:color w:val="333333"/>
          <w:spacing w:val="9"/>
          <w:sz w:val="18"/>
          <w:szCs w:val="18"/>
        </w:rPr>
        <w:t>对薪酬的影响</w:t>
      </w:r>
    </w:p>
    <w:p w14:paraId="57FF1A7D" w14:textId="0A6223A0" w:rsidR="00C30F6B" w:rsidRDefault="00C30F6B" w:rsidP="00C30F6B">
      <w:pPr>
        <w:pStyle w:val="10"/>
        <w:ind w:firstLine="420"/>
      </w:pPr>
      <w:r w:rsidRPr="00C30F6B">
        <w:t>据调查, IT行业薪酬与工作年限呈现倒V形状。互联网行业的收入峰值出现在工作年限为16到20年之间, 按年龄计算在38至42岁之间, 年度税前现金收入总额为140000元。42岁以后, 收入通常走下坡路, 减少到100000元左右, 直至退休。互联网从业人员在38岁以前, 年收入一般呈逐年上升趋势, 工作经验1年以下年收入为35000元人民币;4至5年为53000元人民币;11到15年为110000元人民币。</w:t>
      </w:r>
    </w:p>
    <w:p w14:paraId="71FD717C" w14:textId="05569420" w:rsidR="00C30F6B" w:rsidRPr="00247780" w:rsidRDefault="00C30F6B" w:rsidP="00C30F6B">
      <w:pPr>
        <w:pStyle w:val="a6"/>
        <w:shd w:val="clear" w:color="auto" w:fill="FFFFFF"/>
        <w:wordWrap w:val="0"/>
        <w:spacing w:before="0" w:beforeAutospacing="0" w:after="0" w:afterAutospacing="0" w:line="480" w:lineRule="atLeast"/>
        <w:jc w:val="both"/>
        <w:rPr>
          <w:rFonts w:ascii="黑体" w:eastAsia="黑体" w:hAnsi="黑体" w:cs="Arial"/>
          <w:color w:val="333333"/>
          <w:spacing w:val="9"/>
          <w:sz w:val="18"/>
          <w:szCs w:val="18"/>
        </w:rPr>
      </w:pPr>
      <w:r w:rsidRPr="00247780">
        <w:rPr>
          <w:rFonts w:ascii="黑体" w:eastAsia="黑体" w:hAnsi="黑体" w:cs="Arial"/>
          <w:color w:val="333333"/>
          <w:spacing w:val="9"/>
          <w:sz w:val="18"/>
          <w:szCs w:val="18"/>
        </w:rPr>
        <w:t>4.3</w:t>
      </w:r>
      <w:r w:rsidRPr="00247780">
        <w:rPr>
          <w:rFonts w:ascii="黑体" w:eastAsia="黑体" w:hAnsi="黑体" w:cs="Arial" w:hint="eastAsia"/>
          <w:color w:val="333333"/>
          <w:spacing w:val="9"/>
          <w:sz w:val="18"/>
          <w:szCs w:val="18"/>
        </w:rPr>
        <w:t>学历</w:t>
      </w:r>
      <w:r w:rsidRPr="00247780">
        <w:rPr>
          <w:rFonts w:ascii="黑体" w:eastAsia="黑体" w:hAnsi="黑体" w:cs="Arial"/>
          <w:color w:val="333333"/>
          <w:spacing w:val="9"/>
          <w:sz w:val="18"/>
          <w:szCs w:val="18"/>
        </w:rPr>
        <w:t>对薪酬的影响</w:t>
      </w:r>
    </w:p>
    <w:p w14:paraId="7AA662D9" w14:textId="657D3CBB" w:rsidR="00C30F6B" w:rsidRDefault="00C30F6B" w:rsidP="00C30F6B">
      <w:pPr>
        <w:pStyle w:val="10"/>
        <w:ind w:firstLine="420"/>
      </w:pPr>
      <w:r>
        <w:t>学历对IT行业薪酬的总体影响趋势是, 硕士与本科差距不大, MBA普遍较高, 博士在个别行业收入最高。在互联网行业, MBA收入最高, 年收入为200000元人民币, 高过博士的170000元人民币。普通硕士年收入则为130000元, 本科80000元, 大专50000元, 专科以下学历仅为30000元人民币。</w:t>
      </w:r>
    </w:p>
    <w:p w14:paraId="0E700AA3" w14:textId="5979B66C" w:rsidR="00C30F6B" w:rsidRDefault="00247780" w:rsidP="00C30F6B">
      <w:pPr>
        <w:pStyle w:val="a4"/>
        <w:numPr>
          <w:ilvl w:val="0"/>
          <w:numId w:val="1"/>
        </w:numPr>
        <w:rPr>
          <w:rFonts w:ascii="黑体" w:eastAsia="黑体" w:hAnsi="黑体"/>
        </w:rPr>
      </w:pPr>
      <w:r w:rsidRPr="00247780">
        <w:rPr>
          <w:rFonts w:ascii="黑体" w:eastAsia="黑体" w:hAnsi="黑体" w:hint="eastAsia"/>
        </w:rPr>
        <w:t>结</w:t>
      </w:r>
      <w:r>
        <w:rPr>
          <w:rFonts w:ascii="黑体" w:eastAsia="黑体" w:hAnsi="黑体" w:hint="eastAsia"/>
        </w:rPr>
        <w:t>论</w:t>
      </w:r>
    </w:p>
    <w:p w14:paraId="362DDEB6" w14:textId="527EF350" w:rsidR="00247780" w:rsidRDefault="00247780" w:rsidP="00663727">
      <w:pPr>
        <w:pStyle w:val="10"/>
        <w:ind w:firstLine="360"/>
        <w:rPr>
          <w:rFonts w:hint="eastAsia"/>
        </w:rPr>
      </w:pPr>
      <w:r w:rsidRPr="00421956">
        <w:t>IT行业</w:t>
      </w:r>
      <w:r>
        <w:rPr>
          <w:rFonts w:hint="eastAsia"/>
        </w:rPr>
        <w:t>由于多方面的原因，薪酬水平参差不齐。</w:t>
      </w:r>
      <w:r w:rsidRPr="00421956">
        <w:rPr>
          <w:rFonts w:hint="eastAsia"/>
        </w:rPr>
        <w:t>本</w:t>
      </w:r>
      <w:r w:rsidRPr="00421956">
        <w:t>文</w:t>
      </w:r>
      <w:r>
        <w:rPr>
          <w:rFonts w:hint="eastAsia"/>
        </w:rPr>
        <w:t>从行业平均工资，核心岗位几年来的薪酬，一些职类薪酬的涨幅和几类主要</w:t>
      </w:r>
      <w:r w:rsidRPr="00421956">
        <w:rPr>
          <w:rFonts w:hint="eastAsia"/>
        </w:rPr>
        <w:t>I</w:t>
      </w:r>
      <w:r w:rsidRPr="00421956">
        <w:t>T</w:t>
      </w:r>
      <w:r>
        <w:rPr>
          <w:rFonts w:hint="eastAsia"/>
        </w:rPr>
        <w:t>职位</w:t>
      </w:r>
      <w:r w:rsidRPr="00421956">
        <w:t>的薪酬情况</w:t>
      </w:r>
      <w:r>
        <w:rPr>
          <w:rFonts w:hint="eastAsia"/>
        </w:rPr>
        <w:t>分析了</w:t>
      </w:r>
      <w:r w:rsidRPr="00421956">
        <w:t>IT行业的薪资水平</w:t>
      </w:r>
      <w:r>
        <w:rPr>
          <w:rFonts w:hint="eastAsia"/>
        </w:rPr>
        <w:t>，这几年IT行业薪酬水平在稳定的增长，并探究到性别、工作年限、学历会对薪酬起到一定的影响。</w:t>
      </w:r>
    </w:p>
    <w:p w14:paraId="7BA9C92A" w14:textId="49F28EEA" w:rsidR="00AA1A34" w:rsidRDefault="00247780" w:rsidP="00247780">
      <w:pPr>
        <w:spacing w:afterLines="50" w:after="156" w:line="220" w:lineRule="atLeast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参考文献</w:t>
      </w:r>
    </w:p>
    <w:p w14:paraId="79618F61" w14:textId="406E0F2D" w:rsidR="00247780" w:rsidRDefault="00247780" w:rsidP="00247780">
      <w:pPr>
        <w:spacing w:afterLines="50" w:after="156" w:line="220" w:lineRule="atLeast"/>
        <w:rPr>
          <w:b/>
          <w:sz w:val="21"/>
          <w:szCs w:val="21"/>
        </w:rPr>
      </w:pPr>
      <w:r w:rsidRPr="00247780">
        <w:rPr>
          <w:b/>
          <w:sz w:val="21"/>
          <w:szCs w:val="21"/>
        </w:rPr>
        <w:t>[1]杨淇.2016年互联网行业用工薪酬报告[J].职业,2017(01):47-48.</w:t>
      </w:r>
    </w:p>
    <w:p w14:paraId="7F0F6A20" w14:textId="274E05CB" w:rsidR="00247780" w:rsidRPr="00247780" w:rsidRDefault="00247780" w:rsidP="00247780">
      <w:pPr>
        <w:spacing w:afterLines="50" w:after="156" w:line="220" w:lineRule="atLeast"/>
        <w:rPr>
          <w:b/>
          <w:bCs/>
          <w:sz w:val="21"/>
          <w:szCs w:val="21"/>
        </w:rPr>
      </w:pPr>
      <w:r w:rsidRPr="00247780">
        <w:rPr>
          <w:b/>
          <w:bCs/>
          <w:sz w:val="21"/>
          <w:szCs w:val="21"/>
        </w:rPr>
        <w:t>[2].2008年IT行业薪酬盘点[J].教育与职业,2009(04):88-89.</w:t>
      </w:r>
    </w:p>
    <w:sectPr w:rsidR="00247780" w:rsidRPr="00247780" w:rsidSect="005A31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50DB6"/>
    <w:multiLevelType w:val="multilevel"/>
    <w:tmpl w:val="7334317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E8925C5"/>
    <w:multiLevelType w:val="multilevel"/>
    <w:tmpl w:val="4E8925C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AE1"/>
    <w:rsid w:val="00247780"/>
    <w:rsid w:val="00427B1D"/>
    <w:rsid w:val="004868E6"/>
    <w:rsid w:val="005A3109"/>
    <w:rsid w:val="00663727"/>
    <w:rsid w:val="007E3AE1"/>
    <w:rsid w:val="008E7BD8"/>
    <w:rsid w:val="00AA1A34"/>
    <w:rsid w:val="00C30F6B"/>
    <w:rsid w:val="00D86A98"/>
    <w:rsid w:val="00DB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3339"/>
  <w15:chartTrackingRefBased/>
  <w15:docId w15:val="{429DE88A-1889-6849-90EA-207F4B380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8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semiHidden/>
    <w:rsid w:val="007E3AE1"/>
    <w:rPr>
      <w:rFonts w:ascii="Times New Roman" w:eastAsia="宋体" w:hAnsi="Times New Roman" w:cs="Times New Roman"/>
    </w:rPr>
  </w:style>
  <w:style w:type="paragraph" w:styleId="a4">
    <w:name w:val="annotation text"/>
    <w:basedOn w:val="a"/>
    <w:link w:val="a3"/>
    <w:semiHidden/>
    <w:qFormat/>
    <w:rsid w:val="007E3AE1"/>
    <w:pPr>
      <w:widowControl w:val="0"/>
    </w:pPr>
    <w:rPr>
      <w:rFonts w:ascii="Times New Roman" w:hAnsi="Times New Roman" w:cs="Times New Roman"/>
      <w:kern w:val="2"/>
      <w:sz w:val="21"/>
    </w:rPr>
  </w:style>
  <w:style w:type="character" w:customStyle="1" w:styleId="1">
    <w:name w:val="批注文字 字符1"/>
    <w:basedOn w:val="a0"/>
    <w:uiPriority w:val="99"/>
    <w:semiHidden/>
    <w:rsid w:val="007E3AE1"/>
    <w:rPr>
      <w:rFonts w:ascii="Tahoma" w:eastAsia="微软雅黑" w:hAnsi="Tahoma" w:cs="Times New Roman"/>
      <w:kern w:val="0"/>
      <w:sz w:val="22"/>
      <w:szCs w:val="22"/>
    </w:rPr>
  </w:style>
  <w:style w:type="paragraph" w:customStyle="1" w:styleId="DepartCorrespond">
    <w:name w:val="Depart.Correspond"/>
    <w:basedOn w:val="a"/>
    <w:qFormat/>
    <w:rsid w:val="007E3AE1"/>
    <w:pPr>
      <w:ind w:left="66" w:hangingChars="66" w:hanging="66"/>
      <w:jc w:val="both"/>
    </w:pPr>
    <w:rPr>
      <w:rFonts w:ascii="Times New Roman" w:hAnsi="Times New Roman" w:cs="Times New Roman"/>
      <w:iCs/>
      <w:sz w:val="16"/>
      <w:szCs w:val="20"/>
    </w:rPr>
  </w:style>
  <w:style w:type="paragraph" w:customStyle="1" w:styleId="10">
    <w:name w:val="样式1"/>
    <w:basedOn w:val="a"/>
    <w:qFormat/>
    <w:rsid w:val="007E3AE1"/>
    <w:pPr>
      <w:adjustRightInd w:val="0"/>
      <w:snapToGrid w:val="0"/>
      <w:spacing w:beforeLines="50" w:before="156" w:afterLines="50" w:after="156" w:line="400" w:lineRule="atLeast"/>
    </w:pPr>
    <w:rPr>
      <w:rFonts w:cs="Arial"/>
      <w:color w:val="000000" w:themeColor="text1"/>
      <w:spacing w:val="9"/>
      <w:sz w:val="18"/>
      <w:szCs w:val="18"/>
      <w:shd w:val="clear" w:color="auto" w:fill="FFFFFF"/>
    </w:rPr>
  </w:style>
  <w:style w:type="paragraph" w:styleId="a5">
    <w:name w:val="List Paragraph"/>
    <w:basedOn w:val="a"/>
    <w:uiPriority w:val="34"/>
    <w:qFormat/>
    <w:rsid w:val="00AA1A34"/>
    <w:pPr>
      <w:adjustRightInd w:val="0"/>
      <w:snapToGrid w:val="0"/>
      <w:spacing w:after="200"/>
      <w:ind w:firstLineChars="200" w:firstLine="420"/>
    </w:pPr>
    <w:rPr>
      <w:rFonts w:ascii="Tahoma" w:eastAsia="微软雅黑" w:hAnsi="Tahoma" w:cs="Times New Roman"/>
      <w:sz w:val="22"/>
      <w:szCs w:val="22"/>
    </w:rPr>
  </w:style>
  <w:style w:type="paragraph" w:styleId="a6">
    <w:name w:val="Normal (Web)"/>
    <w:basedOn w:val="a"/>
    <w:uiPriority w:val="99"/>
    <w:unhideWhenUsed/>
    <w:rsid w:val="00C30F6B"/>
    <w:pPr>
      <w:spacing w:before="100" w:beforeAutospacing="1" w:after="100" w:afterAutospacing="1"/>
    </w:pPr>
  </w:style>
  <w:style w:type="character" w:styleId="a7">
    <w:name w:val="annotation reference"/>
    <w:basedOn w:val="a0"/>
    <w:uiPriority w:val="99"/>
    <w:semiHidden/>
    <w:unhideWhenUsed/>
    <w:rsid w:val="00247780"/>
    <w:rPr>
      <w:sz w:val="21"/>
      <w:szCs w:val="21"/>
    </w:rPr>
  </w:style>
  <w:style w:type="paragraph" w:styleId="a8">
    <w:name w:val="annotation subject"/>
    <w:basedOn w:val="a4"/>
    <w:next w:val="a4"/>
    <w:link w:val="a9"/>
    <w:uiPriority w:val="99"/>
    <w:semiHidden/>
    <w:unhideWhenUsed/>
    <w:rsid w:val="00247780"/>
    <w:pPr>
      <w:widowControl/>
    </w:pPr>
    <w:rPr>
      <w:rFonts w:ascii="宋体" w:hAnsi="宋体" w:cs="宋体"/>
      <w:b/>
      <w:bCs/>
      <w:kern w:val="0"/>
      <w:sz w:val="24"/>
    </w:rPr>
  </w:style>
  <w:style w:type="character" w:customStyle="1" w:styleId="a9">
    <w:name w:val="批注主题 字符"/>
    <w:basedOn w:val="a3"/>
    <w:link w:val="a8"/>
    <w:uiPriority w:val="99"/>
    <w:semiHidden/>
    <w:rsid w:val="00247780"/>
    <w:rPr>
      <w:rFonts w:ascii="宋体" w:eastAsia="宋体" w:hAnsi="宋体" w:cs="宋体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379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9208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1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27833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0335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7290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104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7633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7388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58712">
          <w:marLeft w:val="30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 喆</dc:creator>
  <cp:keywords/>
  <dc:description/>
  <cp:lastModifiedBy>贺 喆</cp:lastModifiedBy>
  <cp:revision>2</cp:revision>
  <dcterms:created xsi:type="dcterms:W3CDTF">2021-04-08T10:48:00Z</dcterms:created>
  <dcterms:modified xsi:type="dcterms:W3CDTF">2021-04-08T12:26:00Z</dcterms:modified>
</cp:coreProperties>
</file>