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E165F" w14:textId="77777777" w:rsidR="00687C28" w:rsidRPr="00687C28" w:rsidRDefault="00687C28" w:rsidP="00687C28">
      <w:pPr>
        <w:widowControl/>
        <w:adjustRightInd w:val="0"/>
        <w:snapToGrid w:val="0"/>
        <w:spacing w:beforeLines="100" w:before="312" w:afterLines="100" w:after="312" w:line="220" w:lineRule="atLeast"/>
        <w:jc w:val="left"/>
        <w:rPr>
          <w:rFonts w:ascii="黑体" w:eastAsia="黑体" w:hAnsi="黑体" w:cs="Times New Roman"/>
          <w:color w:val="FF0000"/>
          <w:kern w:val="0"/>
          <w:sz w:val="36"/>
          <w:szCs w:val="36"/>
        </w:rPr>
      </w:pPr>
      <w:r w:rsidRPr="00687C28">
        <w:rPr>
          <w:rFonts w:ascii="黑体" w:eastAsia="黑体" w:hAnsi="黑体" w:cs="Times New Roman" w:hint="eastAsia"/>
          <w:kern w:val="0"/>
          <w:sz w:val="32"/>
          <w:szCs w:val="32"/>
        </w:rPr>
        <w:t>浅析IT行业薪酬变化</w:t>
      </w:r>
      <w:r w:rsidRPr="00687C28">
        <w:rPr>
          <w:rFonts w:ascii="宋体" w:eastAsia="宋体" w:hAnsi="宋体" w:cs="Times New Roman"/>
          <w:color w:val="FF0000"/>
          <w:kern w:val="0"/>
          <w:szCs w:val="21"/>
        </w:rPr>
        <w:t xml:space="preserve"> </w:t>
      </w:r>
    </w:p>
    <w:p w14:paraId="3C39C00A" w14:textId="77777777" w:rsidR="00687C28" w:rsidRPr="00687C28" w:rsidRDefault="00687C28" w:rsidP="00687C28">
      <w:pPr>
        <w:widowControl/>
        <w:adjustRightInd w:val="0"/>
        <w:snapToGrid w:val="0"/>
        <w:spacing w:afterLines="50" w:after="156" w:line="220" w:lineRule="atLeast"/>
        <w:jc w:val="left"/>
        <w:rPr>
          <w:rFonts w:ascii="宋体" w:eastAsia="宋体" w:hAnsi="宋体" w:cs="Times New Roman"/>
          <w:kern w:val="0"/>
          <w:szCs w:val="21"/>
          <w:vertAlign w:val="superscript"/>
        </w:rPr>
      </w:pPr>
      <w:r w:rsidRPr="00687C28">
        <w:rPr>
          <w:rFonts w:ascii="宋体" w:eastAsia="宋体" w:hAnsi="宋体" w:cs="Times New Roman" w:hint="eastAsia"/>
          <w:b/>
          <w:kern w:val="0"/>
          <w:szCs w:val="21"/>
        </w:rPr>
        <w:t>邵壮</w:t>
      </w:r>
      <w:r w:rsidRPr="00687C28">
        <w:rPr>
          <w:rFonts w:ascii="宋体" w:eastAsia="宋体" w:hAnsi="宋体" w:cs="Times New Roman" w:hint="eastAsia"/>
          <w:kern w:val="0"/>
          <w:szCs w:val="21"/>
          <w:vertAlign w:val="superscript"/>
        </w:rPr>
        <w:t xml:space="preserve">1 </w:t>
      </w:r>
    </w:p>
    <w:p w14:paraId="0E891CD9" w14:textId="77777777" w:rsidR="00687C28" w:rsidRPr="00687C28" w:rsidRDefault="00687C28" w:rsidP="00687C28">
      <w:pPr>
        <w:widowControl/>
        <w:adjustRightInd w:val="0"/>
        <w:snapToGrid w:val="0"/>
        <w:spacing w:line="220" w:lineRule="atLeast"/>
        <w:jc w:val="left"/>
        <w:rPr>
          <w:rFonts w:ascii="宋体" w:eastAsia="宋体" w:hAnsi="宋体" w:cs="Times New Roman"/>
          <w:kern w:val="0"/>
          <w:sz w:val="18"/>
          <w:szCs w:val="18"/>
          <w:vertAlign w:val="superscript"/>
        </w:rPr>
      </w:pPr>
      <w:r w:rsidRPr="00687C28">
        <w:rPr>
          <w:rFonts w:ascii="仿宋" w:eastAsia="仿宋" w:hAnsi="仿宋" w:cs="Times New Roman" w:hint="eastAsia"/>
          <w:kern w:val="0"/>
          <w:sz w:val="18"/>
          <w:szCs w:val="18"/>
        </w:rPr>
        <w:t>1 大连理工大学 辽宁省 大连市 1</w:t>
      </w:r>
      <w:r w:rsidRPr="00687C28">
        <w:rPr>
          <w:rFonts w:ascii="仿宋" w:eastAsia="仿宋" w:hAnsi="仿宋" w:cs="Times New Roman"/>
          <w:kern w:val="0"/>
          <w:sz w:val="18"/>
          <w:szCs w:val="18"/>
        </w:rPr>
        <w:t>16620</w:t>
      </w:r>
    </w:p>
    <w:p w14:paraId="3D2462CF" w14:textId="77777777" w:rsidR="00687C28" w:rsidRPr="00687C28" w:rsidRDefault="00687C28" w:rsidP="00687C28">
      <w:pPr>
        <w:widowControl/>
        <w:adjustRightInd w:val="0"/>
        <w:snapToGrid w:val="0"/>
        <w:spacing w:line="220" w:lineRule="atLeast"/>
        <w:rPr>
          <w:rFonts w:ascii="仿宋" w:eastAsia="仿宋" w:hAnsi="仿宋" w:cs="Times New Roman"/>
          <w:kern w:val="0"/>
          <w:sz w:val="18"/>
          <w:szCs w:val="18"/>
        </w:rPr>
      </w:pPr>
      <w:r w:rsidRPr="00687C28">
        <w:rPr>
          <w:rFonts w:ascii="仿宋" w:eastAsia="仿宋" w:hAnsi="仿宋" w:cs="Times New Roman" w:hint="eastAsia"/>
          <w:kern w:val="0"/>
          <w:sz w:val="18"/>
          <w:szCs w:val="18"/>
        </w:rPr>
        <w:t>shaozhuang</w:t>
      </w:r>
      <w:r w:rsidRPr="00687C28">
        <w:rPr>
          <w:rFonts w:ascii="仿宋" w:eastAsia="仿宋" w:hAnsi="仿宋" w:cs="Times New Roman"/>
          <w:kern w:val="0"/>
          <w:sz w:val="18"/>
          <w:szCs w:val="18"/>
        </w:rPr>
        <w:t>@</w:t>
      </w:r>
      <w:r w:rsidRPr="00687C28">
        <w:rPr>
          <w:rFonts w:ascii="仿宋" w:eastAsia="仿宋" w:hAnsi="仿宋" w:cs="Times New Roman" w:hint="eastAsia"/>
          <w:kern w:val="0"/>
          <w:sz w:val="18"/>
          <w:szCs w:val="18"/>
        </w:rPr>
        <w:t>mail</w:t>
      </w:r>
      <w:r w:rsidRPr="00687C28">
        <w:rPr>
          <w:rFonts w:ascii="仿宋" w:eastAsia="仿宋" w:hAnsi="仿宋" w:cs="Times New Roman"/>
          <w:kern w:val="0"/>
          <w:sz w:val="18"/>
          <w:szCs w:val="18"/>
        </w:rPr>
        <w:t>.dlut.edu.cn</w:t>
      </w:r>
    </w:p>
    <w:p w14:paraId="37EF7EF5" w14:textId="77777777" w:rsidR="00687C28" w:rsidRPr="00687C28" w:rsidRDefault="00687C28" w:rsidP="00687C28">
      <w:pPr>
        <w:widowControl/>
        <w:adjustRightInd w:val="0"/>
        <w:snapToGrid w:val="0"/>
        <w:spacing w:line="220" w:lineRule="atLeast"/>
        <w:rPr>
          <w:rFonts w:ascii="仿宋" w:eastAsia="仿宋" w:hAnsi="仿宋" w:cs="Times New Roman"/>
          <w:kern w:val="0"/>
          <w:szCs w:val="21"/>
        </w:rPr>
      </w:pPr>
    </w:p>
    <w:p w14:paraId="294D00DF" w14:textId="69481642" w:rsidR="00687C28" w:rsidRDefault="00687C28" w:rsidP="00A03CED">
      <w:pPr>
        <w:spacing w:line="240" w:lineRule="exact"/>
        <w:rPr>
          <w:rFonts w:ascii="仿宋" w:eastAsia="仿宋" w:hAnsi="仿宋"/>
          <w:b/>
          <w:sz w:val="18"/>
          <w:szCs w:val="18"/>
        </w:rPr>
      </w:pPr>
      <w:r>
        <w:rPr>
          <w:rFonts w:ascii="仿宋" w:eastAsia="仿宋" w:hAnsi="仿宋" w:hint="eastAsia"/>
          <w:b/>
          <w:sz w:val="18"/>
          <w:szCs w:val="18"/>
        </w:rPr>
        <w:t xml:space="preserve">摘 要 </w:t>
      </w:r>
      <w:r w:rsidR="00FE7763" w:rsidRPr="00FE7763">
        <w:rPr>
          <w:rFonts w:ascii="仿宋" w:eastAsia="仿宋" w:hAnsi="仿宋" w:hint="eastAsia"/>
          <w:bCs/>
          <w:sz w:val="18"/>
          <w:szCs w:val="18"/>
        </w:rPr>
        <w:t>IT行业</w:t>
      </w:r>
      <w:r w:rsidR="00FE7763">
        <w:rPr>
          <w:rFonts w:ascii="仿宋" w:eastAsia="仿宋" w:hAnsi="仿宋" w:hint="eastAsia"/>
          <w:bCs/>
          <w:sz w:val="18"/>
          <w:szCs w:val="18"/>
        </w:rPr>
        <w:t>经过近些年来迅猛的发展，已成为我国的第一大产业，</w:t>
      </w:r>
      <w:r w:rsidR="00CE4064">
        <w:rPr>
          <w:rFonts w:ascii="仿宋" w:eastAsia="仿宋" w:hAnsi="仿宋" w:hint="eastAsia"/>
          <w:bCs/>
          <w:sz w:val="18"/>
          <w:szCs w:val="18"/>
        </w:rPr>
        <w:t>在传统产业受到新冠肺炎疫情的强力冲击下，IT行业仍散发着新的活力。而除了行业前景外，人们对于薪酬也是一个关注的重点对象。</w:t>
      </w:r>
      <w:r w:rsidR="002049B2">
        <w:rPr>
          <w:rFonts w:ascii="仿宋" w:eastAsia="仿宋" w:hAnsi="仿宋" w:hint="eastAsia"/>
          <w:bCs/>
          <w:sz w:val="18"/>
          <w:szCs w:val="18"/>
        </w:rPr>
        <w:t>经过查找</w:t>
      </w:r>
      <w:r w:rsidR="00CE4064">
        <w:rPr>
          <w:rFonts w:ascii="仿宋" w:eastAsia="仿宋" w:hAnsi="仿宋" w:hint="eastAsia"/>
          <w:bCs/>
          <w:sz w:val="18"/>
          <w:szCs w:val="18"/>
        </w:rPr>
        <w:t>2</w:t>
      </w:r>
      <w:r w:rsidR="00CE4064">
        <w:rPr>
          <w:rFonts w:ascii="仿宋" w:eastAsia="仿宋" w:hAnsi="仿宋"/>
          <w:bCs/>
          <w:sz w:val="18"/>
          <w:szCs w:val="18"/>
        </w:rPr>
        <w:t>006</w:t>
      </w:r>
      <w:r w:rsidR="00CE4064">
        <w:rPr>
          <w:rFonts w:ascii="仿宋" w:eastAsia="仿宋" w:hAnsi="仿宋" w:hint="eastAsia"/>
          <w:bCs/>
          <w:sz w:val="18"/>
          <w:szCs w:val="18"/>
        </w:rPr>
        <w:t>年以来的IT行业</w:t>
      </w:r>
      <w:proofErr w:type="gramStart"/>
      <w:r w:rsidR="00CE4064">
        <w:rPr>
          <w:rFonts w:ascii="仿宋" w:eastAsia="仿宋" w:hAnsi="仿宋" w:hint="eastAsia"/>
          <w:bCs/>
          <w:sz w:val="18"/>
          <w:szCs w:val="18"/>
        </w:rPr>
        <w:t>薪</w:t>
      </w:r>
      <w:proofErr w:type="gramEnd"/>
      <w:r w:rsidR="00CE4064">
        <w:rPr>
          <w:rFonts w:ascii="仿宋" w:eastAsia="仿宋" w:hAnsi="仿宋" w:hint="eastAsia"/>
          <w:bCs/>
          <w:sz w:val="18"/>
          <w:szCs w:val="18"/>
        </w:rPr>
        <w:t>酬和从业人员</w:t>
      </w:r>
      <w:r w:rsidR="002049B2">
        <w:rPr>
          <w:rFonts w:ascii="仿宋" w:eastAsia="仿宋" w:hAnsi="仿宋" w:hint="eastAsia"/>
          <w:bCs/>
          <w:sz w:val="18"/>
          <w:szCs w:val="18"/>
        </w:rPr>
        <w:t>的数据</w:t>
      </w:r>
      <w:r w:rsidR="00CE4064">
        <w:rPr>
          <w:rFonts w:ascii="仿宋" w:eastAsia="仿宋" w:hAnsi="仿宋" w:hint="eastAsia"/>
          <w:bCs/>
          <w:sz w:val="18"/>
          <w:szCs w:val="18"/>
        </w:rPr>
        <w:t>，通过纵向的</w:t>
      </w:r>
      <w:r w:rsidR="005C485F">
        <w:rPr>
          <w:rFonts w:ascii="仿宋" w:eastAsia="仿宋" w:hAnsi="仿宋" w:hint="eastAsia"/>
          <w:bCs/>
          <w:sz w:val="18"/>
          <w:szCs w:val="18"/>
        </w:rPr>
        <w:t>不同年份的</w:t>
      </w:r>
      <w:r w:rsidR="00CE4064">
        <w:rPr>
          <w:rFonts w:ascii="仿宋" w:eastAsia="仿宋" w:hAnsi="仿宋" w:hint="eastAsia"/>
          <w:bCs/>
          <w:sz w:val="18"/>
          <w:szCs w:val="18"/>
        </w:rPr>
        <w:t>时间对比，横向的</w:t>
      </w:r>
      <w:r w:rsidR="005C485F">
        <w:rPr>
          <w:rFonts w:ascii="仿宋" w:eastAsia="仿宋" w:hAnsi="仿宋" w:hint="eastAsia"/>
          <w:bCs/>
          <w:sz w:val="18"/>
          <w:szCs w:val="18"/>
        </w:rPr>
        <w:t>不同城市的地点对比，通过绘制折线图，进而可以较为清晰地分析出IT行业薪酬的变化。而结果显示出，近些年来IT行业确实在中国得到了迅猛的发展，不仅体现在从业人员的迅速增加，也体现在从业人员薪酬的不断增涨。</w:t>
      </w:r>
      <w:r w:rsidR="005A1F4F">
        <w:rPr>
          <w:rFonts w:ascii="仿宋" w:eastAsia="仿宋" w:hAnsi="仿宋" w:hint="eastAsia"/>
          <w:bCs/>
          <w:sz w:val="18"/>
          <w:szCs w:val="18"/>
        </w:rPr>
        <w:t>而在不同的城市，IT行业发展是不尽相同的。在2</w:t>
      </w:r>
      <w:r w:rsidR="005A1F4F">
        <w:rPr>
          <w:rFonts w:ascii="仿宋" w:eastAsia="仿宋" w:hAnsi="仿宋"/>
          <w:bCs/>
          <w:sz w:val="18"/>
          <w:szCs w:val="18"/>
        </w:rPr>
        <w:t>010</w:t>
      </w:r>
      <w:r w:rsidR="005A1F4F">
        <w:rPr>
          <w:rFonts w:ascii="仿宋" w:eastAsia="仿宋" w:hAnsi="仿宋" w:hint="eastAsia"/>
          <w:bCs/>
          <w:sz w:val="18"/>
          <w:szCs w:val="18"/>
        </w:rPr>
        <w:t>年到2</w:t>
      </w:r>
      <w:r w:rsidR="005A1F4F">
        <w:rPr>
          <w:rFonts w:ascii="仿宋" w:eastAsia="仿宋" w:hAnsi="仿宋"/>
          <w:bCs/>
          <w:sz w:val="18"/>
          <w:szCs w:val="18"/>
        </w:rPr>
        <w:t>016</w:t>
      </w:r>
      <w:r w:rsidR="005A1F4F">
        <w:rPr>
          <w:rFonts w:ascii="仿宋" w:eastAsia="仿宋" w:hAnsi="仿宋" w:hint="eastAsia"/>
          <w:bCs/>
          <w:sz w:val="18"/>
          <w:szCs w:val="18"/>
        </w:rPr>
        <w:t>年期间，北京上海这俩座一线城市，IT行业的发展就较为明显地快于深圳广州这两座一线城市</w:t>
      </w:r>
      <w:r w:rsidR="00A03CED">
        <w:rPr>
          <w:rFonts w:ascii="仿宋" w:eastAsia="仿宋" w:hAnsi="仿宋" w:hint="eastAsia"/>
          <w:bCs/>
          <w:sz w:val="18"/>
          <w:szCs w:val="18"/>
        </w:rPr>
        <w:t>，但四座城市整体上均为增涨态势。</w:t>
      </w:r>
    </w:p>
    <w:p w14:paraId="1FC58E27" w14:textId="04C4DEE0" w:rsidR="00687C28" w:rsidRPr="00704889" w:rsidRDefault="00687C28">
      <w:pPr>
        <w:rPr>
          <w:rFonts w:ascii="宋体" w:eastAsia="宋体" w:hAnsi="宋体"/>
          <w:bCs/>
          <w:sz w:val="18"/>
          <w:szCs w:val="18"/>
        </w:rPr>
      </w:pPr>
      <w:r>
        <w:rPr>
          <w:rFonts w:ascii="宋体" w:eastAsia="宋体" w:hAnsi="宋体" w:hint="eastAsia"/>
          <w:b/>
          <w:sz w:val="18"/>
          <w:szCs w:val="18"/>
        </w:rPr>
        <w:t>关键词：</w:t>
      </w:r>
      <w:r w:rsidR="00704889">
        <w:rPr>
          <w:rFonts w:ascii="宋体" w:eastAsia="宋体" w:hAnsi="宋体"/>
          <w:b/>
          <w:sz w:val="18"/>
          <w:szCs w:val="18"/>
        </w:rPr>
        <w:tab/>
      </w:r>
      <w:r w:rsidR="00704889">
        <w:rPr>
          <w:rFonts w:ascii="宋体" w:eastAsia="宋体" w:hAnsi="宋体" w:hint="eastAsia"/>
          <w:bCs/>
          <w:sz w:val="18"/>
          <w:szCs w:val="18"/>
        </w:rPr>
        <w:t>IT行业；行业</w:t>
      </w:r>
      <w:r w:rsidR="00780161">
        <w:rPr>
          <w:rFonts w:ascii="宋体" w:eastAsia="宋体" w:hAnsi="宋体" w:hint="eastAsia"/>
          <w:bCs/>
          <w:sz w:val="18"/>
          <w:szCs w:val="18"/>
        </w:rPr>
        <w:t>前景</w:t>
      </w:r>
      <w:r w:rsidR="00704889">
        <w:rPr>
          <w:rFonts w:ascii="宋体" w:eastAsia="宋体" w:hAnsi="宋体" w:hint="eastAsia"/>
          <w:bCs/>
          <w:sz w:val="18"/>
          <w:szCs w:val="18"/>
        </w:rPr>
        <w:t>；行业薪酬；对比分析；增</w:t>
      </w:r>
      <w:r w:rsidR="002049B2">
        <w:rPr>
          <w:rFonts w:ascii="宋体" w:eastAsia="宋体" w:hAnsi="宋体" w:hint="eastAsia"/>
          <w:bCs/>
          <w:sz w:val="18"/>
          <w:szCs w:val="18"/>
        </w:rPr>
        <w:t>涨</w:t>
      </w:r>
      <w:r w:rsidR="00704889">
        <w:rPr>
          <w:rFonts w:ascii="宋体" w:eastAsia="宋体" w:hAnsi="宋体" w:hint="eastAsia"/>
          <w:bCs/>
          <w:sz w:val="18"/>
          <w:szCs w:val="18"/>
        </w:rPr>
        <w:t>态势</w:t>
      </w:r>
    </w:p>
    <w:p w14:paraId="15D8EE8B" w14:textId="3E4402C5" w:rsidR="00687C28" w:rsidRDefault="00687C28">
      <w:pPr>
        <w:rPr>
          <w:rFonts w:ascii="宋体" w:eastAsia="宋体" w:hAnsi="宋体"/>
          <w:b/>
          <w:sz w:val="18"/>
          <w:szCs w:val="18"/>
        </w:rPr>
      </w:pPr>
    </w:p>
    <w:p w14:paraId="629FAA9C" w14:textId="05DB75B4" w:rsidR="00687C28" w:rsidRPr="00AD4C9C" w:rsidRDefault="00687C28" w:rsidP="00FB5539">
      <w:pPr>
        <w:pStyle w:val="a6"/>
        <w:numPr>
          <w:ilvl w:val="0"/>
          <w:numId w:val="1"/>
        </w:numPr>
        <w:ind w:left="357" w:hanging="357"/>
      </w:pPr>
      <w:r>
        <w:rPr>
          <w:rFonts w:ascii="黑体" w:eastAsia="黑体" w:hAnsi="黑体" w:hint="eastAsia"/>
          <w:szCs w:val="21"/>
        </w:rPr>
        <w:t>引言</w:t>
      </w:r>
    </w:p>
    <w:p w14:paraId="4F3F3D4D" w14:textId="1BA11AB5" w:rsidR="00AD4C9C" w:rsidRPr="00AD4C9C" w:rsidRDefault="00AD4C9C" w:rsidP="002F3F1E">
      <w:pPr>
        <w:pStyle w:val="a4"/>
        <w:spacing w:after="0" w:line="400" w:lineRule="exact"/>
        <w:ind w:firstLine="357"/>
        <w:rPr>
          <w:rFonts w:ascii="宋体" w:hAnsi="宋体"/>
          <w:sz w:val="18"/>
          <w:szCs w:val="18"/>
        </w:rPr>
      </w:pPr>
      <w:r w:rsidRPr="00C448B3">
        <w:rPr>
          <w:rFonts w:ascii="宋体" w:hAnsi="宋体" w:hint="eastAsia"/>
          <w:sz w:val="18"/>
          <w:szCs w:val="18"/>
        </w:rPr>
        <w:t>根据权威数据显示，在过去5年的时间里，IT行业经历了28%的增涨速度，比同期的国家GDP增长速度的三倍，对我国国民经济增长的贡献率不断提高。IT行业占全国工业比重达到12.3%，占GDP的9.1%，成为第一大产业。</w:t>
      </w:r>
      <w:r w:rsidRPr="00CF23F8">
        <w:rPr>
          <w:rFonts w:ascii="宋体" w:hAnsi="宋体" w:hint="eastAsia"/>
          <w:sz w:val="18"/>
          <w:szCs w:val="18"/>
          <w:vertAlign w:val="superscript"/>
        </w:rPr>
        <w:t>[1</w:t>
      </w:r>
      <w:r w:rsidRPr="00CF23F8">
        <w:rPr>
          <w:rFonts w:ascii="宋体" w:hAnsi="宋体"/>
          <w:sz w:val="18"/>
          <w:szCs w:val="18"/>
          <w:vertAlign w:val="superscript"/>
        </w:rPr>
        <w:t>]</w:t>
      </w:r>
      <w:r w:rsidRPr="00C448B3">
        <w:rPr>
          <w:rFonts w:ascii="宋体" w:hAnsi="宋体" w:hint="eastAsia"/>
          <w:sz w:val="18"/>
          <w:szCs w:val="18"/>
        </w:rPr>
        <w:t>而疫情期间，IT行业受到冲击较小，且受疫情影响，在工作学习方面上，线上办公、线上教学等得到迅猛发展；也因疫情无法外出，电子娱乐也产生了较大增幅。而在国家层次，为了减轻疫情对宏观经济的影响，推出了“数字新基建”，以建设具有中国特色国际领先的能源互联网企业战略目标为统领，打造能源领域新型数字基础设施，推动能源互联网建设，服务能源转型升级。</w:t>
      </w:r>
      <w:r w:rsidRPr="00CF23F8">
        <w:rPr>
          <w:rFonts w:ascii="宋体" w:hAnsi="宋体" w:hint="eastAsia"/>
          <w:sz w:val="18"/>
          <w:szCs w:val="18"/>
          <w:vertAlign w:val="superscript"/>
        </w:rPr>
        <w:t>[2]</w:t>
      </w:r>
      <w:r w:rsidRPr="00C448B3">
        <w:rPr>
          <w:rFonts w:ascii="宋体" w:hAnsi="宋体" w:hint="eastAsia"/>
          <w:sz w:val="18"/>
          <w:szCs w:val="18"/>
        </w:rPr>
        <w:t>可以清楚地看出IT行业前景十分光明。而除了行业前景外，薪酬也是人们对于一个行业重点关注的对象。本文将通过对不同年份IT行业的具体报酬</w:t>
      </w:r>
      <w:r>
        <w:rPr>
          <w:rFonts w:ascii="宋体" w:hAnsi="宋体" w:hint="eastAsia"/>
          <w:sz w:val="18"/>
          <w:szCs w:val="18"/>
        </w:rPr>
        <w:t>总</w:t>
      </w:r>
      <w:r w:rsidRPr="00C448B3">
        <w:rPr>
          <w:rFonts w:ascii="宋体" w:hAnsi="宋体" w:hint="eastAsia"/>
          <w:sz w:val="18"/>
          <w:szCs w:val="18"/>
        </w:rPr>
        <w:t>额和从业人数，对IT行业薪酬变化进行简单地分析与研究</w:t>
      </w:r>
      <w:r>
        <w:rPr>
          <w:rFonts w:ascii="宋体" w:hAnsi="宋体" w:hint="eastAsia"/>
          <w:sz w:val="18"/>
          <w:szCs w:val="18"/>
        </w:rPr>
        <w:t>。</w:t>
      </w:r>
    </w:p>
    <w:p w14:paraId="70915160" w14:textId="0A2F03B7" w:rsidR="00AD4C9C" w:rsidRDefault="00AD4C9C" w:rsidP="00FB5539">
      <w:pPr>
        <w:pStyle w:val="a6"/>
        <w:numPr>
          <w:ilvl w:val="0"/>
          <w:numId w:val="1"/>
        </w:numPr>
        <w:ind w:left="357" w:hanging="357"/>
        <w:jc w:val="both"/>
        <w:rPr>
          <w:rFonts w:ascii="黑体" w:eastAsia="黑体" w:hAnsi="黑体"/>
          <w:szCs w:val="21"/>
        </w:rPr>
      </w:pPr>
      <w:r>
        <w:rPr>
          <w:rFonts w:ascii="黑体" w:eastAsia="黑体" w:hAnsi="黑体"/>
          <w:szCs w:val="21"/>
        </w:rPr>
        <w:t>IT行业薪酬</w:t>
      </w:r>
    </w:p>
    <w:p w14:paraId="48AE44AB" w14:textId="408DECA2" w:rsidR="007B0FAD" w:rsidRDefault="007B0FAD" w:rsidP="00FB5539">
      <w:pPr>
        <w:pStyle w:val="a6"/>
        <w:numPr>
          <w:ilvl w:val="1"/>
          <w:numId w:val="1"/>
        </w:numPr>
        <w:jc w:val="both"/>
        <w:rPr>
          <w:rFonts w:ascii="黑体" w:eastAsia="黑体" w:hAnsi="黑体"/>
          <w:sz w:val="18"/>
          <w:szCs w:val="18"/>
        </w:rPr>
      </w:pPr>
      <w:r>
        <w:rPr>
          <w:rFonts w:ascii="黑体" w:eastAsia="黑体" w:hAnsi="黑体"/>
          <w:sz w:val="18"/>
          <w:szCs w:val="18"/>
        </w:rPr>
        <w:t>薪酬</w:t>
      </w:r>
    </w:p>
    <w:p w14:paraId="1FBBE562" w14:textId="4D33D0E3" w:rsidR="007B0FAD" w:rsidRPr="007B0FAD" w:rsidRDefault="007B0FAD" w:rsidP="001B5160">
      <w:pPr>
        <w:pStyle w:val="a6"/>
        <w:spacing w:line="400" w:lineRule="exact"/>
        <w:ind w:firstLine="420"/>
        <w:jc w:val="both"/>
        <w:rPr>
          <w:rFonts w:ascii="宋体" w:hAnsi="宋体"/>
          <w:sz w:val="18"/>
          <w:szCs w:val="18"/>
        </w:rPr>
      </w:pPr>
      <w:r w:rsidRPr="007B0FAD">
        <w:rPr>
          <w:rFonts w:ascii="宋体" w:hAnsi="宋体" w:hint="eastAsia"/>
          <w:sz w:val="18"/>
          <w:szCs w:val="18"/>
        </w:rPr>
        <w:t>百度百科上解释道，薪酬是员工因向所在的组织提供劳务而获得的各种形式的酬劳。狭义的薪酬指货币和可以转化为货币的报酬。广义的薪酬</w:t>
      </w:r>
      <w:r>
        <w:rPr>
          <w:rFonts w:ascii="宋体" w:hAnsi="宋体" w:hint="eastAsia"/>
          <w:sz w:val="18"/>
          <w:szCs w:val="18"/>
        </w:rPr>
        <w:t>指除</w:t>
      </w:r>
      <w:r w:rsidRPr="007B0FAD">
        <w:rPr>
          <w:rFonts w:ascii="宋体" w:hAnsi="宋体" w:hint="eastAsia"/>
          <w:sz w:val="18"/>
          <w:szCs w:val="18"/>
        </w:rPr>
        <w:t>了包括狭义的薪酬，还包括获得的各种非货币形式的满足。薪，指薪水，所有可以用现金、物质来衡量的个人回报都可以称之为薪，是经济的。而酬，指报酬，是一种着眼于精神层面的酬劳，是非经济的。</w:t>
      </w:r>
      <w:r>
        <w:rPr>
          <w:rFonts w:ascii="宋体" w:hAnsi="宋体" w:hint="eastAsia"/>
          <w:sz w:val="18"/>
          <w:szCs w:val="18"/>
        </w:rPr>
        <w:t>“</w:t>
      </w:r>
      <w:r w:rsidRPr="007B0FAD">
        <w:rPr>
          <w:rFonts w:ascii="宋体" w:hAnsi="宋体" w:hint="eastAsia"/>
          <w:sz w:val="18"/>
          <w:szCs w:val="18"/>
        </w:rPr>
        <w:t>薪</w:t>
      </w:r>
      <w:r>
        <w:rPr>
          <w:rFonts w:ascii="宋体" w:hAnsi="宋体" w:hint="eastAsia"/>
          <w:sz w:val="18"/>
          <w:szCs w:val="18"/>
        </w:rPr>
        <w:t>”</w:t>
      </w:r>
      <w:r w:rsidRPr="007B0FAD">
        <w:rPr>
          <w:rFonts w:ascii="宋体" w:hAnsi="宋体" w:hint="eastAsia"/>
          <w:sz w:val="18"/>
          <w:szCs w:val="18"/>
        </w:rPr>
        <w:t>和</w:t>
      </w:r>
      <w:r>
        <w:rPr>
          <w:rFonts w:ascii="宋体" w:hAnsi="宋体" w:hint="eastAsia"/>
          <w:sz w:val="18"/>
          <w:szCs w:val="18"/>
        </w:rPr>
        <w:t>“</w:t>
      </w:r>
      <w:r w:rsidRPr="007B0FAD">
        <w:rPr>
          <w:rFonts w:ascii="宋体" w:hAnsi="宋体" w:hint="eastAsia"/>
          <w:sz w:val="18"/>
          <w:szCs w:val="18"/>
        </w:rPr>
        <w:t>酬</w:t>
      </w:r>
      <w:r>
        <w:rPr>
          <w:rFonts w:ascii="宋体" w:hAnsi="宋体" w:hint="eastAsia"/>
          <w:sz w:val="18"/>
          <w:szCs w:val="18"/>
        </w:rPr>
        <w:t>”</w:t>
      </w:r>
      <w:r w:rsidRPr="007B0FAD">
        <w:rPr>
          <w:rFonts w:ascii="宋体" w:hAnsi="宋体" w:hint="eastAsia"/>
          <w:sz w:val="18"/>
          <w:szCs w:val="18"/>
        </w:rPr>
        <w:t>一起构成了薪酬。</w:t>
      </w:r>
    </w:p>
    <w:p w14:paraId="28176F64" w14:textId="2EFBDADC" w:rsidR="007B0FAD" w:rsidRDefault="007B0FAD" w:rsidP="00FB5539">
      <w:pPr>
        <w:pStyle w:val="a6"/>
        <w:numPr>
          <w:ilvl w:val="1"/>
          <w:numId w:val="1"/>
        </w:numPr>
        <w:ind w:left="437" w:hanging="437"/>
        <w:jc w:val="both"/>
        <w:rPr>
          <w:rFonts w:ascii="黑体" w:eastAsia="黑体" w:hAnsi="黑体"/>
          <w:sz w:val="18"/>
          <w:szCs w:val="18"/>
        </w:rPr>
      </w:pPr>
      <w:r>
        <w:rPr>
          <w:rFonts w:ascii="黑体" w:eastAsia="黑体" w:hAnsi="黑体"/>
          <w:sz w:val="18"/>
          <w:szCs w:val="18"/>
        </w:rPr>
        <w:t>IT薪酬</w:t>
      </w:r>
    </w:p>
    <w:p w14:paraId="7BF3191E" w14:textId="77777777" w:rsidR="001B5160" w:rsidRDefault="007B0FAD" w:rsidP="001B5160">
      <w:pPr>
        <w:pStyle w:val="a6"/>
        <w:spacing w:line="400" w:lineRule="exact"/>
        <w:ind w:firstLine="357"/>
        <w:jc w:val="both"/>
        <w:rPr>
          <w:rFonts w:ascii="宋体" w:hAnsi="宋体"/>
          <w:sz w:val="18"/>
          <w:szCs w:val="18"/>
        </w:rPr>
      </w:pPr>
      <w:r w:rsidRPr="007B0FAD">
        <w:rPr>
          <w:rFonts w:ascii="宋体" w:hAnsi="宋体"/>
          <w:sz w:val="18"/>
          <w:szCs w:val="18"/>
        </w:rPr>
        <w:t>IT薪酬，指的是从事信息技术产业的员工收获到的各种形式的酬劳。因IT行业需要一定的技术门槛。在当前社会经济结构发展转型的大背景下，和许多传统行业相比，IT行业是一个新兴行业，</w:t>
      </w:r>
      <w:r w:rsidR="001B5160">
        <w:rPr>
          <w:rFonts w:ascii="宋体" w:hAnsi="宋体" w:hint="eastAsia"/>
          <w:sz w:val="18"/>
          <w:szCs w:val="18"/>
        </w:rPr>
        <w:t>而</w:t>
      </w:r>
      <w:r w:rsidRPr="007B0FAD">
        <w:rPr>
          <w:rFonts w:ascii="宋体" w:hAnsi="宋体"/>
          <w:sz w:val="18"/>
          <w:szCs w:val="18"/>
        </w:rPr>
        <w:t>各类</w:t>
      </w:r>
      <w:r w:rsidR="001B5160">
        <w:rPr>
          <w:rFonts w:ascii="宋体" w:hAnsi="宋体" w:hint="eastAsia"/>
          <w:sz w:val="18"/>
          <w:szCs w:val="18"/>
        </w:rPr>
        <w:t>其他的</w:t>
      </w:r>
      <w:r w:rsidRPr="007B0FAD">
        <w:rPr>
          <w:rFonts w:ascii="宋体" w:hAnsi="宋体"/>
          <w:sz w:val="18"/>
          <w:szCs w:val="18"/>
        </w:rPr>
        <w:t>传统行业的结构都因为互联网技术的发展而改变，这也造就了市场对IT人才的需求比较强烈。</w:t>
      </w:r>
    </w:p>
    <w:p w14:paraId="0F07FD52" w14:textId="69EE9F82" w:rsidR="007B0FAD" w:rsidRPr="007B0FAD" w:rsidRDefault="001B5160" w:rsidP="001B5160">
      <w:pPr>
        <w:pStyle w:val="a6"/>
        <w:spacing w:line="400" w:lineRule="exact"/>
        <w:ind w:firstLine="357"/>
        <w:jc w:val="both"/>
        <w:rPr>
          <w:rFonts w:ascii="宋体" w:hAnsi="宋体"/>
          <w:sz w:val="18"/>
          <w:szCs w:val="18"/>
        </w:rPr>
      </w:pPr>
      <w:r>
        <w:rPr>
          <w:rFonts w:ascii="宋体" w:hAnsi="宋体" w:hint="eastAsia"/>
          <w:sz w:val="18"/>
          <w:szCs w:val="18"/>
        </w:rPr>
        <w:t>而</w:t>
      </w:r>
      <w:r w:rsidR="007B0FAD" w:rsidRPr="007B0FAD">
        <w:rPr>
          <w:rFonts w:ascii="宋体" w:hAnsi="宋体"/>
          <w:sz w:val="18"/>
          <w:szCs w:val="18"/>
        </w:rPr>
        <w:t>IT从业者所承受的压力也是</w:t>
      </w:r>
      <w:r>
        <w:rPr>
          <w:rFonts w:ascii="宋体" w:hAnsi="宋体" w:hint="eastAsia"/>
          <w:sz w:val="18"/>
          <w:szCs w:val="18"/>
        </w:rPr>
        <w:t>远</w:t>
      </w:r>
      <w:r w:rsidR="007B0FAD" w:rsidRPr="007B0FAD">
        <w:rPr>
          <w:rFonts w:ascii="宋体" w:hAnsi="宋体"/>
          <w:sz w:val="18"/>
          <w:szCs w:val="18"/>
        </w:rPr>
        <w:t>高于传统行业、薪资较低的工作。IT行业变化更新特别迅速，这就要求从业者要拥有一定的抗压能力和吃苦耐劳精神。</w:t>
      </w:r>
      <w:r w:rsidR="006652E5">
        <w:rPr>
          <w:rFonts w:ascii="宋体" w:hAnsi="宋体" w:hint="eastAsia"/>
          <w:sz w:val="18"/>
          <w:szCs w:val="18"/>
        </w:rPr>
        <w:t>在</w:t>
      </w:r>
      <w:r w:rsidR="007B0FAD" w:rsidRPr="007B0FAD">
        <w:rPr>
          <w:rFonts w:ascii="宋体" w:hAnsi="宋体"/>
          <w:sz w:val="18"/>
          <w:szCs w:val="18"/>
        </w:rPr>
        <w:t>市场需求</w:t>
      </w:r>
      <w:r w:rsidR="006652E5">
        <w:rPr>
          <w:rFonts w:ascii="宋体" w:hAnsi="宋体" w:hint="eastAsia"/>
          <w:sz w:val="18"/>
          <w:szCs w:val="18"/>
        </w:rPr>
        <w:t>方面</w:t>
      </w:r>
      <w:r w:rsidR="007B0FAD" w:rsidRPr="007B0FAD">
        <w:rPr>
          <w:rFonts w:ascii="宋体" w:hAnsi="宋体"/>
          <w:sz w:val="18"/>
          <w:szCs w:val="18"/>
        </w:rPr>
        <w:t>，虽然现在IT行业的从业人数很多，但对于高端人才的追求还是十分强烈的，IT行业的高端人才产出并不足以满足市场的</w:t>
      </w:r>
      <w:r w:rsidR="007B0FAD" w:rsidRPr="007B0FAD">
        <w:rPr>
          <w:rFonts w:ascii="宋体" w:hAnsi="宋体" w:hint="eastAsia"/>
          <w:sz w:val="18"/>
          <w:szCs w:val="18"/>
        </w:rPr>
        <w:t>需求，这是高新的根本原因。</w:t>
      </w:r>
      <w:r w:rsidR="006652E5">
        <w:rPr>
          <w:rFonts w:ascii="宋体" w:hAnsi="宋体" w:hint="eastAsia"/>
          <w:sz w:val="18"/>
          <w:szCs w:val="18"/>
        </w:rPr>
        <w:t>在</w:t>
      </w:r>
      <w:r w:rsidR="007B0FAD" w:rsidRPr="007B0FAD">
        <w:rPr>
          <w:rFonts w:ascii="宋体" w:hAnsi="宋体" w:hint="eastAsia"/>
          <w:sz w:val="18"/>
          <w:szCs w:val="18"/>
        </w:rPr>
        <w:t>工作强度</w:t>
      </w:r>
      <w:r w:rsidR="006652E5">
        <w:rPr>
          <w:rFonts w:ascii="宋体" w:hAnsi="宋体" w:hint="eastAsia"/>
          <w:sz w:val="18"/>
          <w:szCs w:val="18"/>
        </w:rPr>
        <w:t>方面</w:t>
      </w:r>
      <w:r w:rsidR="007B0FAD" w:rsidRPr="007B0FAD">
        <w:rPr>
          <w:rFonts w:ascii="宋体" w:hAnsi="宋体" w:hint="eastAsia"/>
          <w:sz w:val="18"/>
          <w:szCs w:val="18"/>
        </w:rPr>
        <w:t>，</w:t>
      </w:r>
      <w:r w:rsidR="007B0FAD" w:rsidRPr="007B0FAD">
        <w:rPr>
          <w:rFonts w:ascii="宋体" w:hAnsi="宋体"/>
          <w:sz w:val="18"/>
          <w:szCs w:val="18"/>
        </w:rPr>
        <w:t>IT行业工作强度十分大，频繁的加班与高压的工作，使得IT行业算是吃青春饭的行业。</w:t>
      </w:r>
      <w:r w:rsidR="00FF13F7" w:rsidRPr="00CF23F8">
        <w:rPr>
          <w:rFonts w:ascii="宋体" w:hAnsi="宋体" w:hint="eastAsia"/>
          <w:sz w:val="18"/>
          <w:szCs w:val="18"/>
          <w:vertAlign w:val="superscript"/>
        </w:rPr>
        <w:t>[</w:t>
      </w:r>
      <w:r w:rsidR="007B0FAD" w:rsidRPr="00CF23F8">
        <w:rPr>
          <w:rFonts w:ascii="宋体" w:hAnsi="宋体"/>
          <w:sz w:val="18"/>
          <w:szCs w:val="18"/>
          <w:vertAlign w:val="superscript"/>
        </w:rPr>
        <w:t>3</w:t>
      </w:r>
      <w:r w:rsidR="00FF13F7" w:rsidRPr="00CF23F8">
        <w:rPr>
          <w:rFonts w:ascii="宋体" w:hAnsi="宋体" w:hint="eastAsia"/>
          <w:sz w:val="18"/>
          <w:szCs w:val="18"/>
          <w:vertAlign w:val="superscript"/>
        </w:rPr>
        <w:t>]</w:t>
      </w:r>
    </w:p>
    <w:p w14:paraId="621911DC" w14:textId="026A2B2D" w:rsidR="00AD4C9C" w:rsidRPr="006652E5" w:rsidRDefault="00AD4C9C" w:rsidP="00AD4C9C">
      <w:pPr>
        <w:pStyle w:val="a6"/>
        <w:numPr>
          <w:ilvl w:val="0"/>
          <w:numId w:val="1"/>
        </w:numPr>
      </w:pPr>
      <w:r>
        <w:rPr>
          <w:rFonts w:ascii="黑体" w:eastAsia="黑体" w:hAnsi="黑体"/>
          <w:szCs w:val="21"/>
        </w:rPr>
        <w:lastRenderedPageBreak/>
        <w:t>IT行业薪酬变化</w:t>
      </w:r>
    </w:p>
    <w:p w14:paraId="2ACEBAB0" w14:textId="5ECCE393" w:rsidR="006652E5" w:rsidRDefault="006652E5" w:rsidP="006652E5">
      <w:pPr>
        <w:pStyle w:val="a6"/>
        <w:numPr>
          <w:ilvl w:val="1"/>
          <w:numId w:val="1"/>
        </w:numPr>
        <w:rPr>
          <w:rFonts w:ascii="黑体" w:eastAsia="黑体" w:hAnsi="黑体"/>
          <w:sz w:val="18"/>
          <w:szCs w:val="18"/>
        </w:rPr>
      </w:pPr>
      <w:r>
        <w:rPr>
          <w:rFonts w:ascii="黑体" w:eastAsia="黑体" w:hAnsi="黑体"/>
          <w:sz w:val="18"/>
          <w:szCs w:val="18"/>
        </w:rPr>
        <w:t>2006</w:t>
      </w:r>
      <w:r>
        <w:rPr>
          <w:rFonts w:ascii="黑体" w:eastAsia="黑体" w:hAnsi="黑体" w:hint="eastAsia"/>
          <w:sz w:val="18"/>
          <w:szCs w:val="18"/>
        </w:rPr>
        <w:t>年到2</w:t>
      </w:r>
      <w:r>
        <w:rPr>
          <w:rFonts w:ascii="黑体" w:eastAsia="黑体" w:hAnsi="黑体"/>
          <w:sz w:val="18"/>
          <w:szCs w:val="18"/>
        </w:rPr>
        <w:t>018</w:t>
      </w:r>
      <w:r>
        <w:rPr>
          <w:rFonts w:ascii="黑体" w:eastAsia="黑体" w:hAnsi="黑体" w:hint="eastAsia"/>
          <w:sz w:val="18"/>
          <w:szCs w:val="18"/>
        </w:rPr>
        <w:t>年全国总</w:t>
      </w:r>
      <w:proofErr w:type="gramStart"/>
      <w:r>
        <w:rPr>
          <w:rFonts w:ascii="黑体" w:eastAsia="黑体" w:hAnsi="黑体" w:hint="eastAsia"/>
          <w:sz w:val="18"/>
          <w:szCs w:val="18"/>
        </w:rPr>
        <w:t>览</w:t>
      </w:r>
      <w:proofErr w:type="gramEnd"/>
    </w:p>
    <w:p w14:paraId="75436307" w14:textId="286DB07D" w:rsidR="006652E5" w:rsidRDefault="006652E5" w:rsidP="002F3F1E">
      <w:pPr>
        <w:pStyle w:val="a6"/>
        <w:spacing w:line="400" w:lineRule="exact"/>
        <w:ind w:firstLine="420"/>
        <w:jc w:val="both"/>
        <w:rPr>
          <w:rFonts w:ascii="宋体" w:hAnsi="宋体"/>
          <w:sz w:val="18"/>
          <w:szCs w:val="18"/>
        </w:rPr>
      </w:pPr>
      <w:r w:rsidRPr="006652E5">
        <w:rPr>
          <w:rFonts w:ascii="宋体" w:hAnsi="宋体" w:hint="eastAsia"/>
          <w:sz w:val="18"/>
          <w:szCs w:val="18"/>
        </w:rPr>
        <w:t>从</w:t>
      </w:r>
      <w:r w:rsidRPr="006652E5">
        <w:rPr>
          <w:rFonts w:ascii="宋体" w:hAnsi="宋体"/>
          <w:sz w:val="18"/>
          <w:szCs w:val="18"/>
        </w:rPr>
        <w:t>2006年开始，IT行业从业人员逐年上升，从2006年的128万余人，到了2018年已经发展到了644万余人，十几年的时间增长了四倍多。而总共的劳动者报酬从2006年的707万余元，到了2018年已经增加到了近亿元的规模，十几年的时间增长了十几倍。（</w:t>
      </w:r>
      <w:r>
        <w:rPr>
          <w:rFonts w:ascii="宋体" w:hAnsi="宋体" w:hint="eastAsia"/>
          <w:sz w:val="18"/>
          <w:szCs w:val="18"/>
        </w:rPr>
        <w:t>如</w:t>
      </w:r>
      <w:r w:rsidRPr="006652E5">
        <w:rPr>
          <w:rFonts w:ascii="宋体" w:hAnsi="宋体"/>
          <w:sz w:val="18"/>
          <w:szCs w:val="18"/>
        </w:rPr>
        <w:t>图1</w:t>
      </w:r>
      <w:r>
        <w:rPr>
          <w:rFonts w:ascii="宋体" w:hAnsi="宋体" w:hint="eastAsia"/>
          <w:sz w:val="18"/>
          <w:szCs w:val="18"/>
        </w:rPr>
        <w:t>所示</w:t>
      </w:r>
      <w:r w:rsidRPr="006652E5">
        <w:rPr>
          <w:rFonts w:ascii="宋体" w:hAnsi="宋体"/>
          <w:sz w:val="18"/>
          <w:szCs w:val="18"/>
        </w:rPr>
        <w:t>）</w:t>
      </w:r>
    </w:p>
    <w:p w14:paraId="57A39030" w14:textId="422259BE" w:rsidR="006652E5" w:rsidRDefault="006652E5" w:rsidP="006652E5">
      <w:pPr>
        <w:pStyle w:val="a6"/>
        <w:ind w:firstLine="420"/>
        <w:jc w:val="center"/>
        <w:rPr>
          <w:rFonts w:ascii="宋体" w:hAnsi="宋体"/>
          <w:sz w:val="18"/>
          <w:szCs w:val="18"/>
        </w:rPr>
      </w:pPr>
      <w:r>
        <w:rPr>
          <w:rFonts w:ascii="宋体" w:hAnsi="宋体"/>
          <w:noProof/>
          <w:sz w:val="18"/>
          <w:szCs w:val="18"/>
        </w:rPr>
        <w:drawing>
          <wp:inline distT="0" distB="0" distL="0" distR="0" wp14:anchorId="1A6A27BF" wp14:editId="0378A4C0">
            <wp:extent cx="2979420" cy="332455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887" cy="3327312"/>
                    </a:xfrm>
                    <a:prstGeom prst="rect">
                      <a:avLst/>
                    </a:prstGeom>
                    <a:noFill/>
                  </pic:spPr>
                </pic:pic>
              </a:graphicData>
            </a:graphic>
          </wp:inline>
        </w:drawing>
      </w:r>
    </w:p>
    <w:p w14:paraId="3AD9A77D" w14:textId="116644CD" w:rsidR="006652E5" w:rsidRDefault="006652E5" w:rsidP="006652E5">
      <w:pPr>
        <w:pStyle w:val="a6"/>
        <w:ind w:firstLine="420"/>
        <w:jc w:val="center"/>
        <w:rPr>
          <w:rFonts w:ascii="宋体" w:hAnsi="宋体"/>
          <w:sz w:val="15"/>
          <w:szCs w:val="15"/>
        </w:rPr>
      </w:pPr>
      <w:r>
        <w:rPr>
          <w:rFonts w:ascii="宋体" w:hAnsi="宋体" w:hint="eastAsia"/>
          <w:sz w:val="15"/>
          <w:szCs w:val="15"/>
        </w:rPr>
        <w:t>图1</w:t>
      </w:r>
      <w:r>
        <w:rPr>
          <w:rFonts w:ascii="宋体" w:hAnsi="宋体"/>
          <w:sz w:val="15"/>
          <w:szCs w:val="15"/>
        </w:rPr>
        <w:tab/>
        <w:t>2006</w:t>
      </w:r>
      <w:r>
        <w:rPr>
          <w:rFonts w:ascii="宋体" w:hAnsi="宋体" w:hint="eastAsia"/>
          <w:sz w:val="15"/>
          <w:szCs w:val="15"/>
        </w:rPr>
        <w:t>年到2</w:t>
      </w:r>
      <w:r>
        <w:rPr>
          <w:rFonts w:ascii="宋体" w:hAnsi="宋体"/>
          <w:sz w:val="15"/>
          <w:szCs w:val="15"/>
        </w:rPr>
        <w:t>018</w:t>
      </w:r>
      <w:r>
        <w:rPr>
          <w:rFonts w:ascii="宋体" w:hAnsi="宋体" w:hint="eastAsia"/>
          <w:sz w:val="15"/>
          <w:szCs w:val="15"/>
        </w:rPr>
        <w:t>年劳动者总报酬与从业人数统计表</w:t>
      </w:r>
    </w:p>
    <w:p w14:paraId="1B6A35FB" w14:textId="77A38CA4" w:rsidR="00FF4043" w:rsidRDefault="00FF4043" w:rsidP="002F3F1E">
      <w:pPr>
        <w:pStyle w:val="a6"/>
        <w:spacing w:line="400" w:lineRule="exact"/>
        <w:ind w:firstLine="420"/>
        <w:jc w:val="both"/>
        <w:rPr>
          <w:rFonts w:ascii="宋体" w:hAnsi="宋体"/>
          <w:sz w:val="18"/>
          <w:szCs w:val="18"/>
        </w:rPr>
      </w:pPr>
      <w:r w:rsidRPr="00FF4043">
        <w:rPr>
          <w:rFonts w:ascii="宋体" w:hAnsi="宋体" w:hint="eastAsia"/>
          <w:sz w:val="18"/>
          <w:szCs w:val="18"/>
        </w:rPr>
        <w:t>通过将各年的劳动者总报酬与对应年份的从业人员数相除，可以粗略地得出</w:t>
      </w:r>
      <w:r w:rsidRPr="00FF4043">
        <w:rPr>
          <w:rFonts w:ascii="宋体" w:hAnsi="宋体"/>
          <w:sz w:val="18"/>
          <w:szCs w:val="18"/>
        </w:rPr>
        <w:t>2006年到2018年每年IT行业从业者的平均年工资，可以看出整体呈上涨的趋势，且16年开始上涨的幅度比较大。（</w:t>
      </w:r>
      <w:r>
        <w:rPr>
          <w:rFonts w:ascii="宋体" w:hAnsi="宋体" w:hint="eastAsia"/>
          <w:sz w:val="18"/>
          <w:szCs w:val="18"/>
        </w:rPr>
        <w:t>如</w:t>
      </w:r>
      <w:r w:rsidRPr="00FF4043">
        <w:rPr>
          <w:rFonts w:ascii="宋体" w:hAnsi="宋体"/>
          <w:sz w:val="18"/>
          <w:szCs w:val="18"/>
        </w:rPr>
        <w:t>图2</w:t>
      </w:r>
      <w:r>
        <w:rPr>
          <w:rFonts w:ascii="宋体" w:hAnsi="宋体" w:hint="eastAsia"/>
          <w:sz w:val="18"/>
          <w:szCs w:val="18"/>
        </w:rPr>
        <w:t>所示</w:t>
      </w:r>
      <w:r w:rsidRPr="00FF4043">
        <w:rPr>
          <w:rFonts w:ascii="宋体" w:hAnsi="宋体"/>
          <w:sz w:val="18"/>
          <w:szCs w:val="18"/>
        </w:rPr>
        <w:t>）</w:t>
      </w:r>
    </w:p>
    <w:p w14:paraId="7D567B10" w14:textId="194A21A4" w:rsidR="00FF4043" w:rsidRDefault="00FF4043" w:rsidP="00FF4043">
      <w:pPr>
        <w:pStyle w:val="a6"/>
        <w:ind w:firstLine="420"/>
        <w:jc w:val="center"/>
        <w:rPr>
          <w:rFonts w:ascii="宋体" w:hAnsi="宋体"/>
          <w:sz w:val="18"/>
          <w:szCs w:val="18"/>
        </w:rPr>
      </w:pPr>
      <w:r>
        <w:rPr>
          <w:rFonts w:ascii="宋体" w:hAnsi="宋体"/>
          <w:noProof/>
          <w:sz w:val="18"/>
          <w:szCs w:val="18"/>
        </w:rPr>
        <w:drawing>
          <wp:inline distT="0" distB="0" distL="0" distR="0" wp14:anchorId="08A2608D" wp14:editId="17969ACE">
            <wp:extent cx="3847543" cy="226822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7481" cy="2344821"/>
                    </a:xfrm>
                    <a:prstGeom prst="rect">
                      <a:avLst/>
                    </a:prstGeom>
                    <a:noFill/>
                  </pic:spPr>
                </pic:pic>
              </a:graphicData>
            </a:graphic>
          </wp:inline>
        </w:drawing>
      </w:r>
    </w:p>
    <w:p w14:paraId="19190B58" w14:textId="3EBCE779" w:rsidR="00FF4043" w:rsidRPr="00FF4043" w:rsidRDefault="00FF4043" w:rsidP="00FF4043">
      <w:pPr>
        <w:pStyle w:val="a6"/>
        <w:ind w:firstLine="420"/>
        <w:jc w:val="center"/>
        <w:rPr>
          <w:rFonts w:ascii="宋体" w:hAnsi="宋体"/>
          <w:sz w:val="15"/>
          <w:szCs w:val="15"/>
        </w:rPr>
      </w:pPr>
      <w:r>
        <w:rPr>
          <w:rFonts w:ascii="宋体" w:hAnsi="宋体" w:hint="eastAsia"/>
          <w:sz w:val="15"/>
          <w:szCs w:val="15"/>
        </w:rPr>
        <w:t>图2</w:t>
      </w:r>
      <w:r>
        <w:rPr>
          <w:rFonts w:ascii="宋体" w:hAnsi="宋体"/>
          <w:sz w:val="15"/>
          <w:szCs w:val="15"/>
        </w:rPr>
        <w:tab/>
        <w:t>2006</w:t>
      </w:r>
      <w:r>
        <w:rPr>
          <w:rFonts w:ascii="宋体" w:hAnsi="宋体" w:hint="eastAsia"/>
          <w:sz w:val="15"/>
          <w:szCs w:val="15"/>
        </w:rPr>
        <w:t>年到2</w:t>
      </w:r>
      <w:r>
        <w:rPr>
          <w:rFonts w:ascii="宋体" w:hAnsi="宋体"/>
          <w:sz w:val="15"/>
          <w:szCs w:val="15"/>
        </w:rPr>
        <w:t>018</w:t>
      </w:r>
      <w:r>
        <w:rPr>
          <w:rFonts w:ascii="宋体" w:hAnsi="宋体" w:hint="eastAsia"/>
          <w:sz w:val="15"/>
          <w:szCs w:val="15"/>
        </w:rPr>
        <w:t>年IT行业年平均报酬折线图</w:t>
      </w:r>
    </w:p>
    <w:p w14:paraId="4EA55A9D" w14:textId="32EBFBAA" w:rsidR="006652E5" w:rsidRDefault="006652E5" w:rsidP="006652E5">
      <w:pPr>
        <w:pStyle w:val="a6"/>
        <w:numPr>
          <w:ilvl w:val="1"/>
          <w:numId w:val="1"/>
        </w:numPr>
        <w:rPr>
          <w:rFonts w:ascii="黑体" w:eastAsia="黑体" w:hAnsi="黑体"/>
          <w:sz w:val="18"/>
          <w:szCs w:val="18"/>
        </w:rPr>
      </w:pPr>
      <w:r>
        <w:rPr>
          <w:rFonts w:ascii="黑体" w:eastAsia="黑体" w:hAnsi="黑体" w:hint="eastAsia"/>
          <w:sz w:val="18"/>
          <w:szCs w:val="18"/>
        </w:rPr>
        <w:t>2</w:t>
      </w:r>
      <w:r>
        <w:rPr>
          <w:rFonts w:ascii="黑体" w:eastAsia="黑体" w:hAnsi="黑体"/>
          <w:sz w:val="18"/>
          <w:szCs w:val="18"/>
        </w:rPr>
        <w:t>006</w:t>
      </w:r>
      <w:r>
        <w:rPr>
          <w:rFonts w:ascii="黑体" w:eastAsia="黑体" w:hAnsi="黑体" w:hint="eastAsia"/>
          <w:sz w:val="18"/>
          <w:szCs w:val="18"/>
        </w:rPr>
        <w:t>年到2</w:t>
      </w:r>
      <w:r>
        <w:rPr>
          <w:rFonts w:ascii="黑体" w:eastAsia="黑体" w:hAnsi="黑体"/>
          <w:sz w:val="18"/>
          <w:szCs w:val="18"/>
        </w:rPr>
        <w:t>015</w:t>
      </w:r>
      <w:r>
        <w:rPr>
          <w:rFonts w:ascii="黑体" w:eastAsia="黑体" w:hAnsi="黑体" w:hint="eastAsia"/>
          <w:sz w:val="18"/>
          <w:szCs w:val="18"/>
        </w:rPr>
        <w:t>年一线城市具体分析</w:t>
      </w:r>
    </w:p>
    <w:p w14:paraId="22227BEE" w14:textId="6F50E4BF" w:rsidR="006652E5" w:rsidRDefault="006652E5" w:rsidP="006652E5">
      <w:pPr>
        <w:pStyle w:val="a6"/>
        <w:numPr>
          <w:ilvl w:val="2"/>
          <w:numId w:val="1"/>
        </w:numPr>
        <w:rPr>
          <w:rFonts w:ascii="楷体" w:eastAsia="楷体" w:hAnsi="楷体"/>
          <w:sz w:val="18"/>
          <w:szCs w:val="18"/>
        </w:rPr>
      </w:pPr>
      <w:r>
        <w:rPr>
          <w:rFonts w:ascii="楷体" w:eastAsia="楷体" w:hAnsi="楷体" w:hint="eastAsia"/>
          <w:sz w:val="18"/>
          <w:szCs w:val="18"/>
        </w:rPr>
        <w:t>北京上海</w:t>
      </w:r>
    </w:p>
    <w:p w14:paraId="0D64626F" w14:textId="20F1FC00" w:rsidR="00912CC0" w:rsidRDefault="00912CC0" w:rsidP="002F3F1E">
      <w:pPr>
        <w:pStyle w:val="a6"/>
        <w:spacing w:line="400" w:lineRule="atLeast"/>
        <w:ind w:firstLine="420"/>
        <w:jc w:val="both"/>
        <w:rPr>
          <w:rFonts w:ascii="宋体" w:hAnsi="宋体"/>
          <w:sz w:val="18"/>
          <w:szCs w:val="18"/>
        </w:rPr>
      </w:pPr>
      <w:r w:rsidRPr="00912CC0">
        <w:rPr>
          <w:rFonts w:ascii="宋体" w:hAnsi="宋体"/>
          <w:sz w:val="18"/>
          <w:szCs w:val="18"/>
        </w:rPr>
        <w:t>2006年到2015年，10年间一线城市北京上海，IT行业都发生了迅猛地发展。如北京从不到20万的从业人员，发展到了近70万，增涨到了3.5倍；上海从不到12万的从业人员，发展到了超过40万人，同</w:t>
      </w:r>
      <w:r w:rsidRPr="00912CC0">
        <w:rPr>
          <w:rFonts w:ascii="宋体" w:hAnsi="宋体"/>
          <w:sz w:val="18"/>
          <w:szCs w:val="18"/>
        </w:rPr>
        <w:lastRenderedPageBreak/>
        <w:t>北京一样增涨到了3.5倍。而劳动者总报酬，北京从151万余元，增涨到了1282万余元，增涨了十几倍；上海从不到100万元，增涨到了近650万元，增涨了6倍，涨幅没有北京明显。（</w:t>
      </w:r>
      <w:r>
        <w:rPr>
          <w:rFonts w:ascii="宋体" w:hAnsi="宋体" w:hint="eastAsia"/>
          <w:sz w:val="18"/>
          <w:szCs w:val="18"/>
        </w:rPr>
        <w:t>如</w:t>
      </w:r>
      <w:r w:rsidRPr="00912CC0">
        <w:rPr>
          <w:rFonts w:ascii="宋体" w:hAnsi="宋体"/>
          <w:sz w:val="18"/>
          <w:szCs w:val="18"/>
        </w:rPr>
        <w:t>图</w:t>
      </w:r>
      <w:r w:rsidR="00024FE9">
        <w:rPr>
          <w:rFonts w:ascii="宋体" w:hAnsi="宋体" w:hint="eastAsia"/>
          <w:sz w:val="18"/>
          <w:szCs w:val="18"/>
        </w:rPr>
        <w:t>3</w:t>
      </w:r>
      <w:r>
        <w:rPr>
          <w:rFonts w:ascii="宋体" w:hAnsi="宋体" w:hint="eastAsia"/>
          <w:sz w:val="18"/>
          <w:szCs w:val="18"/>
        </w:rPr>
        <w:t>所示</w:t>
      </w:r>
      <w:r w:rsidRPr="00912CC0">
        <w:rPr>
          <w:rFonts w:ascii="宋体" w:hAnsi="宋体"/>
          <w:sz w:val="18"/>
          <w:szCs w:val="18"/>
        </w:rPr>
        <w:t>）</w:t>
      </w:r>
    </w:p>
    <w:p w14:paraId="1C5C2ABE" w14:textId="56842F3D" w:rsidR="00912CC0" w:rsidRDefault="00912CC0" w:rsidP="00912CC0">
      <w:pPr>
        <w:pStyle w:val="a6"/>
        <w:ind w:firstLine="420"/>
        <w:jc w:val="center"/>
        <w:rPr>
          <w:rFonts w:ascii="宋体" w:hAnsi="宋体"/>
          <w:sz w:val="18"/>
          <w:szCs w:val="18"/>
        </w:rPr>
      </w:pPr>
      <w:r>
        <w:rPr>
          <w:rFonts w:ascii="宋体" w:hAnsi="宋体"/>
          <w:noProof/>
          <w:sz w:val="18"/>
          <w:szCs w:val="18"/>
        </w:rPr>
        <w:drawing>
          <wp:inline distT="0" distB="0" distL="0" distR="0" wp14:anchorId="54BAAC34" wp14:editId="55D03436">
            <wp:extent cx="4113789" cy="2187417"/>
            <wp:effectExtent l="0" t="0" r="127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1231" cy="2223278"/>
                    </a:xfrm>
                    <a:prstGeom prst="rect">
                      <a:avLst/>
                    </a:prstGeom>
                    <a:noFill/>
                  </pic:spPr>
                </pic:pic>
              </a:graphicData>
            </a:graphic>
          </wp:inline>
        </w:drawing>
      </w:r>
    </w:p>
    <w:p w14:paraId="28151280" w14:textId="38DA549D" w:rsidR="00912CC0" w:rsidRDefault="00AE2F8E" w:rsidP="002F3F1E">
      <w:pPr>
        <w:pStyle w:val="a6"/>
        <w:spacing w:line="240" w:lineRule="exact"/>
        <w:ind w:firstLine="420"/>
        <w:jc w:val="center"/>
        <w:rPr>
          <w:rFonts w:ascii="宋体" w:hAnsi="宋体"/>
          <w:sz w:val="15"/>
          <w:szCs w:val="15"/>
        </w:rPr>
      </w:pPr>
      <w:r>
        <w:rPr>
          <w:rFonts w:ascii="宋体" w:hAnsi="宋体" w:hint="eastAsia"/>
          <w:sz w:val="15"/>
          <w:szCs w:val="15"/>
        </w:rPr>
        <w:t>图3</w:t>
      </w:r>
      <w:r>
        <w:rPr>
          <w:rFonts w:ascii="宋体" w:hAnsi="宋体"/>
          <w:sz w:val="15"/>
          <w:szCs w:val="15"/>
        </w:rPr>
        <w:tab/>
        <w:t>2006</w:t>
      </w:r>
      <w:r>
        <w:rPr>
          <w:rFonts w:ascii="宋体" w:hAnsi="宋体" w:hint="eastAsia"/>
          <w:sz w:val="15"/>
          <w:szCs w:val="15"/>
        </w:rPr>
        <w:t>年到2</w:t>
      </w:r>
      <w:r>
        <w:rPr>
          <w:rFonts w:ascii="宋体" w:hAnsi="宋体"/>
          <w:sz w:val="15"/>
          <w:szCs w:val="15"/>
        </w:rPr>
        <w:t>015</w:t>
      </w:r>
      <w:r>
        <w:rPr>
          <w:rFonts w:ascii="宋体" w:hAnsi="宋体" w:hint="eastAsia"/>
          <w:sz w:val="15"/>
          <w:szCs w:val="15"/>
        </w:rPr>
        <w:t>年北京上海IT行业总报酬和从业人数统计表</w:t>
      </w:r>
    </w:p>
    <w:p w14:paraId="2AECE2DA" w14:textId="5B6730D6" w:rsidR="00AE2F8E" w:rsidRDefault="00AE2F8E" w:rsidP="002F3F1E">
      <w:pPr>
        <w:pStyle w:val="a6"/>
        <w:spacing w:line="400" w:lineRule="exact"/>
        <w:ind w:firstLine="420"/>
        <w:jc w:val="both"/>
        <w:rPr>
          <w:rFonts w:ascii="宋体" w:hAnsi="宋体"/>
          <w:sz w:val="18"/>
          <w:szCs w:val="18"/>
        </w:rPr>
      </w:pPr>
      <w:r w:rsidRPr="00AE2F8E">
        <w:rPr>
          <w:rFonts w:ascii="宋体" w:hAnsi="宋体" w:hint="eastAsia"/>
          <w:sz w:val="18"/>
          <w:szCs w:val="18"/>
        </w:rPr>
        <w:t>通过将</w:t>
      </w:r>
      <w:r w:rsidRPr="00AE2F8E">
        <w:rPr>
          <w:rFonts w:ascii="宋体" w:hAnsi="宋体"/>
          <w:sz w:val="18"/>
          <w:szCs w:val="18"/>
        </w:rPr>
        <w:t>2006年到2015年十年间北京市劳动者总报酬与从业人数相除，可以粗略地得出十年间北京市IT行业从业人员平均工资，将之做成折线统计图，可以较为清楚的看出北京市十年来IT行业薪酬的变化情况。可以看出北京市IT行业薪酬整体上呈现增涨趋势，从2006年8万元，到2011年16万元，六年来飞速增涨，从月工资不足7000元，迅速突破了万元大关，工资翻了一番。而2012年后，虽仍然增涨，但明显可以看出，增速放缓。（</w:t>
      </w:r>
      <w:r>
        <w:rPr>
          <w:rFonts w:ascii="宋体" w:hAnsi="宋体" w:hint="eastAsia"/>
          <w:sz w:val="18"/>
          <w:szCs w:val="18"/>
        </w:rPr>
        <w:t>如</w:t>
      </w:r>
      <w:r w:rsidRPr="00AE2F8E">
        <w:rPr>
          <w:rFonts w:ascii="宋体" w:hAnsi="宋体"/>
          <w:sz w:val="18"/>
          <w:szCs w:val="18"/>
        </w:rPr>
        <w:t>图</w:t>
      </w:r>
      <w:r w:rsidR="00024FE9">
        <w:rPr>
          <w:rFonts w:ascii="宋体" w:hAnsi="宋体" w:hint="eastAsia"/>
          <w:sz w:val="18"/>
          <w:szCs w:val="18"/>
        </w:rPr>
        <w:t>4</w:t>
      </w:r>
      <w:r>
        <w:rPr>
          <w:rFonts w:ascii="宋体" w:hAnsi="宋体" w:hint="eastAsia"/>
          <w:sz w:val="18"/>
          <w:szCs w:val="18"/>
        </w:rPr>
        <w:t>所示</w:t>
      </w:r>
      <w:r w:rsidRPr="00AE2F8E">
        <w:rPr>
          <w:rFonts w:ascii="宋体" w:hAnsi="宋体"/>
          <w:sz w:val="18"/>
          <w:szCs w:val="18"/>
        </w:rPr>
        <w:t>）</w:t>
      </w:r>
    </w:p>
    <w:p w14:paraId="32652957" w14:textId="58714470" w:rsidR="00AE2F8E" w:rsidRDefault="00AE2F8E" w:rsidP="00AE2F8E">
      <w:pPr>
        <w:pStyle w:val="a6"/>
        <w:ind w:firstLine="420"/>
        <w:jc w:val="center"/>
        <w:rPr>
          <w:rFonts w:ascii="宋体" w:hAnsi="宋体"/>
          <w:sz w:val="18"/>
          <w:szCs w:val="18"/>
        </w:rPr>
      </w:pPr>
      <w:r>
        <w:rPr>
          <w:rFonts w:ascii="宋体" w:hAnsi="宋体"/>
          <w:noProof/>
          <w:sz w:val="18"/>
          <w:szCs w:val="18"/>
        </w:rPr>
        <w:drawing>
          <wp:inline distT="0" distB="0" distL="0" distR="0" wp14:anchorId="1BA22EC7" wp14:editId="54CFE8E9">
            <wp:extent cx="3666303" cy="2203845"/>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3677" cy="2280411"/>
                    </a:xfrm>
                    <a:prstGeom prst="rect">
                      <a:avLst/>
                    </a:prstGeom>
                    <a:noFill/>
                  </pic:spPr>
                </pic:pic>
              </a:graphicData>
            </a:graphic>
          </wp:inline>
        </w:drawing>
      </w:r>
    </w:p>
    <w:p w14:paraId="0C5B6F55" w14:textId="22EE17A6" w:rsidR="00AE2F8E" w:rsidRDefault="00AE2F8E" w:rsidP="002F3F1E">
      <w:pPr>
        <w:pStyle w:val="a6"/>
        <w:spacing w:line="240" w:lineRule="exact"/>
        <w:ind w:firstLine="420"/>
        <w:jc w:val="center"/>
        <w:rPr>
          <w:rFonts w:ascii="宋体" w:hAnsi="宋体"/>
          <w:sz w:val="15"/>
          <w:szCs w:val="15"/>
        </w:rPr>
      </w:pPr>
      <w:r>
        <w:rPr>
          <w:rFonts w:ascii="宋体" w:hAnsi="宋体" w:hint="eastAsia"/>
          <w:sz w:val="15"/>
          <w:szCs w:val="15"/>
        </w:rPr>
        <w:t>图4</w:t>
      </w:r>
      <w:r>
        <w:rPr>
          <w:rFonts w:ascii="宋体" w:hAnsi="宋体"/>
          <w:sz w:val="15"/>
          <w:szCs w:val="15"/>
        </w:rPr>
        <w:tab/>
      </w:r>
      <w:r>
        <w:rPr>
          <w:rFonts w:ascii="宋体" w:hAnsi="宋体" w:hint="eastAsia"/>
          <w:sz w:val="15"/>
          <w:szCs w:val="15"/>
        </w:rPr>
        <w:t>北京市2</w:t>
      </w:r>
      <w:r>
        <w:rPr>
          <w:rFonts w:ascii="宋体" w:hAnsi="宋体"/>
          <w:sz w:val="15"/>
          <w:szCs w:val="15"/>
        </w:rPr>
        <w:t>006</w:t>
      </w:r>
      <w:r>
        <w:rPr>
          <w:rFonts w:ascii="宋体" w:hAnsi="宋体" w:hint="eastAsia"/>
          <w:sz w:val="15"/>
          <w:szCs w:val="15"/>
        </w:rPr>
        <w:t>年到2</w:t>
      </w:r>
      <w:r>
        <w:rPr>
          <w:rFonts w:ascii="宋体" w:hAnsi="宋体"/>
          <w:sz w:val="15"/>
          <w:szCs w:val="15"/>
        </w:rPr>
        <w:t>015</w:t>
      </w:r>
      <w:r>
        <w:rPr>
          <w:rFonts w:ascii="宋体" w:hAnsi="宋体" w:hint="eastAsia"/>
          <w:sz w:val="15"/>
          <w:szCs w:val="15"/>
        </w:rPr>
        <w:t>年IT行业年平均报酬折线图</w:t>
      </w:r>
    </w:p>
    <w:p w14:paraId="230E0004" w14:textId="672A3C0A" w:rsidR="00AE2F8E" w:rsidRDefault="00AE2F8E" w:rsidP="002F3F1E">
      <w:pPr>
        <w:pStyle w:val="a6"/>
        <w:spacing w:line="400" w:lineRule="exact"/>
        <w:ind w:firstLine="420"/>
        <w:jc w:val="both"/>
        <w:rPr>
          <w:rFonts w:ascii="宋体" w:hAnsi="宋体"/>
          <w:sz w:val="18"/>
          <w:szCs w:val="18"/>
        </w:rPr>
      </w:pPr>
      <w:r w:rsidRPr="00AE2F8E">
        <w:rPr>
          <w:rFonts w:ascii="宋体" w:hAnsi="宋体"/>
          <w:sz w:val="18"/>
          <w:szCs w:val="18"/>
        </w:rPr>
        <w:t>同理，继续分析上海市2006年到2015年十年间IT行业薪酬的变化情况。同北京市相似，十年间整体呈上涨趋势，但与北京不同，上海IT行业薪酬上涨趋势较为缓和。但也有与北京相同的地方，2006年从月工资不足7000元，到2011年前后月工资超过了万元。（</w:t>
      </w:r>
      <w:r>
        <w:rPr>
          <w:rFonts w:ascii="宋体" w:hAnsi="宋体" w:hint="eastAsia"/>
          <w:sz w:val="18"/>
          <w:szCs w:val="18"/>
        </w:rPr>
        <w:t>如</w:t>
      </w:r>
      <w:r w:rsidRPr="00AE2F8E">
        <w:rPr>
          <w:rFonts w:ascii="宋体" w:hAnsi="宋体"/>
          <w:sz w:val="18"/>
          <w:szCs w:val="18"/>
        </w:rPr>
        <w:t>图</w:t>
      </w:r>
      <w:r w:rsidR="00024FE9">
        <w:rPr>
          <w:rFonts w:ascii="宋体" w:hAnsi="宋体" w:hint="eastAsia"/>
          <w:sz w:val="18"/>
          <w:szCs w:val="18"/>
        </w:rPr>
        <w:t>5</w:t>
      </w:r>
      <w:r>
        <w:rPr>
          <w:rFonts w:ascii="宋体" w:hAnsi="宋体" w:hint="eastAsia"/>
          <w:sz w:val="18"/>
          <w:szCs w:val="18"/>
        </w:rPr>
        <w:t>所示</w:t>
      </w:r>
      <w:r w:rsidRPr="00AE2F8E">
        <w:rPr>
          <w:rFonts w:ascii="宋体" w:hAnsi="宋体"/>
          <w:sz w:val="18"/>
          <w:szCs w:val="18"/>
        </w:rPr>
        <w:t>）</w:t>
      </w:r>
    </w:p>
    <w:p w14:paraId="3C8AB5B1" w14:textId="05305606" w:rsidR="00AE2F8E" w:rsidRDefault="00AE2F8E" w:rsidP="00AE2F8E">
      <w:pPr>
        <w:pStyle w:val="a6"/>
        <w:ind w:firstLine="420"/>
        <w:jc w:val="center"/>
        <w:rPr>
          <w:rFonts w:ascii="宋体" w:hAnsi="宋体"/>
          <w:sz w:val="18"/>
          <w:szCs w:val="18"/>
        </w:rPr>
      </w:pPr>
      <w:r>
        <w:rPr>
          <w:rFonts w:ascii="宋体" w:hAnsi="宋体"/>
          <w:noProof/>
          <w:sz w:val="18"/>
          <w:szCs w:val="18"/>
        </w:rPr>
        <w:lastRenderedPageBreak/>
        <w:drawing>
          <wp:inline distT="0" distB="0" distL="0" distR="0" wp14:anchorId="6482EA4C" wp14:editId="6AE8C8AA">
            <wp:extent cx="3612775" cy="2171668"/>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577" cy="2212424"/>
                    </a:xfrm>
                    <a:prstGeom prst="rect">
                      <a:avLst/>
                    </a:prstGeom>
                    <a:noFill/>
                  </pic:spPr>
                </pic:pic>
              </a:graphicData>
            </a:graphic>
          </wp:inline>
        </w:drawing>
      </w:r>
    </w:p>
    <w:p w14:paraId="2A60D8A2" w14:textId="24A99B40" w:rsidR="00AE2F8E" w:rsidRPr="00AE2F8E" w:rsidRDefault="00AE2F8E" w:rsidP="002F3F1E">
      <w:pPr>
        <w:pStyle w:val="a6"/>
        <w:spacing w:line="240" w:lineRule="exact"/>
        <w:ind w:firstLine="420"/>
        <w:jc w:val="center"/>
        <w:rPr>
          <w:rFonts w:ascii="宋体" w:hAnsi="宋体"/>
          <w:sz w:val="15"/>
          <w:szCs w:val="15"/>
        </w:rPr>
      </w:pPr>
      <w:r>
        <w:rPr>
          <w:rFonts w:ascii="宋体" w:hAnsi="宋体" w:hint="eastAsia"/>
          <w:sz w:val="15"/>
          <w:szCs w:val="15"/>
        </w:rPr>
        <w:t>图5</w:t>
      </w:r>
      <w:r>
        <w:rPr>
          <w:rFonts w:ascii="宋体" w:hAnsi="宋体"/>
          <w:sz w:val="15"/>
          <w:szCs w:val="15"/>
        </w:rPr>
        <w:t xml:space="preserve"> </w:t>
      </w:r>
      <w:r>
        <w:rPr>
          <w:rFonts w:ascii="宋体" w:hAnsi="宋体" w:hint="eastAsia"/>
          <w:sz w:val="15"/>
          <w:szCs w:val="15"/>
        </w:rPr>
        <w:t>上海市2</w:t>
      </w:r>
      <w:r>
        <w:rPr>
          <w:rFonts w:ascii="宋体" w:hAnsi="宋体"/>
          <w:sz w:val="15"/>
          <w:szCs w:val="15"/>
        </w:rPr>
        <w:t>006</w:t>
      </w:r>
      <w:r>
        <w:rPr>
          <w:rFonts w:ascii="宋体" w:hAnsi="宋体" w:hint="eastAsia"/>
          <w:sz w:val="15"/>
          <w:szCs w:val="15"/>
        </w:rPr>
        <w:t>年到2</w:t>
      </w:r>
      <w:r>
        <w:rPr>
          <w:rFonts w:ascii="宋体" w:hAnsi="宋体"/>
          <w:sz w:val="15"/>
          <w:szCs w:val="15"/>
        </w:rPr>
        <w:t>015</w:t>
      </w:r>
      <w:r>
        <w:rPr>
          <w:rFonts w:ascii="宋体" w:hAnsi="宋体" w:hint="eastAsia"/>
          <w:sz w:val="15"/>
          <w:szCs w:val="15"/>
        </w:rPr>
        <w:t>年IT行业年平均报酬折线图</w:t>
      </w:r>
    </w:p>
    <w:p w14:paraId="16B70DFA" w14:textId="19B5AB69" w:rsidR="006652E5" w:rsidRDefault="006652E5" w:rsidP="006652E5">
      <w:pPr>
        <w:pStyle w:val="a6"/>
        <w:numPr>
          <w:ilvl w:val="2"/>
          <w:numId w:val="1"/>
        </w:numPr>
        <w:rPr>
          <w:rFonts w:ascii="楷体" w:eastAsia="楷体" w:hAnsi="楷体"/>
          <w:sz w:val="18"/>
          <w:szCs w:val="18"/>
        </w:rPr>
      </w:pPr>
      <w:r>
        <w:rPr>
          <w:rFonts w:ascii="楷体" w:eastAsia="楷体" w:hAnsi="楷体" w:hint="eastAsia"/>
          <w:sz w:val="18"/>
          <w:szCs w:val="18"/>
        </w:rPr>
        <w:t>深圳广州</w:t>
      </w:r>
    </w:p>
    <w:p w14:paraId="697DA7B8" w14:textId="08C5E229" w:rsidR="00AE2F8E" w:rsidRPr="00AE2F8E" w:rsidRDefault="00AE2F8E" w:rsidP="002F3F1E">
      <w:pPr>
        <w:pStyle w:val="a6"/>
        <w:spacing w:line="400" w:lineRule="exact"/>
        <w:ind w:firstLine="357"/>
        <w:jc w:val="both"/>
        <w:rPr>
          <w:rFonts w:ascii="宋体" w:hAnsi="宋体"/>
          <w:sz w:val="18"/>
          <w:szCs w:val="18"/>
        </w:rPr>
      </w:pPr>
      <w:r w:rsidRPr="00AE2F8E">
        <w:rPr>
          <w:rFonts w:ascii="宋体" w:hAnsi="宋体"/>
          <w:sz w:val="18"/>
          <w:szCs w:val="18"/>
        </w:rPr>
        <w:t>2010年到2015年六年间，深圳IT行业从业人数逐步提升从24万增涨到了40万余人，但劳动者总报酬2010年到2013年之间增幅并不明显，从2013年后才出现较大的涨幅。而广州IT行业从业人数也在稳步增长，从20万余人涨到了37万余人。劳动者总报酬较为稳定地增涨。（</w:t>
      </w:r>
      <w:r w:rsidR="000D1F84">
        <w:rPr>
          <w:rFonts w:ascii="宋体" w:hAnsi="宋体" w:hint="eastAsia"/>
          <w:sz w:val="18"/>
          <w:szCs w:val="18"/>
        </w:rPr>
        <w:t>如</w:t>
      </w:r>
      <w:r w:rsidRPr="00AE2F8E">
        <w:rPr>
          <w:rFonts w:ascii="宋体" w:hAnsi="宋体"/>
          <w:sz w:val="18"/>
          <w:szCs w:val="18"/>
        </w:rPr>
        <w:t>图</w:t>
      </w:r>
      <w:r w:rsidR="00024FE9">
        <w:rPr>
          <w:rFonts w:ascii="宋体" w:hAnsi="宋体" w:hint="eastAsia"/>
          <w:sz w:val="18"/>
          <w:szCs w:val="18"/>
        </w:rPr>
        <w:t>6</w:t>
      </w:r>
      <w:r w:rsidR="000D1F84">
        <w:rPr>
          <w:rFonts w:ascii="宋体" w:hAnsi="宋体" w:hint="eastAsia"/>
          <w:sz w:val="18"/>
          <w:szCs w:val="18"/>
        </w:rPr>
        <w:t>所示</w:t>
      </w:r>
      <w:r w:rsidRPr="00AE2F8E">
        <w:rPr>
          <w:rFonts w:ascii="宋体" w:hAnsi="宋体"/>
          <w:sz w:val="18"/>
          <w:szCs w:val="18"/>
        </w:rPr>
        <w:t>）</w:t>
      </w:r>
    </w:p>
    <w:p w14:paraId="2CAF342C" w14:textId="1ECE0394" w:rsidR="00AE2F8E" w:rsidRDefault="000D1F84" w:rsidP="000D1F84">
      <w:pPr>
        <w:pStyle w:val="a6"/>
        <w:ind w:left="720"/>
        <w:jc w:val="center"/>
        <w:rPr>
          <w:rFonts w:ascii="楷体" w:eastAsia="楷体" w:hAnsi="楷体"/>
          <w:sz w:val="18"/>
          <w:szCs w:val="18"/>
        </w:rPr>
      </w:pPr>
      <w:r>
        <w:rPr>
          <w:rFonts w:ascii="楷体" w:eastAsia="楷体" w:hAnsi="楷体"/>
          <w:noProof/>
          <w:sz w:val="18"/>
          <w:szCs w:val="18"/>
        </w:rPr>
        <w:drawing>
          <wp:inline distT="0" distB="0" distL="0" distR="0" wp14:anchorId="703E75B1" wp14:editId="2369E098">
            <wp:extent cx="4324344" cy="15995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3897" cy="1632690"/>
                    </a:xfrm>
                    <a:prstGeom prst="rect">
                      <a:avLst/>
                    </a:prstGeom>
                    <a:noFill/>
                  </pic:spPr>
                </pic:pic>
              </a:graphicData>
            </a:graphic>
          </wp:inline>
        </w:drawing>
      </w:r>
    </w:p>
    <w:p w14:paraId="606C184F" w14:textId="1CA87CB7" w:rsidR="000D1F84" w:rsidRDefault="000D1F84" w:rsidP="002F3F1E">
      <w:pPr>
        <w:pStyle w:val="a6"/>
        <w:spacing w:line="240" w:lineRule="exact"/>
        <w:ind w:left="720"/>
        <w:jc w:val="center"/>
        <w:rPr>
          <w:rFonts w:ascii="宋体" w:hAnsi="宋体"/>
          <w:sz w:val="15"/>
          <w:szCs w:val="15"/>
        </w:rPr>
      </w:pPr>
      <w:r>
        <w:rPr>
          <w:rFonts w:ascii="宋体" w:hAnsi="宋体" w:hint="eastAsia"/>
          <w:sz w:val="15"/>
          <w:szCs w:val="15"/>
        </w:rPr>
        <w:t>图6</w:t>
      </w:r>
      <w:r>
        <w:rPr>
          <w:rFonts w:ascii="宋体" w:hAnsi="宋体"/>
          <w:sz w:val="15"/>
          <w:szCs w:val="15"/>
        </w:rPr>
        <w:tab/>
        <w:t>2010</w:t>
      </w:r>
      <w:r>
        <w:rPr>
          <w:rFonts w:ascii="宋体" w:hAnsi="宋体" w:hint="eastAsia"/>
          <w:sz w:val="15"/>
          <w:szCs w:val="15"/>
        </w:rPr>
        <w:t>年到2</w:t>
      </w:r>
      <w:r>
        <w:rPr>
          <w:rFonts w:ascii="宋体" w:hAnsi="宋体"/>
          <w:sz w:val="15"/>
          <w:szCs w:val="15"/>
        </w:rPr>
        <w:t>015</w:t>
      </w:r>
      <w:r>
        <w:rPr>
          <w:rFonts w:ascii="宋体" w:hAnsi="宋体" w:hint="eastAsia"/>
          <w:sz w:val="15"/>
          <w:szCs w:val="15"/>
        </w:rPr>
        <w:t>年深圳广州IT行业总报酬和从业人数统计表</w:t>
      </w:r>
    </w:p>
    <w:p w14:paraId="06C53EC4" w14:textId="32E2C9CF" w:rsidR="000D1F84" w:rsidRDefault="000D1F84" w:rsidP="002F3F1E">
      <w:pPr>
        <w:pStyle w:val="a6"/>
        <w:spacing w:line="400" w:lineRule="exact"/>
        <w:ind w:firstLine="357"/>
        <w:jc w:val="both"/>
        <w:rPr>
          <w:rFonts w:ascii="宋体" w:hAnsi="宋体"/>
          <w:sz w:val="18"/>
          <w:szCs w:val="18"/>
        </w:rPr>
      </w:pPr>
      <w:r w:rsidRPr="000D1F84">
        <w:rPr>
          <w:rFonts w:ascii="宋体" w:hAnsi="宋体" w:hint="eastAsia"/>
          <w:sz w:val="18"/>
          <w:szCs w:val="18"/>
        </w:rPr>
        <w:t>通过将</w:t>
      </w:r>
      <w:r w:rsidRPr="000D1F84">
        <w:rPr>
          <w:rFonts w:ascii="宋体" w:hAnsi="宋体"/>
          <w:sz w:val="18"/>
          <w:szCs w:val="18"/>
        </w:rPr>
        <w:t>2010年到2015年六年间深圳劳动者总报酬与从业人数相除，可以粗略地看出六年间深圳市IT行业薪酬的变化情况。可以看出虽然整体上呈上升趋势，但六年间薪酬涨幅并不明显，且整体薪酬明显低于北京上海。（</w:t>
      </w:r>
      <w:r>
        <w:rPr>
          <w:rFonts w:ascii="宋体" w:hAnsi="宋体" w:hint="eastAsia"/>
          <w:sz w:val="18"/>
          <w:szCs w:val="18"/>
        </w:rPr>
        <w:t>如</w:t>
      </w:r>
      <w:r w:rsidRPr="000D1F84">
        <w:rPr>
          <w:rFonts w:ascii="宋体" w:hAnsi="宋体"/>
          <w:sz w:val="18"/>
          <w:szCs w:val="18"/>
        </w:rPr>
        <w:t>图</w:t>
      </w:r>
      <w:r w:rsidR="00024FE9">
        <w:rPr>
          <w:rFonts w:ascii="宋体" w:hAnsi="宋体" w:hint="eastAsia"/>
          <w:sz w:val="18"/>
          <w:szCs w:val="18"/>
        </w:rPr>
        <w:t>7</w:t>
      </w:r>
      <w:r>
        <w:rPr>
          <w:rFonts w:ascii="宋体" w:hAnsi="宋体" w:hint="eastAsia"/>
          <w:sz w:val="18"/>
          <w:szCs w:val="18"/>
        </w:rPr>
        <w:t>所示</w:t>
      </w:r>
      <w:r w:rsidRPr="000D1F84">
        <w:rPr>
          <w:rFonts w:ascii="宋体" w:hAnsi="宋体"/>
          <w:sz w:val="18"/>
          <w:szCs w:val="18"/>
        </w:rPr>
        <w:t>）</w:t>
      </w:r>
    </w:p>
    <w:p w14:paraId="197E84EF" w14:textId="1967AB18" w:rsidR="000D1F84" w:rsidRDefault="000D1F84" w:rsidP="000D1F84">
      <w:pPr>
        <w:pStyle w:val="a6"/>
        <w:ind w:firstLine="360"/>
        <w:jc w:val="center"/>
        <w:rPr>
          <w:rFonts w:ascii="宋体" w:hAnsi="宋体"/>
          <w:sz w:val="18"/>
          <w:szCs w:val="18"/>
        </w:rPr>
      </w:pPr>
      <w:r>
        <w:rPr>
          <w:rFonts w:ascii="宋体" w:hAnsi="宋体"/>
          <w:noProof/>
          <w:sz w:val="18"/>
          <w:szCs w:val="18"/>
        </w:rPr>
        <w:drawing>
          <wp:inline distT="0" distB="0" distL="0" distR="0" wp14:anchorId="3891FBD6" wp14:editId="63403A7B">
            <wp:extent cx="3650688" cy="2194457"/>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8486" cy="2223189"/>
                    </a:xfrm>
                    <a:prstGeom prst="rect">
                      <a:avLst/>
                    </a:prstGeom>
                    <a:noFill/>
                  </pic:spPr>
                </pic:pic>
              </a:graphicData>
            </a:graphic>
          </wp:inline>
        </w:drawing>
      </w:r>
    </w:p>
    <w:p w14:paraId="391B880B" w14:textId="32E769E7" w:rsidR="000D1F84" w:rsidRPr="000D1F84" w:rsidRDefault="000D1F84" w:rsidP="002F3F1E">
      <w:pPr>
        <w:pStyle w:val="a6"/>
        <w:spacing w:line="240" w:lineRule="exact"/>
        <w:ind w:firstLine="357"/>
        <w:jc w:val="center"/>
        <w:rPr>
          <w:rFonts w:ascii="宋体" w:hAnsi="宋体"/>
          <w:sz w:val="15"/>
          <w:szCs w:val="15"/>
        </w:rPr>
      </w:pPr>
      <w:r>
        <w:rPr>
          <w:rFonts w:ascii="宋体" w:hAnsi="宋体" w:hint="eastAsia"/>
          <w:sz w:val="15"/>
          <w:szCs w:val="15"/>
        </w:rPr>
        <w:t>图7</w:t>
      </w:r>
      <w:r>
        <w:rPr>
          <w:rFonts w:ascii="宋体" w:hAnsi="宋体"/>
          <w:sz w:val="15"/>
          <w:szCs w:val="15"/>
        </w:rPr>
        <w:tab/>
      </w:r>
      <w:r>
        <w:rPr>
          <w:rFonts w:ascii="宋体" w:hAnsi="宋体" w:hint="eastAsia"/>
          <w:sz w:val="15"/>
          <w:szCs w:val="15"/>
        </w:rPr>
        <w:t>深圳市</w:t>
      </w:r>
      <w:r>
        <w:rPr>
          <w:rFonts w:ascii="宋体" w:hAnsi="宋体"/>
          <w:sz w:val="15"/>
          <w:szCs w:val="15"/>
        </w:rPr>
        <w:t>2010</w:t>
      </w:r>
      <w:r>
        <w:rPr>
          <w:rFonts w:ascii="宋体" w:hAnsi="宋体" w:hint="eastAsia"/>
          <w:sz w:val="15"/>
          <w:szCs w:val="15"/>
        </w:rPr>
        <w:t>年到2</w:t>
      </w:r>
      <w:r>
        <w:rPr>
          <w:rFonts w:ascii="宋体" w:hAnsi="宋体"/>
          <w:sz w:val="15"/>
          <w:szCs w:val="15"/>
        </w:rPr>
        <w:t>015</w:t>
      </w:r>
      <w:r>
        <w:rPr>
          <w:rFonts w:ascii="宋体" w:hAnsi="宋体" w:hint="eastAsia"/>
          <w:sz w:val="15"/>
          <w:szCs w:val="15"/>
        </w:rPr>
        <w:t>年IT行业年平均报酬折线图</w:t>
      </w:r>
    </w:p>
    <w:p w14:paraId="39A7B0F6" w14:textId="69C9D7EF" w:rsidR="00912CC0" w:rsidRDefault="00D80CE8" w:rsidP="002F3F1E">
      <w:pPr>
        <w:pStyle w:val="a7"/>
        <w:spacing w:line="400" w:lineRule="exact"/>
        <w:ind w:firstLine="360"/>
        <w:rPr>
          <w:rFonts w:ascii="宋体" w:eastAsia="宋体" w:hAnsi="宋体"/>
          <w:sz w:val="18"/>
          <w:szCs w:val="18"/>
        </w:rPr>
      </w:pPr>
      <w:r w:rsidRPr="00D80CE8">
        <w:rPr>
          <w:rFonts w:ascii="宋体" w:eastAsia="宋体" w:hAnsi="宋体" w:hint="eastAsia"/>
          <w:sz w:val="18"/>
          <w:szCs w:val="18"/>
        </w:rPr>
        <w:t>同理，可以分析广州市</w:t>
      </w:r>
      <w:r w:rsidRPr="00D80CE8">
        <w:rPr>
          <w:rFonts w:ascii="宋体" w:eastAsia="宋体" w:hAnsi="宋体"/>
          <w:sz w:val="18"/>
          <w:szCs w:val="18"/>
        </w:rPr>
        <w:t>2010年到2015年六年间IT行业薪酬变化情况。可以看出同深圳市相似，整体</w:t>
      </w:r>
      <w:r w:rsidRPr="00D80CE8">
        <w:rPr>
          <w:rFonts w:ascii="宋体" w:eastAsia="宋体" w:hAnsi="宋体"/>
          <w:sz w:val="18"/>
          <w:szCs w:val="18"/>
        </w:rPr>
        <w:lastRenderedPageBreak/>
        <w:t>呈上升趋势，但增幅并不明显，整体上低于北京上海。（</w:t>
      </w:r>
      <w:r>
        <w:rPr>
          <w:rFonts w:ascii="宋体" w:eastAsia="宋体" w:hAnsi="宋体" w:hint="eastAsia"/>
          <w:sz w:val="18"/>
          <w:szCs w:val="18"/>
        </w:rPr>
        <w:t>如</w:t>
      </w:r>
      <w:r w:rsidRPr="00D80CE8">
        <w:rPr>
          <w:rFonts w:ascii="宋体" w:eastAsia="宋体" w:hAnsi="宋体"/>
          <w:sz w:val="18"/>
          <w:szCs w:val="18"/>
        </w:rPr>
        <w:t>图</w:t>
      </w:r>
      <w:r w:rsidR="00024FE9">
        <w:rPr>
          <w:rFonts w:ascii="宋体" w:eastAsia="宋体" w:hAnsi="宋体"/>
          <w:sz w:val="18"/>
          <w:szCs w:val="18"/>
        </w:rPr>
        <w:t>8</w:t>
      </w:r>
      <w:r>
        <w:rPr>
          <w:rFonts w:ascii="宋体" w:eastAsia="宋体" w:hAnsi="宋体" w:hint="eastAsia"/>
          <w:sz w:val="18"/>
          <w:szCs w:val="18"/>
        </w:rPr>
        <w:t>所示</w:t>
      </w:r>
      <w:r w:rsidRPr="00D80CE8">
        <w:rPr>
          <w:rFonts w:ascii="宋体" w:eastAsia="宋体" w:hAnsi="宋体"/>
          <w:sz w:val="18"/>
          <w:szCs w:val="18"/>
        </w:rPr>
        <w:t>）</w:t>
      </w:r>
    </w:p>
    <w:p w14:paraId="16622EE6" w14:textId="624FFF92" w:rsidR="00D80CE8" w:rsidRDefault="00D80CE8" w:rsidP="00D80CE8">
      <w:pPr>
        <w:pStyle w:val="a7"/>
        <w:ind w:firstLine="360"/>
        <w:jc w:val="center"/>
        <w:rPr>
          <w:rFonts w:ascii="宋体" w:eastAsia="宋体" w:hAnsi="宋体"/>
          <w:sz w:val="18"/>
          <w:szCs w:val="18"/>
        </w:rPr>
      </w:pPr>
      <w:r>
        <w:rPr>
          <w:rFonts w:ascii="宋体" w:eastAsia="宋体" w:hAnsi="宋体"/>
          <w:noProof/>
          <w:sz w:val="18"/>
          <w:szCs w:val="18"/>
        </w:rPr>
        <w:drawing>
          <wp:inline distT="0" distB="0" distL="0" distR="0" wp14:anchorId="60FCEF45" wp14:editId="18261E98">
            <wp:extent cx="3922350" cy="23577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4650" cy="2395204"/>
                    </a:xfrm>
                    <a:prstGeom prst="rect">
                      <a:avLst/>
                    </a:prstGeom>
                    <a:noFill/>
                  </pic:spPr>
                </pic:pic>
              </a:graphicData>
            </a:graphic>
          </wp:inline>
        </w:drawing>
      </w:r>
    </w:p>
    <w:p w14:paraId="78F066E1" w14:textId="01494231" w:rsidR="00912CC0" w:rsidRPr="00D80CE8" w:rsidRDefault="00D80CE8" w:rsidP="002F3F1E">
      <w:pPr>
        <w:pStyle w:val="a7"/>
        <w:spacing w:line="240" w:lineRule="exact"/>
        <w:ind w:firstLine="300"/>
        <w:jc w:val="center"/>
        <w:rPr>
          <w:rFonts w:ascii="宋体" w:eastAsia="宋体" w:hAnsi="宋体"/>
          <w:sz w:val="15"/>
          <w:szCs w:val="15"/>
        </w:rPr>
      </w:pPr>
      <w:r>
        <w:rPr>
          <w:rFonts w:ascii="宋体" w:eastAsia="宋体" w:hAnsi="宋体" w:hint="eastAsia"/>
          <w:sz w:val="15"/>
          <w:szCs w:val="15"/>
        </w:rPr>
        <w:t>图8</w:t>
      </w:r>
      <w:r>
        <w:rPr>
          <w:rFonts w:ascii="宋体" w:eastAsia="宋体" w:hAnsi="宋体"/>
          <w:sz w:val="15"/>
          <w:szCs w:val="15"/>
        </w:rPr>
        <w:t xml:space="preserve"> </w:t>
      </w:r>
      <w:r>
        <w:rPr>
          <w:rFonts w:ascii="宋体" w:eastAsia="宋体" w:hAnsi="宋体" w:hint="eastAsia"/>
          <w:sz w:val="15"/>
          <w:szCs w:val="15"/>
        </w:rPr>
        <w:t>广州市2</w:t>
      </w:r>
      <w:r>
        <w:rPr>
          <w:rFonts w:ascii="宋体" w:eastAsia="宋体" w:hAnsi="宋体"/>
          <w:sz w:val="15"/>
          <w:szCs w:val="15"/>
        </w:rPr>
        <w:t>010</w:t>
      </w:r>
      <w:r>
        <w:rPr>
          <w:rFonts w:ascii="宋体" w:eastAsia="宋体" w:hAnsi="宋体" w:hint="eastAsia"/>
          <w:sz w:val="15"/>
          <w:szCs w:val="15"/>
        </w:rPr>
        <w:t>年到2</w:t>
      </w:r>
      <w:r>
        <w:rPr>
          <w:rFonts w:ascii="宋体" w:eastAsia="宋体" w:hAnsi="宋体"/>
          <w:sz w:val="15"/>
          <w:szCs w:val="15"/>
        </w:rPr>
        <w:t>015</w:t>
      </w:r>
      <w:r>
        <w:rPr>
          <w:rFonts w:ascii="宋体" w:eastAsia="宋体" w:hAnsi="宋体" w:hint="eastAsia"/>
          <w:sz w:val="15"/>
          <w:szCs w:val="15"/>
        </w:rPr>
        <w:t>年IT行业年平均报酬折线图</w:t>
      </w:r>
    </w:p>
    <w:p w14:paraId="6E244234" w14:textId="177FCC02" w:rsidR="00AD4C9C" w:rsidRPr="006652E5" w:rsidRDefault="00AD4C9C" w:rsidP="00AD4C9C">
      <w:pPr>
        <w:pStyle w:val="a6"/>
        <w:numPr>
          <w:ilvl w:val="0"/>
          <w:numId w:val="1"/>
        </w:numPr>
      </w:pPr>
      <w:r>
        <w:rPr>
          <w:rFonts w:ascii="黑体" w:eastAsia="黑体" w:hAnsi="黑体"/>
          <w:szCs w:val="21"/>
        </w:rPr>
        <w:t>分析</w:t>
      </w:r>
      <w:r>
        <w:rPr>
          <w:rFonts w:ascii="黑体" w:eastAsia="黑体" w:hAnsi="黑体" w:hint="eastAsia"/>
          <w:szCs w:val="21"/>
        </w:rPr>
        <w:t>方法</w:t>
      </w:r>
    </w:p>
    <w:p w14:paraId="1CC237B4" w14:textId="1C8C08EB" w:rsidR="006652E5" w:rsidRPr="00545A74" w:rsidRDefault="00C57556" w:rsidP="002F3F1E">
      <w:pPr>
        <w:pStyle w:val="a6"/>
        <w:spacing w:line="400" w:lineRule="exact"/>
        <w:ind w:firstLine="357"/>
        <w:rPr>
          <w:rFonts w:ascii="宋体" w:hAnsi="宋体"/>
          <w:sz w:val="18"/>
          <w:szCs w:val="18"/>
        </w:rPr>
      </w:pPr>
      <w:r w:rsidRPr="00545A74">
        <w:rPr>
          <w:rFonts w:ascii="宋体" w:hAnsi="宋体" w:hint="eastAsia"/>
          <w:sz w:val="18"/>
          <w:szCs w:val="18"/>
        </w:rPr>
        <w:t>本文当中，所有的数据均来自于国</w:t>
      </w:r>
      <w:proofErr w:type="gramStart"/>
      <w:r w:rsidRPr="00545A74">
        <w:rPr>
          <w:rFonts w:ascii="宋体" w:hAnsi="宋体" w:hint="eastAsia"/>
          <w:sz w:val="18"/>
          <w:szCs w:val="18"/>
        </w:rPr>
        <w:t>研</w:t>
      </w:r>
      <w:proofErr w:type="gramEnd"/>
      <w:r w:rsidRPr="00545A74">
        <w:rPr>
          <w:rFonts w:ascii="宋体" w:hAnsi="宋体" w:hint="eastAsia"/>
          <w:sz w:val="18"/>
          <w:szCs w:val="18"/>
        </w:rPr>
        <w:t>网（国务院发展研究中心信息网），通过对其统计数据库中重点行业数据库查找信息产业。得到了</w:t>
      </w:r>
      <w:r w:rsidRPr="00545A74">
        <w:rPr>
          <w:rFonts w:ascii="宋体" w:hAnsi="宋体"/>
          <w:sz w:val="18"/>
          <w:szCs w:val="18"/>
        </w:rPr>
        <w:t>2006年到2015年全国IT行业劳动者总报酬和从业人数以及不同年份的一线城市劳动者总报酬和从业人数，计算全国以及不同一线城市IT行业年平均报酬。再通过不同年份之间的纵向对比，不同城市之间的横向对比，</w:t>
      </w:r>
      <w:r w:rsidR="00323609" w:rsidRPr="00545A74">
        <w:rPr>
          <w:rFonts w:ascii="宋体" w:hAnsi="宋体" w:hint="eastAsia"/>
          <w:sz w:val="18"/>
          <w:szCs w:val="18"/>
        </w:rPr>
        <w:t>绘画成为折线统计图，</w:t>
      </w:r>
      <w:r w:rsidRPr="00545A74">
        <w:rPr>
          <w:rFonts w:ascii="宋体" w:hAnsi="宋体"/>
          <w:sz w:val="18"/>
          <w:szCs w:val="18"/>
        </w:rPr>
        <w:t>进行分析比较，</w:t>
      </w:r>
      <w:r w:rsidR="00323609" w:rsidRPr="00545A74">
        <w:rPr>
          <w:rFonts w:ascii="宋体" w:hAnsi="宋体" w:hint="eastAsia"/>
          <w:sz w:val="18"/>
          <w:szCs w:val="18"/>
        </w:rPr>
        <w:t>进而</w:t>
      </w:r>
      <w:r w:rsidRPr="00545A74">
        <w:rPr>
          <w:rFonts w:ascii="宋体" w:hAnsi="宋体"/>
          <w:sz w:val="18"/>
          <w:szCs w:val="18"/>
        </w:rPr>
        <w:t>得出结论。</w:t>
      </w:r>
    </w:p>
    <w:p w14:paraId="20B70B77" w14:textId="337BB5B0" w:rsidR="00AD4C9C" w:rsidRPr="006652E5" w:rsidRDefault="00AD4C9C" w:rsidP="00FB5539">
      <w:pPr>
        <w:pStyle w:val="a6"/>
        <w:numPr>
          <w:ilvl w:val="0"/>
          <w:numId w:val="1"/>
        </w:numPr>
        <w:ind w:left="357" w:hanging="357"/>
      </w:pPr>
      <w:r>
        <w:rPr>
          <w:rFonts w:ascii="黑体" w:eastAsia="黑体" w:hAnsi="黑体"/>
          <w:szCs w:val="21"/>
        </w:rPr>
        <w:t>结论</w:t>
      </w:r>
    </w:p>
    <w:p w14:paraId="6A57F99F" w14:textId="0B370ED2" w:rsidR="00AD4C9C" w:rsidRPr="00545A74" w:rsidRDefault="00F84738" w:rsidP="00D42F10">
      <w:pPr>
        <w:pStyle w:val="a6"/>
        <w:spacing w:line="400" w:lineRule="exact"/>
        <w:ind w:firstLine="357"/>
        <w:rPr>
          <w:rFonts w:ascii="宋体" w:hAnsi="宋体"/>
          <w:sz w:val="18"/>
          <w:szCs w:val="18"/>
        </w:rPr>
      </w:pPr>
      <w:r w:rsidRPr="00545A74">
        <w:rPr>
          <w:rFonts w:ascii="宋体" w:hAnsi="宋体" w:hint="eastAsia"/>
          <w:sz w:val="18"/>
          <w:szCs w:val="18"/>
        </w:rPr>
        <w:t>通过以上的分析，在国家整体层面可以清晰地看出作为新兴产业的</w:t>
      </w:r>
      <w:r w:rsidRPr="00545A74">
        <w:rPr>
          <w:rFonts w:ascii="宋体" w:hAnsi="宋体"/>
          <w:sz w:val="18"/>
          <w:szCs w:val="18"/>
        </w:rPr>
        <w:t>IT行业确实得到了迅猛的发展，表现在从业人数的迅速增加，员工薪酬的大幅增涨。而通过对一线城市，北京上海深圳广州的历年数据的具体分析，能够认为北京上海IT行业薪酬在具体数值和涨幅上均要高于深圳广州。IT行业在一线城市中的北京和上海得到了更加迅猛地发展。</w:t>
      </w:r>
    </w:p>
    <w:p w14:paraId="5A403FF7" w14:textId="6DE2D0FA" w:rsidR="00C412C7" w:rsidRDefault="00C412C7" w:rsidP="00C412C7">
      <w:pPr>
        <w:pStyle w:val="a6"/>
        <w:spacing w:line="400" w:lineRule="exact"/>
        <w:rPr>
          <w:rFonts w:ascii="宋体" w:hAnsi="宋体"/>
          <w:sz w:val="18"/>
          <w:szCs w:val="18"/>
        </w:rPr>
      </w:pPr>
    </w:p>
    <w:p w14:paraId="3177F664" w14:textId="62341FA3" w:rsidR="00C412C7" w:rsidRDefault="00C412C7" w:rsidP="00C412C7">
      <w:pPr>
        <w:pStyle w:val="a6"/>
        <w:spacing w:line="400" w:lineRule="exact"/>
        <w:rPr>
          <w:rFonts w:ascii="宋体" w:hAnsi="宋体"/>
          <w:sz w:val="18"/>
          <w:szCs w:val="18"/>
        </w:rPr>
      </w:pPr>
    </w:p>
    <w:p w14:paraId="04AE8ABB" w14:textId="11498762" w:rsidR="00C412C7" w:rsidRDefault="00C412C7" w:rsidP="00C412C7">
      <w:pPr>
        <w:pStyle w:val="a6"/>
        <w:spacing w:line="400" w:lineRule="exact"/>
        <w:rPr>
          <w:rFonts w:ascii="宋体" w:hAnsi="宋体"/>
          <w:b/>
          <w:bCs/>
          <w:sz w:val="18"/>
          <w:szCs w:val="18"/>
        </w:rPr>
      </w:pPr>
      <w:r>
        <w:rPr>
          <w:rFonts w:ascii="宋体" w:hAnsi="宋体" w:hint="eastAsia"/>
          <w:b/>
          <w:bCs/>
          <w:sz w:val="18"/>
          <w:szCs w:val="18"/>
        </w:rPr>
        <w:t>参考文献</w:t>
      </w:r>
    </w:p>
    <w:p w14:paraId="4CDB78A4" w14:textId="6A16F527" w:rsidR="00C412C7" w:rsidRDefault="00C412C7" w:rsidP="00C93A9E">
      <w:pPr>
        <w:pStyle w:val="a6"/>
        <w:spacing w:line="400" w:lineRule="exact"/>
        <w:jc w:val="both"/>
        <w:rPr>
          <w:rFonts w:ascii="宋体" w:hAnsi="宋体"/>
          <w:sz w:val="18"/>
          <w:szCs w:val="18"/>
        </w:rPr>
      </w:pPr>
      <w:r>
        <w:rPr>
          <w:rFonts w:ascii="宋体" w:hAnsi="宋体" w:hint="eastAsia"/>
          <w:sz w:val="18"/>
          <w:szCs w:val="18"/>
        </w:rPr>
        <w:t>[</w:t>
      </w:r>
      <w:r>
        <w:rPr>
          <w:rFonts w:ascii="宋体" w:hAnsi="宋体"/>
          <w:sz w:val="18"/>
          <w:szCs w:val="18"/>
        </w:rPr>
        <w:t>1]</w:t>
      </w:r>
      <w:r>
        <w:rPr>
          <w:rFonts w:ascii="宋体" w:hAnsi="宋体" w:hint="eastAsia"/>
          <w:sz w:val="18"/>
          <w:szCs w:val="18"/>
        </w:rPr>
        <w:t>知乎.未来IT行业前景如何</w:t>
      </w:r>
      <w:r w:rsidRPr="00545A74">
        <w:rPr>
          <w:sz w:val="18"/>
          <w:szCs w:val="18"/>
        </w:rPr>
        <w:t>[DB/OL].[2018-07-30</w:t>
      </w:r>
      <w:proofErr w:type="gramStart"/>
      <w:r w:rsidRPr="00545A74">
        <w:rPr>
          <w:sz w:val="18"/>
          <w:szCs w:val="18"/>
        </w:rPr>
        <w:t>].https://zhuanlan.zhihu.com/p/40891951</w:t>
      </w:r>
      <w:proofErr w:type="gramEnd"/>
      <w:r w:rsidRPr="00545A74">
        <w:rPr>
          <w:sz w:val="18"/>
          <w:szCs w:val="18"/>
        </w:rPr>
        <w:t>.</w:t>
      </w:r>
    </w:p>
    <w:p w14:paraId="0DC7D780" w14:textId="5C917D7F" w:rsidR="00C412C7" w:rsidRPr="00545A74" w:rsidRDefault="00C412C7" w:rsidP="00C93A9E">
      <w:pPr>
        <w:pStyle w:val="a6"/>
        <w:spacing w:line="400" w:lineRule="exact"/>
        <w:jc w:val="both"/>
        <w:rPr>
          <w:sz w:val="18"/>
          <w:szCs w:val="18"/>
        </w:rPr>
      </w:pPr>
      <w:r>
        <w:rPr>
          <w:rFonts w:ascii="宋体" w:hAnsi="宋体" w:hint="eastAsia"/>
          <w:sz w:val="18"/>
          <w:szCs w:val="18"/>
        </w:rPr>
        <w:t>[</w:t>
      </w:r>
      <w:r>
        <w:rPr>
          <w:rFonts w:ascii="宋体" w:hAnsi="宋体"/>
          <w:sz w:val="18"/>
          <w:szCs w:val="18"/>
        </w:rPr>
        <w:t>2]</w:t>
      </w:r>
      <w:r>
        <w:rPr>
          <w:rFonts w:ascii="宋体" w:hAnsi="宋体" w:hint="eastAsia"/>
          <w:sz w:val="18"/>
          <w:szCs w:val="18"/>
        </w:rPr>
        <w:t>全国能源信息平台.图说数字新基建</w:t>
      </w:r>
      <w:r w:rsidRPr="00545A74">
        <w:rPr>
          <w:sz w:val="18"/>
          <w:szCs w:val="18"/>
        </w:rPr>
        <w:t>[DB/OL].[2020-06-16</w:t>
      </w:r>
      <w:proofErr w:type="gramStart"/>
      <w:r w:rsidRPr="00545A74">
        <w:rPr>
          <w:sz w:val="18"/>
          <w:szCs w:val="18"/>
        </w:rPr>
        <w:t>].https://baijiahao.baidu.com/s?id=1669640278749135306&amp;wfr=spider&amp;for=pc</w:t>
      </w:r>
      <w:proofErr w:type="gramEnd"/>
      <w:r w:rsidRPr="00545A74">
        <w:rPr>
          <w:sz w:val="18"/>
          <w:szCs w:val="18"/>
        </w:rPr>
        <w:t>.</w:t>
      </w:r>
    </w:p>
    <w:p w14:paraId="54885FBB" w14:textId="58D00315" w:rsidR="00C412C7" w:rsidRPr="00545A74" w:rsidRDefault="00C412C7" w:rsidP="00C93A9E">
      <w:pPr>
        <w:pStyle w:val="a6"/>
        <w:spacing w:line="400" w:lineRule="exact"/>
        <w:jc w:val="both"/>
        <w:rPr>
          <w:sz w:val="18"/>
          <w:szCs w:val="18"/>
        </w:rPr>
      </w:pPr>
      <w:r>
        <w:rPr>
          <w:rFonts w:ascii="宋体" w:hAnsi="宋体" w:hint="eastAsia"/>
          <w:sz w:val="18"/>
          <w:szCs w:val="18"/>
        </w:rPr>
        <w:t>[</w:t>
      </w:r>
      <w:r>
        <w:rPr>
          <w:rFonts w:ascii="宋体" w:hAnsi="宋体"/>
          <w:sz w:val="18"/>
          <w:szCs w:val="18"/>
        </w:rPr>
        <w:t>3]</w:t>
      </w:r>
      <w:r>
        <w:rPr>
          <w:rFonts w:ascii="宋体" w:hAnsi="宋体" w:hint="eastAsia"/>
          <w:sz w:val="18"/>
          <w:szCs w:val="18"/>
        </w:rPr>
        <w:t>百度知道.为什么IT行业工资很高</w:t>
      </w:r>
      <w:r w:rsidRPr="00545A74">
        <w:rPr>
          <w:sz w:val="18"/>
          <w:szCs w:val="18"/>
        </w:rPr>
        <w:t>[DB/OL].[2018-05-10</w:t>
      </w:r>
      <w:proofErr w:type="gramStart"/>
      <w:r w:rsidRPr="00545A74">
        <w:rPr>
          <w:sz w:val="18"/>
          <w:szCs w:val="18"/>
        </w:rPr>
        <w:t>].https://zhidao.baidu.com/question/1052462233586186659.html</w:t>
      </w:r>
      <w:proofErr w:type="gramEnd"/>
      <w:r w:rsidRPr="00545A74">
        <w:rPr>
          <w:sz w:val="18"/>
          <w:szCs w:val="18"/>
        </w:rPr>
        <w:t>.</w:t>
      </w:r>
    </w:p>
    <w:sectPr w:rsidR="00C412C7" w:rsidRPr="00545A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28"/>
    <w:rsid w:val="00024FE9"/>
    <w:rsid w:val="00090B5D"/>
    <w:rsid w:val="000D1F84"/>
    <w:rsid w:val="00134134"/>
    <w:rsid w:val="001B5160"/>
    <w:rsid w:val="002049B2"/>
    <w:rsid w:val="002F3F1E"/>
    <w:rsid w:val="00323609"/>
    <w:rsid w:val="004F78DE"/>
    <w:rsid w:val="00545A74"/>
    <w:rsid w:val="005A1F4F"/>
    <w:rsid w:val="005C485F"/>
    <w:rsid w:val="006652E5"/>
    <w:rsid w:val="00687C28"/>
    <w:rsid w:val="00704889"/>
    <w:rsid w:val="00780161"/>
    <w:rsid w:val="007B0FAD"/>
    <w:rsid w:val="00900846"/>
    <w:rsid w:val="00912CC0"/>
    <w:rsid w:val="00A03CED"/>
    <w:rsid w:val="00AD4C9C"/>
    <w:rsid w:val="00AE2F8E"/>
    <w:rsid w:val="00C412C7"/>
    <w:rsid w:val="00C57556"/>
    <w:rsid w:val="00C93A9E"/>
    <w:rsid w:val="00CA1EEF"/>
    <w:rsid w:val="00CE4064"/>
    <w:rsid w:val="00CF23F8"/>
    <w:rsid w:val="00D42F10"/>
    <w:rsid w:val="00D80CE8"/>
    <w:rsid w:val="00F84738"/>
    <w:rsid w:val="00FB5539"/>
    <w:rsid w:val="00FE7763"/>
    <w:rsid w:val="00FF13F7"/>
    <w:rsid w:val="00FF4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71D2"/>
  <w15:chartTrackingRefBased/>
  <w15:docId w15:val="{6FAD0FAB-9131-484C-A198-5CA3109D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 字符"/>
    <w:link w:val="a4"/>
    <w:rsid w:val="00687C28"/>
    <w:rPr>
      <w:rFonts w:ascii="Times New Roman" w:eastAsia="宋体" w:hAnsi="Times New Roman" w:cs="Times New Roman"/>
      <w:szCs w:val="24"/>
    </w:rPr>
  </w:style>
  <w:style w:type="character" w:customStyle="1" w:styleId="a5">
    <w:name w:val="批注文字 字符"/>
    <w:link w:val="a6"/>
    <w:semiHidden/>
    <w:rsid w:val="00687C28"/>
    <w:rPr>
      <w:rFonts w:ascii="Times New Roman" w:eastAsia="宋体" w:hAnsi="Times New Roman" w:cs="Times New Roman"/>
      <w:szCs w:val="24"/>
    </w:rPr>
  </w:style>
  <w:style w:type="paragraph" w:styleId="a4">
    <w:name w:val="Body Text"/>
    <w:basedOn w:val="a"/>
    <w:link w:val="a3"/>
    <w:qFormat/>
    <w:rsid w:val="00687C28"/>
    <w:pPr>
      <w:spacing w:after="120"/>
    </w:pPr>
    <w:rPr>
      <w:rFonts w:ascii="Times New Roman" w:eastAsia="宋体" w:hAnsi="Times New Roman" w:cs="Times New Roman"/>
      <w:szCs w:val="24"/>
    </w:rPr>
  </w:style>
  <w:style w:type="character" w:customStyle="1" w:styleId="1">
    <w:name w:val="正文文本 字符1"/>
    <w:basedOn w:val="a0"/>
    <w:uiPriority w:val="99"/>
    <w:semiHidden/>
    <w:rsid w:val="00687C28"/>
  </w:style>
  <w:style w:type="paragraph" w:styleId="a6">
    <w:name w:val="annotation text"/>
    <w:basedOn w:val="a"/>
    <w:link w:val="a5"/>
    <w:semiHidden/>
    <w:qFormat/>
    <w:rsid w:val="00687C28"/>
    <w:pPr>
      <w:jc w:val="left"/>
    </w:pPr>
    <w:rPr>
      <w:rFonts w:ascii="Times New Roman" w:eastAsia="宋体" w:hAnsi="Times New Roman" w:cs="Times New Roman"/>
      <w:szCs w:val="24"/>
    </w:rPr>
  </w:style>
  <w:style w:type="character" w:customStyle="1" w:styleId="10">
    <w:name w:val="批注文字 字符1"/>
    <w:basedOn w:val="a0"/>
    <w:uiPriority w:val="99"/>
    <w:semiHidden/>
    <w:rsid w:val="00687C28"/>
  </w:style>
  <w:style w:type="paragraph" w:styleId="a7">
    <w:name w:val="List Paragraph"/>
    <w:basedOn w:val="a"/>
    <w:uiPriority w:val="34"/>
    <w:qFormat/>
    <w:rsid w:val="00912C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壮</dc:creator>
  <cp:keywords/>
  <dc:description/>
  <cp:lastModifiedBy>邵 壮</cp:lastModifiedBy>
  <cp:revision>38</cp:revision>
  <cp:lastPrinted>2021-04-08T09:44:00Z</cp:lastPrinted>
  <dcterms:created xsi:type="dcterms:W3CDTF">2021-04-08T03:56:00Z</dcterms:created>
  <dcterms:modified xsi:type="dcterms:W3CDTF">2021-04-08T09:58:00Z</dcterms:modified>
</cp:coreProperties>
</file>