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904" w:rsidRPr="003A6547" w:rsidRDefault="00596F6A" w:rsidP="00596F6A">
      <w:pPr>
        <w:rPr>
          <w:rFonts w:ascii="黑体" w:eastAsia="黑体" w:hAnsi="黑体"/>
          <w:b/>
          <w:sz w:val="32"/>
          <w:szCs w:val="32"/>
        </w:rPr>
      </w:pPr>
      <w:bookmarkStart w:id="0" w:name="_GoBack"/>
      <w:bookmarkEnd w:id="0"/>
      <w:r>
        <w:rPr>
          <w:rFonts w:hint="eastAsia"/>
        </w:rPr>
        <w:t xml:space="preserve">          </w:t>
      </w:r>
      <w:r w:rsidRPr="008759F4">
        <w:rPr>
          <w:rFonts w:ascii="华文细黑" w:eastAsia="华文细黑" w:hAnsi="华文细黑" w:hint="eastAsia"/>
          <w:b/>
          <w:sz w:val="44"/>
          <w:szCs w:val="44"/>
        </w:rPr>
        <w:t xml:space="preserve"> </w:t>
      </w:r>
      <w:r w:rsidR="003A6547">
        <w:rPr>
          <w:rFonts w:ascii="华文细黑" w:eastAsia="华文细黑" w:hAnsi="华文细黑" w:hint="eastAsia"/>
          <w:b/>
          <w:sz w:val="44"/>
          <w:szCs w:val="44"/>
        </w:rPr>
        <w:t xml:space="preserve">   </w:t>
      </w:r>
      <w:r w:rsidRPr="003A6547">
        <w:rPr>
          <w:rFonts w:ascii="黑体" w:eastAsia="黑体" w:hAnsi="黑体" w:hint="eastAsia"/>
          <w:b/>
          <w:sz w:val="32"/>
          <w:szCs w:val="32"/>
        </w:rPr>
        <w:t>IT行业薪酬变化数据分析</w:t>
      </w:r>
    </w:p>
    <w:p w:rsidR="008759F4" w:rsidRDefault="008759F4" w:rsidP="00596F6A">
      <w:pPr>
        <w:rPr>
          <w:rFonts w:ascii="华文细黑" w:eastAsia="华文细黑" w:hAnsi="华文细黑"/>
          <w:b/>
          <w:sz w:val="44"/>
          <w:szCs w:val="44"/>
        </w:rPr>
      </w:pPr>
    </w:p>
    <w:p w:rsidR="008759F4" w:rsidRDefault="008759F4" w:rsidP="00596F6A">
      <w:pPr>
        <w:rPr>
          <w:rFonts w:asciiTheme="minorEastAsia" w:hAnsiTheme="minorEastAsia"/>
          <w:b/>
          <w:szCs w:val="21"/>
        </w:rPr>
      </w:pPr>
      <w:r>
        <w:rPr>
          <w:rFonts w:ascii="华文细黑" w:eastAsia="华文细黑" w:hAnsi="华文细黑" w:hint="eastAsia"/>
          <w:b/>
          <w:sz w:val="44"/>
          <w:szCs w:val="44"/>
        </w:rPr>
        <w:t xml:space="preserve">               </w:t>
      </w:r>
      <w:r w:rsidRPr="003A6547">
        <w:rPr>
          <w:rFonts w:asciiTheme="minorEastAsia" w:hAnsiTheme="minorEastAsia" w:hint="eastAsia"/>
          <w:b/>
          <w:szCs w:val="21"/>
        </w:rPr>
        <w:t>金子</w:t>
      </w:r>
      <w:proofErr w:type="gramStart"/>
      <w:r w:rsidRPr="003A6547">
        <w:rPr>
          <w:rFonts w:asciiTheme="minorEastAsia" w:hAnsiTheme="minorEastAsia" w:hint="eastAsia"/>
          <w:b/>
          <w:szCs w:val="21"/>
        </w:rPr>
        <w:t>钰</w:t>
      </w:r>
      <w:proofErr w:type="gramEnd"/>
    </w:p>
    <w:p w:rsidR="00986072" w:rsidRPr="003A6547" w:rsidRDefault="00986072" w:rsidP="00596F6A">
      <w:pPr>
        <w:rPr>
          <w:rFonts w:asciiTheme="minorEastAsia" w:hAnsiTheme="minorEastAsia"/>
          <w:b/>
          <w:szCs w:val="21"/>
        </w:rPr>
      </w:pPr>
    </w:p>
    <w:p w:rsidR="008759F4" w:rsidRPr="003A6547" w:rsidRDefault="008759F4" w:rsidP="00596F6A">
      <w:pPr>
        <w:rPr>
          <w:rFonts w:asciiTheme="minorEastAsia" w:hAnsiTheme="minorEastAsia"/>
          <w:sz w:val="18"/>
          <w:szCs w:val="18"/>
        </w:rPr>
      </w:pPr>
      <w:r>
        <w:rPr>
          <w:rFonts w:ascii="华文细黑" w:eastAsia="华文细黑" w:hAnsi="华文细黑" w:hint="eastAsia"/>
          <w:b/>
          <w:szCs w:val="21"/>
        </w:rPr>
        <w:t>摘  要</w:t>
      </w:r>
      <w:r w:rsidR="00AC783E">
        <w:rPr>
          <w:rFonts w:ascii="华文细黑" w:eastAsia="华文细黑" w:hAnsi="华文细黑" w:hint="eastAsia"/>
          <w:b/>
          <w:szCs w:val="21"/>
        </w:rPr>
        <w:t xml:space="preserve">  </w:t>
      </w:r>
      <w:r w:rsidR="00AC783E" w:rsidRPr="003A6547">
        <w:rPr>
          <w:rFonts w:asciiTheme="minorEastAsia" w:hAnsiTheme="minorEastAsia" w:hint="eastAsia"/>
          <w:sz w:val="18"/>
          <w:szCs w:val="18"/>
        </w:rPr>
        <w:t>随着时代的发展，IT行业逐渐成为众多行业中的翘楚，</w:t>
      </w:r>
      <w:r w:rsidR="00986072">
        <w:rPr>
          <w:rFonts w:asciiTheme="minorEastAsia" w:hAnsiTheme="minorEastAsia" w:hint="eastAsia"/>
          <w:sz w:val="18"/>
          <w:szCs w:val="18"/>
        </w:rPr>
        <w:t>该行业不仅</w:t>
      </w:r>
      <w:r w:rsidR="00AC783E" w:rsidRPr="003A6547">
        <w:rPr>
          <w:rFonts w:asciiTheme="minorEastAsia" w:hAnsiTheme="minorEastAsia" w:hint="eastAsia"/>
          <w:sz w:val="18"/>
          <w:szCs w:val="18"/>
        </w:rPr>
        <w:t>拥有着广阔的前景</w:t>
      </w:r>
      <w:r w:rsidR="00986072">
        <w:rPr>
          <w:rFonts w:asciiTheme="minorEastAsia" w:hAnsiTheme="minorEastAsia" w:hint="eastAsia"/>
          <w:sz w:val="18"/>
          <w:szCs w:val="18"/>
        </w:rPr>
        <w:t>而且时时刻刻影响着人们的生活</w:t>
      </w:r>
      <w:r w:rsidR="00AC783E" w:rsidRPr="003A6547">
        <w:rPr>
          <w:rFonts w:asciiTheme="minorEastAsia" w:hAnsiTheme="minorEastAsia" w:hint="eastAsia"/>
          <w:sz w:val="18"/>
          <w:szCs w:val="18"/>
        </w:rPr>
        <w:t>。</w:t>
      </w:r>
      <w:r w:rsidR="00986072">
        <w:rPr>
          <w:rFonts w:asciiTheme="minorEastAsia" w:hAnsiTheme="minorEastAsia" w:hint="eastAsia"/>
          <w:sz w:val="18"/>
          <w:szCs w:val="18"/>
        </w:rPr>
        <w:t>本篇论文</w:t>
      </w:r>
      <w:r w:rsidR="00545F48" w:rsidRPr="003A6547">
        <w:rPr>
          <w:rFonts w:asciiTheme="minorEastAsia" w:hAnsiTheme="minorEastAsia" w:hint="eastAsia"/>
          <w:sz w:val="18"/>
          <w:szCs w:val="18"/>
        </w:rPr>
        <w:t>简述了有关于</w:t>
      </w:r>
      <w:r w:rsidR="00FF03E8" w:rsidRPr="003A6547">
        <w:rPr>
          <w:rFonts w:asciiTheme="minorEastAsia" w:hAnsiTheme="minorEastAsia" w:hint="eastAsia"/>
          <w:sz w:val="18"/>
          <w:szCs w:val="18"/>
        </w:rPr>
        <w:t>近代化以及对于现代薪酬</w:t>
      </w:r>
      <w:r w:rsidR="00545F48" w:rsidRPr="003A6547">
        <w:rPr>
          <w:rFonts w:asciiTheme="minorEastAsia" w:hAnsiTheme="minorEastAsia" w:hint="eastAsia"/>
          <w:sz w:val="18"/>
          <w:szCs w:val="18"/>
        </w:rPr>
        <w:t>变化的数据分析。</w:t>
      </w:r>
      <w:r w:rsidR="00986072">
        <w:rPr>
          <w:rFonts w:asciiTheme="minorEastAsia" w:hAnsiTheme="minorEastAsia" w:hint="eastAsia"/>
          <w:sz w:val="18"/>
          <w:szCs w:val="18"/>
        </w:rPr>
        <w:t>通过科学有效的数据分析方法</w:t>
      </w:r>
      <w:r w:rsidR="00303301" w:rsidRPr="003A6547">
        <w:rPr>
          <w:rFonts w:asciiTheme="minorEastAsia" w:hAnsiTheme="minorEastAsia" w:hint="eastAsia"/>
          <w:sz w:val="18"/>
          <w:szCs w:val="18"/>
        </w:rPr>
        <w:t>分析了近些年来IT行业薪酬</w:t>
      </w:r>
      <w:r w:rsidR="00E95B41" w:rsidRPr="003A6547">
        <w:rPr>
          <w:rFonts w:asciiTheme="minorEastAsia" w:hAnsiTheme="minorEastAsia" w:hint="eastAsia"/>
          <w:sz w:val="18"/>
          <w:szCs w:val="18"/>
        </w:rPr>
        <w:t>变化所映射出的IT</w:t>
      </w:r>
      <w:r w:rsidR="008A6F44" w:rsidRPr="003A6547">
        <w:rPr>
          <w:rFonts w:asciiTheme="minorEastAsia" w:hAnsiTheme="minorEastAsia" w:hint="eastAsia"/>
          <w:sz w:val="18"/>
          <w:szCs w:val="18"/>
        </w:rPr>
        <w:t>行业发展的状况，以及对未来IT行业的薪酬变化进行预测并且判断出未来IT</w:t>
      </w:r>
      <w:r w:rsidR="00986072">
        <w:rPr>
          <w:rFonts w:asciiTheme="minorEastAsia" w:hAnsiTheme="minorEastAsia" w:hint="eastAsia"/>
          <w:sz w:val="18"/>
          <w:szCs w:val="18"/>
        </w:rPr>
        <w:t>行业的发展现状与发展前景</w:t>
      </w:r>
      <w:r w:rsidR="007E6C22">
        <w:rPr>
          <w:rFonts w:asciiTheme="minorEastAsia" w:hAnsiTheme="minorEastAsia" w:hint="eastAsia"/>
          <w:sz w:val="18"/>
          <w:szCs w:val="18"/>
        </w:rPr>
        <w:t>，不过无论用什么方法进行分析，那毕竟也只是一家之言，所以他人的研究成果也是有必要进行介绍的。</w:t>
      </w:r>
    </w:p>
    <w:p w:rsidR="008A6F44" w:rsidRDefault="008A6F44" w:rsidP="00596F6A">
      <w:pPr>
        <w:rPr>
          <w:rFonts w:asciiTheme="minorEastAsia" w:hAnsiTheme="minorEastAsia"/>
          <w:sz w:val="18"/>
          <w:szCs w:val="18"/>
        </w:rPr>
      </w:pPr>
      <w:r w:rsidRPr="000A077A">
        <w:rPr>
          <w:rFonts w:asciiTheme="minorEastAsia" w:hAnsiTheme="minorEastAsia" w:hint="eastAsia"/>
          <w:b/>
          <w:sz w:val="18"/>
          <w:szCs w:val="18"/>
        </w:rPr>
        <w:t>关键词</w:t>
      </w:r>
      <w:r w:rsidRPr="003A6547">
        <w:rPr>
          <w:rFonts w:asciiTheme="minorEastAsia" w:hAnsiTheme="minorEastAsia" w:hint="eastAsia"/>
          <w:sz w:val="18"/>
          <w:szCs w:val="18"/>
        </w:rPr>
        <w:t>：IT行业，薪酬变化，数据分析，</w:t>
      </w:r>
      <w:r w:rsidR="000A077A">
        <w:rPr>
          <w:rFonts w:asciiTheme="minorEastAsia" w:hAnsiTheme="minorEastAsia" w:hint="eastAsia"/>
          <w:sz w:val="18"/>
          <w:szCs w:val="18"/>
        </w:rPr>
        <w:t>分析方法，</w:t>
      </w:r>
      <w:r w:rsidR="007E6C22">
        <w:rPr>
          <w:rFonts w:asciiTheme="minorEastAsia" w:hAnsiTheme="minorEastAsia" w:hint="eastAsia"/>
          <w:sz w:val="18"/>
          <w:szCs w:val="18"/>
        </w:rPr>
        <w:t>发展预测，他人研究。</w:t>
      </w:r>
    </w:p>
    <w:p w:rsidR="00031911" w:rsidRDefault="00031911" w:rsidP="00596F6A">
      <w:pPr>
        <w:rPr>
          <w:rFonts w:asciiTheme="minorEastAsia" w:hAnsiTheme="minorEastAsia"/>
          <w:sz w:val="18"/>
          <w:szCs w:val="18"/>
        </w:rPr>
      </w:pPr>
    </w:p>
    <w:p w:rsidR="00031911" w:rsidRPr="001A32AF" w:rsidRDefault="001A32AF" w:rsidP="00596F6A">
      <w:pPr>
        <w:rPr>
          <w:rFonts w:ascii="Times New Roman" w:hAnsi="Times New Roman" w:cs="Times New Roman"/>
          <w:b/>
          <w:sz w:val="18"/>
          <w:szCs w:val="18"/>
          <w:shd w:val="clear" w:color="auto" w:fill="FFFFFF" w:themeFill="background1"/>
        </w:rPr>
      </w:pPr>
      <w:r w:rsidRPr="001A32AF">
        <w:rPr>
          <w:rFonts w:ascii="Times New Roman" w:hAnsi="Times New Roman" w:cs="Times New Roman"/>
          <w:b/>
          <w:szCs w:val="21"/>
        </w:rPr>
        <w:t>Abstract</w:t>
      </w:r>
      <w:r w:rsidRPr="001A32AF">
        <w:rPr>
          <w:rFonts w:ascii="Times New Roman" w:hAnsi="Times New Roman" w:cs="Times New Roman" w:hint="eastAsia"/>
          <w:b/>
          <w:szCs w:val="21"/>
        </w:rPr>
        <w:t xml:space="preserve"> </w:t>
      </w:r>
      <w:r w:rsidRPr="001A32AF">
        <w:rPr>
          <w:rStyle w:val="jlqj4b"/>
          <w:rFonts w:ascii="Times New Roman" w:hAnsi="Times New Roman" w:cs="Times New Roman"/>
          <w:color w:val="000000"/>
          <w:sz w:val="18"/>
          <w:szCs w:val="18"/>
          <w:shd w:val="clear" w:color="auto" w:fill="FFFFFF" w:themeFill="background1"/>
          <w:lang w:val="en"/>
        </w:rPr>
        <w:t>With the development of the times, the IT industry has gradually become a leader in many industries. This industry not only has broad prospects but also affects people's lives all the time.</w:t>
      </w:r>
      <w:r w:rsidRPr="001A32AF">
        <w:rPr>
          <w:rStyle w:val="viiyi"/>
          <w:rFonts w:ascii="Times New Roman" w:hAnsi="Times New Roman" w:cs="Times New Roman"/>
          <w:color w:val="000000"/>
          <w:sz w:val="18"/>
          <w:szCs w:val="18"/>
          <w:shd w:val="clear" w:color="auto" w:fill="FFFFFF" w:themeFill="background1"/>
          <w:lang w:val="en"/>
        </w:rPr>
        <w:t xml:space="preserve"> </w:t>
      </w:r>
      <w:r w:rsidRPr="001A32AF">
        <w:rPr>
          <w:rStyle w:val="jlqj4b"/>
          <w:rFonts w:ascii="Times New Roman" w:hAnsi="Times New Roman" w:cs="Times New Roman"/>
          <w:color w:val="000000"/>
          <w:sz w:val="18"/>
          <w:szCs w:val="18"/>
          <w:shd w:val="clear" w:color="auto" w:fill="FFFFFF" w:themeFill="background1"/>
          <w:lang w:val="en"/>
        </w:rPr>
        <w:t>This paper briefly describes the data analysis about modernization and modern salary changes.</w:t>
      </w:r>
      <w:r w:rsidRPr="001A32AF">
        <w:rPr>
          <w:rStyle w:val="viiyi"/>
          <w:rFonts w:ascii="Times New Roman" w:hAnsi="Times New Roman" w:cs="Times New Roman"/>
          <w:color w:val="000000"/>
          <w:sz w:val="18"/>
          <w:szCs w:val="18"/>
          <w:shd w:val="clear" w:color="auto" w:fill="FFFFFF" w:themeFill="background1"/>
          <w:lang w:val="en"/>
        </w:rPr>
        <w:t xml:space="preserve"> </w:t>
      </w:r>
      <w:r w:rsidRPr="001A32AF">
        <w:rPr>
          <w:rStyle w:val="jlqj4b"/>
          <w:rFonts w:ascii="Times New Roman" w:hAnsi="Times New Roman" w:cs="Times New Roman"/>
          <w:color w:val="000000"/>
          <w:sz w:val="18"/>
          <w:szCs w:val="18"/>
          <w:shd w:val="clear" w:color="auto" w:fill="FFFFFF" w:themeFill="background1"/>
          <w:lang w:val="en"/>
        </w:rPr>
        <w:t>Through scientific and effective data analysis methods, it analyzes the development status of the IT industry as reflected by the salary changes in the IT industry in recent years, and predicts the future salary changes in the IT industry and judges the development status and development prospects of the IT industry in the future.</w:t>
      </w:r>
      <w:r w:rsidRPr="001A32AF">
        <w:rPr>
          <w:rStyle w:val="viiyi"/>
          <w:rFonts w:ascii="Times New Roman" w:hAnsi="Times New Roman" w:cs="Times New Roman"/>
          <w:color w:val="000000"/>
          <w:sz w:val="18"/>
          <w:szCs w:val="18"/>
          <w:shd w:val="clear" w:color="auto" w:fill="FFFFFF" w:themeFill="background1"/>
          <w:lang w:val="en"/>
        </w:rPr>
        <w:t xml:space="preserve"> </w:t>
      </w:r>
      <w:r w:rsidRPr="001A32AF">
        <w:rPr>
          <w:rStyle w:val="jlqj4b"/>
          <w:rFonts w:ascii="Times New Roman" w:hAnsi="Times New Roman" w:cs="Times New Roman"/>
          <w:color w:val="000000"/>
          <w:sz w:val="18"/>
          <w:szCs w:val="18"/>
          <w:shd w:val="clear" w:color="auto" w:fill="FFFFFF" w:themeFill="background1"/>
          <w:lang w:val="en"/>
        </w:rPr>
        <w:t>No matter what method is used for analysis, it is only a family statement after all, so it is necessary to introduce the research results of others.</w:t>
      </w:r>
    </w:p>
    <w:p w:rsidR="00A5338A" w:rsidRDefault="00A5338A" w:rsidP="00596F6A">
      <w:pPr>
        <w:rPr>
          <w:rFonts w:ascii="华文细黑" w:eastAsia="华文细黑" w:hAnsi="华文细黑"/>
          <w:szCs w:val="21"/>
        </w:rPr>
      </w:pPr>
    </w:p>
    <w:p w:rsidR="001A32AF" w:rsidRDefault="001A32AF" w:rsidP="00596F6A">
      <w:pPr>
        <w:rPr>
          <w:rStyle w:val="jlqj4b"/>
          <w:rFonts w:ascii="Times New Roman" w:hAnsi="Times New Roman" w:cs="Times New Roman"/>
          <w:color w:val="000000"/>
          <w:sz w:val="18"/>
          <w:szCs w:val="18"/>
          <w:shd w:val="clear" w:color="auto" w:fill="FFFFFF" w:themeFill="background1"/>
          <w:lang w:val="en"/>
        </w:rPr>
      </w:pPr>
      <w:r w:rsidRPr="001A32AF">
        <w:rPr>
          <w:rFonts w:ascii="Times New Roman" w:eastAsia="华文细黑" w:hAnsi="Times New Roman" w:cs="Times New Roman"/>
          <w:b/>
          <w:szCs w:val="21"/>
        </w:rPr>
        <w:t>Keywords</w:t>
      </w:r>
      <w:r>
        <w:rPr>
          <w:rFonts w:ascii="Times New Roman" w:eastAsia="华文细黑" w:hAnsi="Times New Roman" w:cs="Times New Roman" w:hint="eastAsia"/>
          <w:b/>
          <w:szCs w:val="21"/>
        </w:rPr>
        <w:t xml:space="preserve"> </w:t>
      </w:r>
      <w:r w:rsidRPr="001A32AF">
        <w:rPr>
          <w:rStyle w:val="jlqj4b"/>
          <w:rFonts w:ascii="Times New Roman" w:hAnsi="Times New Roman" w:cs="Times New Roman"/>
          <w:color w:val="000000"/>
          <w:sz w:val="18"/>
          <w:szCs w:val="18"/>
          <w:shd w:val="clear" w:color="auto" w:fill="FFFFFF" w:themeFill="background1"/>
          <w:lang w:val="en"/>
        </w:rPr>
        <w:t>IT industry, salary changes, data analysis, analytical methods, development forecasts, research by others.</w:t>
      </w:r>
    </w:p>
    <w:p w:rsidR="00DA47B1" w:rsidRPr="001A32AF" w:rsidRDefault="00DA47B1" w:rsidP="00596F6A">
      <w:pPr>
        <w:rPr>
          <w:rFonts w:ascii="Times New Roman" w:eastAsia="华文细黑" w:hAnsi="Times New Roman" w:cs="Times New Roman"/>
          <w:b/>
          <w:szCs w:val="21"/>
        </w:rPr>
      </w:pPr>
    </w:p>
    <w:p w:rsidR="00A5338A" w:rsidRPr="003A6547" w:rsidRDefault="00F9005A" w:rsidP="00A5338A">
      <w:pPr>
        <w:pStyle w:val="a3"/>
        <w:numPr>
          <w:ilvl w:val="0"/>
          <w:numId w:val="1"/>
        </w:numPr>
        <w:ind w:firstLineChars="0"/>
        <w:rPr>
          <w:rFonts w:ascii="黑体" w:eastAsia="黑体" w:hAnsi="黑体"/>
          <w:szCs w:val="21"/>
        </w:rPr>
      </w:pPr>
      <w:r w:rsidRPr="003A6547">
        <w:rPr>
          <w:rFonts w:ascii="黑体" w:eastAsia="黑体" w:hAnsi="黑体" w:hint="eastAsia"/>
          <w:szCs w:val="21"/>
        </w:rPr>
        <w:t>引言</w:t>
      </w:r>
    </w:p>
    <w:p w:rsidR="00A5338A" w:rsidRDefault="00F9005A" w:rsidP="00986072">
      <w:pPr>
        <w:pStyle w:val="a3"/>
        <w:ind w:leftChars="206" w:left="433" w:firstLineChars="100" w:firstLine="180"/>
        <w:rPr>
          <w:rFonts w:asciiTheme="minorEastAsia" w:hAnsiTheme="minorEastAsia"/>
          <w:sz w:val="18"/>
          <w:szCs w:val="18"/>
        </w:rPr>
      </w:pPr>
      <w:r w:rsidRPr="003A6547">
        <w:rPr>
          <w:rFonts w:asciiTheme="minorEastAsia" w:hAnsiTheme="minorEastAsia" w:hint="eastAsia"/>
          <w:sz w:val="18"/>
          <w:szCs w:val="18"/>
        </w:rPr>
        <w:t>IT行业作为现在兴起的行业随着时代的发展越来越炙手可热。其原因IT行业</w:t>
      </w:r>
      <w:r w:rsidR="00986072">
        <w:rPr>
          <w:rFonts w:asciiTheme="minorEastAsia" w:hAnsiTheme="minorEastAsia" w:hint="eastAsia"/>
          <w:sz w:val="18"/>
          <w:szCs w:val="18"/>
        </w:rPr>
        <w:t>与我们</w:t>
      </w:r>
      <w:r w:rsidRPr="00986072">
        <w:rPr>
          <w:rFonts w:asciiTheme="minorEastAsia" w:hAnsiTheme="minorEastAsia" w:hint="eastAsia"/>
          <w:sz w:val="18"/>
          <w:szCs w:val="18"/>
        </w:rPr>
        <w:t>的生活是息息相关的，我们现在使用的手机，电脑，以及这些设备上的应用程序，app，它们都使我们的生活变得更加的便利。</w:t>
      </w:r>
      <w:r w:rsidR="000A077A">
        <w:rPr>
          <w:rFonts w:asciiTheme="minorEastAsia" w:hAnsiTheme="minorEastAsia" w:hint="eastAsia"/>
          <w:sz w:val="18"/>
          <w:szCs w:val="18"/>
        </w:rPr>
        <w:t>可以说，IT</w:t>
      </w:r>
      <w:r w:rsidR="007E6C22">
        <w:rPr>
          <w:rFonts w:asciiTheme="minorEastAsia" w:hAnsiTheme="minorEastAsia" w:hint="eastAsia"/>
          <w:sz w:val="18"/>
          <w:szCs w:val="18"/>
        </w:rPr>
        <w:t>行业已经成为了社会经济发展的一大支柱行业，正因如此，分析IT行业的薪酬变化是十分有必要的，</w:t>
      </w:r>
      <w:r w:rsidR="0017657F">
        <w:rPr>
          <w:rFonts w:asciiTheme="minorEastAsia" w:hAnsiTheme="minorEastAsia" w:hint="eastAsia"/>
          <w:sz w:val="18"/>
          <w:szCs w:val="18"/>
        </w:rPr>
        <w:t>因为一个行业的薪酬很大程度上反映了一个行业发展的状况。而在</w:t>
      </w:r>
      <w:proofErr w:type="gramStart"/>
      <w:r w:rsidR="0017657F">
        <w:rPr>
          <w:rFonts w:asciiTheme="minorEastAsia" w:hAnsiTheme="minorEastAsia" w:hint="eastAsia"/>
          <w:sz w:val="18"/>
          <w:szCs w:val="18"/>
        </w:rPr>
        <w:t>做此次</w:t>
      </w:r>
      <w:proofErr w:type="gramEnd"/>
      <w:r w:rsidR="0017657F">
        <w:rPr>
          <w:rFonts w:asciiTheme="minorEastAsia" w:hAnsiTheme="minorEastAsia" w:hint="eastAsia"/>
          <w:sz w:val="18"/>
          <w:szCs w:val="18"/>
        </w:rPr>
        <w:t>分析的过程中</w:t>
      </w:r>
      <w:r w:rsidR="009C5EA5">
        <w:rPr>
          <w:rFonts w:asciiTheme="minorEastAsia" w:hAnsiTheme="minorEastAsia" w:hint="eastAsia"/>
          <w:sz w:val="18"/>
          <w:szCs w:val="18"/>
        </w:rPr>
        <w:t>，为了防止个人认知的局限性，也参考不少他人对于这个问题的研究，例如北京德翰咨询公司发布的《2010年IT行业薪酬调研报告》，通过2010年3个季度对北京，广东，江苏，上海等十多个省市大中型软件行业的员工薪</w:t>
      </w:r>
      <w:proofErr w:type="gramStart"/>
      <w:r w:rsidR="009C5EA5">
        <w:rPr>
          <w:rFonts w:asciiTheme="minorEastAsia" w:hAnsiTheme="minorEastAsia" w:hint="eastAsia"/>
          <w:sz w:val="18"/>
          <w:szCs w:val="18"/>
        </w:rPr>
        <w:t>酬</w:t>
      </w:r>
      <w:proofErr w:type="gramEnd"/>
      <w:r w:rsidR="009C5EA5">
        <w:rPr>
          <w:rFonts w:asciiTheme="minorEastAsia" w:hAnsiTheme="minorEastAsia" w:hint="eastAsia"/>
          <w:sz w:val="18"/>
          <w:szCs w:val="18"/>
        </w:rPr>
        <w:t>状况进行统计与分析，可以看出IT行业的薪酬</w:t>
      </w:r>
      <w:proofErr w:type="gramStart"/>
      <w:r w:rsidR="009C5EA5">
        <w:rPr>
          <w:rFonts w:asciiTheme="minorEastAsia" w:hAnsiTheme="minorEastAsia" w:hint="eastAsia"/>
          <w:sz w:val="18"/>
          <w:szCs w:val="18"/>
        </w:rPr>
        <w:t>稳步有</w:t>
      </w:r>
      <w:proofErr w:type="gramEnd"/>
      <w:r w:rsidR="009C5EA5">
        <w:rPr>
          <w:rFonts w:asciiTheme="minorEastAsia" w:hAnsiTheme="minorEastAsia" w:hint="eastAsia"/>
          <w:sz w:val="18"/>
          <w:szCs w:val="18"/>
        </w:rPr>
        <w:t>升，但也取决于从业者个人的能力。</w:t>
      </w:r>
      <w:r w:rsidR="00FB4975">
        <w:rPr>
          <w:rFonts w:asciiTheme="minorEastAsia" w:hAnsiTheme="minorEastAsia" w:hint="eastAsia"/>
          <w:sz w:val="18"/>
          <w:szCs w:val="18"/>
        </w:rPr>
        <w:t>本文的主要内容可以分为三大部分，分析结果，分析方法以及结论，下面是第一个部分分析结果。</w:t>
      </w:r>
    </w:p>
    <w:p w:rsidR="00FB4975" w:rsidRDefault="00FB4975" w:rsidP="00FB4975">
      <w:pPr>
        <w:ind w:firstLineChars="233" w:firstLine="419"/>
        <w:rPr>
          <w:rFonts w:asciiTheme="minorEastAsia" w:hAnsiTheme="minorEastAsia"/>
          <w:sz w:val="18"/>
          <w:szCs w:val="18"/>
        </w:rPr>
      </w:pPr>
    </w:p>
    <w:p w:rsidR="00FB4975" w:rsidRDefault="00FB4975" w:rsidP="00FB4975">
      <w:pPr>
        <w:pStyle w:val="a3"/>
        <w:numPr>
          <w:ilvl w:val="0"/>
          <w:numId w:val="1"/>
        </w:numPr>
        <w:ind w:firstLineChars="0"/>
        <w:rPr>
          <w:rFonts w:ascii="黑体" w:eastAsia="黑体" w:hAnsi="黑体"/>
          <w:szCs w:val="21"/>
        </w:rPr>
      </w:pPr>
      <w:r>
        <w:rPr>
          <w:rFonts w:ascii="黑体" w:eastAsia="黑体" w:hAnsi="黑体" w:hint="eastAsia"/>
          <w:szCs w:val="21"/>
        </w:rPr>
        <w:t>分析结果</w:t>
      </w:r>
    </w:p>
    <w:p w:rsidR="00FB4975" w:rsidRDefault="00FB4975" w:rsidP="00FB4975">
      <w:pPr>
        <w:pStyle w:val="a3"/>
        <w:ind w:left="432" w:firstLineChars="0" w:firstLine="0"/>
        <w:rPr>
          <w:rFonts w:asciiTheme="majorEastAsia" w:eastAsiaTheme="majorEastAsia" w:hAnsiTheme="majorEastAsia" w:cs="Helvetica"/>
          <w:color w:val="000000"/>
          <w:sz w:val="18"/>
          <w:szCs w:val="18"/>
          <w:shd w:val="clear" w:color="auto" w:fill="FFFFFF" w:themeFill="background1"/>
        </w:rPr>
      </w:pPr>
      <w:r>
        <w:rPr>
          <w:rFonts w:ascii="黑体" w:eastAsia="黑体" w:hAnsi="黑体" w:hint="eastAsia"/>
          <w:szCs w:val="21"/>
        </w:rPr>
        <w:t xml:space="preserve">  </w:t>
      </w:r>
      <w:r w:rsidR="00ED0BA5" w:rsidRPr="00ED0BA5">
        <w:rPr>
          <w:rFonts w:asciiTheme="majorEastAsia" w:eastAsiaTheme="majorEastAsia" w:hAnsiTheme="majorEastAsia" w:cs="Helvetica"/>
          <w:color w:val="000000"/>
          <w:sz w:val="18"/>
          <w:szCs w:val="18"/>
          <w:shd w:val="clear" w:color="auto" w:fill="FFFFFF" w:themeFill="background1"/>
        </w:rPr>
        <w:t>就毕业生而言，</w:t>
      </w:r>
      <w:r w:rsidR="00ED0BA5">
        <w:rPr>
          <w:rFonts w:asciiTheme="majorEastAsia" w:eastAsiaTheme="majorEastAsia" w:hAnsiTheme="majorEastAsia" w:cs="Helvetica"/>
          <w:color w:val="000000"/>
          <w:sz w:val="18"/>
          <w:szCs w:val="18"/>
          <w:shd w:val="clear" w:color="auto" w:fill="FFFFFF" w:themeFill="background1"/>
        </w:rPr>
        <w:t>20</w:t>
      </w:r>
      <w:r w:rsidR="00ED0BA5">
        <w:rPr>
          <w:rFonts w:asciiTheme="majorEastAsia" w:eastAsiaTheme="majorEastAsia" w:hAnsiTheme="majorEastAsia" w:cs="Helvetica" w:hint="eastAsia"/>
          <w:color w:val="000000"/>
          <w:sz w:val="18"/>
          <w:szCs w:val="18"/>
          <w:shd w:val="clear" w:color="auto" w:fill="FFFFFF" w:themeFill="background1"/>
        </w:rPr>
        <w:t>20</w:t>
      </w:r>
      <w:r w:rsidR="00ED0BA5" w:rsidRPr="00ED0BA5">
        <w:rPr>
          <w:rFonts w:asciiTheme="majorEastAsia" w:eastAsiaTheme="majorEastAsia" w:hAnsiTheme="majorEastAsia" w:cs="Helvetica"/>
          <w:color w:val="000000"/>
          <w:sz w:val="18"/>
          <w:szCs w:val="18"/>
          <w:shd w:val="clear" w:color="auto" w:fill="FFFFFF" w:themeFill="background1"/>
        </w:rPr>
        <w:t>年应届毕业生人数约为650万，加上</w:t>
      </w:r>
      <w:r w:rsidR="00ED0BA5">
        <w:rPr>
          <w:rFonts w:asciiTheme="majorEastAsia" w:eastAsiaTheme="majorEastAsia" w:hAnsiTheme="majorEastAsia" w:cs="Helvetica"/>
          <w:color w:val="000000"/>
          <w:sz w:val="18"/>
          <w:szCs w:val="18"/>
          <w:shd w:val="clear" w:color="auto" w:fill="FFFFFF" w:themeFill="background1"/>
        </w:rPr>
        <w:t>20</w:t>
      </w:r>
      <w:r w:rsidR="00ED0BA5">
        <w:rPr>
          <w:rFonts w:asciiTheme="majorEastAsia" w:eastAsiaTheme="majorEastAsia" w:hAnsiTheme="majorEastAsia" w:cs="Helvetica" w:hint="eastAsia"/>
          <w:color w:val="000000"/>
          <w:sz w:val="18"/>
          <w:szCs w:val="18"/>
          <w:shd w:val="clear" w:color="auto" w:fill="FFFFFF" w:themeFill="background1"/>
        </w:rPr>
        <w:t>1</w:t>
      </w:r>
      <w:r w:rsidR="00ED0BA5" w:rsidRPr="00ED0BA5">
        <w:rPr>
          <w:rFonts w:asciiTheme="majorEastAsia" w:eastAsiaTheme="majorEastAsia" w:hAnsiTheme="majorEastAsia" w:cs="Helvetica"/>
          <w:color w:val="000000"/>
          <w:sz w:val="18"/>
          <w:szCs w:val="18"/>
          <w:shd w:val="clear" w:color="auto" w:fill="FFFFFF" w:themeFill="background1"/>
        </w:rPr>
        <w:t>9年的失业毕业生，大学毕业生人数将达到700万，</w:t>
      </w:r>
      <w:r w:rsidR="00ED0BA5">
        <w:rPr>
          <w:rFonts w:asciiTheme="majorEastAsia" w:eastAsiaTheme="majorEastAsia" w:hAnsiTheme="majorEastAsia" w:cs="Helvetica"/>
          <w:color w:val="000000"/>
          <w:sz w:val="18"/>
          <w:szCs w:val="18"/>
          <w:shd w:val="clear" w:color="auto" w:fill="FFFFFF" w:themeFill="background1"/>
        </w:rPr>
        <w:t>20</w:t>
      </w:r>
      <w:r w:rsidR="00ED0BA5">
        <w:rPr>
          <w:rFonts w:asciiTheme="majorEastAsia" w:eastAsiaTheme="majorEastAsia" w:hAnsiTheme="majorEastAsia" w:cs="Helvetica" w:hint="eastAsia"/>
          <w:color w:val="000000"/>
          <w:sz w:val="18"/>
          <w:szCs w:val="18"/>
          <w:shd w:val="clear" w:color="auto" w:fill="FFFFFF" w:themeFill="background1"/>
        </w:rPr>
        <w:t>1</w:t>
      </w:r>
      <w:r w:rsidR="00ED0BA5" w:rsidRPr="00ED0BA5">
        <w:rPr>
          <w:rFonts w:asciiTheme="majorEastAsia" w:eastAsiaTheme="majorEastAsia" w:hAnsiTheme="majorEastAsia" w:cs="Helvetica"/>
          <w:color w:val="000000"/>
          <w:sz w:val="18"/>
          <w:szCs w:val="18"/>
          <w:shd w:val="clear" w:color="auto" w:fill="FFFFFF" w:themeFill="background1"/>
        </w:rPr>
        <w:t>9年毕业生的总体就业率为86.6％，就业率其中，毕业生将在半年内达到82.3％。预计2010年毕业生的整体就业率将达到80％左右。除了继续学习和创业外，他们中有9.8％仍在寻找工作，因此就业形势仍然不容乐观。根据</w:t>
      </w:r>
      <w:r w:rsidR="00ED0BA5">
        <w:rPr>
          <w:rFonts w:asciiTheme="majorEastAsia" w:eastAsiaTheme="majorEastAsia" w:hAnsiTheme="majorEastAsia" w:cs="Helvetica"/>
          <w:color w:val="000000"/>
          <w:sz w:val="18"/>
          <w:szCs w:val="18"/>
          <w:shd w:val="clear" w:color="auto" w:fill="FFFFFF" w:themeFill="background1"/>
        </w:rPr>
        <w:t>20</w:t>
      </w:r>
      <w:r w:rsidR="00ED0BA5">
        <w:rPr>
          <w:rFonts w:asciiTheme="majorEastAsia" w:eastAsiaTheme="majorEastAsia" w:hAnsiTheme="majorEastAsia" w:cs="Helvetica" w:hint="eastAsia"/>
          <w:color w:val="000000"/>
          <w:sz w:val="18"/>
          <w:szCs w:val="18"/>
          <w:shd w:val="clear" w:color="auto" w:fill="FFFFFF" w:themeFill="background1"/>
        </w:rPr>
        <w:t>20</w:t>
      </w:r>
      <w:r w:rsidR="00ED0BA5" w:rsidRPr="00ED0BA5">
        <w:rPr>
          <w:rFonts w:asciiTheme="majorEastAsia" w:eastAsiaTheme="majorEastAsia" w:hAnsiTheme="majorEastAsia" w:cs="Helvetica"/>
          <w:color w:val="000000"/>
          <w:sz w:val="18"/>
          <w:szCs w:val="18"/>
          <w:shd w:val="clear" w:color="auto" w:fill="FFFFFF" w:themeFill="background1"/>
        </w:rPr>
        <w:t>年薪资大会，本科学历及以下学历的起薪为1360元，大专学历的起薪为1780元，本科学历的起薪为2580元，大专学历的起薪为1780元。硕士研究生学历3670元。此外，调查显示，大学毕业生无法进入设计人才短缺的企业，这已成为中国设计人才无法逾越的鸿沟。矛盾的是，随着高校招生规模的不断扩大，毕业后越来越多的大学生失业，特别是对于那些只有理论但缺乏实践或IT行业工作经验的应届毕业生。在职员工方面，整体薪资呈整体增长</w:t>
      </w:r>
      <w:r w:rsidR="00ED0BA5" w:rsidRPr="00ED0BA5">
        <w:rPr>
          <w:rFonts w:asciiTheme="majorEastAsia" w:eastAsiaTheme="majorEastAsia" w:hAnsiTheme="majorEastAsia" w:cs="Helvetica"/>
          <w:color w:val="000000"/>
          <w:sz w:val="18"/>
          <w:szCs w:val="18"/>
          <w:shd w:val="clear" w:color="auto" w:fill="FFFFFF" w:themeFill="background1"/>
        </w:rPr>
        <w:lastRenderedPageBreak/>
        <w:t>趋势。高级管理职位的年度现金总额约为52万，比2009年增长5.5％；中层管理职位的年度现金总额约为24万，比</w:t>
      </w:r>
      <w:r w:rsidR="000D788C">
        <w:rPr>
          <w:rFonts w:asciiTheme="majorEastAsia" w:eastAsiaTheme="majorEastAsia" w:hAnsiTheme="majorEastAsia" w:cs="Helvetica"/>
          <w:color w:val="000000"/>
          <w:sz w:val="18"/>
          <w:szCs w:val="18"/>
          <w:shd w:val="clear" w:color="auto" w:fill="FFFFFF" w:themeFill="background1"/>
        </w:rPr>
        <w:t>20</w:t>
      </w:r>
      <w:r w:rsidR="000D788C">
        <w:rPr>
          <w:rFonts w:asciiTheme="majorEastAsia" w:eastAsiaTheme="majorEastAsia" w:hAnsiTheme="majorEastAsia" w:cs="Helvetica" w:hint="eastAsia"/>
          <w:color w:val="000000"/>
          <w:sz w:val="18"/>
          <w:szCs w:val="18"/>
          <w:shd w:val="clear" w:color="auto" w:fill="FFFFFF" w:themeFill="background1"/>
        </w:rPr>
        <w:t>1</w:t>
      </w:r>
      <w:r w:rsidR="00ED0BA5" w:rsidRPr="00ED0BA5">
        <w:rPr>
          <w:rFonts w:asciiTheme="majorEastAsia" w:eastAsiaTheme="majorEastAsia" w:hAnsiTheme="majorEastAsia" w:cs="Helvetica"/>
          <w:color w:val="000000"/>
          <w:sz w:val="18"/>
          <w:szCs w:val="18"/>
          <w:shd w:val="clear" w:color="auto" w:fill="FFFFFF" w:themeFill="background1"/>
        </w:rPr>
        <w:t>9年增长6.30％。基层管理岗位全年现金总额约12万，比</w:t>
      </w:r>
      <w:r w:rsidR="00ED0BA5">
        <w:rPr>
          <w:rFonts w:asciiTheme="majorEastAsia" w:eastAsiaTheme="majorEastAsia" w:hAnsiTheme="majorEastAsia" w:cs="Helvetica"/>
          <w:color w:val="000000"/>
          <w:sz w:val="18"/>
          <w:szCs w:val="18"/>
          <w:shd w:val="clear" w:color="auto" w:fill="FFFFFF" w:themeFill="background1"/>
        </w:rPr>
        <w:t>20</w:t>
      </w:r>
      <w:r w:rsidR="00ED0BA5">
        <w:rPr>
          <w:rFonts w:asciiTheme="majorEastAsia" w:eastAsiaTheme="majorEastAsia" w:hAnsiTheme="majorEastAsia" w:cs="Helvetica" w:hint="eastAsia"/>
          <w:color w:val="000000"/>
          <w:sz w:val="18"/>
          <w:szCs w:val="18"/>
          <w:shd w:val="clear" w:color="auto" w:fill="FFFFFF" w:themeFill="background1"/>
        </w:rPr>
        <w:t>1</w:t>
      </w:r>
      <w:r w:rsidR="00ED0BA5" w:rsidRPr="00ED0BA5">
        <w:rPr>
          <w:rFonts w:asciiTheme="majorEastAsia" w:eastAsiaTheme="majorEastAsia" w:hAnsiTheme="majorEastAsia" w:cs="Helvetica"/>
          <w:color w:val="000000"/>
          <w:sz w:val="18"/>
          <w:szCs w:val="18"/>
          <w:shd w:val="clear" w:color="auto" w:fill="FFFFFF" w:themeFill="background1"/>
        </w:rPr>
        <w:t>9年增长7.40％。普通员工年度现金总额近6万，</w:t>
      </w:r>
      <w:r w:rsidR="00ED0BA5">
        <w:rPr>
          <w:rFonts w:asciiTheme="majorEastAsia" w:eastAsiaTheme="majorEastAsia" w:hAnsiTheme="majorEastAsia" w:cs="Helvetica"/>
          <w:color w:val="000000"/>
          <w:sz w:val="18"/>
          <w:szCs w:val="18"/>
          <w:shd w:val="clear" w:color="auto" w:fill="FFFFFF" w:themeFill="background1"/>
        </w:rPr>
        <w:t>20</w:t>
      </w:r>
      <w:r w:rsidR="00ED0BA5">
        <w:rPr>
          <w:rFonts w:asciiTheme="majorEastAsia" w:eastAsiaTheme="majorEastAsia" w:hAnsiTheme="majorEastAsia" w:cs="Helvetica" w:hint="eastAsia"/>
          <w:color w:val="000000"/>
          <w:sz w:val="18"/>
          <w:szCs w:val="18"/>
          <w:shd w:val="clear" w:color="auto" w:fill="FFFFFF" w:themeFill="background1"/>
        </w:rPr>
        <w:t>1</w:t>
      </w:r>
      <w:r w:rsidR="00ED0BA5" w:rsidRPr="00ED0BA5">
        <w:rPr>
          <w:rFonts w:asciiTheme="majorEastAsia" w:eastAsiaTheme="majorEastAsia" w:hAnsiTheme="majorEastAsia" w:cs="Helvetica"/>
          <w:color w:val="000000"/>
          <w:sz w:val="18"/>
          <w:szCs w:val="18"/>
          <w:shd w:val="clear" w:color="auto" w:fill="FFFFFF" w:themeFill="background1"/>
        </w:rPr>
        <w:t>9年同比增长7.10％。整个IT行业的薪资增长率为6.80％。从以上数据可以看出，职等之间的薪资差距比较大，高级管理人员与普通员工之间的平均薪资差距是9.3倍。</w:t>
      </w:r>
    </w:p>
    <w:p w:rsidR="004B2254" w:rsidRPr="001A32AF" w:rsidRDefault="001A32AF" w:rsidP="00FB4975">
      <w:pPr>
        <w:pStyle w:val="a3"/>
        <w:ind w:left="432" w:firstLineChars="0" w:firstLine="0"/>
        <w:rPr>
          <w:rFonts w:asciiTheme="majorEastAsia" w:eastAsiaTheme="majorEastAsia" w:hAnsiTheme="majorEastAsia"/>
          <w:sz w:val="18"/>
          <w:szCs w:val="18"/>
          <w:shd w:val="clear" w:color="auto" w:fill="FFFFFF" w:themeFill="background1"/>
        </w:rPr>
      </w:pPr>
      <w:r>
        <w:rPr>
          <w:rFonts w:asciiTheme="majorEastAsia" w:eastAsiaTheme="majorEastAsia" w:hAnsiTheme="majorEastAsia" w:hint="eastAsia"/>
          <w:sz w:val="18"/>
          <w:szCs w:val="18"/>
          <w:shd w:val="clear" w:color="auto" w:fill="FFFFFF" w:themeFill="background1"/>
        </w:rPr>
        <w:t xml:space="preserve">  </w:t>
      </w:r>
      <w:r w:rsidRPr="001A32AF">
        <w:rPr>
          <w:rStyle w:val="jlqj4b"/>
          <w:rFonts w:asciiTheme="majorEastAsia" w:eastAsiaTheme="majorEastAsia" w:hAnsiTheme="majorEastAsia" w:cs="Helvetica"/>
          <w:color w:val="000000"/>
          <w:sz w:val="18"/>
          <w:szCs w:val="18"/>
          <w:shd w:val="clear" w:color="auto" w:fill="FFFFFF" w:themeFill="background1"/>
        </w:rPr>
        <w:t>软件工程师的年薪在60000至180000元人民币之间，平均为10.4万元人民币。根据招聘网站的统计，软件工程师的人才缺口正在逼近50万。受软件行业年均增长30％以上的影响，供求缺口将继续扩大。据悉，软件工程师已被信息产业部列为全国稀缺人才。实际上，长期以来，国内软件行业缺乏人才一直被认为是行业发展的制约因素。随着用户软件质量意识的增强和企业软件质量控制，软件人才已成为行业新的需求热点。市场上91％的IT企业都面临人才短缺的问题。作为一个瞬息万变的行业，对人才的需求会不断更新。当前，最大的人才短缺是同时了解技术和管理的软件质量管理人才和软件工程师。相对于专业软件教育对人才的巨大需求，可以说是九牛一毛，近乎空白。与</w:t>
      </w:r>
      <w:r>
        <w:rPr>
          <w:rStyle w:val="jlqj4b"/>
          <w:rFonts w:asciiTheme="majorEastAsia" w:eastAsiaTheme="majorEastAsia" w:hAnsiTheme="majorEastAsia" w:cs="Helvetica"/>
          <w:color w:val="000000"/>
          <w:sz w:val="18"/>
          <w:szCs w:val="18"/>
          <w:shd w:val="clear" w:color="auto" w:fill="FFFFFF" w:themeFill="background1"/>
        </w:rPr>
        <w:t>20</w:t>
      </w:r>
      <w:r>
        <w:rPr>
          <w:rStyle w:val="jlqj4b"/>
          <w:rFonts w:asciiTheme="majorEastAsia" w:eastAsiaTheme="majorEastAsia" w:hAnsiTheme="majorEastAsia" w:cs="Helvetica" w:hint="eastAsia"/>
          <w:color w:val="000000"/>
          <w:sz w:val="18"/>
          <w:szCs w:val="18"/>
          <w:shd w:val="clear" w:color="auto" w:fill="FFFFFF" w:themeFill="background1"/>
        </w:rPr>
        <w:t>1</w:t>
      </w:r>
      <w:r w:rsidRPr="001A32AF">
        <w:rPr>
          <w:rStyle w:val="jlqj4b"/>
          <w:rFonts w:asciiTheme="majorEastAsia" w:eastAsiaTheme="majorEastAsia" w:hAnsiTheme="majorEastAsia" w:cs="Helvetica"/>
          <w:color w:val="000000"/>
          <w:sz w:val="18"/>
          <w:szCs w:val="18"/>
          <w:shd w:val="clear" w:color="auto" w:fill="FFFFFF" w:themeFill="background1"/>
        </w:rPr>
        <w:t>9年相比，</w:t>
      </w:r>
      <w:r>
        <w:rPr>
          <w:rStyle w:val="jlqj4b"/>
          <w:rFonts w:asciiTheme="majorEastAsia" w:eastAsiaTheme="majorEastAsia" w:hAnsiTheme="majorEastAsia" w:cs="Helvetica"/>
          <w:color w:val="000000"/>
          <w:sz w:val="18"/>
          <w:szCs w:val="18"/>
          <w:shd w:val="clear" w:color="auto" w:fill="FFFFFF" w:themeFill="background1"/>
        </w:rPr>
        <w:t>20</w:t>
      </w:r>
      <w:r>
        <w:rPr>
          <w:rStyle w:val="jlqj4b"/>
          <w:rFonts w:asciiTheme="majorEastAsia" w:eastAsiaTheme="majorEastAsia" w:hAnsiTheme="majorEastAsia" w:cs="Helvetica" w:hint="eastAsia"/>
          <w:color w:val="000000"/>
          <w:sz w:val="18"/>
          <w:szCs w:val="18"/>
          <w:shd w:val="clear" w:color="auto" w:fill="FFFFFF" w:themeFill="background1"/>
        </w:rPr>
        <w:t>2</w:t>
      </w:r>
      <w:r w:rsidRPr="001A32AF">
        <w:rPr>
          <w:rStyle w:val="jlqj4b"/>
          <w:rFonts w:asciiTheme="majorEastAsia" w:eastAsiaTheme="majorEastAsia" w:hAnsiTheme="majorEastAsia" w:cs="Helvetica"/>
          <w:color w:val="000000"/>
          <w:sz w:val="18"/>
          <w:szCs w:val="18"/>
          <w:shd w:val="clear" w:color="auto" w:fill="FFFFFF" w:themeFill="background1"/>
        </w:rPr>
        <w:t>0年对软件开发专业人员的需求已变得更大。</w:t>
      </w:r>
      <w:r>
        <w:rPr>
          <w:rStyle w:val="jlqj4b"/>
          <w:rFonts w:asciiTheme="majorEastAsia" w:eastAsiaTheme="majorEastAsia" w:hAnsiTheme="majorEastAsia" w:cs="Helvetica"/>
          <w:color w:val="000000"/>
          <w:sz w:val="18"/>
          <w:szCs w:val="18"/>
          <w:shd w:val="clear" w:color="auto" w:fill="FFFFFF" w:themeFill="background1"/>
        </w:rPr>
        <w:t xml:space="preserve"> 20</w:t>
      </w:r>
      <w:r>
        <w:rPr>
          <w:rStyle w:val="jlqj4b"/>
          <w:rFonts w:asciiTheme="majorEastAsia" w:eastAsiaTheme="majorEastAsia" w:hAnsiTheme="majorEastAsia" w:cs="Helvetica" w:hint="eastAsia"/>
          <w:color w:val="000000"/>
          <w:sz w:val="18"/>
          <w:szCs w:val="18"/>
          <w:shd w:val="clear" w:color="auto" w:fill="FFFFFF" w:themeFill="background1"/>
        </w:rPr>
        <w:t>2</w:t>
      </w:r>
      <w:r w:rsidRPr="001A32AF">
        <w:rPr>
          <w:rStyle w:val="jlqj4b"/>
          <w:rFonts w:asciiTheme="majorEastAsia" w:eastAsiaTheme="majorEastAsia" w:hAnsiTheme="majorEastAsia" w:cs="Helvetica"/>
          <w:color w:val="000000"/>
          <w:sz w:val="18"/>
          <w:szCs w:val="18"/>
          <w:shd w:val="clear" w:color="auto" w:fill="FFFFFF" w:themeFill="background1"/>
        </w:rPr>
        <w:t>0年，网络工程师的平均年薪约为9.6万元。随着信息技术的深入发展，越来越多的企业开始重视网络的重要作用，特别是在企业网络的建设和管理以及网站的开发和运营中，越来越专业的网络需要人才，网络管理员，网络工程师等相关人才受到越来越多企业的青睐。从行业总体就业分布的角度来看，计算机和信息服务行业仍占招聘热门行业负责人的近20％。从特定需求的角度来看，企业对网络工程师，网络管理员和系统管理员的需求正在增长，年均增长71.2％，这一数据随着中国网络的普及而迅速增加，这直接关系到网络的发展。增加薪水和福利。</w:t>
      </w:r>
    </w:p>
    <w:p w:rsidR="004B2254" w:rsidRDefault="004B2254" w:rsidP="004B2254">
      <w:pPr>
        <w:pStyle w:val="a3"/>
        <w:numPr>
          <w:ilvl w:val="0"/>
          <w:numId w:val="1"/>
        </w:numPr>
        <w:ind w:firstLineChars="0"/>
        <w:rPr>
          <w:rFonts w:ascii="黑体" w:eastAsia="黑体" w:hAnsi="黑体"/>
          <w:szCs w:val="21"/>
        </w:rPr>
      </w:pPr>
      <w:r>
        <w:rPr>
          <w:rFonts w:ascii="黑体" w:eastAsia="黑体" w:hAnsi="黑体" w:hint="eastAsia"/>
          <w:szCs w:val="21"/>
        </w:rPr>
        <w:t>分析方法</w:t>
      </w:r>
    </w:p>
    <w:p w:rsidR="004B2254" w:rsidRDefault="003F0864" w:rsidP="004B2254">
      <w:pPr>
        <w:pStyle w:val="a3"/>
        <w:ind w:left="432" w:firstLineChars="0" w:firstLine="0"/>
        <w:rPr>
          <w:rFonts w:asciiTheme="minorEastAsia" w:hAnsiTheme="minorEastAsia"/>
          <w:sz w:val="18"/>
          <w:szCs w:val="18"/>
        </w:rPr>
      </w:pPr>
      <w:r>
        <w:rPr>
          <w:rFonts w:ascii="黑体" w:eastAsia="黑体" w:hAnsi="黑体" w:hint="eastAsia"/>
          <w:szCs w:val="21"/>
        </w:rPr>
        <w:t xml:space="preserve">  </w:t>
      </w:r>
      <w:r>
        <w:rPr>
          <w:rFonts w:asciiTheme="minorEastAsia" w:hAnsiTheme="minorEastAsia" w:hint="eastAsia"/>
          <w:sz w:val="18"/>
          <w:szCs w:val="18"/>
        </w:rPr>
        <w:t>本次分析所采用的主要方法为同期群分析</w:t>
      </w:r>
      <w:r w:rsidR="00031911">
        <w:rPr>
          <w:rFonts w:asciiTheme="minorEastAsia" w:hAnsiTheme="minorEastAsia" w:hint="eastAsia"/>
          <w:sz w:val="18"/>
          <w:szCs w:val="18"/>
        </w:rPr>
        <w:t>。通过对于性质完全一样或者性质相近的可对比群体的留存情况进行比较，并且通过一系列具体的调研获得的数据，通过数据之间的横向与纵向比较，经过精确的数据运算以及处理来获得了本次的分析结果。</w:t>
      </w:r>
    </w:p>
    <w:p w:rsidR="000D788C" w:rsidRDefault="000D788C" w:rsidP="004B2254">
      <w:pPr>
        <w:pStyle w:val="a3"/>
        <w:ind w:left="432" w:firstLineChars="0" w:firstLine="0"/>
        <w:rPr>
          <w:rFonts w:asciiTheme="minorEastAsia" w:hAnsiTheme="minorEastAsia"/>
          <w:sz w:val="18"/>
          <w:szCs w:val="18"/>
        </w:rPr>
      </w:pPr>
    </w:p>
    <w:p w:rsidR="000D788C" w:rsidRDefault="000D788C" w:rsidP="000D788C">
      <w:pPr>
        <w:pStyle w:val="a3"/>
        <w:numPr>
          <w:ilvl w:val="0"/>
          <w:numId w:val="1"/>
        </w:numPr>
        <w:ind w:firstLineChars="0"/>
        <w:rPr>
          <w:rFonts w:ascii="黑体" w:eastAsia="黑体" w:hAnsi="黑体"/>
          <w:szCs w:val="21"/>
        </w:rPr>
      </w:pPr>
      <w:r>
        <w:rPr>
          <w:rFonts w:ascii="黑体" w:eastAsia="黑体" w:hAnsi="黑体" w:hint="eastAsia"/>
          <w:szCs w:val="21"/>
        </w:rPr>
        <w:t>结论</w:t>
      </w:r>
    </w:p>
    <w:p w:rsidR="000D788C" w:rsidRDefault="000D788C" w:rsidP="00031911">
      <w:pPr>
        <w:pStyle w:val="a3"/>
        <w:ind w:leftChars="206" w:left="433" w:firstLineChars="100" w:firstLine="180"/>
        <w:rPr>
          <w:rFonts w:asciiTheme="minorEastAsia" w:hAnsiTheme="minorEastAsia"/>
          <w:sz w:val="18"/>
          <w:szCs w:val="18"/>
        </w:rPr>
      </w:pPr>
      <w:r>
        <w:rPr>
          <w:rFonts w:asciiTheme="minorEastAsia" w:hAnsiTheme="minorEastAsia" w:hint="eastAsia"/>
          <w:sz w:val="18"/>
          <w:szCs w:val="18"/>
        </w:rPr>
        <w:t>IT</w:t>
      </w:r>
      <w:r w:rsidR="00031911">
        <w:rPr>
          <w:rFonts w:asciiTheme="minorEastAsia" w:hAnsiTheme="minorEastAsia" w:hint="eastAsia"/>
          <w:sz w:val="18"/>
          <w:szCs w:val="18"/>
        </w:rPr>
        <w:t>行业作为现代重要行业，其薪酬也是居于一个十分可</w:t>
      </w:r>
      <w:r>
        <w:rPr>
          <w:rFonts w:asciiTheme="minorEastAsia" w:hAnsiTheme="minorEastAsia" w:hint="eastAsia"/>
          <w:sz w:val="18"/>
          <w:szCs w:val="18"/>
        </w:rPr>
        <w:t>观的位置，但是薪酬的高低与从业者的众多个人因素也有着密不可分的关系，例如</w:t>
      </w:r>
      <w:r w:rsidR="008628F9">
        <w:rPr>
          <w:rFonts w:asciiTheme="minorEastAsia" w:hAnsiTheme="minorEastAsia" w:hint="eastAsia"/>
          <w:sz w:val="18"/>
          <w:szCs w:val="18"/>
        </w:rPr>
        <w:t>从业者的工作经验，</w:t>
      </w:r>
      <w:r w:rsidR="00031911">
        <w:rPr>
          <w:rFonts w:asciiTheme="minorEastAsia" w:hAnsiTheme="minorEastAsia" w:hint="eastAsia"/>
          <w:sz w:val="18"/>
          <w:szCs w:val="18"/>
        </w:rPr>
        <w:t>从业者的技能水平以及从业者的专业领域方面。从分析结果中可以看出，IT行业的薪酬处于一个稳定上升</w:t>
      </w:r>
      <w:r w:rsidR="00F96616">
        <w:rPr>
          <w:rFonts w:asciiTheme="minorEastAsia" w:hAnsiTheme="minorEastAsia" w:hint="eastAsia"/>
          <w:sz w:val="18"/>
          <w:szCs w:val="18"/>
        </w:rPr>
        <w:t>阶段，这说明了IT行业未来的发展还是拥有极大的空间的。</w:t>
      </w:r>
    </w:p>
    <w:p w:rsidR="00F96616" w:rsidRDefault="00F96616" w:rsidP="00031911">
      <w:pPr>
        <w:pStyle w:val="a3"/>
        <w:ind w:leftChars="206" w:left="433" w:firstLineChars="100" w:firstLine="180"/>
        <w:rPr>
          <w:rFonts w:asciiTheme="minorEastAsia" w:hAnsiTheme="minorEastAsia"/>
          <w:sz w:val="18"/>
          <w:szCs w:val="18"/>
        </w:rPr>
      </w:pPr>
    </w:p>
    <w:p w:rsidR="00F96616" w:rsidRPr="000D788C" w:rsidRDefault="00F96616" w:rsidP="00031911">
      <w:pPr>
        <w:pStyle w:val="a3"/>
        <w:ind w:leftChars="206" w:left="433" w:firstLineChars="100" w:firstLine="180"/>
        <w:rPr>
          <w:rFonts w:asciiTheme="minorEastAsia" w:hAnsiTheme="minorEastAsia"/>
          <w:sz w:val="18"/>
          <w:szCs w:val="18"/>
        </w:rPr>
      </w:pPr>
    </w:p>
    <w:p w:rsidR="000D788C" w:rsidRPr="003F0864" w:rsidRDefault="000D788C" w:rsidP="004B2254">
      <w:pPr>
        <w:pStyle w:val="a3"/>
        <w:ind w:left="432" w:firstLineChars="0" w:firstLine="0"/>
        <w:rPr>
          <w:rFonts w:asciiTheme="minorEastAsia" w:hAnsiTheme="minorEastAsia"/>
          <w:sz w:val="18"/>
          <w:szCs w:val="18"/>
        </w:rPr>
      </w:pPr>
    </w:p>
    <w:p w:rsidR="00F96616" w:rsidRPr="00C67090" w:rsidRDefault="00F96616" w:rsidP="00C67090">
      <w:pPr>
        <w:pStyle w:val="a3"/>
        <w:ind w:left="432" w:firstLineChars="0" w:firstLine="0"/>
        <w:rPr>
          <w:rFonts w:ascii="Times New Roman" w:hAnsi="Times New Roman" w:cs="Times New Roman"/>
          <w:b/>
          <w:bCs/>
          <w:color w:val="000000"/>
          <w:sz w:val="18"/>
          <w:szCs w:val="18"/>
          <w:shd w:val="clear" w:color="auto" w:fill="FFFFFF"/>
        </w:rPr>
      </w:pPr>
      <w:r>
        <w:rPr>
          <w:rFonts w:ascii="Times New Roman" w:hAnsi="Times New Roman" w:cs="Times New Roman"/>
          <w:b/>
          <w:bCs/>
          <w:color w:val="000000"/>
          <w:sz w:val="18"/>
          <w:szCs w:val="18"/>
          <w:shd w:val="clear" w:color="auto" w:fill="FFFFFF"/>
        </w:rPr>
        <w:t>参考文献</w:t>
      </w:r>
    </w:p>
    <w:p w:rsidR="00C67090" w:rsidRDefault="00F96616" w:rsidP="00C67090">
      <w:pPr>
        <w:jc w:val="left"/>
      </w:pPr>
      <w:r>
        <w:rPr>
          <w:rFonts w:hint="eastAsia"/>
          <w:color w:val="000000"/>
          <w:sz w:val="18"/>
          <w:szCs w:val="18"/>
          <w:shd w:val="clear" w:color="auto" w:fill="FFFFFF"/>
        </w:rPr>
        <w:t>[1]</w:t>
      </w:r>
      <w:r w:rsidR="00C67090" w:rsidRPr="00C67090">
        <w:rPr>
          <w:rStyle w:val="1Char"/>
          <w:rFonts w:ascii="Helvetica" w:hAnsi="Helvetica" w:cs="Helvetica"/>
          <w:color w:val="000000"/>
          <w:sz w:val="36"/>
          <w:szCs w:val="36"/>
          <w:shd w:val="clear" w:color="auto" w:fill="F5F5F5"/>
          <w:lang w:val="en"/>
        </w:rPr>
        <w:t xml:space="preserve"> </w:t>
      </w:r>
      <w:r w:rsidR="00C67090" w:rsidRPr="00C67090">
        <w:rPr>
          <w:rStyle w:val="jlqj4b"/>
          <w:rFonts w:ascii="Times New Roman" w:eastAsia="黑体" w:hAnsi="Times New Roman" w:cs="Times New Roman"/>
          <w:color w:val="000000"/>
          <w:sz w:val="18"/>
          <w:szCs w:val="18"/>
          <w:shd w:val="clear" w:color="auto" w:fill="FFFFFF" w:themeFill="background1"/>
          <w:lang w:val="en"/>
        </w:rPr>
        <w:t>IT status and salary analysis</w:t>
      </w:r>
      <w:proofErr w:type="gramStart"/>
      <w:r w:rsidR="00C67090">
        <w:rPr>
          <w:rStyle w:val="qowt-font1-timesnewroman"/>
          <w:color w:val="000000"/>
          <w:sz w:val="18"/>
          <w:szCs w:val="18"/>
          <w:shd w:val="clear" w:color="auto" w:fill="FFFFFF"/>
        </w:rPr>
        <w:t>.(</w:t>
      </w:r>
      <w:proofErr w:type="gramEnd"/>
      <w:r w:rsidR="00C67090">
        <w:rPr>
          <w:rStyle w:val="qowt-font1-timesnewroman"/>
          <w:color w:val="000000"/>
          <w:sz w:val="18"/>
          <w:szCs w:val="18"/>
          <w:shd w:val="clear" w:color="auto" w:fill="FFFFFF"/>
        </w:rPr>
        <w:t>201</w:t>
      </w:r>
      <w:r w:rsidR="00C67090">
        <w:rPr>
          <w:rStyle w:val="qowt-font1-timesnewroman"/>
          <w:rFonts w:hint="eastAsia"/>
          <w:color w:val="000000"/>
          <w:sz w:val="18"/>
          <w:szCs w:val="18"/>
          <w:shd w:val="clear" w:color="auto" w:fill="FFFFFF"/>
        </w:rPr>
        <w:t>9</w:t>
      </w:r>
      <w:r w:rsidR="00C67090">
        <w:rPr>
          <w:rStyle w:val="qowt-font1-timesnewroman"/>
          <w:color w:val="000000"/>
          <w:sz w:val="18"/>
          <w:szCs w:val="18"/>
          <w:shd w:val="clear" w:color="auto" w:fill="FFFFFF"/>
        </w:rPr>
        <w:t>-12-</w:t>
      </w:r>
      <w:r w:rsidR="00C67090">
        <w:rPr>
          <w:rStyle w:val="qowt-font1-timesnewroman"/>
          <w:rFonts w:hint="eastAsia"/>
          <w:color w:val="000000"/>
          <w:sz w:val="18"/>
          <w:szCs w:val="18"/>
          <w:shd w:val="clear" w:color="auto" w:fill="FFFFFF"/>
        </w:rPr>
        <w:t>02</w:t>
      </w:r>
      <w:r w:rsidR="00C67090">
        <w:rPr>
          <w:rStyle w:val="qowt-font1-timesnewroman"/>
          <w:color w:val="000000"/>
          <w:sz w:val="18"/>
          <w:szCs w:val="18"/>
          <w:shd w:val="clear" w:color="auto" w:fill="FFFFFF"/>
        </w:rPr>
        <w:t>)[20</w:t>
      </w:r>
      <w:r w:rsidR="00C67090">
        <w:rPr>
          <w:rStyle w:val="qowt-font1-timesnewroman"/>
          <w:rFonts w:hint="eastAsia"/>
          <w:color w:val="000000"/>
          <w:sz w:val="18"/>
          <w:szCs w:val="18"/>
          <w:shd w:val="clear" w:color="auto" w:fill="FFFFFF"/>
        </w:rPr>
        <w:t>20</w:t>
      </w:r>
      <w:r w:rsidR="00C67090">
        <w:rPr>
          <w:rStyle w:val="qowt-font1-timesnewroman"/>
          <w:color w:val="000000"/>
          <w:sz w:val="18"/>
          <w:szCs w:val="18"/>
          <w:shd w:val="clear" w:color="auto" w:fill="FFFFFF"/>
        </w:rPr>
        <w:t>-0</w:t>
      </w:r>
      <w:r w:rsidR="00C67090">
        <w:rPr>
          <w:rStyle w:val="qowt-font1-timesnewroman"/>
          <w:rFonts w:hint="eastAsia"/>
          <w:color w:val="000000"/>
          <w:sz w:val="18"/>
          <w:szCs w:val="18"/>
          <w:shd w:val="clear" w:color="auto" w:fill="FFFFFF"/>
        </w:rPr>
        <w:t>3</w:t>
      </w:r>
      <w:r w:rsidR="00C67090">
        <w:rPr>
          <w:rStyle w:val="qowt-font1-timesnewroman"/>
          <w:color w:val="000000"/>
          <w:sz w:val="18"/>
          <w:szCs w:val="18"/>
          <w:shd w:val="clear" w:color="auto" w:fill="FFFFFF"/>
        </w:rPr>
        <w:t>-28].</w:t>
      </w:r>
    </w:p>
    <w:p w:rsidR="00FB4975" w:rsidRDefault="005C3451" w:rsidP="00C67090">
      <w:pPr>
        <w:jc w:val="left"/>
        <w:rPr>
          <w:rStyle w:val="qowt-font1-timesnewroman"/>
          <w:color w:val="000000"/>
          <w:sz w:val="18"/>
          <w:szCs w:val="18"/>
          <w:shd w:val="clear" w:color="auto" w:fill="FFFFFF"/>
        </w:rPr>
      </w:pPr>
      <w:hyperlink r:id="rId6" w:history="1">
        <w:r w:rsidR="00C67090" w:rsidRPr="00365CF4">
          <w:rPr>
            <w:rStyle w:val="a4"/>
            <w:sz w:val="18"/>
            <w:szCs w:val="18"/>
            <w:shd w:val="clear" w:color="auto" w:fill="FFFFFF"/>
          </w:rPr>
          <w:t>https://wenku.baidu.com/view/2a7d65fdbf23482fb4daa58da0116c175e0e1e1c.html</w:t>
        </w:r>
      </w:hyperlink>
    </w:p>
    <w:p w:rsidR="00C67090" w:rsidRDefault="00C67090" w:rsidP="00C67090">
      <w:pPr>
        <w:jc w:val="left"/>
        <w:rPr>
          <w:rStyle w:val="qowt-font1-timesnewroman"/>
          <w:color w:val="000000"/>
          <w:sz w:val="18"/>
          <w:szCs w:val="18"/>
          <w:shd w:val="clear" w:color="auto" w:fill="FFFFFF"/>
        </w:rPr>
      </w:pPr>
    </w:p>
    <w:p w:rsidR="00C67090" w:rsidRDefault="00C67090" w:rsidP="00C67090">
      <w:pPr>
        <w:jc w:val="left"/>
      </w:pPr>
      <w:r>
        <w:rPr>
          <w:rFonts w:hint="eastAsia"/>
          <w:color w:val="000000"/>
          <w:sz w:val="18"/>
          <w:szCs w:val="18"/>
          <w:shd w:val="clear" w:color="auto" w:fill="FFFFFF"/>
        </w:rPr>
        <w:t>[2]The ten ways of</w:t>
      </w:r>
      <w:r>
        <w:rPr>
          <w:rStyle w:val="1Char"/>
          <w:rFonts w:ascii="Helvetica" w:hAnsi="Helvetica" w:cs="Helvetica" w:hint="eastAsia"/>
          <w:color w:val="000000"/>
          <w:sz w:val="36"/>
          <w:szCs w:val="36"/>
          <w:shd w:val="clear" w:color="auto" w:fill="F5F5F5"/>
          <w:lang w:val="en"/>
        </w:rPr>
        <w:t xml:space="preserve"> </w:t>
      </w:r>
      <w:r>
        <w:rPr>
          <w:rStyle w:val="jlqj4b"/>
          <w:rFonts w:ascii="Times New Roman" w:eastAsia="黑体" w:hAnsi="Times New Roman" w:cs="Times New Roman"/>
          <w:color w:val="000000"/>
          <w:sz w:val="18"/>
          <w:szCs w:val="18"/>
          <w:shd w:val="clear" w:color="auto" w:fill="FFFFFF" w:themeFill="background1"/>
          <w:lang w:val="en"/>
        </w:rPr>
        <w:t>data</w:t>
      </w:r>
      <w:r>
        <w:rPr>
          <w:rStyle w:val="jlqj4b"/>
          <w:rFonts w:ascii="Times New Roman" w:eastAsia="黑体" w:hAnsi="Times New Roman" w:cs="Times New Roman" w:hint="eastAsia"/>
          <w:color w:val="000000"/>
          <w:sz w:val="18"/>
          <w:szCs w:val="18"/>
          <w:shd w:val="clear" w:color="auto" w:fill="FFFFFF" w:themeFill="background1"/>
          <w:lang w:val="en"/>
        </w:rPr>
        <w:t xml:space="preserve"> </w:t>
      </w:r>
      <w:r w:rsidRPr="00C67090">
        <w:rPr>
          <w:rStyle w:val="jlqj4b"/>
          <w:rFonts w:ascii="Times New Roman" w:eastAsia="黑体" w:hAnsi="Times New Roman" w:cs="Times New Roman"/>
          <w:color w:val="000000"/>
          <w:sz w:val="18"/>
          <w:szCs w:val="18"/>
          <w:shd w:val="clear" w:color="auto" w:fill="FFFFFF" w:themeFill="background1"/>
          <w:lang w:val="en"/>
        </w:rPr>
        <w:t>analysis</w:t>
      </w:r>
      <w:proofErr w:type="gramStart"/>
      <w:r>
        <w:rPr>
          <w:rStyle w:val="qowt-font1-timesnewroman"/>
          <w:color w:val="000000"/>
          <w:sz w:val="18"/>
          <w:szCs w:val="18"/>
          <w:shd w:val="clear" w:color="auto" w:fill="FFFFFF"/>
        </w:rPr>
        <w:t>.(</w:t>
      </w:r>
      <w:proofErr w:type="gramEnd"/>
      <w:r>
        <w:rPr>
          <w:rStyle w:val="qowt-font1-timesnewroman"/>
          <w:color w:val="000000"/>
          <w:sz w:val="18"/>
          <w:szCs w:val="18"/>
          <w:shd w:val="clear" w:color="auto" w:fill="FFFFFF"/>
        </w:rPr>
        <w:t>201</w:t>
      </w:r>
      <w:r>
        <w:rPr>
          <w:rStyle w:val="qowt-font1-timesnewroman"/>
          <w:rFonts w:hint="eastAsia"/>
          <w:color w:val="000000"/>
          <w:sz w:val="18"/>
          <w:szCs w:val="18"/>
          <w:shd w:val="clear" w:color="auto" w:fill="FFFFFF"/>
        </w:rPr>
        <w:t>8</w:t>
      </w:r>
      <w:r>
        <w:rPr>
          <w:rStyle w:val="qowt-font1-timesnewroman"/>
          <w:color w:val="000000"/>
          <w:sz w:val="18"/>
          <w:szCs w:val="18"/>
          <w:shd w:val="clear" w:color="auto" w:fill="FFFFFF"/>
        </w:rPr>
        <w:t>-12-</w:t>
      </w:r>
      <w:r>
        <w:rPr>
          <w:rStyle w:val="qowt-font1-timesnewroman"/>
          <w:rFonts w:hint="eastAsia"/>
          <w:color w:val="000000"/>
          <w:sz w:val="18"/>
          <w:szCs w:val="18"/>
          <w:shd w:val="clear" w:color="auto" w:fill="FFFFFF"/>
        </w:rPr>
        <w:t>07</w:t>
      </w:r>
      <w:r>
        <w:rPr>
          <w:rStyle w:val="qowt-font1-timesnewroman"/>
          <w:color w:val="000000"/>
          <w:sz w:val="18"/>
          <w:szCs w:val="18"/>
          <w:shd w:val="clear" w:color="auto" w:fill="FFFFFF"/>
        </w:rPr>
        <w:t>)[20</w:t>
      </w:r>
      <w:r>
        <w:rPr>
          <w:rStyle w:val="qowt-font1-timesnewroman"/>
          <w:rFonts w:hint="eastAsia"/>
          <w:color w:val="000000"/>
          <w:sz w:val="18"/>
          <w:szCs w:val="18"/>
          <w:shd w:val="clear" w:color="auto" w:fill="FFFFFF"/>
        </w:rPr>
        <w:t>20</w:t>
      </w:r>
      <w:r>
        <w:rPr>
          <w:rStyle w:val="qowt-font1-timesnewroman"/>
          <w:color w:val="000000"/>
          <w:sz w:val="18"/>
          <w:szCs w:val="18"/>
          <w:shd w:val="clear" w:color="auto" w:fill="FFFFFF"/>
        </w:rPr>
        <w:t>-0</w:t>
      </w:r>
      <w:r>
        <w:rPr>
          <w:rStyle w:val="qowt-font1-timesnewroman"/>
          <w:rFonts w:hint="eastAsia"/>
          <w:color w:val="000000"/>
          <w:sz w:val="18"/>
          <w:szCs w:val="18"/>
          <w:shd w:val="clear" w:color="auto" w:fill="FFFFFF"/>
        </w:rPr>
        <w:t>3</w:t>
      </w:r>
      <w:r>
        <w:rPr>
          <w:rStyle w:val="qowt-font1-timesnewroman"/>
          <w:color w:val="000000"/>
          <w:sz w:val="18"/>
          <w:szCs w:val="18"/>
          <w:shd w:val="clear" w:color="auto" w:fill="FFFFFF"/>
        </w:rPr>
        <w:t>-28].</w:t>
      </w:r>
    </w:p>
    <w:p w:rsidR="00C67090" w:rsidRPr="00FB4975" w:rsidRDefault="00C67090" w:rsidP="00C67090">
      <w:pPr>
        <w:jc w:val="left"/>
        <w:rPr>
          <w:rFonts w:asciiTheme="minorEastAsia" w:hAnsiTheme="minorEastAsia"/>
          <w:sz w:val="18"/>
          <w:szCs w:val="18"/>
        </w:rPr>
      </w:pPr>
      <w:r w:rsidRPr="00C67090">
        <w:rPr>
          <w:rFonts w:asciiTheme="minorEastAsia" w:hAnsiTheme="minorEastAsia"/>
          <w:sz w:val="18"/>
          <w:szCs w:val="18"/>
        </w:rPr>
        <w:t>https://blog.csdn.net/qq_21840201/article/details/84876503</w:t>
      </w:r>
    </w:p>
    <w:p w:rsidR="00A5338A" w:rsidRPr="00A5338A" w:rsidRDefault="00A5338A" w:rsidP="00A5338A">
      <w:pPr>
        <w:pStyle w:val="a3"/>
        <w:ind w:left="432" w:firstLineChars="0" w:firstLine="0"/>
        <w:rPr>
          <w:rFonts w:ascii="华文细黑" w:eastAsia="华文细黑" w:hAnsi="华文细黑"/>
          <w:b/>
          <w:szCs w:val="21"/>
        </w:rPr>
      </w:pPr>
    </w:p>
    <w:sectPr w:rsidR="00A5338A" w:rsidRPr="00A53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E02DB"/>
    <w:multiLevelType w:val="hybridMultilevel"/>
    <w:tmpl w:val="33C68234"/>
    <w:lvl w:ilvl="0" w:tplc="C018DB5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BC"/>
    <w:rsid w:val="00031911"/>
    <w:rsid w:val="000A077A"/>
    <w:rsid w:val="000D788C"/>
    <w:rsid w:val="0017657F"/>
    <w:rsid w:val="001A32AF"/>
    <w:rsid w:val="00303301"/>
    <w:rsid w:val="003A6547"/>
    <w:rsid w:val="003F0864"/>
    <w:rsid w:val="004B2254"/>
    <w:rsid w:val="00545F48"/>
    <w:rsid w:val="00596F6A"/>
    <w:rsid w:val="005C3451"/>
    <w:rsid w:val="007E6C22"/>
    <w:rsid w:val="008628F9"/>
    <w:rsid w:val="008759F4"/>
    <w:rsid w:val="008A6284"/>
    <w:rsid w:val="008A6F44"/>
    <w:rsid w:val="00986072"/>
    <w:rsid w:val="009C5EA5"/>
    <w:rsid w:val="00A03265"/>
    <w:rsid w:val="00A5338A"/>
    <w:rsid w:val="00AA02BC"/>
    <w:rsid w:val="00AC783E"/>
    <w:rsid w:val="00C67090"/>
    <w:rsid w:val="00D24F18"/>
    <w:rsid w:val="00D7786B"/>
    <w:rsid w:val="00DA47B1"/>
    <w:rsid w:val="00E95B41"/>
    <w:rsid w:val="00ED0BA5"/>
    <w:rsid w:val="00F9005A"/>
    <w:rsid w:val="00F96616"/>
    <w:rsid w:val="00FA06F3"/>
    <w:rsid w:val="00FB4975"/>
    <w:rsid w:val="00FF03E8"/>
    <w:rsid w:val="00FF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6F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6F6A"/>
    <w:rPr>
      <w:b/>
      <w:bCs/>
      <w:kern w:val="44"/>
      <w:sz w:val="44"/>
      <w:szCs w:val="44"/>
    </w:rPr>
  </w:style>
  <w:style w:type="paragraph" w:styleId="a3">
    <w:name w:val="List Paragraph"/>
    <w:basedOn w:val="a"/>
    <w:uiPriority w:val="34"/>
    <w:qFormat/>
    <w:rsid w:val="00A5338A"/>
    <w:pPr>
      <w:ind w:firstLineChars="200" w:firstLine="420"/>
    </w:pPr>
  </w:style>
  <w:style w:type="character" w:customStyle="1" w:styleId="viiyi">
    <w:name w:val="viiyi"/>
    <w:basedOn w:val="a0"/>
    <w:rsid w:val="001A32AF"/>
  </w:style>
  <w:style w:type="character" w:customStyle="1" w:styleId="jlqj4b">
    <w:name w:val="jlqj4b"/>
    <w:basedOn w:val="a0"/>
    <w:rsid w:val="001A32AF"/>
  </w:style>
  <w:style w:type="character" w:customStyle="1" w:styleId="qowt-font1-timesnewroman">
    <w:name w:val="qowt-font1-timesnewroman"/>
    <w:basedOn w:val="a0"/>
    <w:rsid w:val="00C67090"/>
  </w:style>
  <w:style w:type="character" w:styleId="a4">
    <w:name w:val="Hyperlink"/>
    <w:basedOn w:val="a0"/>
    <w:uiPriority w:val="99"/>
    <w:unhideWhenUsed/>
    <w:rsid w:val="00C67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6F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6F6A"/>
    <w:rPr>
      <w:b/>
      <w:bCs/>
      <w:kern w:val="44"/>
      <w:sz w:val="44"/>
      <w:szCs w:val="44"/>
    </w:rPr>
  </w:style>
  <w:style w:type="paragraph" w:styleId="a3">
    <w:name w:val="List Paragraph"/>
    <w:basedOn w:val="a"/>
    <w:uiPriority w:val="34"/>
    <w:qFormat/>
    <w:rsid w:val="00A5338A"/>
    <w:pPr>
      <w:ind w:firstLineChars="200" w:firstLine="420"/>
    </w:pPr>
  </w:style>
  <w:style w:type="character" w:customStyle="1" w:styleId="viiyi">
    <w:name w:val="viiyi"/>
    <w:basedOn w:val="a0"/>
    <w:rsid w:val="001A32AF"/>
  </w:style>
  <w:style w:type="character" w:customStyle="1" w:styleId="jlqj4b">
    <w:name w:val="jlqj4b"/>
    <w:basedOn w:val="a0"/>
    <w:rsid w:val="001A32AF"/>
  </w:style>
  <w:style w:type="character" w:customStyle="1" w:styleId="qowt-font1-timesnewroman">
    <w:name w:val="qowt-font1-timesnewroman"/>
    <w:basedOn w:val="a0"/>
    <w:rsid w:val="00C67090"/>
  </w:style>
  <w:style w:type="character" w:styleId="a4">
    <w:name w:val="Hyperlink"/>
    <w:basedOn w:val="a0"/>
    <w:uiPriority w:val="99"/>
    <w:unhideWhenUsed/>
    <w:rsid w:val="00C67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nku.baidu.com/view/2a7d65fdbf23482fb4daa58da0116c175e0e1e1c.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4274</TotalTime>
  <Pages>1</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cp:revision>
  <cp:lastPrinted>2021-04-02T07:32:00Z</cp:lastPrinted>
  <dcterms:created xsi:type="dcterms:W3CDTF">2021-03-22T09:20:00Z</dcterms:created>
  <dcterms:modified xsi:type="dcterms:W3CDTF">2021-04-02T12:37:00Z</dcterms:modified>
</cp:coreProperties>
</file>