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928" w:firstLineChars="400"/>
        <w:jc w:val="left"/>
        <w:rPr>
          <w:rFonts w:hint="eastAsia"/>
        </w:rPr>
      </w:pPr>
      <w:r>
        <w:rPr>
          <w:rFonts w:hint="eastAsia"/>
        </w:rPr>
        <w:t>IT行业薪酬变化分析</w:t>
      </w:r>
    </w:p>
    <w:p>
      <w:pPr>
        <w:ind w:left="3360" w:leftChars="0" w:firstLine="420" w:firstLineChars="0"/>
        <w:jc w:val="left"/>
        <w:rPr>
          <w:rFonts w:hint="eastAsia"/>
          <w:vertAlign w:val="superscript"/>
          <w:lang w:val="en-US" w:eastAsia="zh-CN"/>
        </w:rPr>
      </w:pPr>
      <w:r>
        <w:rPr>
          <w:rFonts w:hint="eastAsia"/>
          <w:lang w:val="en-US" w:eastAsia="zh-CN"/>
        </w:rPr>
        <w:t>陈伟霖</w:t>
      </w:r>
      <w:r>
        <w:rPr>
          <w:rFonts w:hint="eastAsia"/>
          <w:vertAlign w:val="superscript"/>
          <w:lang w:val="en-US" w:eastAsia="zh-CN"/>
        </w:rPr>
        <w:t>1</w:t>
      </w:r>
    </w:p>
    <w:p>
      <w:pPr>
        <w:ind w:left="2100" w:leftChars="0" w:firstLine="630" w:firstLineChars="300"/>
        <w:jc w:val="left"/>
        <w:rPr>
          <w:rFonts w:hint="eastAsia"/>
          <w:vertAlign w:val="baseline"/>
          <w:lang w:val="en-US" w:eastAsia="zh-CN"/>
        </w:rPr>
      </w:pPr>
      <w:r>
        <w:rPr>
          <w:rFonts w:hint="eastAsia"/>
          <w:vertAlign w:val="baseline"/>
          <w:lang w:val="en-US" w:eastAsia="zh-CN"/>
        </w:rPr>
        <w:t>（大连理工大学 大连 116100）</w:t>
      </w:r>
    </w:p>
    <w:p>
      <w:pPr>
        <w:jc w:val="left"/>
        <w:rPr>
          <w:rFonts w:hint="eastAsia"/>
          <w:vertAlign w:val="baseline"/>
          <w:lang w:val="en-US" w:eastAsia="zh-CN"/>
        </w:rPr>
      </w:pPr>
      <w:r>
        <w:rPr>
          <w:rFonts w:hint="eastAsia"/>
          <w:b/>
          <w:bCs/>
          <w:vertAlign w:val="baseline"/>
          <w:lang w:val="en-US" w:eastAsia="zh-CN"/>
        </w:rPr>
        <w:t>摘</w:t>
      </w:r>
      <w:r>
        <w:rPr>
          <w:rFonts w:hint="eastAsia"/>
          <w:b/>
          <w:bCs/>
          <w:vertAlign w:val="baseline"/>
          <w:lang w:val="en-US" w:eastAsia="zh-CN"/>
        </w:rPr>
        <w:tab/>
      </w:r>
      <w:r>
        <w:rPr>
          <w:rFonts w:hint="eastAsia"/>
          <w:b/>
          <w:bCs/>
          <w:vertAlign w:val="baseline"/>
          <w:lang w:val="en-US" w:eastAsia="zh-CN"/>
        </w:rPr>
        <w:t>要</w:t>
      </w:r>
      <w:r>
        <w:rPr>
          <w:rFonts w:hint="eastAsia"/>
          <w:vertAlign w:val="baseline"/>
          <w:lang w:val="en-US" w:eastAsia="zh-CN"/>
        </w:rPr>
        <w:t>：IT行业作为热门行业，其从事人员的薪资状况从始至终都一直备受人们的关注。本文首先以德翰咨询在2010年对于IT行业薪资情况的专项报告为代表对IT行业过去的薪资情况进行简述，接着再分析最近几年IT行业薪资的现况，以此为基础分析未来薪资可能的变化情况，为IT行业的各公司设置薪资招聘人才提供有力的参考依据。</w:t>
      </w:r>
    </w:p>
    <w:p>
      <w:pPr>
        <w:jc w:val="left"/>
        <w:rPr>
          <w:rFonts w:ascii="黑体" w:hAnsi="黑体" w:eastAsia="黑体"/>
        </w:rPr>
      </w:pPr>
      <w:r>
        <w:rPr>
          <w:rFonts w:hint="eastAsia" w:ascii="黑体" w:hAnsi="黑体" w:eastAsia="黑体"/>
          <w:b/>
        </w:rPr>
        <w:t xml:space="preserve">关键词： </w:t>
      </w:r>
      <w:r>
        <w:rPr>
          <w:rFonts w:hint="eastAsia" w:ascii="黑体" w:hAnsi="黑体" w:eastAsia="黑体"/>
        </w:rPr>
        <w:t xml:space="preserve">薪资变化 </w:t>
      </w:r>
      <w:r>
        <w:rPr>
          <w:rFonts w:ascii="黑体" w:hAnsi="黑体" w:eastAsia="黑体"/>
        </w:rPr>
        <w:t xml:space="preserve"> </w:t>
      </w:r>
      <w:r>
        <w:rPr>
          <w:rFonts w:hint="eastAsia" w:ascii="黑体" w:hAnsi="黑体" w:eastAsia="黑体"/>
        </w:rPr>
        <w:t>互联网薪酬</w:t>
      </w:r>
    </w:p>
    <w:p>
      <w:pPr>
        <w:jc w:val="left"/>
        <w:rPr>
          <w:rFonts w:hint="default"/>
          <w:vertAlign w:val="baseline"/>
          <w:lang w:val="en-US" w:eastAsia="zh-CN"/>
        </w:rPr>
      </w:pPr>
    </w:p>
    <w:p>
      <w:pPr>
        <w:pStyle w:val="3"/>
        <w:bidi w:val="0"/>
        <w:jc w:val="left"/>
        <w:rPr>
          <w:sz w:val="24"/>
          <w:szCs w:val="24"/>
          <w:lang w:val="en-US" w:eastAsia="zh-CN"/>
        </w:rPr>
      </w:pPr>
      <w:r>
        <w:rPr>
          <w:sz w:val="24"/>
          <w:szCs w:val="24"/>
          <w:lang w:val="en-US" w:eastAsia="zh-CN"/>
        </w:rPr>
        <w:t>１ 引言</w:t>
      </w:r>
    </w:p>
    <w:p>
      <w:pPr>
        <w:ind w:firstLine="420" w:firstLineChars="0"/>
        <w:jc w:val="left"/>
        <w:rPr>
          <w:rFonts w:hint="eastAsia"/>
        </w:rPr>
      </w:pPr>
      <w:r>
        <w:rPr>
          <w:rFonts w:hint="eastAsia"/>
        </w:rPr>
        <w:t>2010年是经济渐渐复苏的一年，</w:t>
      </w:r>
      <w:r>
        <w:rPr>
          <w:rFonts w:hint="eastAsia"/>
          <w:lang w:val="en-US" w:eastAsia="zh-CN"/>
        </w:rPr>
        <w:t>从这一年起，</w:t>
      </w:r>
      <w:r>
        <w:rPr>
          <w:rFonts w:hint="eastAsia"/>
        </w:rPr>
        <w:t>IT行业</w:t>
      </w:r>
      <w:r>
        <w:rPr>
          <w:rFonts w:hint="eastAsia"/>
          <w:lang w:val="en-US" w:eastAsia="zh-CN"/>
        </w:rPr>
        <w:t>便</w:t>
      </w:r>
      <w:r>
        <w:rPr>
          <w:rFonts w:hint="eastAsia"/>
        </w:rPr>
        <w:t>备受人们的关注。整体来看,IT行业发展迅猛，各种新技术的开发应用对市场提出了极大的人才需求。而企业选择对于人</w:t>
      </w:r>
      <w:bookmarkStart w:id="0" w:name="_GoBack"/>
      <w:bookmarkEnd w:id="0"/>
      <w:r>
        <w:rPr>
          <w:rFonts w:hint="eastAsia"/>
        </w:rPr>
        <w:t>才的吸引分为人才资本投入与企业知名度投入两种。因此，IT企业如何用薪酬福利来招揽更多的人才与保留企业核心人才成了许多HR关注的方向!日前，北京德翰咨询公司发布了《2010年IT行业薪酬调研报告》，通过2010年3个季度对北京、广东、江苏、上海、浙江、山东、辽宁、陕西、福建和天津十个省市大中型软件行业员工的薪酬状况进行统计与分析，解读IT行业人才薪酬福利的真实状况以及IT行业人才未来需求趋势。</w:t>
      </w:r>
    </w:p>
    <w:p>
      <w:pPr>
        <w:ind w:firstLine="420" w:firstLineChars="0"/>
        <w:jc w:val="left"/>
        <w:rPr>
          <w:rFonts w:hint="eastAsia"/>
        </w:rPr>
      </w:pPr>
      <w:r>
        <w:rPr>
          <w:rFonts w:hint="eastAsia"/>
          <w:lang w:val="en-US" w:eastAsia="zh-CN"/>
        </w:rPr>
        <w:t>近几年来</w:t>
      </w:r>
      <w:r>
        <w:rPr>
          <w:rFonts w:hint="eastAsia"/>
        </w:rPr>
        <w:t>随着互联网产业</w:t>
      </w:r>
      <w:r>
        <w:rPr>
          <w:rFonts w:hint="eastAsia"/>
          <w:lang w:val="en-US" w:eastAsia="zh-CN"/>
        </w:rPr>
        <w:t>的</w:t>
      </w:r>
      <w:r>
        <w:rPr>
          <w:rFonts w:hint="eastAsia"/>
        </w:rPr>
        <w:t>快速发展，IT行业迎来新一轮的发展高潮，一些IT岗位的薪资水平要远远高于其他行业，如果抓住机会进入潜力型行业，同等的努力就可以拿到高于其他行业好几倍的薪资。当下互联网的发展使得软件开发发展的市场很大，未来发展前景可观。</w:t>
      </w:r>
    </w:p>
    <w:p>
      <w:pPr>
        <w:ind w:firstLine="420" w:firstLineChars="0"/>
        <w:jc w:val="left"/>
        <w:rPr>
          <w:rFonts w:hint="default"/>
          <w:lang w:val="en-US" w:eastAsia="zh-CN"/>
        </w:rPr>
      </w:pPr>
      <w:r>
        <w:rPr>
          <w:rFonts w:hint="eastAsia"/>
          <w:lang w:val="en-US" w:eastAsia="zh-CN"/>
        </w:rPr>
        <w:t>在过去，2010年，德翰咨询对IT 行业毕业生薪酬以及在职职员薪酬情况做了专项调研。最近几年，如2019年招聘公司Hired也连续第四年公布了年度全球科技行业薪资报告。还有很多公司或研究机构都对IT行业的薪资进行了研究统计，在这里我对其中几个我认为比较全面的报告进行分析，以支撑我所得到的结论。</w:t>
      </w:r>
    </w:p>
    <w:p>
      <w:pPr>
        <w:ind w:firstLine="420" w:firstLineChars="0"/>
        <w:jc w:val="left"/>
        <w:rPr>
          <w:rFonts w:hint="eastAsia"/>
        </w:rPr>
      </w:pPr>
    </w:p>
    <w:p>
      <w:pPr>
        <w:jc w:val="left"/>
        <w:rPr>
          <w:rFonts w:hint="eastAsia"/>
        </w:rPr>
      </w:pPr>
    </w:p>
    <w:p>
      <w:pPr>
        <w:pStyle w:val="3"/>
        <w:numPr>
          <w:ilvl w:val="0"/>
          <w:numId w:val="1"/>
        </w:numPr>
        <w:bidi w:val="0"/>
        <w:jc w:val="left"/>
        <w:rPr>
          <w:rFonts w:hint="eastAsia"/>
          <w:sz w:val="24"/>
          <w:szCs w:val="24"/>
          <w:lang w:val="en-US" w:eastAsia="zh-CN"/>
        </w:rPr>
      </w:pPr>
      <w:r>
        <w:rPr>
          <w:sz w:val="24"/>
          <w:szCs w:val="24"/>
          <w:lang w:val="en-US" w:eastAsia="zh-CN"/>
        </w:rPr>
        <w:t xml:space="preserve"> </w:t>
      </w:r>
      <w:r>
        <w:rPr>
          <w:rFonts w:hint="eastAsia"/>
          <w:sz w:val="24"/>
          <w:szCs w:val="24"/>
          <w:lang w:val="en-US" w:eastAsia="zh-CN"/>
        </w:rPr>
        <w:t>分析与结论</w:t>
      </w:r>
    </w:p>
    <w:p>
      <w:pPr>
        <w:pStyle w:val="4"/>
        <w:bidi w:val="0"/>
        <w:jc w:val="left"/>
        <w:rPr>
          <w:rFonts w:hint="default"/>
          <w:sz w:val="18"/>
          <w:szCs w:val="18"/>
          <w:lang w:val="en-US" w:eastAsia="zh-CN"/>
        </w:rPr>
      </w:pPr>
      <w:r>
        <w:rPr>
          <w:rFonts w:hint="eastAsia"/>
          <w:sz w:val="18"/>
          <w:szCs w:val="18"/>
          <w:lang w:val="en-US" w:eastAsia="zh-CN"/>
        </w:rPr>
        <w:t>2.1在2010年IT行业整体薪酬总体便已呈增长趋势</w:t>
      </w:r>
    </w:p>
    <w:p>
      <w:pPr>
        <w:ind w:firstLine="420" w:firstLineChars="0"/>
        <w:jc w:val="left"/>
        <w:rPr>
          <w:rFonts w:hint="eastAsia"/>
          <w:lang w:val="en-US" w:eastAsia="zh-CN"/>
        </w:rPr>
      </w:pPr>
      <w:r>
        <w:rPr>
          <w:rFonts w:hint="eastAsia"/>
          <w:lang w:val="en-US" w:eastAsia="zh-CN"/>
        </w:rPr>
        <w:t>2010年，德翰咨询</w:t>
      </w:r>
      <w:r>
        <w:rPr>
          <w:rFonts w:hint="eastAsia"/>
          <w:vertAlign w:val="superscript"/>
          <w:lang w:val="en-US" w:eastAsia="zh-CN"/>
        </w:rPr>
        <w:t>[1]</w:t>
      </w:r>
      <w:r>
        <w:rPr>
          <w:rFonts w:hint="eastAsia"/>
          <w:lang w:val="en-US" w:eastAsia="zh-CN"/>
        </w:rPr>
        <w:t>对IT 行业毕业生薪酬以及在职职员薪酬情况做了专项调研。</w:t>
      </w:r>
    </w:p>
    <w:p>
      <w:pPr>
        <w:ind w:firstLine="420" w:firstLineChars="0"/>
        <w:jc w:val="left"/>
        <w:rPr>
          <w:rFonts w:hint="eastAsia"/>
          <w:lang w:val="en-US" w:eastAsia="zh-CN"/>
        </w:rPr>
      </w:pPr>
      <w:r>
        <w:rPr>
          <w:rFonts w:hint="eastAsia"/>
          <w:lang w:val="en-US" w:eastAsia="zh-CN"/>
        </w:rPr>
        <w:t>毕业生方面，2010年的应届毕业生数量大约在650万，加上09年没有就业毕业生，高校毕业生人数将达到700万，09年整体毕业生就业率为86.6%，IT类毕业生半年后就业率在82.3%。预计 2010年毕业生整体就业率在80%左右，除了继续深造，自主创业之外，还有9.8%的人在继续寻找工作，所以就业形势依然不容乐观。据德翰咨询2010薪酬发布会发布，大专以下学历毕业生起薪为1360元，大专学历毕业生起薪在1780元，本科学历毕业生起薪为2580元，硕士学历毕业生起薪为3670元。另外调查表明高校毕业生无法进入设计人才奇缺的企业，成了中国IT设计人才一道无法逾越的鸿沟，矛盾的是高校不断扩招，越来越多高校毕业生出现“毕业即失业”的情况，特别在IT行业只有理论而缺乏实践或工作经验不足的应届毕业生来说无疑雪上加霜。</w:t>
      </w:r>
    </w:p>
    <w:p>
      <w:pPr>
        <w:ind w:firstLine="420" w:firstLineChars="0"/>
        <w:jc w:val="left"/>
        <w:rPr>
          <w:rFonts w:hint="eastAsia"/>
          <w:lang w:val="en-US" w:eastAsia="zh-CN"/>
        </w:rPr>
      </w:pPr>
      <w:r>
        <w:rPr>
          <w:rFonts w:hint="eastAsia"/>
          <w:lang w:val="en-US" w:eastAsia="zh-CN"/>
        </w:rPr>
        <w:t>在职员工方面，整体薪酬总体呈增长趋势，高级管理职位的年度总现金在52万左右，较09年同比增长5.5%;中层管理职位年度总现金在24万左右，较09年同比增长6.30%;基层管理职位的年度总现金为12万左右，较09年同比增长了7.40%;一般员工的年度总现金为近6万元，较09年同比增长了7.10%。整体IT行业的薪酬增长率为6.80%，可以从上面的数据看出，等级之间薪酬差距还是比较大的，高管与一般员工的薪酬差距平均在9.3倍。在企业调薪的参考因素方面我们可以看到市场水平与物价水平占据了更多的比例（见下图）。</w:t>
      </w:r>
    </w:p>
    <w:p>
      <w:pPr>
        <w:jc w:val="left"/>
      </w:pPr>
      <w:r>
        <w:drawing>
          <wp:inline distT="0" distB="0" distL="114300" distR="114300">
            <wp:extent cx="5273675" cy="259969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14886"/>
                    <a:stretch>
                      <a:fillRect/>
                    </a:stretch>
                  </pic:blipFill>
                  <pic:spPr>
                    <a:xfrm>
                      <a:off x="0" y="0"/>
                      <a:ext cx="5273675" cy="2599690"/>
                    </a:xfrm>
                    <a:prstGeom prst="rect">
                      <a:avLst/>
                    </a:prstGeom>
                    <a:noFill/>
                    <a:ln>
                      <a:noFill/>
                    </a:ln>
                  </pic:spPr>
                </pic:pic>
              </a:graphicData>
            </a:graphic>
          </wp:inline>
        </w:drawing>
      </w:r>
    </w:p>
    <w:p>
      <w:pPr>
        <w:ind w:left="1680" w:leftChars="0" w:firstLine="840" w:firstLineChars="400"/>
        <w:jc w:val="left"/>
        <w:rPr>
          <w:rFonts w:hint="eastAsia"/>
          <w:lang w:val="en-US" w:eastAsia="zh-CN"/>
        </w:rPr>
      </w:pPr>
      <w:r>
        <w:rPr>
          <w:rFonts w:hint="eastAsia"/>
          <w:lang w:val="en-US" w:eastAsia="zh-CN"/>
        </w:rPr>
        <w:t>图1 2010年薪酬涨幅的参考因素</w:t>
      </w:r>
    </w:p>
    <w:p>
      <w:pPr>
        <w:ind w:left="1680" w:leftChars="0" w:firstLine="840" w:firstLineChars="400"/>
        <w:jc w:val="left"/>
        <w:rPr>
          <w:rFonts w:hint="eastAsia"/>
          <w:lang w:val="en-US" w:eastAsia="zh-CN"/>
        </w:rPr>
      </w:pPr>
    </w:p>
    <w:p>
      <w:pPr>
        <w:pStyle w:val="4"/>
        <w:bidi w:val="0"/>
        <w:jc w:val="left"/>
        <w:rPr>
          <w:rFonts w:hint="default"/>
          <w:sz w:val="18"/>
          <w:szCs w:val="18"/>
          <w:lang w:val="en-US" w:eastAsia="zh-CN"/>
        </w:rPr>
      </w:pPr>
      <w:r>
        <w:rPr>
          <w:rFonts w:hint="eastAsia"/>
          <w:sz w:val="18"/>
          <w:szCs w:val="18"/>
          <w:lang w:val="en-US" w:eastAsia="zh-CN"/>
        </w:rPr>
        <w:t>2.2近几年来IT行业整体薪酬总体依旧呈增长趋势</w:t>
      </w:r>
    </w:p>
    <w:p>
      <w:pPr>
        <w:ind w:firstLine="420" w:firstLineChars="0"/>
        <w:jc w:val="left"/>
        <w:rPr>
          <w:rFonts w:hint="eastAsia"/>
          <w:lang w:val="en-US" w:eastAsia="zh-CN"/>
        </w:rPr>
      </w:pPr>
      <w:r>
        <w:rPr>
          <w:rFonts w:hint="eastAsia"/>
          <w:lang w:val="en-US" w:eastAsia="zh-CN"/>
        </w:rPr>
        <w:t>2019年招聘公司Hired</w:t>
      </w:r>
      <w:r>
        <w:rPr>
          <w:rFonts w:hint="eastAsia"/>
          <w:vertAlign w:val="superscript"/>
          <w:lang w:val="en-US" w:eastAsia="zh-CN"/>
        </w:rPr>
        <w:t>[2]</w:t>
      </w:r>
      <w:r>
        <w:rPr>
          <w:rFonts w:hint="eastAsia"/>
          <w:lang w:val="en-US" w:eastAsia="zh-CN"/>
        </w:rPr>
        <w:t>连续第四年公布了年度全球科技行业薪资报告。报告基于市场上1,800多名全球技术人员的回复，分析结果显示，全国的科技行业的薪资正在稳步上升。</w:t>
      </w:r>
    </w:p>
    <w:p>
      <w:pPr>
        <w:ind w:firstLine="420" w:firstLineChars="0"/>
        <w:jc w:val="left"/>
        <w:rPr>
          <w:rFonts w:hint="eastAsia"/>
          <w:lang w:val="en-US" w:eastAsia="zh-CN"/>
        </w:rPr>
      </w:pPr>
      <w:r>
        <w:rPr>
          <w:rFonts w:hint="eastAsia"/>
          <w:lang w:val="en-US" w:eastAsia="zh-CN"/>
        </w:rPr>
        <w:t>在该篇薪资报告中重点分析了求职市场中科技行业的薪资数据，包括软件工程师、产品经理、开发运营工程师、设计师及数据科学家等岗位。</w:t>
      </w:r>
    </w:p>
    <w:p>
      <w:pPr>
        <w:ind w:firstLine="420" w:firstLineChars="0"/>
        <w:jc w:val="left"/>
        <w:rPr>
          <w:rFonts w:hint="default"/>
          <w:lang w:val="en-US" w:eastAsia="zh-CN"/>
        </w:rPr>
      </w:pPr>
      <w:r>
        <w:rPr>
          <w:rFonts w:hint="eastAsia"/>
          <w:lang w:val="en-US" w:eastAsia="zh-CN"/>
        </w:rPr>
        <w:t>报告中明确指出：</w:t>
      </w:r>
      <w:r>
        <w:rPr>
          <w:rFonts w:hint="default"/>
          <w:lang w:val="en-US" w:eastAsia="zh-CN"/>
        </w:rPr>
        <w:t>2019 年，全球技术从业者的平均薪资为 12.9 万美元。美国技术从业者的平均薪资要高于世界平均水平，为 13.5 万美元，整体来看，东海岸的薪资增长速度要更快。2019 年，旧金山湾区已经连续第四年成为技术工作者收入最高的就业市场，平均薪资为 14.5 万美元，去年的工资增长率为 2％，考虑到其飙升的租金和丰富的技术成果，这并不令人感到意外；多伦多是美国技术从业者收入最低的就业市场，平均薪资为 10 万美元，不过，去年的工资增长率还不错，为 9%。</w:t>
      </w:r>
    </w:p>
    <w:p>
      <w:pPr>
        <w:ind w:firstLine="420" w:firstLineChars="0"/>
        <w:jc w:val="left"/>
        <w:rPr>
          <w:rFonts w:hint="default"/>
          <w:lang w:val="en-US" w:eastAsia="zh-CN"/>
        </w:rPr>
      </w:pPr>
      <w:r>
        <w:rPr>
          <w:rFonts w:hint="default"/>
          <w:lang w:val="en-US" w:eastAsia="zh-CN"/>
        </w:rPr>
        <w:t>2019 年，法国巴黎的技术从业者的平均薪资为 5.2 万欧元，去年的工资增长率为 8%；英国伦敦的技术从业者的平均薪资为 6.2 万英镑</w:t>
      </w:r>
      <w:r>
        <w:rPr>
          <w:rFonts w:hint="eastAsia"/>
          <w:lang w:val="en-US" w:eastAsia="zh-CN"/>
        </w:rPr>
        <w:t>（见下图）</w:t>
      </w:r>
      <w:r>
        <w:rPr>
          <w:rFonts w:hint="default"/>
          <w:lang w:val="en-US" w:eastAsia="zh-CN"/>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285105" cy="3147695"/>
            <wp:effectExtent l="0" t="0" r="10795" b="146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285105" cy="3147695"/>
                    </a:xfrm>
                    <a:prstGeom prst="rect">
                      <a:avLst/>
                    </a:prstGeom>
                    <a:noFill/>
                    <a:ln w="9525">
                      <a:noFill/>
                    </a:ln>
                  </pic:spPr>
                </pic:pic>
              </a:graphicData>
            </a:graphic>
          </wp:inline>
        </w:drawing>
      </w:r>
    </w:p>
    <w:p>
      <w:pPr>
        <w:ind w:left="2100" w:leftChars="0" w:firstLine="420" w:firstLineChars="0"/>
        <w:jc w:val="left"/>
        <w:rPr>
          <w:rFonts w:hint="eastAsia"/>
          <w:lang w:val="en-US" w:eastAsia="zh-CN"/>
        </w:rPr>
      </w:pPr>
      <w:r>
        <w:rPr>
          <w:rFonts w:hint="eastAsia"/>
          <w:lang w:val="en-US" w:eastAsia="zh-CN"/>
        </w:rPr>
        <w:t>图2法国巴黎技术从业者薪资情况</w:t>
      </w:r>
    </w:p>
    <w:p>
      <w:pPr>
        <w:ind w:left="2100" w:leftChars="0" w:firstLine="420" w:firstLineChars="0"/>
        <w:jc w:val="left"/>
        <w:rPr>
          <w:rFonts w:hint="default"/>
          <w:lang w:val="en-US" w:eastAsia="zh-CN"/>
        </w:rPr>
      </w:pPr>
    </w:p>
    <w:p>
      <w:pPr>
        <w:ind w:firstLine="420" w:firstLineChars="0"/>
        <w:jc w:val="left"/>
        <w:rPr>
          <w:rFonts w:hint="eastAsia"/>
          <w:lang w:val="en-US" w:eastAsia="zh-CN"/>
        </w:rPr>
      </w:pPr>
      <w:r>
        <w:rPr>
          <w:rFonts w:hint="eastAsia"/>
          <w:lang w:val="en-US" w:eastAsia="zh-CN"/>
        </w:rPr>
        <w:t>再看看我们国内的情况</w:t>
      </w:r>
      <w:r>
        <w:rPr>
          <w:rFonts w:hint="eastAsia"/>
          <w:vertAlign w:val="superscript"/>
          <w:lang w:val="en-US" w:eastAsia="zh-CN"/>
        </w:rPr>
        <w:t>[3]</w:t>
      </w:r>
      <w:r>
        <w:rPr>
          <w:rFonts w:hint="eastAsia"/>
          <w:lang w:val="en-US" w:eastAsia="zh-CN"/>
        </w:rPr>
        <w:t>。“IT行业工资真的普遍很高吗”？答案是肯定的（见下图），论平均工资，这几年的互联网行业的平均薪资确实是最高的。看看IT行业的平均薪资与其他行业的对比，从事IT/互联网行业的，就成都地区，月薪过万不在少数，软件园，尤其是在软件园C区，天府三街、五街周围上班的程序员，参考发量可以来估算下他们的工资。像在BAT/头条、美团、京东等这些互联网巨头公司上班的程序员，起薪年薪40万，年薪百万的也不在少数。可以这么评价，互联网的发展速度就是中国速度！</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4931410" cy="2242185"/>
            <wp:effectExtent l="0" t="0" r="6350"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931410" cy="2242185"/>
                    </a:xfrm>
                    <a:prstGeom prst="rect">
                      <a:avLst/>
                    </a:prstGeom>
                    <a:noFill/>
                    <a:ln w="9525">
                      <a:noFill/>
                    </a:ln>
                  </pic:spPr>
                </pic:pic>
              </a:graphicData>
            </a:graphic>
          </wp:inline>
        </w:drawing>
      </w:r>
    </w:p>
    <w:p>
      <w:pPr>
        <w:ind w:left="2520" w:leftChars="0" w:firstLine="420" w:firstLineChars="0"/>
        <w:jc w:val="left"/>
        <w:rPr>
          <w:rFonts w:hint="default" w:ascii="宋体" w:hAnsi="宋体" w:eastAsia="宋体" w:cs="宋体"/>
          <w:sz w:val="24"/>
          <w:szCs w:val="24"/>
          <w:lang w:val="en-US" w:eastAsia="zh-CN"/>
        </w:rPr>
      </w:pPr>
      <w:r>
        <w:rPr>
          <w:rFonts w:hint="eastAsia"/>
          <w:lang w:val="en-US" w:eastAsia="zh-CN"/>
        </w:rPr>
        <w:t>图3国内各行业薪资情况</w:t>
      </w:r>
    </w:p>
    <w:p>
      <w:pPr>
        <w:jc w:val="left"/>
        <w:rPr>
          <w:lang w:val="en-US" w:eastAsia="zh-CN"/>
        </w:rPr>
      </w:pPr>
    </w:p>
    <w:p>
      <w:pPr>
        <w:pStyle w:val="3"/>
        <w:numPr>
          <w:ilvl w:val="0"/>
          <w:numId w:val="0"/>
        </w:numPr>
        <w:bidi w:val="0"/>
        <w:jc w:val="left"/>
        <w:rPr>
          <w:rFonts w:hint="eastAsia"/>
          <w:sz w:val="24"/>
          <w:szCs w:val="24"/>
          <w:lang w:val="en-US" w:eastAsia="zh-CN"/>
        </w:rPr>
      </w:pPr>
      <w:r>
        <w:rPr>
          <w:rFonts w:hint="eastAsia"/>
          <w:sz w:val="24"/>
          <w:szCs w:val="24"/>
          <w:lang w:val="en-US" w:eastAsia="zh-CN"/>
        </w:rPr>
        <w:t>3 结论</w:t>
      </w:r>
    </w:p>
    <w:p>
      <w:pPr>
        <w:numPr>
          <w:ilvl w:val="0"/>
          <w:numId w:val="0"/>
        </w:numPr>
        <w:ind w:firstLine="420" w:firstLineChars="0"/>
        <w:jc w:val="left"/>
        <w:rPr>
          <w:rFonts w:hint="eastAsia"/>
          <w:lang w:val="en-US" w:eastAsia="zh-CN"/>
        </w:rPr>
      </w:pPr>
      <w:r>
        <w:rPr>
          <w:rFonts w:hint="eastAsia" w:ascii="宋体" w:hAnsi="宋体" w:eastAsia="宋体" w:cs="宋体"/>
          <w:sz w:val="21"/>
          <w:szCs w:val="21"/>
          <w:lang w:val="en-US" w:eastAsia="zh-CN"/>
        </w:rPr>
        <w:t>我认为</w:t>
      </w:r>
      <w:r>
        <w:rPr>
          <w:rFonts w:hint="eastAsia"/>
          <w:lang w:val="en-US" w:eastAsia="zh-CN"/>
        </w:rPr>
        <w:t>未来全球IT行业将进入飞速发展的全新时代，公司对各类人才的的需求也将不断激增，整个行业正在处于上升的通道当中。</w:t>
      </w:r>
    </w:p>
    <w:p>
      <w:pPr>
        <w:numPr>
          <w:ilvl w:val="0"/>
          <w:numId w:val="0"/>
        </w:numPr>
        <w:ind w:firstLine="420" w:firstLineChars="0"/>
        <w:jc w:val="left"/>
        <w:rPr>
          <w:rFonts w:hint="default"/>
          <w:lang w:val="en-US" w:eastAsia="zh-CN"/>
        </w:rPr>
      </w:pPr>
      <w:r>
        <w:rPr>
          <w:rFonts w:hint="default"/>
          <w:lang w:val="en-US" w:eastAsia="zh-CN"/>
        </w:rPr>
        <w:t>对IT行业人士来说，这个消息还是相当不错的:IT专业人士可以要求更高额的薪水了。这份来自于《2018年Robert Half IT薪酬指南》的统计数据表明: “有44%的CIOs表示，他们错过了顶级人才，因为这些人正在寻求能够提供的更高的薪水的公司。”从经济学的角度，供给和需求的规律意味着稀缺推高了价格。最顶尖的IT人才当然是稀缺的——这并不奇怪，因为对于当今的企业来说，技术是至关重要的。从Robert Half的报告中可以看到:“技术工人的持续短缺不仅仅给许多雇主带来不便——它很快将成为一个严重的商业问题。”</w:t>
      </w:r>
    </w:p>
    <w:p>
      <w:pPr>
        <w:numPr>
          <w:ilvl w:val="0"/>
          <w:numId w:val="0"/>
        </w:numPr>
        <w:ind w:firstLine="420" w:firstLineChars="0"/>
        <w:jc w:val="left"/>
        <w:rPr>
          <w:rFonts w:hint="eastAsia"/>
          <w:lang w:val="en-US" w:eastAsia="zh-CN"/>
        </w:rPr>
      </w:pPr>
      <w:r>
        <w:rPr>
          <w:rFonts w:hint="eastAsia"/>
          <w:lang w:val="en-US" w:eastAsia="zh-CN"/>
        </w:rPr>
        <w:t>IT行业的飞速发展意味着我们将面临更多的挑战和机遇。一些IT岗位的薪资水平要远远高于其他行业，如果抓住机会进入潜力型行业，甚至只需要同等的努力就可以拿到高于其他行业好几倍的薪资。当然，如果你肯付出更多的努力，未来发展前景也将变得更加明朗。</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p>
    <w:p>
      <w:pPr>
        <w:pStyle w:val="3"/>
        <w:bidi w:val="0"/>
        <w:jc w:val="left"/>
        <w:rPr>
          <w:rFonts w:hint="eastAsia"/>
          <w:lang w:val="en-US" w:eastAsia="zh-CN"/>
        </w:rPr>
      </w:pPr>
    </w:p>
    <w:p>
      <w:pPr>
        <w:pStyle w:val="3"/>
        <w:bidi w:val="0"/>
        <w:ind w:left="2520" w:leftChars="0" w:firstLine="420" w:firstLineChars="0"/>
        <w:jc w:val="left"/>
        <w:rPr>
          <w:lang w:val="en-US" w:eastAsia="zh-CN"/>
        </w:rPr>
      </w:pPr>
      <w:r>
        <w:rPr>
          <w:lang w:val="en-US" w:eastAsia="zh-CN"/>
        </w:rPr>
        <w:t xml:space="preserve">参 考 文 献 </w:t>
      </w:r>
    </w:p>
    <w:p>
      <w:pPr>
        <w:jc w:val="left"/>
        <w:rPr>
          <w:rFonts w:hint="eastAsia"/>
          <w:lang w:val="en-US" w:eastAsia="zh-CN"/>
        </w:rPr>
      </w:pPr>
      <w:r>
        <w:rPr>
          <w:rFonts w:hint="eastAsia"/>
          <w:lang w:val="en-US" w:eastAsia="zh-CN"/>
        </w:rPr>
        <w:t>[ 1 ]百度文库.2010年IT行业现状与薪酬分析(https://wenku.baidu.com/view/8eccc0</w:t>
      </w:r>
    </w:p>
    <w:p>
      <w:pPr>
        <w:jc w:val="left"/>
        <w:rPr>
          <w:rFonts w:hint="eastAsia"/>
          <w:lang w:val="en-US" w:eastAsia="zh-CN"/>
        </w:rPr>
      </w:pPr>
      <w:r>
        <w:rPr>
          <w:rFonts w:hint="eastAsia"/>
          <w:lang w:val="en-US" w:eastAsia="zh-CN"/>
        </w:rPr>
        <w:t>c9ac02de80d4d8d15abe23482fb5da024e.html)</w:t>
      </w:r>
    </w:p>
    <w:p>
      <w:pPr>
        <w:jc w:val="left"/>
        <w:rPr>
          <w:rFonts w:hint="eastAsia"/>
          <w:lang w:val="en-US" w:eastAsia="zh-CN"/>
        </w:rPr>
      </w:pPr>
      <w:r>
        <w:rPr>
          <w:rFonts w:hint="eastAsia"/>
          <w:lang w:val="en-US" w:eastAsia="zh-CN"/>
        </w:rPr>
        <w:t>[ 2 ]Hired.2019全球IT行业薪酬报告[2019](https://hired.com/page/state-of-salaries)</w:t>
      </w:r>
    </w:p>
    <w:p>
      <w:pPr>
        <w:jc w:val="left"/>
        <w:rPr>
          <w:rFonts w:hint="eastAsia"/>
          <w:lang w:val="en-US" w:eastAsia="zh-CN"/>
        </w:rPr>
      </w:pPr>
      <w:r>
        <w:rPr>
          <w:rFonts w:hint="eastAsia"/>
          <w:lang w:val="en-US" w:eastAsia="zh-CN"/>
        </w:rPr>
        <w:t>[ 3 ]国信安.</w:t>
      </w:r>
      <w:r>
        <w:rPr>
          <w:rFonts w:hint="eastAsia"/>
          <w:lang w:val="en-US" w:eastAsia="zh-CN"/>
        </w:rPr>
        <w:fldChar w:fldCharType="begin"/>
      </w:r>
      <w:r>
        <w:rPr>
          <w:rFonts w:hint="eastAsia"/>
          <w:lang w:val="en-US" w:eastAsia="zh-CN"/>
        </w:rPr>
        <w:instrText xml:space="preserve"> HYPERLINK "https://www.zhihu.com/question/370428533/answer/1618590271" \t "https://www.zhihu.com/_blank" </w:instrText>
      </w:r>
      <w:r>
        <w:rPr>
          <w:rFonts w:hint="eastAsia"/>
          <w:lang w:val="en-US" w:eastAsia="zh-CN"/>
        </w:rPr>
        <w:fldChar w:fldCharType="separate"/>
      </w:r>
      <w:r>
        <w:rPr>
          <w:rFonts w:hint="eastAsia"/>
          <w:lang w:val="en-US" w:eastAsia="zh-CN"/>
        </w:rPr>
        <w:t>IT行业工资真的普遍很高吗?</w:t>
      </w:r>
      <w:r>
        <w:rPr>
          <w:rFonts w:hint="eastAsia"/>
          <w:lang w:val="en-US" w:eastAsia="zh-CN"/>
        </w:rPr>
        <w:fldChar w:fldCharType="end"/>
      </w:r>
      <w:r>
        <w:rPr>
          <w:rFonts w:hint="eastAsia"/>
          <w:lang w:val="en-US" w:eastAsia="zh-CN"/>
        </w:rPr>
        <w:t>(https://www.zhihu.com/question/370428533</w:t>
      </w:r>
    </w:p>
    <w:p>
      <w:pPr>
        <w:jc w:val="left"/>
        <w:rPr>
          <w:rFonts w:hint="default"/>
          <w:lang w:val="en-US" w:eastAsia="zh-CN"/>
        </w:rPr>
      </w:pPr>
      <w:r>
        <w:rPr>
          <w:rFonts w:hint="eastAsia"/>
          <w:lang w:val="en-US" w:eastAsia="zh-CN"/>
        </w:rPr>
        <w:t>/answer/1618590271)</w:t>
      </w:r>
    </w:p>
    <w:p>
      <w:pPr>
        <w:jc w:val="left"/>
        <w:rPr>
          <w:rFonts w:hint="eastAsia"/>
          <w:lang w:val="en-US" w:eastAsia="zh-CN"/>
        </w:rPr>
      </w:pPr>
    </w:p>
    <w:p>
      <w:pPr>
        <w:jc w:val="left"/>
        <w:rPr>
          <w:rFonts w:hint="default"/>
          <w:lang w:val="en-US" w:eastAsia="zh-CN"/>
        </w:rPr>
      </w:pPr>
    </w:p>
    <w:p>
      <w:pPr>
        <w:jc w:val="left"/>
        <w:rPr>
          <w:rFonts w:hint="default"/>
          <w:lang w:val="en-US" w:eastAsia="zh-CN"/>
        </w:rPr>
      </w:pPr>
    </w:p>
    <w:p>
      <w:pPr>
        <w:jc w:val="left"/>
        <w:rPr>
          <w:rFonts w:hint="default" w:eastAsiaTheme="minorEastAsia"/>
          <w:lang w:val="en-US" w:eastAsia="zh-CN"/>
        </w:rPr>
      </w:pP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p>
    <w:p>
      <w:pPr>
        <w:ind w:firstLine="420" w:firstLineChars="0"/>
        <w:jc w:val="left"/>
        <w:rPr>
          <w:rFonts w:hint="default"/>
          <w:lang w:val="en-US" w:eastAsia="zh-CN"/>
        </w:rPr>
      </w:pPr>
    </w:p>
    <w:p>
      <w:pPr>
        <w:ind w:firstLine="420" w:firstLineChars="0"/>
        <w:jc w:val="left"/>
      </w:pPr>
    </w:p>
    <w:p>
      <w:pPr>
        <w:jc w:val="left"/>
      </w:pPr>
    </w:p>
    <w:p>
      <w:pPr>
        <w:jc w:val="left"/>
        <w:rPr>
          <w:rFonts w:hint="default"/>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CDA706"/>
    <w:multiLevelType w:val="singleLevel"/>
    <w:tmpl w:val="EDCDA706"/>
    <w:lvl w:ilvl="0" w:tentative="0">
      <w:start w:val="2"/>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82FBF"/>
    <w:rsid w:val="030205A6"/>
    <w:rsid w:val="04F35C11"/>
    <w:rsid w:val="10D51B2C"/>
    <w:rsid w:val="133627EF"/>
    <w:rsid w:val="15C279D0"/>
    <w:rsid w:val="17CC747C"/>
    <w:rsid w:val="1C3E4F68"/>
    <w:rsid w:val="22034E61"/>
    <w:rsid w:val="27005143"/>
    <w:rsid w:val="273C66AB"/>
    <w:rsid w:val="274E0D68"/>
    <w:rsid w:val="2856760A"/>
    <w:rsid w:val="2FA06376"/>
    <w:rsid w:val="2FBF3A6A"/>
    <w:rsid w:val="33323539"/>
    <w:rsid w:val="33982BDB"/>
    <w:rsid w:val="33F47804"/>
    <w:rsid w:val="35EC7605"/>
    <w:rsid w:val="36FA693B"/>
    <w:rsid w:val="39F937E1"/>
    <w:rsid w:val="3A395810"/>
    <w:rsid w:val="3B293E3D"/>
    <w:rsid w:val="3BB738DD"/>
    <w:rsid w:val="3F1B010F"/>
    <w:rsid w:val="41164F0A"/>
    <w:rsid w:val="42B27DC8"/>
    <w:rsid w:val="453D1A2E"/>
    <w:rsid w:val="464553D8"/>
    <w:rsid w:val="46F17BEF"/>
    <w:rsid w:val="49C64363"/>
    <w:rsid w:val="4CA26CFD"/>
    <w:rsid w:val="4EEE4923"/>
    <w:rsid w:val="54984969"/>
    <w:rsid w:val="5BBD61C3"/>
    <w:rsid w:val="5D926749"/>
    <w:rsid w:val="65A85B71"/>
    <w:rsid w:val="66827402"/>
    <w:rsid w:val="6DD47AE8"/>
    <w:rsid w:val="75617573"/>
    <w:rsid w:val="76FC6615"/>
    <w:rsid w:val="7DAB3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2021-03-27T10:03:00Z</dcterms:created>
  <dc:creator>admin</dc:creator>
  <cp:lastModifiedBy>WPS_1614344923</cp:lastModifiedBy>
  <dcterms:modified xsi:type="dcterms:W3CDTF">2021-04-04T11:28:44Z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5807914E41F6429A890B82FEEE28D5F2</vt:lpwstr>
  </property>
</Properties>
</file>