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b/>
          <w:bCs/>
          <w:sz w:val="32"/>
          <w:szCs w:val="36"/>
          <w:lang w:val="en-US" w:eastAsia="zh-CN"/>
        </w:rPr>
      </w:pPr>
      <w:r>
        <w:rPr>
          <w:rFonts w:hint="eastAsia" w:ascii="黑体" w:hAnsi="黑体" w:eastAsia="黑体" w:cs="黑体"/>
          <w:b/>
          <w:bCs/>
          <w:sz w:val="32"/>
          <w:szCs w:val="36"/>
          <w:lang w:val="en-US" w:eastAsia="zh-CN"/>
        </w:rPr>
        <w:t>关于2019年-2020年IT行业薪资的数据分析</w:t>
      </w:r>
    </w:p>
    <w:p>
      <w:pPr>
        <w:rPr>
          <w:rFonts w:hint="eastAsia"/>
          <w:lang w:val="en-US" w:eastAsia="zh-CN"/>
        </w:rPr>
      </w:pPr>
    </w:p>
    <w:p>
      <w:pPr>
        <w:rPr>
          <w:rFonts w:hint="eastAsia" w:ascii="宋体" w:hAnsi="宋体" w:eastAsia="宋体" w:cs="宋体"/>
          <w:b/>
          <w:bCs/>
          <w:vertAlign w:val="superscript"/>
          <w:lang w:val="en-US" w:eastAsia="zh-CN"/>
        </w:rPr>
      </w:pPr>
      <w:r>
        <w:rPr>
          <w:rFonts w:hint="eastAsia" w:ascii="宋体" w:hAnsi="宋体" w:eastAsia="宋体" w:cs="宋体"/>
          <w:b/>
          <w:bCs/>
          <w:lang w:val="en-US" w:eastAsia="zh-CN"/>
        </w:rPr>
        <w:t>韩书垚</w:t>
      </w:r>
      <w:r>
        <w:rPr>
          <w:rFonts w:hint="eastAsia" w:ascii="宋体" w:hAnsi="宋体" w:eastAsia="宋体" w:cs="宋体"/>
          <w:b/>
          <w:bCs/>
          <w:vertAlign w:val="superscript"/>
          <w:lang w:val="en-US" w:eastAsia="zh-CN"/>
        </w:rPr>
        <w:t>1</w:t>
      </w:r>
    </w:p>
    <w:p>
      <w:pPr>
        <w:rPr>
          <w:rFonts w:hint="eastAsia" w:ascii="仿宋" w:hAnsi="仿宋" w:eastAsia="仿宋" w:cs="仿宋"/>
          <w:b w:val="0"/>
          <w:bCs w:val="0"/>
          <w:sz w:val="18"/>
          <w:szCs w:val="20"/>
          <w:vertAlign w:val="baseline"/>
          <w:lang w:val="en-US" w:eastAsia="zh-CN"/>
        </w:rPr>
      </w:pPr>
      <w:r>
        <w:rPr>
          <w:rFonts w:hint="eastAsia" w:ascii="仿宋" w:hAnsi="仿宋" w:eastAsia="仿宋" w:cs="仿宋"/>
          <w:b w:val="0"/>
          <w:bCs w:val="0"/>
          <w:sz w:val="18"/>
          <w:szCs w:val="20"/>
          <w:vertAlign w:val="baseline"/>
          <w:lang w:val="en-US" w:eastAsia="zh-CN"/>
        </w:rPr>
        <w:t>1 大连理工大学 辽宁省 大连市</w:t>
      </w:r>
      <w:r>
        <w:rPr>
          <w:rFonts w:hint="eastAsia" w:ascii="宋体" w:hAnsi="宋体" w:eastAsia="宋体" w:cs="宋体"/>
          <w:b w:val="0"/>
          <w:bCs w:val="0"/>
          <w:vertAlign w:val="baseline"/>
          <w:lang w:val="en-US" w:eastAsia="zh-CN"/>
        </w:rPr>
        <w:t xml:space="preserve"> </w:t>
      </w:r>
      <w:r>
        <w:rPr>
          <w:rFonts w:hint="eastAsia" w:ascii="仿宋" w:hAnsi="仿宋" w:eastAsia="仿宋" w:cs="仿宋"/>
          <w:b w:val="0"/>
          <w:bCs w:val="0"/>
          <w:sz w:val="18"/>
          <w:szCs w:val="20"/>
          <w:vertAlign w:val="baseline"/>
          <w:lang w:val="en-US" w:eastAsia="zh-CN"/>
        </w:rPr>
        <w:t>116086</w:t>
      </w:r>
    </w:p>
    <w:p>
      <w:pPr>
        <w:rPr>
          <w:rFonts w:hint="default" w:ascii="仿宋" w:hAnsi="仿宋" w:eastAsia="仿宋" w:cs="仿宋"/>
          <w:b w:val="0"/>
          <w:bCs w:val="0"/>
          <w:sz w:val="18"/>
          <w:szCs w:val="20"/>
          <w:vertAlign w:val="baseline"/>
          <w:lang w:val="en-US" w:eastAsia="zh-CN"/>
        </w:rPr>
      </w:pPr>
      <w:r>
        <w:rPr>
          <w:rFonts w:hint="eastAsia" w:ascii="仿宋" w:hAnsi="仿宋" w:eastAsia="仿宋" w:cs="仿宋"/>
          <w:b w:val="0"/>
          <w:bCs w:val="0"/>
          <w:sz w:val="18"/>
          <w:szCs w:val="20"/>
          <w:vertAlign w:val="baseline"/>
          <w:lang w:val="en-US" w:eastAsia="zh-CN"/>
        </w:rPr>
        <w:t>（shuyao_han@163.com）</w:t>
      </w:r>
    </w:p>
    <w:p>
      <w:pPr>
        <w:rPr>
          <w:rFonts w:hint="eastAsia"/>
          <w:lang w:val="en-US" w:eastAsia="zh-CN"/>
        </w:rPr>
      </w:pPr>
    </w:p>
    <w:p>
      <w:pPr>
        <w:rPr>
          <w:rFonts w:hint="eastAsia" w:ascii="仿宋" w:hAnsi="仿宋" w:eastAsia="仿宋" w:cs="仿宋"/>
          <w:i w:val="0"/>
          <w:iCs w:val="0"/>
          <w:caps w:val="0"/>
          <w:color w:val="121212"/>
          <w:spacing w:val="0"/>
          <w:sz w:val="18"/>
          <w:szCs w:val="18"/>
          <w:shd w:val="clear" w:fill="FFFFFF"/>
        </w:rPr>
      </w:pPr>
      <w:r>
        <w:rPr>
          <w:rFonts w:hint="eastAsia" w:ascii="仿宋" w:hAnsi="仿宋" w:eastAsia="仿宋" w:cs="仿宋"/>
          <w:b/>
          <w:bCs/>
          <w:sz w:val="18"/>
          <w:szCs w:val="20"/>
          <w:lang w:val="en-US" w:eastAsia="zh-CN"/>
        </w:rPr>
        <w:t>摘 要</w:t>
      </w:r>
      <w:r>
        <w:rPr>
          <w:rFonts w:hint="eastAsia"/>
          <w:b/>
          <w:bCs/>
          <w:lang w:val="en-US" w:eastAsia="zh-CN"/>
        </w:rPr>
        <w:tab/>
      </w:r>
      <w:r>
        <w:rPr>
          <w:rFonts w:hint="eastAsia" w:ascii="仿宋" w:hAnsi="仿宋" w:eastAsia="仿宋" w:cs="仿宋"/>
          <w:sz w:val="18"/>
          <w:szCs w:val="18"/>
          <w:lang w:val="en-US" w:eastAsia="zh-CN"/>
        </w:rPr>
        <w:t>近年来，全球信息技术产业蒸蒸日上，互联网产业的快速发展，使得IT行业就业薪资持续涨幅；越来越多的人将注意力转向IT行业，希望能在IT行业从事并从中获取丰厚的薪资。去年的一段时间里，工作强度、行业竞争、裁员压力以及疫情爆发，貌似使得IT人员的薪酬之路变得崎岖。但是根据2021年IDG Insider Pro和Computerworld IT薪酬调查，尽管总体平均薪酬水平有所下降，但在过去12个月中，基本工资和奖金方面的总薪酬并未发生显着变化。2019年上半年互联网市场依然形势严峻，下半年稍有缓和，逐渐趋于平稳；但在此同时，新技术发展机遇与挑战并存，疫情之后的政策重点将是培育新的经济增长点，作为推动新旧动能转换的数字经济，将会迎来新一轮的发展。IT行业仍然是一个充满活力，投资良好且面向增长的行业。</w:t>
      </w:r>
    </w:p>
    <w:p>
      <w:pPr>
        <w:rPr>
          <w:rFonts w:hint="eastAsia" w:ascii="微软雅黑" w:hAnsi="微软雅黑" w:eastAsia="微软雅黑" w:cs="微软雅黑"/>
          <w:i w:val="0"/>
          <w:iCs w:val="0"/>
          <w:caps w:val="0"/>
          <w:color w:val="121212"/>
          <w:spacing w:val="0"/>
          <w:sz w:val="18"/>
          <w:szCs w:val="18"/>
          <w:shd w:val="clear" w:fill="FFFFFF"/>
          <w:lang w:val="en-US" w:eastAsia="zh-CN"/>
        </w:rPr>
      </w:pPr>
      <w:r>
        <w:rPr>
          <w:rFonts w:hint="eastAsia" w:ascii="宋体" w:hAnsi="宋体" w:eastAsia="宋体" w:cs="宋体"/>
          <w:b/>
          <w:bCs/>
          <w:i w:val="0"/>
          <w:iCs w:val="0"/>
          <w:caps w:val="0"/>
          <w:color w:val="121212"/>
          <w:spacing w:val="0"/>
          <w:sz w:val="18"/>
          <w:szCs w:val="18"/>
          <w:shd w:val="clear" w:fill="FFFFFF"/>
          <w:lang w:val="en-US" w:eastAsia="zh-CN"/>
        </w:rPr>
        <w:t>关键词</w:t>
      </w:r>
      <w:r>
        <w:rPr>
          <w:rFonts w:hint="eastAsia" w:ascii="微软雅黑" w:hAnsi="微软雅黑" w:eastAsia="微软雅黑" w:cs="微软雅黑"/>
          <w:i w:val="0"/>
          <w:iCs w:val="0"/>
          <w:caps w:val="0"/>
          <w:color w:val="121212"/>
          <w:spacing w:val="0"/>
          <w:sz w:val="18"/>
          <w:szCs w:val="18"/>
          <w:shd w:val="clear" w:fill="FFFFFF"/>
          <w:lang w:val="en-US" w:eastAsia="zh-CN"/>
        </w:rPr>
        <w:t>：</w:t>
      </w:r>
      <w:r>
        <w:rPr>
          <w:rFonts w:hint="eastAsia" w:ascii="宋体" w:hAnsi="宋体" w:eastAsia="宋体" w:cs="宋体"/>
          <w:i w:val="0"/>
          <w:iCs w:val="0"/>
          <w:caps w:val="0"/>
          <w:color w:val="121212"/>
          <w:spacing w:val="0"/>
          <w:sz w:val="18"/>
          <w:szCs w:val="18"/>
          <w:shd w:val="clear" w:fill="FFFFFF"/>
          <w:lang w:val="en-US" w:eastAsia="zh-CN"/>
        </w:rPr>
        <w:t>信息技术产业；互联网产业；就业薪资；</w:t>
      </w:r>
    </w:p>
    <w:p>
      <w:pPr>
        <w:rPr>
          <w:rFonts w:hint="eastAsia" w:ascii="微软雅黑" w:hAnsi="微软雅黑" w:eastAsia="微软雅黑" w:cs="微软雅黑"/>
          <w:i w:val="0"/>
          <w:iCs w:val="0"/>
          <w:caps w:val="0"/>
          <w:color w:val="121212"/>
          <w:spacing w:val="0"/>
          <w:sz w:val="18"/>
          <w:szCs w:val="18"/>
          <w:shd w:val="clear" w:fill="FFFFFF"/>
          <w:lang w:val="en-US" w:eastAsia="zh-CN"/>
        </w:rPr>
      </w:pPr>
    </w:p>
    <w:p>
      <w:pPr>
        <w:rPr>
          <w:rFonts w:hint="eastAsia" w:ascii="Helvetica" w:hAnsi="Helvetica" w:eastAsia="Helvetica" w:cs="Helvetica"/>
          <w:b/>
          <w:bCs/>
          <w:i w:val="0"/>
          <w:iCs w:val="0"/>
          <w:caps w:val="0"/>
          <w:color w:val="333333"/>
          <w:spacing w:val="0"/>
          <w:sz w:val="28"/>
          <w:szCs w:val="28"/>
        </w:rPr>
      </w:pPr>
      <w:r>
        <w:rPr>
          <w:rFonts w:hint="eastAsia" w:ascii="Helvetica" w:hAnsi="Helvetica" w:eastAsia="Helvetica" w:cs="Helvetica"/>
          <w:b/>
          <w:bCs/>
          <w:i w:val="0"/>
          <w:iCs w:val="0"/>
          <w:caps w:val="0"/>
          <w:color w:val="333333"/>
          <w:spacing w:val="0"/>
          <w:sz w:val="28"/>
          <w:szCs w:val="28"/>
        </w:rPr>
        <w:t>Analysis of data on IT industry salaries ,2019-2020</w:t>
      </w:r>
    </w:p>
    <w:p>
      <w:pPr>
        <w:rPr>
          <w:rFonts w:hint="eastAsia" w:ascii="Constantia" w:hAnsi="Constantia" w:eastAsia="Helvetica" w:cs="Constantia"/>
          <w:i w:val="0"/>
          <w:iCs w:val="0"/>
          <w:caps w:val="0"/>
          <w:color w:val="333333"/>
          <w:spacing w:val="0"/>
          <w:sz w:val="21"/>
          <w:szCs w:val="21"/>
          <w:vertAlign w:val="superscript"/>
          <w:lang w:val="en-US" w:eastAsia="zh-CN"/>
        </w:rPr>
      </w:pPr>
      <w:r>
        <w:rPr>
          <w:rFonts w:hint="default" w:ascii="Constantia" w:hAnsi="Constantia" w:eastAsia="Helvetica" w:cs="Constantia"/>
          <w:i w:val="0"/>
          <w:iCs w:val="0"/>
          <w:caps w:val="0"/>
          <w:color w:val="333333"/>
          <w:spacing w:val="0"/>
          <w:sz w:val="21"/>
          <w:szCs w:val="21"/>
          <w:lang w:val="en-US" w:eastAsia="zh-CN"/>
        </w:rPr>
        <w:t>Shuyao Han</w:t>
      </w:r>
      <w:r>
        <w:rPr>
          <w:rFonts w:hint="eastAsia" w:ascii="Constantia" w:hAnsi="Constantia" w:eastAsia="Helvetica" w:cs="Constantia"/>
          <w:i w:val="0"/>
          <w:iCs w:val="0"/>
          <w:caps w:val="0"/>
          <w:color w:val="333333"/>
          <w:spacing w:val="0"/>
          <w:sz w:val="21"/>
          <w:szCs w:val="21"/>
          <w:vertAlign w:val="superscript"/>
          <w:lang w:val="en-US" w:eastAsia="zh-CN"/>
        </w:rPr>
        <w:t>1</w:t>
      </w:r>
    </w:p>
    <w:p>
      <w:pPr>
        <w:rPr>
          <w:rFonts w:hint="default" w:ascii="Constantia" w:hAnsi="Constantia" w:eastAsia="Helvetica" w:cs="Constantia"/>
          <w:i w:val="0"/>
          <w:iCs w:val="0"/>
          <w:caps w:val="0"/>
          <w:color w:val="333333"/>
          <w:spacing w:val="0"/>
          <w:sz w:val="21"/>
          <w:szCs w:val="21"/>
          <w:vertAlign w:val="baseline"/>
          <w:lang w:val="en-US" w:eastAsia="zh-CN"/>
        </w:rPr>
      </w:pPr>
      <w:r>
        <w:rPr>
          <w:rFonts w:hint="eastAsia" w:ascii="Constantia" w:hAnsi="Constantia" w:eastAsia="Helvetica" w:cs="Constantia"/>
          <w:i w:val="0"/>
          <w:iCs w:val="0"/>
          <w:caps w:val="0"/>
          <w:color w:val="333333"/>
          <w:spacing w:val="0"/>
          <w:sz w:val="21"/>
          <w:szCs w:val="21"/>
          <w:vertAlign w:val="baseline"/>
          <w:lang w:val="en-US" w:eastAsia="zh-CN"/>
        </w:rPr>
        <w:t xml:space="preserve">1 Dalian University of Technology,  Dalian,  China </w:t>
      </w:r>
    </w:p>
    <w:p>
      <w:pPr>
        <w:rPr>
          <w:rFonts w:hint="eastAsia" w:ascii="Helvetica" w:hAnsi="Helvetica" w:eastAsia="宋体" w:cs="Helvetica"/>
          <w:b/>
          <w:bCs/>
          <w:i w:val="0"/>
          <w:iCs w:val="0"/>
          <w:caps w:val="0"/>
          <w:color w:val="333333"/>
          <w:spacing w:val="0"/>
          <w:sz w:val="15"/>
          <w:szCs w:val="15"/>
          <w:lang w:val="en-US" w:eastAsia="zh-CN"/>
        </w:rPr>
      </w:pPr>
    </w:p>
    <w:p>
      <w:pPr>
        <w:rPr>
          <w:rFonts w:ascii="Helvetica" w:hAnsi="Helvetica" w:eastAsia="Helvetica" w:cs="Helvetica"/>
          <w:i w:val="0"/>
          <w:iCs w:val="0"/>
          <w:caps w:val="0"/>
          <w:color w:val="333333"/>
          <w:spacing w:val="0"/>
          <w:sz w:val="18"/>
          <w:szCs w:val="18"/>
        </w:rPr>
      </w:pPr>
      <w:r>
        <w:rPr>
          <w:rFonts w:hint="eastAsia" w:ascii="Helvetica" w:hAnsi="Helvetica" w:eastAsia="宋体" w:cs="Helvetica"/>
          <w:b/>
          <w:bCs/>
          <w:i w:val="0"/>
          <w:iCs w:val="0"/>
          <w:caps w:val="0"/>
          <w:color w:val="333333"/>
          <w:spacing w:val="0"/>
          <w:sz w:val="21"/>
          <w:szCs w:val="21"/>
          <w:lang w:val="en-US" w:eastAsia="zh-CN"/>
        </w:rPr>
        <w:t>Abstract</w:t>
      </w:r>
      <w:r>
        <w:rPr>
          <w:rFonts w:hint="eastAsia" w:ascii="Helvetica" w:hAnsi="Helvetica" w:eastAsia="宋体" w:cs="Helvetica"/>
          <w:i w:val="0"/>
          <w:iCs w:val="0"/>
          <w:caps w:val="0"/>
          <w:color w:val="333333"/>
          <w:spacing w:val="0"/>
          <w:sz w:val="15"/>
          <w:szCs w:val="15"/>
          <w:lang w:val="en-US" w:eastAsia="zh-CN"/>
        </w:rPr>
        <w:tab/>
      </w:r>
      <w:r>
        <w:rPr>
          <w:rFonts w:ascii="Helvetica" w:hAnsi="Helvetica" w:eastAsia="Helvetica" w:cs="Helvetica"/>
          <w:i w:val="0"/>
          <w:iCs w:val="0"/>
          <w:caps w:val="0"/>
          <w:color w:val="333333"/>
          <w:spacing w:val="0"/>
          <w:sz w:val="18"/>
          <w:szCs w:val="18"/>
        </w:rPr>
        <w:t>In recent years, the global information technology industry is booming, and the rapid development of the Internet industry has led to a continuous increase in employment wages in the IT industry; more and more people are turning their attention to the IT industry, hoping to engage in the IT industry and obtain generous salaries from it. Work intensity, industry competition, pressure from layoffs, and the outbreak of the epidemic seem to make the road to IT staff's salary still rugged. However, according to the IDG Insider Pro and Computer</w:t>
      </w:r>
      <w:r>
        <w:rPr>
          <w:rFonts w:hint="eastAsia" w:ascii="Helvetica" w:hAnsi="Helvetica" w:eastAsia="宋体" w:cs="Helvetica"/>
          <w:i w:val="0"/>
          <w:iCs w:val="0"/>
          <w:caps w:val="0"/>
          <w:color w:val="333333"/>
          <w:spacing w:val="0"/>
          <w:sz w:val="18"/>
          <w:szCs w:val="18"/>
          <w:lang w:val="en-US" w:eastAsia="zh-CN"/>
        </w:rPr>
        <w:t xml:space="preserve"> W</w:t>
      </w:r>
      <w:r>
        <w:rPr>
          <w:rFonts w:ascii="Helvetica" w:hAnsi="Helvetica" w:eastAsia="Helvetica" w:cs="Helvetica"/>
          <w:i w:val="0"/>
          <w:iCs w:val="0"/>
          <w:caps w:val="0"/>
          <w:color w:val="333333"/>
          <w:spacing w:val="0"/>
          <w:sz w:val="18"/>
          <w:szCs w:val="18"/>
        </w:rPr>
        <w:t xml:space="preserve">orld IT salary surveys in 2021, although the overall average salary level has declined, the total salary in terms of basic salary and bonuses has not changed significantly in the past 12 months. </w:t>
      </w:r>
      <w:r>
        <w:rPr>
          <w:rFonts w:hint="eastAsia" w:ascii="Helvetica" w:hAnsi="Helvetica" w:eastAsia="宋体" w:cs="Helvetica"/>
          <w:i w:val="0"/>
          <w:iCs w:val="0"/>
          <w:caps w:val="0"/>
          <w:color w:val="333333"/>
          <w:spacing w:val="0"/>
          <w:sz w:val="18"/>
          <w:szCs w:val="18"/>
          <w:lang w:val="en-US" w:eastAsia="zh-CN"/>
        </w:rPr>
        <w:t>I</w:t>
      </w:r>
      <w:r>
        <w:rPr>
          <w:rFonts w:hint="eastAsia" w:ascii="Helvetica" w:hAnsi="Helvetica" w:eastAsia="Helvetica" w:cs="Helvetica"/>
          <w:i w:val="0"/>
          <w:iCs w:val="0"/>
          <w:caps w:val="0"/>
          <w:color w:val="333333"/>
          <w:spacing w:val="0"/>
          <w:sz w:val="18"/>
          <w:szCs w:val="18"/>
        </w:rPr>
        <w:t>n the first half of 2019, the Internet market is still in a grim situation. In the second half of the year, however, opportunities and challenges for new technology development coexist, and the policy focus after the epidemic will be to cultivate new economic growth points. As a digital economy to promote the transformation of old and new kinetic energy, a new round of development will be ushered in.</w:t>
      </w:r>
      <w:r>
        <w:rPr>
          <w:rFonts w:hint="eastAsia" w:ascii="Helvetica" w:hAnsi="Helvetica" w:eastAsia="宋体" w:cs="Helvetica"/>
          <w:i w:val="0"/>
          <w:iCs w:val="0"/>
          <w:caps w:val="0"/>
          <w:color w:val="333333"/>
          <w:spacing w:val="0"/>
          <w:sz w:val="18"/>
          <w:szCs w:val="18"/>
          <w:lang w:val="en-US" w:eastAsia="zh-CN"/>
        </w:rPr>
        <w:t xml:space="preserve"> </w:t>
      </w:r>
      <w:r>
        <w:rPr>
          <w:rFonts w:ascii="Helvetica" w:hAnsi="Helvetica" w:eastAsia="Helvetica" w:cs="Helvetica"/>
          <w:i w:val="0"/>
          <w:iCs w:val="0"/>
          <w:caps w:val="0"/>
          <w:color w:val="333333"/>
          <w:spacing w:val="0"/>
          <w:sz w:val="18"/>
          <w:szCs w:val="18"/>
        </w:rPr>
        <w:t>The IT industry is still a vibrant, well-invested and growth-oriented industry.</w:t>
      </w:r>
    </w:p>
    <w:p>
      <w:pPr>
        <w:rPr>
          <w:rFonts w:ascii="Helvetica" w:hAnsi="Helvetica" w:eastAsia="Helvetica" w:cs="Helvetica"/>
          <w:i w:val="0"/>
          <w:iCs w:val="0"/>
          <w:caps w:val="0"/>
          <w:color w:val="333333"/>
          <w:spacing w:val="0"/>
          <w:sz w:val="18"/>
          <w:szCs w:val="18"/>
        </w:rPr>
      </w:pPr>
    </w:p>
    <w:p>
      <w:pPr>
        <w:rPr>
          <w:rFonts w:ascii="Helvetica" w:hAnsi="Helvetica" w:eastAsia="Helvetica" w:cs="Helvetica"/>
          <w:i w:val="0"/>
          <w:iCs w:val="0"/>
          <w:caps w:val="0"/>
          <w:color w:val="333333"/>
          <w:spacing w:val="0"/>
          <w:sz w:val="15"/>
          <w:szCs w:val="15"/>
        </w:rPr>
      </w:pPr>
      <w:r>
        <w:rPr>
          <w:rFonts w:hint="eastAsia" w:ascii="Helvetica" w:hAnsi="Helvetica" w:eastAsia="宋体" w:cs="Helvetica"/>
          <w:b/>
          <w:bCs/>
          <w:i w:val="0"/>
          <w:iCs w:val="0"/>
          <w:caps w:val="0"/>
          <w:color w:val="333333"/>
          <w:spacing w:val="0"/>
          <w:sz w:val="21"/>
          <w:szCs w:val="21"/>
          <w:lang w:val="en-US" w:eastAsia="zh-CN"/>
        </w:rPr>
        <w:t>KeyWords</w:t>
      </w:r>
      <w:r>
        <w:rPr>
          <w:rFonts w:hint="eastAsia" w:ascii="Helvetica" w:hAnsi="Helvetica" w:eastAsia="宋体" w:cs="Helvetica"/>
          <w:i w:val="0"/>
          <w:iCs w:val="0"/>
          <w:caps w:val="0"/>
          <w:color w:val="333333"/>
          <w:spacing w:val="0"/>
          <w:sz w:val="15"/>
          <w:szCs w:val="15"/>
          <w:lang w:val="en-US" w:eastAsia="zh-CN"/>
        </w:rPr>
        <w:tab/>
      </w:r>
      <w:r>
        <w:rPr>
          <w:rFonts w:ascii="Helvetica" w:hAnsi="Helvetica" w:eastAsia="Helvetica" w:cs="Helvetica"/>
          <w:i w:val="0"/>
          <w:iCs w:val="0"/>
          <w:caps w:val="0"/>
          <w:color w:val="333333"/>
          <w:spacing w:val="0"/>
          <w:sz w:val="18"/>
          <w:szCs w:val="18"/>
        </w:rPr>
        <w:t xml:space="preserve">Information </w:t>
      </w:r>
      <w:r>
        <w:rPr>
          <w:rFonts w:hint="eastAsia" w:ascii="Helvetica" w:hAnsi="Helvetica" w:eastAsia="宋体" w:cs="Helvetica"/>
          <w:i w:val="0"/>
          <w:iCs w:val="0"/>
          <w:caps w:val="0"/>
          <w:color w:val="333333"/>
          <w:spacing w:val="0"/>
          <w:sz w:val="18"/>
          <w:szCs w:val="18"/>
          <w:lang w:val="en-US" w:eastAsia="zh-CN"/>
        </w:rPr>
        <w:t>t</w:t>
      </w:r>
      <w:r>
        <w:rPr>
          <w:rFonts w:ascii="Helvetica" w:hAnsi="Helvetica" w:eastAsia="Helvetica" w:cs="Helvetica"/>
          <w:i w:val="0"/>
          <w:iCs w:val="0"/>
          <w:caps w:val="0"/>
          <w:color w:val="333333"/>
          <w:spacing w:val="0"/>
          <w:sz w:val="18"/>
          <w:szCs w:val="18"/>
        </w:rPr>
        <w:t xml:space="preserve">echnology </w:t>
      </w:r>
      <w:r>
        <w:rPr>
          <w:rFonts w:hint="eastAsia" w:ascii="Helvetica" w:hAnsi="Helvetica" w:eastAsia="宋体" w:cs="Helvetica"/>
          <w:i w:val="0"/>
          <w:iCs w:val="0"/>
          <w:caps w:val="0"/>
          <w:color w:val="333333"/>
          <w:spacing w:val="0"/>
          <w:sz w:val="18"/>
          <w:szCs w:val="18"/>
          <w:lang w:val="en-US" w:eastAsia="zh-CN"/>
        </w:rPr>
        <w:t>i</w:t>
      </w:r>
      <w:r>
        <w:rPr>
          <w:rFonts w:ascii="Helvetica" w:hAnsi="Helvetica" w:eastAsia="Helvetica" w:cs="Helvetica"/>
          <w:i w:val="0"/>
          <w:iCs w:val="0"/>
          <w:caps w:val="0"/>
          <w:color w:val="333333"/>
          <w:spacing w:val="0"/>
          <w:sz w:val="18"/>
          <w:szCs w:val="18"/>
        </w:rPr>
        <w:t>ndustry</w:t>
      </w:r>
      <w:r>
        <w:rPr>
          <w:rFonts w:hint="eastAsia" w:ascii="Helvetica" w:hAnsi="Helvetica" w:eastAsia="宋体" w:cs="Helvetica"/>
          <w:i w:val="0"/>
          <w:iCs w:val="0"/>
          <w:caps w:val="0"/>
          <w:color w:val="333333"/>
          <w:spacing w:val="0"/>
          <w:sz w:val="18"/>
          <w:szCs w:val="18"/>
          <w:lang w:val="en-US" w:eastAsia="zh-CN"/>
        </w:rPr>
        <w:t xml:space="preserve">, </w:t>
      </w:r>
      <w:r>
        <w:rPr>
          <w:rFonts w:ascii="Helvetica" w:hAnsi="Helvetica" w:eastAsia="Helvetica" w:cs="Helvetica"/>
          <w:i w:val="0"/>
          <w:iCs w:val="0"/>
          <w:caps w:val="0"/>
          <w:color w:val="333333"/>
          <w:spacing w:val="0"/>
          <w:sz w:val="18"/>
          <w:szCs w:val="18"/>
        </w:rPr>
        <w:t xml:space="preserve"> </w:t>
      </w:r>
      <w:r>
        <w:rPr>
          <w:rFonts w:hint="eastAsia" w:ascii="Helvetica" w:hAnsi="Helvetica" w:eastAsia="宋体" w:cs="Helvetica"/>
          <w:i w:val="0"/>
          <w:iCs w:val="0"/>
          <w:caps w:val="0"/>
          <w:color w:val="333333"/>
          <w:spacing w:val="0"/>
          <w:sz w:val="18"/>
          <w:szCs w:val="18"/>
          <w:lang w:val="en-US" w:eastAsia="zh-CN"/>
        </w:rPr>
        <w:t>i</w:t>
      </w:r>
      <w:r>
        <w:rPr>
          <w:rFonts w:ascii="Helvetica" w:hAnsi="Helvetica" w:eastAsia="Helvetica" w:cs="Helvetica"/>
          <w:i w:val="0"/>
          <w:iCs w:val="0"/>
          <w:caps w:val="0"/>
          <w:color w:val="333333"/>
          <w:spacing w:val="0"/>
          <w:sz w:val="18"/>
          <w:szCs w:val="18"/>
        </w:rPr>
        <w:t xml:space="preserve">nternet </w:t>
      </w:r>
      <w:r>
        <w:rPr>
          <w:rFonts w:hint="eastAsia" w:ascii="Helvetica" w:hAnsi="Helvetica" w:eastAsia="宋体" w:cs="Helvetica"/>
          <w:i w:val="0"/>
          <w:iCs w:val="0"/>
          <w:caps w:val="0"/>
          <w:color w:val="333333"/>
          <w:spacing w:val="0"/>
          <w:sz w:val="18"/>
          <w:szCs w:val="18"/>
          <w:lang w:val="en-US" w:eastAsia="zh-CN"/>
        </w:rPr>
        <w:t>i</w:t>
      </w:r>
      <w:r>
        <w:rPr>
          <w:rFonts w:ascii="Helvetica" w:hAnsi="Helvetica" w:eastAsia="Helvetica" w:cs="Helvetica"/>
          <w:i w:val="0"/>
          <w:iCs w:val="0"/>
          <w:caps w:val="0"/>
          <w:color w:val="333333"/>
          <w:spacing w:val="0"/>
          <w:sz w:val="18"/>
          <w:szCs w:val="18"/>
        </w:rPr>
        <w:t>ndustry</w:t>
      </w:r>
      <w:r>
        <w:rPr>
          <w:rFonts w:hint="eastAsia" w:ascii="Helvetica" w:hAnsi="Helvetica" w:eastAsia="宋体" w:cs="Helvetica"/>
          <w:i w:val="0"/>
          <w:iCs w:val="0"/>
          <w:caps w:val="0"/>
          <w:color w:val="333333"/>
          <w:spacing w:val="0"/>
          <w:sz w:val="18"/>
          <w:szCs w:val="18"/>
          <w:lang w:val="en-US" w:eastAsia="zh-CN"/>
        </w:rPr>
        <w:t>, e</w:t>
      </w:r>
      <w:r>
        <w:rPr>
          <w:rFonts w:ascii="Helvetica" w:hAnsi="Helvetica" w:eastAsia="Helvetica" w:cs="Helvetica"/>
          <w:i w:val="0"/>
          <w:iCs w:val="0"/>
          <w:caps w:val="0"/>
          <w:color w:val="333333"/>
          <w:spacing w:val="0"/>
          <w:sz w:val="18"/>
          <w:szCs w:val="18"/>
        </w:rPr>
        <w:t xml:space="preserve">mployment </w:t>
      </w:r>
      <w:r>
        <w:rPr>
          <w:rFonts w:hint="eastAsia" w:ascii="Helvetica" w:hAnsi="Helvetica" w:eastAsia="宋体" w:cs="Helvetica"/>
          <w:i w:val="0"/>
          <w:iCs w:val="0"/>
          <w:caps w:val="0"/>
          <w:color w:val="333333"/>
          <w:spacing w:val="0"/>
          <w:sz w:val="18"/>
          <w:szCs w:val="18"/>
          <w:lang w:val="en-US" w:eastAsia="zh-CN"/>
        </w:rPr>
        <w:t>s</w:t>
      </w:r>
      <w:r>
        <w:rPr>
          <w:rFonts w:ascii="Helvetica" w:hAnsi="Helvetica" w:eastAsia="Helvetica" w:cs="Helvetica"/>
          <w:i w:val="0"/>
          <w:iCs w:val="0"/>
          <w:caps w:val="0"/>
          <w:color w:val="333333"/>
          <w:spacing w:val="0"/>
          <w:sz w:val="18"/>
          <w:szCs w:val="18"/>
        </w:rPr>
        <w:t>alary</w:t>
      </w:r>
    </w:p>
    <w:p>
      <w:pPr>
        <w:rPr>
          <w:rFonts w:ascii="Helvetica" w:hAnsi="Helvetica" w:eastAsia="Helvetica" w:cs="Helvetica"/>
          <w:i w:val="0"/>
          <w:iCs w:val="0"/>
          <w:caps w:val="0"/>
          <w:color w:val="333333"/>
          <w:spacing w:val="0"/>
          <w:sz w:val="15"/>
          <w:szCs w:val="15"/>
        </w:rPr>
      </w:pPr>
    </w:p>
    <w:p>
      <w:pPr>
        <w:numPr>
          <w:ilvl w:val="0"/>
          <w:numId w:val="1"/>
        </w:numPr>
        <w:rPr>
          <w:rFonts w:hint="eastAsia" w:ascii="黑体" w:hAnsi="黑体" w:eastAsia="黑体" w:cs="黑体"/>
          <w:i w:val="0"/>
          <w:iCs w:val="0"/>
          <w:caps w:val="0"/>
          <w:color w:val="333333"/>
          <w:spacing w:val="0"/>
          <w:sz w:val="21"/>
          <w:szCs w:val="21"/>
          <w:lang w:val="en-US" w:eastAsia="zh-CN"/>
        </w:rPr>
      </w:pPr>
      <w:r>
        <w:rPr>
          <w:rFonts w:hint="eastAsia" w:ascii="黑体" w:hAnsi="黑体" w:eastAsia="黑体" w:cs="黑体"/>
          <w:i w:val="0"/>
          <w:iCs w:val="0"/>
          <w:caps w:val="0"/>
          <w:color w:val="333333"/>
          <w:spacing w:val="0"/>
          <w:sz w:val="21"/>
          <w:szCs w:val="21"/>
          <w:lang w:val="en-US" w:eastAsia="zh-CN"/>
        </w:rPr>
        <w:t>引言</w:t>
      </w:r>
    </w:p>
    <w:p>
      <w:pPr>
        <w:numPr>
          <w:ilvl w:val="0"/>
          <w:numId w:val="0"/>
        </w:numPr>
        <w:ind w:firstLine="420" w:firstLineChars="0"/>
        <w:rPr>
          <w:rFonts w:hint="eastAsia" w:ascii="宋体" w:hAnsi="宋体" w:eastAsia="宋体" w:cs="宋体"/>
          <w:i w:val="0"/>
          <w:iCs w:val="0"/>
          <w:caps w:val="0"/>
          <w:color w:val="333333"/>
          <w:spacing w:val="0"/>
          <w:sz w:val="18"/>
          <w:szCs w:val="18"/>
          <w:shd w:val="clear" w:fill="FFFFFF"/>
        </w:rPr>
      </w:pPr>
      <w:r>
        <w:rPr>
          <w:rFonts w:hint="eastAsia" w:ascii="宋体" w:hAnsi="宋体" w:eastAsia="宋体" w:cs="宋体"/>
          <w:i w:val="0"/>
          <w:iCs w:val="0"/>
          <w:caps w:val="0"/>
          <w:color w:val="333333"/>
          <w:spacing w:val="0"/>
          <w:sz w:val="18"/>
          <w:szCs w:val="18"/>
          <w:lang w:val="en-US" w:eastAsia="zh-CN"/>
        </w:rPr>
        <w:t>信息技术产业，又称信息产业，它是运用信息手段和技术，收集、整理、储存、传递信息情报，提供信息服务，并提供相应的信息手段、信息技术等服务的产业。信息技术产业主要包含三各产业部门，分别是：信息处理和服务产业、信息处理设备产业和信息传递中介产业。</w:t>
      </w:r>
      <w:r>
        <w:rPr>
          <w:rFonts w:hint="eastAsia" w:ascii="宋体" w:hAnsi="宋体" w:eastAsia="宋体" w:cs="宋体"/>
          <w:i w:val="0"/>
          <w:iCs w:val="0"/>
          <w:caps w:val="0"/>
          <w:color w:val="333333"/>
          <w:spacing w:val="0"/>
          <w:sz w:val="18"/>
          <w:szCs w:val="18"/>
          <w:shd w:val="clear" w:fill="FFFFFF"/>
        </w:rPr>
        <w:t>计算机技术产生以来，信息技术便有了突飞猛进的进步。它的应用已经渗透到社会的各行各业、各个角落，极大地提高了社会生产力水平，为人们的工作、学习和生活带来了前所未有的便利和实惠。</w:t>
      </w:r>
    </w:p>
    <w:p>
      <w:pPr>
        <w:numPr>
          <w:ilvl w:val="0"/>
          <w:numId w:val="0"/>
        </w:numPr>
        <w:ind w:firstLine="420" w:firstLineChars="0"/>
        <w:rPr>
          <w:rFonts w:hint="eastAsia" w:ascii="宋体" w:hAnsi="宋体" w:eastAsia="宋体" w:cs="宋体"/>
          <w:i w:val="0"/>
          <w:iCs w:val="0"/>
          <w:caps w:val="0"/>
          <w:color w:val="333333"/>
          <w:spacing w:val="0"/>
          <w:sz w:val="18"/>
          <w:szCs w:val="18"/>
          <w:shd w:val="clear" w:fill="FFFFFF"/>
          <w:lang w:val="en-US" w:eastAsia="zh-CN"/>
        </w:rPr>
      </w:pPr>
      <w:r>
        <w:rPr>
          <w:rFonts w:hint="eastAsia" w:ascii="宋体" w:hAnsi="宋体" w:eastAsia="宋体" w:cs="宋体"/>
          <w:i w:val="0"/>
          <w:iCs w:val="0"/>
          <w:caps w:val="0"/>
          <w:color w:val="333333"/>
          <w:spacing w:val="0"/>
          <w:sz w:val="18"/>
          <w:szCs w:val="18"/>
          <w:shd w:val="clear" w:fill="FFFFFF"/>
          <w:lang w:val="en-US" w:eastAsia="zh-CN"/>
        </w:rPr>
        <w:t>信息技术产业的发展自然会创造出大量的岗位需求，而且信息技术产业是</w:t>
      </w:r>
      <w:r>
        <w:rPr>
          <w:rFonts w:hint="eastAsia" w:ascii="宋体" w:hAnsi="宋体" w:eastAsia="宋体" w:cs="宋体"/>
          <w:i w:val="0"/>
          <w:iCs w:val="0"/>
          <w:caps w:val="0"/>
          <w:color w:val="333333"/>
          <w:spacing w:val="0"/>
          <w:sz w:val="18"/>
          <w:szCs w:val="18"/>
          <w:shd w:val="clear" w:fill="FFFFFF"/>
        </w:rPr>
        <w:t>是一门新兴的产业。它建立在现代科学理论和科学技术基础之上，采用了先进的理论和通讯技术，是一门带有高科技性质的服务性产业</w:t>
      </w:r>
      <w:r>
        <w:rPr>
          <w:rFonts w:hint="eastAsia" w:ascii="宋体" w:hAnsi="宋体" w:eastAsia="宋体" w:cs="宋体"/>
          <w:i w:val="0"/>
          <w:iCs w:val="0"/>
          <w:caps w:val="0"/>
          <w:color w:val="333333"/>
          <w:spacing w:val="0"/>
          <w:sz w:val="18"/>
          <w:szCs w:val="18"/>
          <w:shd w:val="clear" w:fill="FFFFFF"/>
          <w:lang w:eastAsia="zh-CN"/>
        </w:rPr>
        <w:t>，</w:t>
      </w:r>
      <w:r>
        <w:rPr>
          <w:rFonts w:hint="eastAsia" w:ascii="宋体" w:hAnsi="宋体" w:eastAsia="宋体" w:cs="宋体"/>
          <w:i w:val="0"/>
          <w:iCs w:val="0"/>
          <w:caps w:val="0"/>
          <w:color w:val="333333"/>
          <w:spacing w:val="0"/>
          <w:sz w:val="18"/>
          <w:szCs w:val="18"/>
          <w:shd w:val="clear" w:fill="FFFFFF"/>
          <w:lang w:val="en-US" w:eastAsia="zh-CN"/>
        </w:rPr>
        <w:t>这自然也就决定了信息技术产业的薪资普遍较高，这也自然会吸引来各种的高端技术人才，当然人们也是非常关心IT行业的薪资的。</w:t>
      </w:r>
    </w:p>
    <w:p>
      <w:pPr>
        <w:numPr>
          <w:ilvl w:val="0"/>
          <w:numId w:val="0"/>
        </w:num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互联网产业的快速发展，使得IT行业就业薪资持续涨幅；越来越多的人将注意力转向IT行业，希望能在IT行业从事并从中获取丰厚的薪资。但是在去年的一段时间里，工作强度、行业竞争、裁员压力以及疫情爆发，貌似使得IT人员的薪酬之路变得崎岖。</w:t>
      </w:r>
    </w:p>
    <w:p>
      <w:pPr>
        <w:numPr>
          <w:ilvl w:val="0"/>
          <w:numId w:val="0"/>
        </w:numPr>
        <w:ind w:firstLine="420" w:firstLineChars="0"/>
        <w:rPr>
          <w:rFonts w:hint="default" w:ascii="宋体" w:hAnsi="宋体" w:eastAsia="宋体" w:cs="宋体"/>
          <w:i w:val="0"/>
          <w:iCs w:val="0"/>
          <w:caps w:val="0"/>
          <w:color w:val="121212"/>
          <w:spacing w:val="0"/>
          <w:sz w:val="18"/>
          <w:szCs w:val="18"/>
          <w:shd w:val="clear" w:fill="FFFFFF"/>
          <w:lang w:val="en-US" w:eastAsia="zh-CN"/>
        </w:rPr>
      </w:pPr>
      <w:r>
        <w:rPr>
          <w:rFonts w:hint="eastAsia" w:ascii="宋体" w:hAnsi="宋体" w:eastAsia="宋体" w:cs="宋体"/>
          <w:i w:val="0"/>
          <w:iCs w:val="0"/>
          <w:caps w:val="0"/>
          <w:color w:val="333333"/>
          <w:spacing w:val="0"/>
          <w:sz w:val="18"/>
          <w:szCs w:val="18"/>
          <w:shd w:val="clear" w:fill="FFFFFF"/>
          <w:lang w:val="en-US" w:eastAsia="zh-CN"/>
        </w:rPr>
        <w:t>由于人们普遍关注IT行业的薪资变化等情况，</w:t>
      </w:r>
      <w:r>
        <w:rPr>
          <w:rFonts w:hint="eastAsia" w:ascii="宋体" w:hAnsi="宋体" w:eastAsia="宋体" w:cs="宋体"/>
          <w:sz w:val="18"/>
          <w:szCs w:val="18"/>
          <w:lang w:val="en-US" w:eastAsia="zh-CN"/>
        </w:rPr>
        <w:t>IDG Insider Pro和Computerworld会周期性地进行一个IT薪资调查，近日IDG Insider Pro和Computerworld</w:t>
      </w:r>
      <w:r>
        <w:rPr>
          <w:rFonts w:hint="eastAsia" w:ascii="宋体" w:hAnsi="宋体" w:eastAsia="宋体" w:cs="宋体"/>
          <w:i w:val="0"/>
          <w:iCs w:val="0"/>
          <w:caps w:val="0"/>
          <w:color w:val="121212"/>
          <w:spacing w:val="0"/>
          <w:sz w:val="18"/>
          <w:szCs w:val="18"/>
          <w:shd w:val="clear" w:fill="FFFFFF"/>
        </w:rPr>
        <w:t>对1172位 IT 专业人员进行</w:t>
      </w:r>
      <w:r>
        <w:rPr>
          <w:rFonts w:hint="eastAsia" w:ascii="宋体" w:hAnsi="宋体" w:eastAsia="宋体" w:cs="宋体"/>
          <w:i w:val="0"/>
          <w:iCs w:val="0"/>
          <w:caps w:val="0"/>
          <w:color w:val="121212"/>
          <w:spacing w:val="0"/>
          <w:sz w:val="18"/>
          <w:szCs w:val="18"/>
          <w:shd w:val="clear" w:fill="FFFFFF"/>
          <w:lang w:val="en-US" w:eastAsia="zh-CN"/>
        </w:rPr>
        <w:t>了薪资</w:t>
      </w:r>
      <w:r>
        <w:rPr>
          <w:rFonts w:hint="eastAsia" w:ascii="宋体" w:hAnsi="宋体" w:eastAsia="宋体" w:cs="宋体"/>
          <w:i w:val="0"/>
          <w:iCs w:val="0"/>
          <w:caps w:val="0"/>
          <w:color w:val="121212"/>
          <w:spacing w:val="0"/>
          <w:sz w:val="18"/>
          <w:szCs w:val="18"/>
          <w:shd w:val="clear" w:fill="FFFFFF"/>
        </w:rPr>
        <w:t>调查</w:t>
      </w:r>
      <w:r>
        <w:rPr>
          <w:rFonts w:hint="eastAsia" w:ascii="宋体" w:hAnsi="宋体" w:eastAsia="宋体" w:cs="宋体"/>
          <w:i w:val="0"/>
          <w:iCs w:val="0"/>
          <w:caps w:val="0"/>
          <w:color w:val="121212"/>
          <w:spacing w:val="0"/>
          <w:sz w:val="18"/>
          <w:szCs w:val="18"/>
          <w:shd w:val="clear" w:fill="FFFFFF"/>
          <w:lang w:eastAsia="zh-CN"/>
        </w:rPr>
        <w:t>，</w:t>
      </w:r>
      <w:r>
        <w:rPr>
          <w:rFonts w:hint="eastAsia" w:ascii="宋体" w:hAnsi="宋体" w:eastAsia="宋体" w:cs="宋体"/>
          <w:i w:val="0"/>
          <w:iCs w:val="0"/>
          <w:caps w:val="0"/>
          <w:color w:val="121212"/>
          <w:spacing w:val="0"/>
          <w:sz w:val="18"/>
          <w:szCs w:val="18"/>
          <w:shd w:val="clear" w:fill="FFFFFF"/>
          <w:lang w:val="en-US" w:eastAsia="zh-CN"/>
        </w:rPr>
        <w:t>针对“各级IT人员的薪资数目”、“经济形势不好、为什么薪资期望不降反升”和“薪资不同是否与性别有关”等问题进行了调查分析</w:t>
      </w:r>
      <w:r>
        <w:rPr>
          <w:rFonts w:hint="eastAsia" w:ascii="宋体" w:hAnsi="宋体" w:eastAsia="宋体" w:cs="宋体"/>
          <w:i w:val="0"/>
          <w:iCs w:val="0"/>
          <w:caps w:val="0"/>
          <w:color w:val="121212"/>
          <w:spacing w:val="0"/>
          <w:sz w:val="18"/>
          <w:szCs w:val="18"/>
          <w:shd w:val="clear" w:fill="FFFFFF"/>
          <w:vertAlign w:val="superscript"/>
          <w:lang w:val="en-US" w:eastAsia="zh-CN"/>
        </w:rPr>
        <w:t>[1]</w:t>
      </w:r>
      <w:r>
        <w:rPr>
          <w:rFonts w:hint="eastAsia" w:ascii="宋体" w:hAnsi="宋体" w:eastAsia="宋体" w:cs="宋体"/>
          <w:i w:val="0"/>
          <w:iCs w:val="0"/>
          <w:caps w:val="0"/>
          <w:color w:val="121212"/>
          <w:spacing w:val="0"/>
          <w:sz w:val="18"/>
          <w:szCs w:val="18"/>
          <w:shd w:val="clear" w:fill="FFFFFF"/>
          <w:lang w:val="en-US" w:eastAsia="zh-CN"/>
        </w:rPr>
        <w:t>。</w:t>
      </w:r>
    </w:p>
    <w:p>
      <w:pPr>
        <w:numPr>
          <w:ilvl w:val="0"/>
          <w:numId w:val="1"/>
        </w:numPr>
        <w:ind w:left="0" w:leftChars="0" w:firstLine="0" w:firstLineChars="0"/>
        <w:rPr>
          <w:rFonts w:hint="eastAsia" w:ascii="黑体" w:hAnsi="黑体" w:eastAsia="黑体" w:cs="黑体"/>
          <w:i w:val="0"/>
          <w:iCs w:val="0"/>
          <w:caps w:val="0"/>
          <w:color w:val="121212"/>
          <w:spacing w:val="0"/>
          <w:sz w:val="21"/>
          <w:szCs w:val="21"/>
          <w:shd w:val="clear" w:fill="FFFFFF"/>
          <w:lang w:val="en-US" w:eastAsia="zh-CN"/>
        </w:rPr>
      </w:pPr>
      <w:r>
        <w:rPr>
          <w:rFonts w:hint="eastAsia" w:ascii="黑体" w:hAnsi="黑体" w:eastAsia="黑体" w:cs="黑体"/>
          <w:i w:val="0"/>
          <w:iCs w:val="0"/>
          <w:caps w:val="0"/>
          <w:color w:val="121212"/>
          <w:spacing w:val="0"/>
          <w:sz w:val="21"/>
          <w:szCs w:val="21"/>
          <w:shd w:val="clear" w:fill="FFFFFF"/>
          <w:lang w:val="en-US" w:eastAsia="zh-CN"/>
        </w:rPr>
        <w:t>2020年IT行业薪资水平</w:t>
      </w:r>
    </w:p>
    <w:p>
      <w:pPr>
        <w:numPr>
          <w:ilvl w:val="1"/>
          <w:numId w:val="1"/>
        </w:numPr>
        <w:ind w:leftChars="0"/>
        <w:rPr>
          <w:rFonts w:hint="eastAsia" w:ascii="黑体" w:hAnsi="黑体" w:eastAsia="黑体" w:cs="黑体"/>
          <w:i w:val="0"/>
          <w:iCs w:val="0"/>
          <w:caps w:val="0"/>
          <w:color w:val="121212"/>
          <w:spacing w:val="0"/>
          <w:sz w:val="18"/>
          <w:szCs w:val="18"/>
          <w:shd w:val="clear" w:fill="FFFFFF"/>
          <w:lang w:val="en-US" w:eastAsia="zh-CN"/>
        </w:rPr>
      </w:pPr>
      <w:r>
        <w:rPr>
          <w:rFonts w:hint="eastAsia" w:ascii="黑体" w:hAnsi="黑体" w:eastAsia="黑体" w:cs="黑体"/>
          <w:i w:val="0"/>
          <w:iCs w:val="0"/>
          <w:caps w:val="0"/>
          <w:color w:val="121212"/>
          <w:spacing w:val="0"/>
          <w:sz w:val="18"/>
          <w:szCs w:val="18"/>
          <w:shd w:val="clear" w:fill="FFFFFF"/>
          <w:lang w:val="en-US" w:eastAsia="zh-CN"/>
        </w:rPr>
        <w:t>2020年IT行业应届生起薪平均值</w:t>
      </w:r>
    </w:p>
    <w:tbl>
      <w:tblPr>
        <w:tblStyle w:val="7"/>
        <w:tblW w:w="6460" w:type="dxa"/>
        <w:tblInd w:w="926" w:type="dxa"/>
        <w:tblLayout w:type="autofit"/>
        <w:tblCellMar>
          <w:top w:w="0" w:type="dxa"/>
          <w:left w:w="108" w:type="dxa"/>
          <w:bottom w:w="0" w:type="dxa"/>
          <w:right w:w="108" w:type="dxa"/>
        </w:tblCellMar>
      </w:tblPr>
      <w:tblGrid>
        <w:gridCol w:w="1020"/>
        <w:gridCol w:w="1020"/>
        <w:gridCol w:w="1140"/>
        <w:gridCol w:w="1020"/>
        <w:gridCol w:w="1240"/>
        <w:gridCol w:w="1020"/>
      </w:tblGrid>
      <w:tr>
        <w:tblPrEx>
          <w:tblCellMar>
            <w:top w:w="0" w:type="dxa"/>
            <w:left w:w="108" w:type="dxa"/>
            <w:bottom w:w="0" w:type="dxa"/>
            <w:right w:w="108" w:type="dxa"/>
          </w:tblCellMar>
        </w:tblPrEx>
        <w:trPr>
          <w:trHeight w:val="360" w:hRule="atLeast"/>
        </w:trPr>
        <w:tc>
          <w:tcPr>
            <w:tcW w:w="1020" w:type="dxa"/>
            <w:tcBorders>
              <w:top w:val="single" w:color="auto" w:sz="4" w:space="0"/>
              <w:left w:val="nil"/>
              <w:bottom w:val="single" w:color="auto" w:sz="4" w:space="0"/>
              <w:right w:val="nil"/>
            </w:tcBorders>
            <w:shd w:val="clear" w:color="auto" w:fill="auto"/>
            <w:noWrap/>
            <w:vAlign w:val="center"/>
          </w:tcPr>
          <w:p>
            <w:pPr>
              <w:jc w:val="center"/>
              <w:rPr>
                <w:color w:val="000000"/>
                <w:sz w:val="16"/>
                <w:szCs w:val="16"/>
              </w:rPr>
            </w:pPr>
            <w:r>
              <w:rPr>
                <w:rFonts w:hint="eastAsia"/>
                <w:color w:val="000000"/>
                <w:sz w:val="16"/>
                <w:szCs w:val="16"/>
              </w:rPr>
              <w:t>职位序列</w:t>
            </w:r>
          </w:p>
        </w:tc>
        <w:tc>
          <w:tcPr>
            <w:tcW w:w="1020" w:type="dxa"/>
            <w:tcBorders>
              <w:top w:val="single" w:color="auto" w:sz="4" w:space="0"/>
              <w:left w:val="nil"/>
              <w:bottom w:val="single" w:color="auto" w:sz="4" w:space="0"/>
              <w:right w:val="nil"/>
            </w:tcBorders>
            <w:shd w:val="clear" w:color="auto" w:fill="auto"/>
            <w:noWrap/>
            <w:vAlign w:val="center"/>
          </w:tcPr>
          <w:p>
            <w:pPr>
              <w:jc w:val="center"/>
              <w:rPr>
                <w:color w:val="000000"/>
                <w:sz w:val="16"/>
                <w:szCs w:val="16"/>
              </w:rPr>
            </w:pPr>
            <w:r>
              <w:rPr>
                <w:rFonts w:hint="eastAsia"/>
                <w:color w:val="000000"/>
                <w:sz w:val="16"/>
                <w:szCs w:val="16"/>
              </w:rPr>
              <w:t>普通本科</w:t>
            </w:r>
          </w:p>
        </w:tc>
        <w:tc>
          <w:tcPr>
            <w:tcW w:w="1140" w:type="dxa"/>
            <w:tcBorders>
              <w:top w:val="single" w:color="auto" w:sz="4" w:space="0"/>
              <w:left w:val="nil"/>
              <w:bottom w:val="single" w:color="auto" w:sz="4" w:space="0"/>
              <w:right w:val="nil"/>
            </w:tcBorders>
            <w:shd w:val="clear" w:color="auto" w:fill="auto"/>
            <w:noWrap/>
            <w:vAlign w:val="center"/>
          </w:tcPr>
          <w:p>
            <w:pPr>
              <w:jc w:val="center"/>
              <w:rPr>
                <w:color w:val="000000"/>
                <w:sz w:val="16"/>
                <w:szCs w:val="16"/>
              </w:rPr>
            </w:pPr>
            <w:r>
              <w:rPr>
                <w:rFonts w:hint="eastAsia"/>
                <w:color w:val="000000"/>
                <w:sz w:val="16"/>
                <w:szCs w:val="16"/>
              </w:rPr>
              <w:t>985/211本科</w:t>
            </w:r>
          </w:p>
        </w:tc>
        <w:tc>
          <w:tcPr>
            <w:tcW w:w="1020" w:type="dxa"/>
            <w:tcBorders>
              <w:top w:val="single" w:color="auto" w:sz="4" w:space="0"/>
              <w:left w:val="nil"/>
              <w:bottom w:val="single" w:color="auto" w:sz="4" w:space="0"/>
              <w:right w:val="nil"/>
            </w:tcBorders>
            <w:shd w:val="clear" w:color="auto" w:fill="auto"/>
            <w:noWrap/>
            <w:vAlign w:val="center"/>
          </w:tcPr>
          <w:p>
            <w:pPr>
              <w:jc w:val="center"/>
              <w:rPr>
                <w:color w:val="000000"/>
                <w:sz w:val="16"/>
                <w:szCs w:val="16"/>
              </w:rPr>
            </w:pPr>
            <w:r>
              <w:rPr>
                <w:rFonts w:hint="eastAsia"/>
                <w:color w:val="000000"/>
                <w:sz w:val="16"/>
                <w:szCs w:val="16"/>
              </w:rPr>
              <w:t>普通硕士</w:t>
            </w:r>
          </w:p>
        </w:tc>
        <w:tc>
          <w:tcPr>
            <w:tcW w:w="1240" w:type="dxa"/>
            <w:tcBorders>
              <w:top w:val="single" w:color="auto" w:sz="4" w:space="0"/>
              <w:left w:val="nil"/>
              <w:bottom w:val="single" w:color="auto" w:sz="4" w:space="0"/>
              <w:right w:val="nil"/>
            </w:tcBorders>
            <w:shd w:val="clear" w:color="auto" w:fill="auto"/>
            <w:noWrap/>
            <w:vAlign w:val="center"/>
          </w:tcPr>
          <w:p>
            <w:pPr>
              <w:jc w:val="center"/>
              <w:rPr>
                <w:color w:val="000000"/>
                <w:sz w:val="16"/>
                <w:szCs w:val="16"/>
              </w:rPr>
            </w:pPr>
            <w:r>
              <w:rPr>
                <w:rFonts w:hint="eastAsia"/>
                <w:color w:val="000000"/>
                <w:sz w:val="16"/>
                <w:szCs w:val="16"/>
              </w:rPr>
              <w:t>985/211硕士</w:t>
            </w:r>
          </w:p>
        </w:tc>
        <w:tc>
          <w:tcPr>
            <w:tcW w:w="1020" w:type="dxa"/>
            <w:tcBorders>
              <w:top w:val="single" w:color="auto" w:sz="4" w:space="0"/>
              <w:left w:val="nil"/>
              <w:bottom w:val="single" w:color="auto" w:sz="4" w:space="0"/>
              <w:right w:val="nil"/>
            </w:tcBorders>
            <w:shd w:val="clear" w:color="auto" w:fill="auto"/>
            <w:noWrap/>
            <w:vAlign w:val="center"/>
          </w:tcPr>
          <w:p>
            <w:pPr>
              <w:jc w:val="center"/>
              <w:rPr>
                <w:color w:val="000000"/>
                <w:sz w:val="16"/>
                <w:szCs w:val="16"/>
              </w:rPr>
            </w:pPr>
            <w:r>
              <w:rPr>
                <w:rFonts w:hint="eastAsia"/>
                <w:color w:val="000000"/>
                <w:sz w:val="16"/>
                <w:szCs w:val="16"/>
              </w:rPr>
              <w:t>博士</w:t>
            </w:r>
          </w:p>
        </w:tc>
      </w:tr>
      <w:tr>
        <w:tblPrEx>
          <w:tblCellMar>
            <w:top w:w="0" w:type="dxa"/>
            <w:left w:w="108" w:type="dxa"/>
            <w:bottom w:w="0" w:type="dxa"/>
            <w:right w:w="108" w:type="dxa"/>
          </w:tblCellMar>
        </w:tblPrEx>
        <w:trPr>
          <w:trHeight w:val="278" w:hRule="atLeast"/>
        </w:trPr>
        <w:tc>
          <w:tcPr>
            <w:tcW w:w="1020" w:type="dxa"/>
            <w:tcBorders>
              <w:top w:val="nil"/>
              <w:left w:val="nil"/>
              <w:bottom w:val="nil"/>
              <w:right w:val="nil"/>
            </w:tcBorders>
            <w:shd w:val="clear" w:color="auto" w:fill="auto"/>
            <w:noWrap/>
            <w:vAlign w:val="center"/>
          </w:tcPr>
          <w:p>
            <w:pPr>
              <w:jc w:val="center"/>
              <w:rPr>
                <w:color w:val="000000"/>
                <w:sz w:val="16"/>
                <w:szCs w:val="16"/>
              </w:rPr>
            </w:pPr>
            <w:r>
              <w:rPr>
                <w:rFonts w:hint="eastAsia"/>
                <w:color w:val="000000"/>
                <w:sz w:val="16"/>
                <w:szCs w:val="16"/>
              </w:rPr>
              <w:t>软件开发类</w:t>
            </w:r>
          </w:p>
        </w:tc>
        <w:tc>
          <w:tcPr>
            <w:tcW w:w="1020" w:type="dxa"/>
            <w:tcBorders>
              <w:top w:val="nil"/>
              <w:left w:val="nil"/>
              <w:bottom w:val="nil"/>
              <w:right w:val="nil"/>
            </w:tcBorders>
            <w:shd w:val="clear" w:color="auto" w:fill="auto"/>
            <w:noWrap/>
            <w:vAlign w:val="center"/>
          </w:tcPr>
          <w:p>
            <w:pPr>
              <w:jc w:val="center"/>
              <w:rPr>
                <w:color w:val="000000"/>
                <w:sz w:val="16"/>
                <w:szCs w:val="16"/>
              </w:rPr>
            </w:pPr>
            <w:r>
              <w:rPr>
                <w:rFonts w:hint="eastAsia"/>
                <w:color w:val="000000"/>
                <w:sz w:val="16"/>
                <w:szCs w:val="16"/>
              </w:rPr>
              <w:t>10.9</w:t>
            </w:r>
          </w:p>
        </w:tc>
        <w:tc>
          <w:tcPr>
            <w:tcW w:w="1140" w:type="dxa"/>
            <w:tcBorders>
              <w:top w:val="nil"/>
              <w:left w:val="nil"/>
              <w:bottom w:val="nil"/>
              <w:right w:val="nil"/>
            </w:tcBorders>
            <w:shd w:val="clear" w:color="auto" w:fill="auto"/>
            <w:noWrap/>
            <w:vAlign w:val="center"/>
          </w:tcPr>
          <w:p>
            <w:pPr>
              <w:jc w:val="center"/>
              <w:rPr>
                <w:color w:val="000000"/>
                <w:sz w:val="16"/>
                <w:szCs w:val="16"/>
              </w:rPr>
            </w:pPr>
            <w:r>
              <w:rPr>
                <w:rFonts w:hint="eastAsia"/>
                <w:color w:val="000000"/>
                <w:sz w:val="16"/>
                <w:szCs w:val="16"/>
              </w:rPr>
              <w:t>14.7</w:t>
            </w:r>
          </w:p>
        </w:tc>
        <w:tc>
          <w:tcPr>
            <w:tcW w:w="1020" w:type="dxa"/>
            <w:tcBorders>
              <w:top w:val="nil"/>
              <w:left w:val="nil"/>
              <w:bottom w:val="nil"/>
              <w:right w:val="nil"/>
            </w:tcBorders>
            <w:shd w:val="clear" w:color="auto" w:fill="auto"/>
            <w:noWrap/>
            <w:vAlign w:val="center"/>
          </w:tcPr>
          <w:p>
            <w:pPr>
              <w:jc w:val="center"/>
              <w:rPr>
                <w:color w:val="000000"/>
                <w:sz w:val="16"/>
                <w:szCs w:val="16"/>
              </w:rPr>
            </w:pPr>
            <w:r>
              <w:rPr>
                <w:rFonts w:hint="eastAsia"/>
                <w:color w:val="000000"/>
                <w:sz w:val="16"/>
                <w:szCs w:val="16"/>
              </w:rPr>
              <w:t>17.9</w:t>
            </w:r>
          </w:p>
        </w:tc>
        <w:tc>
          <w:tcPr>
            <w:tcW w:w="1240" w:type="dxa"/>
            <w:tcBorders>
              <w:top w:val="nil"/>
              <w:left w:val="nil"/>
              <w:bottom w:val="nil"/>
              <w:right w:val="nil"/>
            </w:tcBorders>
            <w:shd w:val="clear" w:color="auto" w:fill="auto"/>
            <w:noWrap/>
            <w:vAlign w:val="center"/>
          </w:tcPr>
          <w:p>
            <w:pPr>
              <w:jc w:val="center"/>
              <w:rPr>
                <w:color w:val="000000"/>
                <w:sz w:val="16"/>
                <w:szCs w:val="16"/>
              </w:rPr>
            </w:pPr>
            <w:r>
              <w:rPr>
                <w:rFonts w:hint="eastAsia"/>
                <w:color w:val="000000"/>
                <w:sz w:val="16"/>
                <w:szCs w:val="16"/>
              </w:rPr>
              <w:t>21.8</w:t>
            </w:r>
          </w:p>
        </w:tc>
        <w:tc>
          <w:tcPr>
            <w:tcW w:w="1020" w:type="dxa"/>
            <w:tcBorders>
              <w:top w:val="nil"/>
              <w:left w:val="nil"/>
              <w:bottom w:val="nil"/>
              <w:right w:val="nil"/>
            </w:tcBorders>
            <w:shd w:val="clear" w:color="auto" w:fill="auto"/>
            <w:noWrap/>
            <w:vAlign w:val="center"/>
          </w:tcPr>
          <w:p>
            <w:pPr>
              <w:jc w:val="center"/>
              <w:rPr>
                <w:color w:val="000000"/>
                <w:sz w:val="16"/>
                <w:szCs w:val="16"/>
              </w:rPr>
            </w:pPr>
            <w:r>
              <w:rPr>
                <w:rFonts w:hint="eastAsia"/>
                <w:color w:val="000000"/>
                <w:sz w:val="16"/>
                <w:szCs w:val="16"/>
              </w:rPr>
              <w:t>30.4</w:t>
            </w:r>
          </w:p>
        </w:tc>
      </w:tr>
      <w:tr>
        <w:tblPrEx>
          <w:tblCellMar>
            <w:top w:w="0" w:type="dxa"/>
            <w:left w:w="108" w:type="dxa"/>
            <w:bottom w:w="0" w:type="dxa"/>
            <w:right w:w="108" w:type="dxa"/>
          </w:tblCellMar>
        </w:tblPrEx>
        <w:trPr>
          <w:trHeight w:val="278" w:hRule="atLeast"/>
        </w:trPr>
        <w:tc>
          <w:tcPr>
            <w:tcW w:w="1020" w:type="dxa"/>
            <w:tcBorders>
              <w:top w:val="nil"/>
              <w:left w:val="nil"/>
              <w:bottom w:val="nil"/>
              <w:right w:val="nil"/>
            </w:tcBorders>
            <w:shd w:val="clear" w:color="auto" w:fill="auto"/>
            <w:noWrap/>
            <w:vAlign w:val="center"/>
          </w:tcPr>
          <w:p>
            <w:pPr>
              <w:jc w:val="center"/>
              <w:rPr>
                <w:color w:val="000000"/>
                <w:sz w:val="16"/>
                <w:szCs w:val="16"/>
              </w:rPr>
            </w:pPr>
            <w:r>
              <w:rPr>
                <w:rFonts w:hint="eastAsia"/>
                <w:color w:val="000000"/>
                <w:sz w:val="16"/>
                <w:szCs w:val="16"/>
              </w:rPr>
              <w:t>硬件开发类</w:t>
            </w:r>
          </w:p>
        </w:tc>
        <w:tc>
          <w:tcPr>
            <w:tcW w:w="1020" w:type="dxa"/>
            <w:tcBorders>
              <w:top w:val="nil"/>
              <w:left w:val="nil"/>
              <w:bottom w:val="nil"/>
              <w:right w:val="nil"/>
            </w:tcBorders>
            <w:shd w:val="clear" w:color="auto" w:fill="auto"/>
            <w:noWrap/>
            <w:vAlign w:val="center"/>
          </w:tcPr>
          <w:p>
            <w:pPr>
              <w:jc w:val="center"/>
              <w:rPr>
                <w:color w:val="000000"/>
                <w:sz w:val="16"/>
                <w:szCs w:val="16"/>
              </w:rPr>
            </w:pPr>
            <w:r>
              <w:rPr>
                <w:rFonts w:hint="eastAsia"/>
                <w:color w:val="000000"/>
                <w:sz w:val="16"/>
                <w:szCs w:val="16"/>
              </w:rPr>
              <w:t>10.7</w:t>
            </w:r>
          </w:p>
        </w:tc>
        <w:tc>
          <w:tcPr>
            <w:tcW w:w="1140" w:type="dxa"/>
            <w:tcBorders>
              <w:top w:val="nil"/>
              <w:left w:val="nil"/>
              <w:bottom w:val="nil"/>
              <w:right w:val="nil"/>
            </w:tcBorders>
            <w:shd w:val="clear" w:color="auto" w:fill="auto"/>
            <w:noWrap/>
            <w:vAlign w:val="center"/>
          </w:tcPr>
          <w:p>
            <w:pPr>
              <w:jc w:val="center"/>
              <w:rPr>
                <w:color w:val="000000"/>
                <w:sz w:val="16"/>
                <w:szCs w:val="16"/>
              </w:rPr>
            </w:pPr>
            <w:r>
              <w:rPr>
                <w:rFonts w:hint="eastAsia"/>
                <w:color w:val="000000"/>
                <w:sz w:val="16"/>
                <w:szCs w:val="16"/>
              </w:rPr>
              <w:t>14.5</w:t>
            </w:r>
          </w:p>
        </w:tc>
        <w:tc>
          <w:tcPr>
            <w:tcW w:w="1020" w:type="dxa"/>
            <w:tcBorders>
              <w:top w:val="nil"/>
              <w:left w:val="nil"/>
              <w:bottom w:val="nil"/>
              <w:right w:val="nil"/>
            </w:tcBorders>
            <w:shd w:val="clear" w:color="auto" w:fill="auto"/>
            <w:noWrap/>
            <w:vAlign w:val="center"/>
          </w:tcPr>
          <w:p>
            <w:pPr>
              <w:jc w:val="center"/>
              <w:rPr>
                <w:color w:val="000000"/>
                <w:sz w:val="16"/>
                <w:szCs w:val="16"/>
              </w:rPr>
            </w:pPr>
            <w:r>
              <w:rPr>
                <w:rFonts w:hint="eastAsia"/>
                <w:color w:val="000000"/>
                <w:sz w:val="16"/>
                <w:szCs w:val="16"/>
              </w:rPr>
              <w:t>18.1</w:t>
            </w:r>
          </w:p>
        </w:tc>
        <w:tc>
          <w:tcPr>
            <w:tcW w:w="1240" w:type="dxa"/>
            <w:tcBorders>
              <w:top w:val="nil"/>
              <w:left w:val="nil"/>
              <w:bottom w:val="nil"/>
              <w:right w:val="nil"/>
            </w:tcBorders>
            <w:shd w:val="clear" w:color="auto" w:fill="auto"/>
            <w:noWrap/>
            <w:vAlign w:val="center"/>
          </w:tcPr>
          <w:p>
            <w:pPr>
              <w:jc w:val="center"/>
              <w:rPr>
                <w:color w:val="000000"/>
                <w:sz w:val="16"/>
                <w:szCs w:val="16"/>
              </w:rPr>
            </w:pPr>
            <w:r>
              <w:rPr>
                <w:rFonts w:hint="eastAsia"/>
                <w:color w:val="000000"/>
                <w:sz w:val="16"/>
                <w:szCs w:val="16"/>
              </w:rPr>
              <w:t>21.2</w:t>
            </w:r>
          </w:p>
        </w:tc>
        <w:tc>
          <w:tcPr>
            <w:tcW w:w="1020" w:type="dxa"/>
            <w:tcBorders>
              <w:top w:val="nil"/>
              <w:left w:val="nil"/>
              <w:bottom w:val="nil"/>
              <w:right w:val="nil"/>
            </w:tcBorders>
            <w:shd w:val="clear" w:color="auto" w:fill="auto"/>
            <w:noWrap/>
            <w:vAlign w:val="center"/>
          </w:tcPr>
          <w:p>
            <w:pPr>
              <w:jc w:val="center"/>
              <w:rPr>
                <w:color w:val="000000"/>
                <w:sz w:val="16"/>
                <w:szCs w:val="16"/>
              </w:rPr>
            </w:pPr>
            <w:r>
              <w:rPr>
                <w:rFonts w:hint="eastAsia"/>
                <w:color w:val="000000"/>
                <w:sz w:val="16"/>
                <w:szCs w:val="16"/>
              </w:rPr>
              <w:t>32.1</w:t>
            </w:r>
          </w:p>
        </w:tc>
      </w:tr>
      <w:tr>
        <w:tblPrEx>
          <w:tblCellMar>
            <w:top w:w="0" w:type="dxa"/>
            <w:left w:w="108" w:type="dxa"/>
            <w:bottom w:w="0" w:type="dxa"/>
            <w:right w:w="108" w:type="dxa"/>
          </w:tblCellMar>
        </w:tblPrEx>
        <w:trPr>
          <w:trHeight w:val="278" w:hRule="atLeast"/>
        </w:trPr>
        <w:tc>
          <w:tcPr>
            <w:tcW w:w="1020" w:type="dxa"/>
            <w:tcBorders>
              <w:top w:val="nil"/>
              <w:left w:val="nil"/>
              <w:bottom w:val="nil"/>
              <w:right w:val="nil"/>
            </w:tcBorders>
            <w:shd w:val="clear" w:color="auto" w:fill="auto"/>
            <w:noWrap/>
            <w:vAlign w:val="center"/>
          </w:tcPr>
          <w:p>
            <w:pPr>
              <w:jc w:val="center"/>
              <w:rPr>
                <w:color w:val="000000"/>
                <w:sz w:val="16"/>
                <w:szCs w:val="16"/>
              </w:rPr>
            </w:pPr>
            <w:r>
              <w:rPr>
                <w:rFonts w:hint="eastAsia"/>
                <w:color w:val="000000"/>
                <w:sz w:val="16"/>
                <w:szCs w:val="16"/>
              </w:rPr>
              <w:t>AI、算法等</w:t>
            </w:r>
          </w:p>
        </w:tc>
        <w:tc>
          <w:tcPr>
            <w:tcW w:w="1020" w:type="dxa"/>
            <w:tcBorders>
              <w:top w:val="nil"/>
              <w:left w:val="nil"/>
              <w:bottom w:val="nil"/>
              <w:right w:val="nil"/>
            </w:tcBorders>
            <w:shd w:val="clear" w:color="auto" w:fill="auto"/>
            <w:noWrap/>
            <w:vAlign w:val="center"/>
          </w:tcPr>
          <w:p>
            <w:pPr>
              <w:jc w:val="center"/>
              <w:rPr>
                <w:color w:val="000000"/>
                <w:sz w:val="16"/>
                <w:szCs w:val="16"/>
              </w:rPr>
            </w:pPr>
            <w:r>
              <w:rPr>
                <w:rFonts w:hint="eastAsia"/>
                <w:color w:val="000000"/>
                <w:sz w:val="16"/>
                <w:szCs w:val="16"/>
              </w:rPr>
              <w:t>-</w:t>
            </w:r>
          </w:p>
        </w:tc>
        <w:tc>
          <w:tcPr>
            <w:tcW w:w="1140" w:type="dxa"/>
            <w:tcBorders>
              <w:top w:val="nil"/>
              <w:left w:val="nil"/>
              <w:bottom w:val="nil"/>
              <w:right w:val="nil"/>
            </w:tcBorders>
            <w:shd w:val="clear" w:color="auto" w:fill="auto"/>
            <w:noWrap/>
            <w:vAlign w:val="center"/>
          </w:tcPr>
          <w:p>
            <w:pPr>
              <w:jc w:val="center"/>
              <w:rPr>
                <w:color w:val="000000"/>
                <w:sz w:val="16"/>
                <w:szCs w:val="16"/>
              </w:rPr>
            </w:pPr>
            <w:r>
              <w:rPr>
                <w:rFonts w:hint="eastAsia"/>
                <w:color w:val="000000"/>
                <w:sz w:val="16"/>
                <w:szCs w:val="16"/>
              </w:rPr>
              <w:t>-</w:t>
            </w:r>
          </w:p>
        </w:tc>
        <w:tc>
          <w:tcPr>
            <w:tcW w:w="1020" w:type="dxa"/>
            <w:tcBorders>
              <w:top w:val="nil"/>
              <w:left w:val="nil"/>
              <w:bottom w:val="nil"/>
              <w:right w:val="nil"/>
            </w:tcBorders>
            <w:shd w:val="clear" w:color="auto" w:fill="auto"/>
            <w:noWrap/>
            <w:vAlign w:val="center"/>
          </w:tcPr>
          <w:p>
            <w:pPr>
              <w:jc w:val="center"/>
              <w:rPr>
                <w:color w:val="000000"/>
                <w:sz w:val="16"/>
                <w:szCs w:val="16"/>
              </w:rPr>
            </w:pPr>
            <w:r>
              <w:rPr>
                <w:rFonts w:hint="eastAsia"/>
                <w:color w:val="000000"/>
                <w:sz w:val="16"/>
                <w:szCs w:val="16"/>
              </w:rPr>
              <w:t>28.7</w:t>
            </w:r>
          </w:p>
        </w:tc>
        <w:tc>
          <w:tcPr>
            <w:tcW w:w="1240" w:type="dxa"/>
            <w:tcBorders>
              <w:top w:val="nil"/>
              <w:left w:val="nil"/>
              <w:bottom w:val="nil"/>
              <w:right w:val="nil"/>
            </w:tcBorders>
            <w:shd w:val="clear" w:color="auto" w:fill="auto"/>
            <w:noWrap/>
            <w:vAlign w:val="center"/>
          </w:tcPr>
          <w:p>
            <w:pPr>
              <w:jc w:val="center"/>
              <w:rPr>
                <w:color w:val="000000"/>
                <w:sz w:val="16"/>
                <w:szCs w:val="16"/>
              </w:rPr>
            </w:pPr>
            <w:r>
              <w:rPr>
                <w:rFonts w:hint="eastAsia"/>
                <w:color w:val="000000"/>
                <w:sz w:val="16"/>
                <w:szCs w:val="16"/>
              </w:rPr>
              <w:t>35.6</w:t>
            </w:r>
          </w:p>
        </w:tc>
        <w:tc>
          <w:tcPr>
            <w:tcW w:w="1020" w:type="dxa"/>
            <w:tcBorders>
              <w:top w:val="nil"/>
              <w:left w:val="nil"/>
              <w:bottom w:val="nil"/>
              <w:right w:val="nil"/>
            </w:tcBorders>
            <w:shd w:val="clear" w:color="auto" w:fill="auto"/>
            <w:noWrap/>
            <w:vAlign w:val="center"/>
          </w:tcPr>
          <w:p>
            <w:pPr>
              <w:jc w:val="center"/>
              <w:rPr>
                <w:color w:val="000000"/>
                <w:sz w:val="16"/>
                <w:szCs w:val="16"/>
              </w:rPr>
            </w:pPr>
            <w:r>
              <w:rPr>
                <w:rFonts w:hint="eastAsia"/>
                <w:color w:val="000000"/>
                <w:sz w:val="16"/>
                <w:szCs w:val="16"/>
              </w:rPr>
              <w:t>63.8</w:t>
            </w:r>
          </w:p>
        </w:tc>
      </w:tr>
      <w:tr>
        <w:tblPrEx>
          <w:tblCellMar>
            <w:top w:w="0" w:type="dxa"/>
            <w:left w:w="108" w:type="dxa"/>
            <w:bottom w:w="0" w:type="dxa"/>
            <w:right w:w="108" w:type="dxa"/>
          </w:tblCellMar>
        </w:tblPrEx>
        <w:trPr>
          <w:trHeight w:val="278" w:hRule="atLeast"/>
        </w:trPr>
        <w:tc>
          <w:tcPr>
            <w:tcW w:w="1020" w:type="dxa"/>
            <w:tcBorders>
              <w:top w:val="nil"/>
              <w:left w:val="nil"/>
              <w:bottom w:val="single" w:color="auto" w:sz="4" w:space="0"/>
              <w:right w:val="nil"/>
            </w:tcBorders>
            <w:shd w:val="clear" w:color="auto" w:fill="auto"/>
            <w:noWrap/>
            <w:vAlign w:val="center"/>
          </w:tcPr>
          <w:p>
            <w:pPr>
              <w:jc w:val="center"/>
              <w:rPr>
                <w:color w:val="000000"/>
                <w:sz w:val="16"/>
                <w:szCs w:val="16"/>
              </w:rPr>
            </w:pPr>
            <w:r>
              <w:rPr>
                <w:rFonts w:hint="eastAsia"/>
                <w:color w:val="000000"/>
                <w:sz w:val="16"/>
                <w:szCs w:val="16"/>
              </w:rPr>
              <w:t>产品运营类</w:t>
            </w:r>
          </w:p>
        </w:tc>
        <w:tc>
          <w:tcPr>
            <w:tcW w:w="1020" w:type="dxa"/>
            <w:tcBorders>
              <w:top w:val="nil"/>
              <w:left w:val="nil"/>
              <w:bottom w:val="single" w:color="auto" w:sz="4" w:space="0"/>
              <w:right w:val="nil"/>
            </w:tcBorders>
            <w:shd w:val="clear" w:color="auto" w:fill="auto"/>
            <w:noWrap/>
            <w:vAlign w:val="center"/>
          </w:tcPr>
          <w:p>
            <w:pPr>
              <w:jc w:val="center"/>
              <w:rPr>
                <w:color w:val="000000"/>
                <w:sz w:val="16"/>
                <w:szCs w:val="16"/>
              </w:rPr>
            </w:pPr>
            <w:r>
              <w:rPr>
                <w:rFonts w:hint="eastAsia"/>
                <w:color w:val="000000"/>
                <w:sz w:val="16"/>
                <w:szCs w:val="16"/>
              </w:rPr>
              <w:t>8.9</w:t>
            </w:r>
          </w:p>
        </w:tc>
        <w:tc>
          <w:tcPr>
            <w:tcW w:w="1140" w:type="dxa"/>
            <w:tcBorders>
              <w:top w:val="nil"/>
              <w:left w:val="nil"/>
              <w:bottom w:val="single" w:color="auto" w:sz="4" w:space="0"/>
              <w:right w:val="nil"/>
            </w:tcBorders>
            <w:shd w:val="clear" w:color="auto" w:fill="auto"/>
            <w:noWrap/>
            <w:vAlign w:val="center"/>
          </w:tcPr>
          <w:p>
            <w:pPr>
              <w:jc w:val="center"/>
              <w:rPr>
                <w:color w:val="000000"/>
                <w:sz w:val="16"/>
                <w:szCs w:val="16"/>
              </w:rPr>
            </w:pPr>
            <w:r>
              <w:rPr>
                <w:rFonts w:hint="eastAsia"/>
                <w:color w:val="000000"/>
                <w:sz w:val="16"/>
                <w:szCs w:val="16"/>
              </w:rPr>
              <w:t>9.8</w:t>
            </w:r>
          </w:p>
        </w:tc>
        <w:tc>
          <w:tcPr>
            <w:tcW w:w="1020" w:type="dxa"/>
            <w:tcBorders>
              <w:top w:val="nil"/>
              <w:left w:val="nil"/>
              <w:bottom w:val="single" w:color="auto" w:sz="4" w:space="0"/>
              <w:right w:val="nil"/>
            </w:tcBorders>
            <w:shd w:val="clear" w:color="auto" w:fill="auto"/>
            <w:noWrap/>
            <w:vAlign w:val="center"/>
          </w:tcPr>
          <w:p>
            <w:pPr>
              <w:jc w:val="center"/>
              <w:rPr>
                <w:color w:val="000000"/>
                <w:sz w:val="16"/>
                <w:szCs w:val="16"/>
              </w:rPr>
            </w:pPr>
            <w:r>
              <w:rPr>
                <w:rFonts w:hint="eastAsia"/>
                <w:color w:val="000000"/>
                <w:sz w:val="16"/>
                <w:szCs w:val="16"/>
              </w:rPr>
              <w:t>12.7</w:t>
            </w:r>
          </w:p>
        </w:tc>
        <w:tc>
          <w:tcPr>
            <w:tcW w:w="1240" w:type="dxa"/>
            <w:tcBorders>
              <w:top w:val="nil"/>
              <w:left w:val="nil"/>
              <w:bottom w:val="single" w:color="auto" w:sz="4" w:space="0"/>
              <w:right w:val="nil"/>
            </w:tcBorders>
            <w:shd w:val="clear" w:color="auto" w:fill="auto"/>
            <w:noWrap/>
            <w:vAlign w:val="center"/>
          </w:tcPr>
          <w:p>
            <w:pPr>
              <w:jc w:val="center"/>
              <w:rPr>
                <w:color w:val="000000"/>
                <w:sz w:val="16"/>
                <w:szCs w:val="16"/>
              </w:rPr>
            </w:pPr>
            <w:r>
              <w:rPr>
                <w:rFonts w:hint="eastAsia"/>
                <w:color w:val="000000"/>
                <w:sz w:val="16"/>
                <w:szCs w:val="16"/>
              </w:rPr>
              <w:t>15.9</w:t>
            </w:r>
          </w:p>
        </w:tc>
        <w:tc>
          <w:tcPr>
            <w:tcW w:w="1020" w:type="dxa"/>
            <w:tcBorders>
              <w:top w:val="nil"/>
              <w:left w:val="nil"/>
              <w:bottom w:val="single" w:color="auto" w:sz="4" w:space="0"/>
              <w:right w:val="nil"/>
            </w:tcBorders>
            <w:shd w:val="clear" w:color="auto" w:fill="auto"/>
            <w:noWrap/>
            <w:vAlign w:val="center"/>
          </w:tcPr>
          <w:p>
            <w:pPr>
              <w:jc w:val="center"/>
              <w:rPr>
                <w:color w:val="000000"/>
                <w:sz w:val="16"/>
                <w:szCs w:val="16"/>
              </w:rPr>
            </w:pPr>
            <w:r>
              <w:rPr>
                <w:rFonts w:hint="eastAsia"/>
                <w:color w:val="000000"/>
                <w:sz w:val="16"/>
                <w:szCs w:val="16"/>
              </w:rPr>
              <w:t>-</w:t>
            </w:r>
          </w:p>
        </w:tc>
      </w:tr>
    </w:tbl>
    <w:p>
      <w:pPr>
        <w:pStyle w:val="5"/>
        <w:spacing w:after="0" w:line="240" w:lineRule="atLeast"/>
        <w:jc w:val="center"/>
        <w:rPr>
          <w:color w:val="FF0000"/>
          <w:sz w:val="15"/>
          <w:szCs w:val="15"/>
        </w:rPr>
      </w:pPr>
      <w:r>
        <w:rPr>
          <w:rFonts w:hint="eastAsia"/>
          <w:sz w:val="15"/>
          <w:szCs w:val="15"/>
        </w:rPr>
        <w:t xml:space="preserve">Table 1  </w:t>
      </w:r>
      <w:r>
        <w:rPr>
          <w:sz w:val="15"/>
          <w:szCs w:val="15"/>
        </w:rPr>
        <w:t>Average starting salary of 2020 freshmen (10,000 yuan/RMB)</w:t>
      </w:r>
    </w:p>
    <w:p>
      <w:pPr>
        <w:numPr>
          <w:numId w:val="0"/>
        </w:numPr>
        <w:ind w:leftChars="0"/>
        <w:rPr>
          <w:rFonts w:hint="eastAsia" w:ascii="黑体" w:hAnsi="黑体" w:eastAsia="黑体" w:cs="黑体"/>
          <w:i w:val="0"/>
          <w:iCs w:val="0"/>
          <w:caps w:val="0"/>
          <w:color w:val="121212"/>
          <w:spacing w:val="0"/>
          <w:sz w:val="21"/>
          <w:szCs w:val="21"/>
          <w:shd w:val="clear" w:fill="FFFFFF"/>
          <w:lang w:val="en-US" w:eastAsia="zh-CN"/>
        </w:rPr>
      </w:pPr>
    </w:p>
    <w:p>
      <w:pPr>
        <w:numPr>
          <w:ilvl w:val="1"/>
          <w:numId w:val="1"/>
        </w:numPr>
        <w:ind w:leftChars="0"/>
        <w:rPr>
          <w:rFonts w:hint="eastAsia" w:ascii="黑体" w:hAnsi="黑体" w:eastAsia="黑体" w:cs="黑体"/>
          <w:i w:val="0"/>
          <w:iCs w:val="0"/>
          <w:caps w:val="0"/>
          <w:color w:val="121212"/>
          <w:spacing w:val="0"/>
          <w:sz w:val="18"/>
          <w:szCs w:val="18"/>
          <w:shd w:val="clear" w:fill="FFFFFF"/>
          <w:lang w:val="en-US" w:eastAsia="zh-CN"/>
        </w:rPr>
      </w:pPr>
      <w:r>
        <w:rPr>
          <w:rFonts w:hint="eastAsia" w:ascii="黑体" w:hAnsi="黑体" w:eastAsia="黑体" w:cs="黑体"/>
          <w:i w:val="0"/>
          <w:iCs w:val="0"/>
          <w:caps w:val="0"/>
          <w:color w:val="121212"/>
          <w:spacing w:val="0"/>
          <w:sz w:val="18"/>
          <w:szCs w:val="18"/>
          <w:shd w:val="clear" w:fill="FFFFFF"/>
          <w:lang w:val="en-US" w:eastAsia="zh-CN"/>
        </w:rPr>
        <w:t>2020年IT行业热门职位薪资水平</w:t>
      </w:r>
    </w:p>
    <w:p>
      <w:pPr>
        <w:numPr>
          <w:numId w:val="0"/>
        </w:numPr>
        <w:ind w:leftChars="0"/>
        <w:rPr>
          <w:rFonts w:hint="eastAsia" w:ascii="黑体" w:hAnsi="黑体" w:eastAsia="黑体" w:cs="黑体"/>
          <w:i w:val="0"/>
          <w:iCs w:val="0"/>
          <w:caps w:val="0"/>
          <w:color w:val="121212"/>
          <w:spacing w:val="0"/>
          <w:sz w:val="21"/>
          <w:szCs w:val="21"/>
          <w:shd w:val="clear" w:fill="FFFFFF"/>
          <w:lang w:val="en-US" w:eastAsia="zh-CN"/>
        </w:rPr>
      </w:pPr>
    </w:p>
    <w:tbl>
      <w:tblPr>
        <w:tblStyle w:val="7"/>
        <w:tblW w:w="6840" w:type="dxa"/>
        <w:tblInd w:w="736" w:type="dxa"/>
        <w:tblLayout w:type="autofit"/>
        <w:tblCellMar>
          <w:top w:w="0" w:type="dxa"/>
          <w:left w:w="108" w:type="dxa"/>
          <w:bottom w:w="0" w:type="dxa"/>
          <w:right w:w="108" w:type="dxa"/>
        </w:tblCellMar>
      </w:tblPr>
      <w:tblGrid>
        <w:gridCol w:w="2180"/>
        <w:gridCol w:w="1600"/>
        <w:gridCol w:w="1020"/>
        <w:gridCol w:w="1020"/>
        <w:gridCol w:w="1020"/>
      </w:tblGrid>
      <w:tr>
        <w:tblPrEx>
          <w:tblCellMar>
            <w:top w:w="0" w:type="dxa"/>
            <w:left w:w="108" w:type="dxa"/>
            <w:bottom w:w="0" w:type="dxa"/>
            <w:right w:w="108" w:type="dxa"/>
          </w:tblCellMar>
        </w:tblPrEx>
        <w:trPr>
          <w:trHeight w:val="407" w:hRule="atLeast"/>
        </w:trPr>
        <w:tc>
          <w:tcPr>
            <w:tcW w:w="2180" w:type="dxa"/>
            <w:tcBorders>
              <w:top w:val="single" w:color="auto" w:sz="4" w:space="0"/>
              <w:left w:val="nil"/>
              <w:bottom w:val="single" w:color="auto" w:sz="4" w:space="0"/>
              <w:right w:val="nil"/>
            </w:tcBorders>
            <w:shd w:val="clear" w:color="auto" w:fill="auto"/>
            <w:noWrap/>
            <w:vAlign w:val="center"/>
          </w:tcPr>
          <w:p>
            <w:pPr>
              <w:jc w:val="center"/>
              <w:rPr>
                <w:rFonts w:ascii="Times New Roman" w:hAnsi="Times New Roman" w:eastAsia="等线" w:cs="Times New Roman"/>
                <w:color w:val="000000"/>
                <w:sz w:val="16"/>
                <w:szCs w:val="16"/>
              </w:rPr>
            </w:pPr>
            <w:r>
              <w:rPr>
                <w:rFonts w:hint="eastAsia" w:cs="Times New Roman"/>
                <w:color w:val="000000"/>
                <w:sz w:val="16"/>
                <w:szCs w:val="16"/>
              </w:rPr>
              <w:t>热门职位</w:t>
            </w:r>
          </w:p>
        </w:tc>
        <w:tc>
          <w:tcPr>
            <w:tcW w:w="1600" w:type="dxa"/>
            <w:tcBorders>
              <w:top w:val="single" w:color="auto" w:sz="4" w:space="0"/>
              <w:left w:val="nil"/>
              <w:bottom w:val="single" w:color="auto" w:sz="4" w:space="0"/>
              <w:right w:val="nil"/>
            </w:tcBorders>
            <w:shd w:val="clear" w:color="auto" w:fill="auto"/>
            <w:noWrap/>
            <w:vAlign w:val="center"/>
          </w:tcPr>
          <w:p>
            <w:pPr>
              <w:jc w:val="center"/>
              <w:rPr>
                <w:rFonts w:ascii="Times New Roman" w:hAnsi="Times New Roman" w:eastAsia="等线" w:cs="Times New Roman"/>
                <w:color w:val="000000"/>
                <w:sz w:val="16"/>
                <w:szCs w:val="16"/>
              </w:rPr>
            </w:pPr>
            <w:r>
              <w:rPr>
                <w:rFonts w:hint="eastAsia" w:cs="Times New Roman"/>
                <w:color w:val="000000"/>
                <w:sz w:val="16"/>
                <w:szCs w:val="16"/>
              </w:rPr>
              <w:t>层级</w:t>
            </w:r>
            <w:r>
              <w:rPr>
                <w:rFonts w:ascii="Times New Roman" w:hAnsi="Times New Roman" w:eastAsia="等线" w:cs="Times New Roman"/>
                <w:color w:val="000000"/>
                <w:sz w:val="16"/>
                <w:szCs w:val="16"/>
              </w:rPr>
              <w:t>/</w:t>
            </w:r>
            <w:r>
              <w:rPr>
                <w:rFonts w:hint="eastAsia" w:cs="Times New Roman"/>
                <w:color w:val="000000"/>
                <w:sz w:val="16"/>
                <w:szCs w:val="16"/>
              </w:rPr>
              <w:t>级别</w:t>
            </w:r>
          </w:p>
        </w:tc>
        <w:tc>
          <w:tcPr>
            <w:tcW w:w="1020" w:type="dxa"/>
            <w:tcBorders>
              <w:top w:val="single" w:color="auto" w:sz="4" w:space="0"/>
              <w:left w:val="nil"/>
              <w:bottom w:val="single" w:color="auto" w:sz="4" w:space="0"/>
              <w:right w:val="nil"/>
            </w:tcBorders>
            <w:shd w:val="clear" w:color="auto" w:fill="auto"/>
            <w:noWrap/>
            <w:vAlign w:val="center"/>
          </w:tcPr>
          <w:p>
            <w:pPr>
              <w:jc w:val="center"/>
              <w:rPr>
                <w:rFonts w:ascii="Times New Roman" w:hAnsi="Times New Roman" w:eastAsia="等线" w:cs="Times New Roman"/>
                <w:color w:val="000000"/>
                <w:sz w:val="16"/>
                <w:szCs w:val="16"/>
              </w:rPr>
            </w:pPr>
            <w:r>
              <w:rPr>
                <w:rFonts w:ascii="Times New Roman" w:hAnsi="Times New Roman" w:eastAsia="等线" w:cs="Times New Roman"/>
                <w:color w:val="000000"/>
                <w:sz w:val="16"/>
                <w:szCs w:val="16"/>
              </w:rPr>
              <w:t>25</w:t>
            </w:r>
            <w:r>
              <w:rPr>
                <w:rFonts w:hint="eastAsia" w:cs="Times New Roman"/>
                <w:color w:val="000000"/>
                <w:sz w:val="16"/>
                <w:szCs w:val="16"/>
              </w:rPr>
              <w:t>分位</w:t>
            </w:r>
          </w:p>
        </w:tc>
        <w:tc>
          <w:tcPr>
            <w:tcW w:w="1020" w:type="dxa"/>
            <w:tcBorders>
              <w:top w:val="single" w:color="auto" w:sz="4" w:space="0"/>
              <w:left w:val="nil"/>
              <w:bottom w:val="single" w:color="auto" w:sz="4" w:space="0"/>
              <w:right w:val="nil"/>
            </w:tcBorders>
            <w:shd w:val="clear" w:color="auto" w:fill="auto"/>
            <w:noWrap/>
            <w:vAlign w:val="center"/>
          </w:tcPr>
          <w:p>
            <w:pPr>
              <w:jc w:val="center"/>
              <w:rPr>
                <w:rFonts w:ascii="Times New Roman" w:hAnsi="Times New Roman" w:eastAsia="等线" w:cs="Times New Roman"/>
                <w:color w:val="000000"/>
                <w:sz w:val="16"/>
                <w:szCs w:val="16"/>
              </w:rPr>
            </w:pPr>
            <w:r>
              <w:rPr>
                <w:rFonts w:ascii="Times New Roman" w:hAnsi="Times New Roman" w:eastAsia="等线" w:cs="Times New Roman"/>
                <w:color w:val="000000"/>
                <w:sz w:val="16"/>
                <w:szCs w:val="16"/>
              </w:rPr>
              <w:t>50</w:t>
            </w:r>
            <w:r>
              <w:rPr>
                <w:rFonts w:hint="eastAsia" w:cs="Times New Roman"/>
                <w:color w:val="000000"/>
                <w:sz w:val="16"/>
                <w:szCs w:val="16"/>
              </w:rPr>
              <w:t>分位</w:t>
            </w:r>
          </w:p>
        </w:tc>
        <w:tc>
          <w:tcPr>
            <w:tcW w:w="1020" w:type="dxa"/>
            <w:tcBorders>
              <w:top w:val="single" w:color="auto" w:sz="4" w:space="0"/>
              <w:left w:val="nil"/>
              <w:bottom w:val="single" w:color="auto" w:sz="4" w:space="0"/>
              <w:right w:val="nil"/>
            </w:tcBorders>
            <w:shd w:val="clear" w:color="auto" w:fill="auto"/>
            <w:noWrap/>
            <w:vAlign w:val="center"/>
          </w:tcPr>
          <w:p>
            <w:pPr>
              <w:jc w:val="center"/>
              <w:rPr>
                <w:rFonts w:ascii="Times New Roman" w:hAnsi="Times New Roman" w:eastAsia="等线" w:cs="Times New Roman"/>
                <w:color w:val="000000"/>
                <w:sz w:val="16"/>
                <w:szCs w:val="16"/>
              </w:rPr>
            </w:pPr>
            <w:r>
              <w:rPr>
                <w:rFonts w:ascii="Times New Roman" w:hAnsi="Times New Roman" w:eastAsia="等线" w:cs="Times New Roman"/>
                <w:color w:val="000000"/>
                <w:sz w:val="16"/>
                <w:szCs w:val="16"/>
              </w:rPr>
              <w:t>75</w:t>
            </w:r>
            <w:r>
              <w:rPr>
                <w:rFonts w:hint="eastAsia" w:cs="Times New Roman"/>
                <w:color w:val="000000"/>
                <w:sz w:val="16"/>
                <w:szCs w:val="16"/>
              </w:rPr>
              <w:t>分位</w:t>
            </w:r>
          </w:p>
        </w:tc>
      </w:tr>
      <w:tr>
        <w:tblPrEx>
          <w:tblCellMar>
            <w:top w:w="0" w:type="dxa"/>
            <w:left w:w="108" w:type="dxa"/>
            <w:bottom w:w="0" w:type="dxa"/>
            <w:right w:w="108" w:type="dxa"/>
          </w:tblCellMar>
        </w:tblPrEx>
        <w:trPr>
          <w:trHeight w:val="278" w:hRule="atLeast"/>
        </w:trPr>
        <w:tc>
          <w:tcPr>
            <w:tcW w:w="2180" w:type="dxa"/>
            <w:tcBorders>
              <w:top w:val="nil"/>
              <w:left w:val="nil"/>
              <w:bottom w:val="nil"/>
              <w:right w:val="nil"/>
            </w:tcBorders>
            <w:shd w:val="clear" w:color="auto" w:fill="auto"/>
            <w:noWrap/>
            <w:vAlign w:val="center"/>
          </w:tcPr>
          <w:p>
            <w:pPr>
              <w:jc w:val="center"/>
              <w:rPr>
                <w:rFonts w:ascii="Times New Roman" w:hAnsi="Times New Roman" w:eastAsia="等线" w:cs="Times New Roman"/>
                <w:color w:val="000000"/>
                <w:sz w:val="16"/>
                <w:szCs w:val="16"/>
              </w:rPr>
            </w:pPr>
            <w:r>
              <w:rPr>
                <w:rFonts w:ascii="Times New Roman" w:hAnsi="Times New Roman" w:eastAsia="等线" w:cs="Times New Roman"/>
                <w:color w:val="000000"/>
                <w:sz w:val="16"/>
                <w:szCs w:val="16"/>
              </w:rPr>
              <w:t>AI</w:t>
            </w:r>
            <w:r>
              <w:rPr>
                <w:rFonts w:hint="eastAsia" w:cs="Times New Roman"/>
                <w:color w:val="000000"/>
                <w:sz w:val="16"/>
                <w:szCs w:val="16"/>
              </w:rPr>
              <w:t>工程师</w:t>
            </w:r>
          </w:p>
        </w:tc>
        <w:tc>
          <w:tcPr>
            <w:tcW w:w="1600" w:type="dxa"/>
            <w:tcBorders>
              <w:top w:val="nil"/>
              <w:left w:val="nil"/>
              <w:bottom w:val="nil"/>
              <w:right w:val="nil"/>
            </w:tcBorders>
            <w:shd w:val="clear" w:color="auto" w:fill="auto"/>
            <w:noWrap/>
            <w:vAlign w:val="center"/>
          </w:tcPr>
          <w:p>
            <w:pPr>
              <w:jc w:val="center"/>
              <w:rPr>
                <w:rFonts w:ascii="Times New Roman" w:hAnsi="Times New Roman" w:eastAsia="等线" w:cs="Times New Roman"/>
                <w:color w:val="000000"/>
                <w:sz w:val="16"/>
                <w:szCs w:val="16"/>
              </w:rPr>
            </w:pPr>
            <w:r>
              <w:rPr>
                <w:rFonts w:hint="eastAsia" w:cs="Times New Roman"/>
                <w:color w:val="000000"/>
                <w:sz w:val="16"/>
                <w:szCs w:val="16"/>
              </w:rPr>
              <w:t>高级工程师</w:t>
            </w:r>
          </w:p>
        </w:tc>
        <w:tc>
          <w:tcPr>
            <w:tcW w:w="1020" w:type="dxa"/>
            <w:tcBorders>
              <w:top w:val="nil"/>
              <w:left w:val="nil"/>
              <w:bottom w:val="nil"/>
              <w:right w:val="nil"/>
            </w:tcBorders>
            <w:shd w:val="clear" w:color="auto" w:fill="auto"/>
            <w:noWrap/>
            <w:vAlign w:val="center"/>
          </w:tcPr>
          <w:p>
            <w:pPr>
              <w:jc w:val="center"/>
              <w:rPr>
                <w:rFonts w:ascii="Times New Roman" w:hAnsi="Times New Roman" w:eastAsia="等线" w:cs="Times New Roman"/>
                <w:color w:val="000000"/>
                <w:sz w:val="16"/>
                <w:szCs w:val="16"/>
              </w:rPr>
            </w:pPr>
            <w:r>
              <w:rPr>
                <w:rFonts w:ascii="Times New Roman" w:hAnsi="Times New Roman" w:eastAsia="等线" w:cs="Times New Roman"/>
                <w:color w:val="000000"/>
                <w:sz w:val="16"/>
                <w:szCs w:val="16"/>
              </w:rPr>
              <w:t>43.5</w:t>
            </w:r>
          </w:p>
        </w:tc>
        <w:tc>
          <w:tcPr>
            <w:tcW w:w="1020" w:type="dxa"/>
            <w:tcBorders>
              <w:top w:val="nil"/>
              <w:left w:val="nil"/>
              <w:bottom w:val="nil"/>
              <w:right w:val="nil"/>
            </w:tcBorders>
            <w:shd w:val="clear" w:color="auto" w:fill="auto"/>
            <w:noWrap/>
            <w:vAlign w:val="center"/>
          </w:tcPr>
          <w:p>
            <w:pPr>
              <w:jc w:val="center"/>
              <w:rPr>
                <w:rFonts w:ascii="Times New Roman" w:hAnsi="Times New Roman" w:eastAsia="等线" w:cs="Times New Roman"/>
                <w:color w:val="000000"/>
                <w:sz w:val="16"/>
                <w:szCs w:val="16"/>
              </w:rPr>
            </w:pPr>
            <w:r>
              <w:rPr>
                <w:rFonts w:ascii="Times New Roman" w:hAnsi="Times New Roman" w:eastAsia="等线" w:cs="Times New Roman"/>
                <w:color w:val="000000"/>
                <w:sz w:val="16"/>
                <w:szCs w:val="16"/>
              </w:rPr>
              <w:t>56.8</w:t>
            </w:r>
          </w:p>
        </w:tc>
        <w:tc>
          <w:tcPr>
            <w:tcW w:w="1020" w:type="dxa"/>
            <w:tcBorders>
              <w:top w:val="nil"/>
              <w:left w:val="nil"/>
              <w:bottom w:val="nil"/>
              <w:right w:val="nil"/>
            </w:tcBorders>
            <w:shd w:val="clear" w:color="auto" w:fill="auto"/>
            <w:noWrap/>
            <w:vAlign w:val="center"/>
          </w:tcPr>
          <w:p>
            <w:pPr>
              <w:jc w:val="center"/>
              <w:rPr>
                <w:rFonts w:ascii="Times New Roman" w:hAnsi="Times New Roman" w:eastAsia="等线" w:cs="Times New Roman"/>
                <w:color w:val="000000"/>
                <w:sz w:val="16"/>
                <w:szCs w:val="16"/>
              </w:rPr>
            </w:pPr>
            <w:r>
              <w:rPr>
                <w:rFonts w:ascii="Times New Roman" w:hAnsi="Times New Roman" w:eastAsia="等线" w:cs="Times New Roman"/>
                <w:color w:val="000000"/>
                <w:sz w:val="16"/>
                <w:szCs w:val="16"/>
              </w:rPr>
              <w:t>75.6</w:t>
            </w:r>
          </w:p>
        </w:tc>
      </w:tr>
      <w:tr>
        <w:tblPrEx>
          <w:tblCellMar>
            <w:top w:w="0" w:type="dxa"/>
            <w:left w:w="108" w:type="dxa"/>
            <w:bottom w:w="0" w:type="dxa"/>
            <w:right w:w="108" w:type="dxa"/>
          </w:tblCellMar>
        </w:tblPrEx>
        <w:trPr>
          <w:trHeight w:val="278" w:hRule="atLeast"/>
        </w:trPr>
        <w:tc>
          <w:tcPr>
            <w:tcW w:w="2180" w:type="dxa"/>
            <w:tcBorders>
              <w:top w:val="nil"/>
              <w:left w:val="nil"/>
              <w:bottom w:val="nil"/>
              <w:right w:val="nil"/>
            </w:tcBorders>
            <w:shd w:val="clear" w:color="auto" w:fill="auto"/>
            <w:noWrap/>
            <w:vAlign w:val="center"/>
          </w:tcPr>
          <w:p>
            <w:pPr>
              <w:jc w:val="center"/>
              <w:rPr>
                <w:rFonts w:ascii="Times New Roman" w:hAnsi="Times New Roman" w:eastAsia="等线" w:cs="Times New Roman"/>
                <w:color w:val="000000"/>
                <w:sz w:val="16"/>
                <w:szCs w:val="16"/>
              </w:rPr>
            </w:pPr>
            <w:r>
              <w:rPr>
                <w:rFonts w:hint="eastAsia" w:cs="Times New Roman"/>
                <w:color w:val="000000"/>
                <w:sz w:val="16"/>
                <w:szCs w:val="16"/>
              </w:rPr>
              <w:t>大数据工程师</w:t>
            </w:r>
          </w:p>
        </w:tc>
        <w:tc>
          <w:tcPr>
            <w:tcW w:w="1600" w:type="dxa"/>
            <w:tcBorders>
              <w:top w:val="nil"/>
              <w:left w:val="nil"/>
              <w:bottom w:val="nil"/>
              <w:right w:val="nil"/>
            </w:tcBorders>
            <w:shd w:val="clear" w:color="auto" w:fill="auto"/>
            <w:noWrap/>
            <w:vAlign w:val="center"/>
          </w:tcPr>
          <w:p>
            <w:pPr>
              <w:jc w:val="center"/>
              <w:rPr>
                <w:rFonts w:ascii="Times New Roman" w:hAnsi="Times New Roman" w:eastAsia="等线" w:cs="Times New Roman"/>
                <w:color w:val="000000"/>
                <w:sz w:val="16"/>
                <w:szCs w:val="16"/>
              </w:rPr>
            </w:pPr>
            <w:r>
              <w:rPr>
                <w:rFonts w:hint="eastAsia" w:cs="Times New Roman"/>
                <w:color w:val="000000"/>
                <w:sz w:val="16"/>
                <w:szCs w:val="16"/>
              </w:rPr>
              <w:t>高级工程师</w:t>
            </w:r>
          </w:p>
        </w:tc>
        <w:tc>
          <w:tcPr>
            <w:tcW w:w="1020" w:type="dxa"/>
            <w:tcBorders>
              <w:top w:val="nil"/>
              <w:left w:val="nil"/>
              <w:bottom w:val="nil"/>
              <w:right w:val="nil"/>
            </w:tcBorders>
            <w:shd w:val="clear" w:color="auto" w:fill="auto"/>
            <w:noWrap/>
            <w:vAlign w:val="center"/>
          </w:tcPr>
          <w:p>
            <w:pPr>
              <w:jc w:val="center"/>
              <w:rPr>
                <w:rFonts w:ascii="Times New Roman" w:hAnsi="Times New Roman" w:eastAsia="等线" w:cs="Times New Roman"/>
                <w:color w:val="000000"/>
                <w:sz w:val="16"/>
                <w:szCs w:val="16"/>
              </w:rPr>
            </w:pPr>
            <w:r>
              <w:rPr>
                <w:rFonts w:ascii="Times New Roman" w:hAnsi="Times New Roman" w:eastAsia="等线" w:cs="Times New Roman"/>
                <w:color w:val="000000"/>
                <w:sz w:val="16"/>
                <w:szCs w:val="16"/>
              </w:rPr>
              <w:t>40.3</w:t>
            </w:r>
          </w:p>
        </w:tc>
        <w:tc>
          <w:tcPr>
            <w:tcW w:w="1020" w:type="dxa"/>
            <w:tcBorders>
              <w:top w:val="nil"/>
              <w:left w:val="nil"/>
              <w:bottom w:val="nil"/>
              <w:right w:val="nil"/>
            </w:tcBorders>
            <w:shd w:val="clear" w:color="auto" w:fill="auto"/>
            <w:noWrap/>
            <w:vAlign w:val="center"/>
          </w:tcPr>
          <w:p>
            <w:pPr>
              <w:jc w:val="center"/>
              <w:rPr>
                <w:rFonts w:ascii="Times New Roman" w:hAnsi="Times New Roman" w:eastAsia="等线" w:cs="Times New Roman"/>
                <w:color w:val="000000"/>
                <w:sz w:val="16"/>
                <w:szCs w:val="16"/>
              </w:rPr>
            </w:pPr>
            <w:r>
              <w:rPr>
                <w:rFonts w:ascii="Times New Roman" w:hAnsi="Times New Roman" w:eastAsia="等线" w:cs="Times New Roman"/>
                <w:color w:val="000000"/>
                <w:sz w:val="16"/>
                <w:szCs w:val="16"/>
              </w:rPr>
              <w:t>48.7</w:t>
            </w:r>
          </w:p>
        </w:tc>
        <w:tc>
          <w:tcPr>
            <w:tcW w:w="1020" w:type="dxa"/>
            <w:tcBorders>
              <w:top w:val="nil"/>
              <w:left w:val="nil"/>
              <w:bottom w:val="nil"/>
              <w:right w:val="nil"/>
            </w:tcBorders>
            <w:shd w:val="clear" w:color="auto" w:fill="auto"/>
            <w:noWrap/>
            <w:vAlign w:val="center"/>
          </w:tcPr>
          <w:p>
            <w:pPr>
              <w:jc w:val="center"/>
              <w:rPr>
                <w:rFonts w:ascii="Times New Roman" w:hAnsi="Times New Roman" w:eastAsia="等线" w:cs="Times New Roman"/>
                <w:color w:val="000000"/>
                <w:sz w:val="16"/>
                <w:szCs w:val="16"/>
              </w:rPr>
            </w:pPr>
            <w:r>
              <w:rPr>
                <w:rFonts w:ascii="Times New Roman" w:hAnsi="Times New Roman" w:eastAsia="等线" w:cs="Times New Roman"/>
                <w:color w:val="000000"/>
                <w:sz w:val="16"/>
                <w:szCs w:val="16"/>
              </w:rPr>
              <w:t>62.4</w:t>
            </w:r>
          </w:p>
        </w:tc>
      </w:tr>
      <w:tr>
        <w:tblPrEx>
          <w:tblCellMar>
            <w:top w:w="0" w:type="dxa"/>
            <w:left w:w="108" w:type="dxa"/>
            <w:bottom w:w="0" w:type="dxa"/>
            <w:right w:w="108" w:type="dxa"/>
          </w:tblCellMar>
        </w:tblPrEx>
        <w:trPr>
          <w:trHeight w:val="278" w:hRule="atLeast"/>
        </w:trPr>
        <w:tc>
          <w:tcPr>
            <w:tcW w:w="2180" w:type="dxa"/>
            <w:tcBorders>
              <w:top w:val="nil"/>
              <w:left w:val="nil"/>
              <w:bottom w:val="nil"/>
              <w:right w:val="nil"/>
            </w:tcBorders>
            <w:shd w:val="clear" w:color="auto" w:fill="auto"/>
            <w:noWrap/>
            <w:vAlign w:val="center"/>
          </w:tcPr>
          <w:p>
            <w:pPr>
              <w:jc w:val="center"/>
              <w:rPr>
                <w:rFonts w:ascii="Times New Roman" w:hAnsi="Times New Roman" w:eastAsia="等线" w:cs="Times New Roman"/>
                <w:color w:val="000000"/>
                <w:sz w:val="16"/>
                <w:szCs w:val="16"/>
              </w:rPr>
            </w:pPr>
            <w:r>
              <w:rPr>
                <w:rFonts w:hint="eastAsia" w:cs="Times New Roman"/>
                <w:color w:val="000000"/>
                <w:sz w:val="16"/>
                <w:szCs w:val="16"/>
              </w:rPr>
              <w:t>算法工程师</w:t>
            </w:r>
          </w:p>
        </w:tc>
        <w:tc>
          <w:tcPr>
            <w:tcW w:w="1600" w:type="dxa"/>
            <w:tcBorders>
              <w:top w:val="nil"/>
              <w:left w:val="nil"/>
              <w:bottom w:val="nil"/>
              <w:right w:val="nil"/>
            </w:tcBorders>
            <w:shd w:val="clear" w:color="auto" w:fill="auto"/>
            <w:noWrap/>
            <w:vAlign w:val="center"/>
          </w:tcPr>
          <w:p>
            <w:pPr>
              <w:jc w:val="center"/>
              <w:rPr>
                <w:rFonts w:ascii="Times New Roman" w:hAnsi="Times New Roman" w:eastAsia="等线" w:cs="Times New Roman"/>
                <w:color w:val="000000"/>
                <w:sz w:val="16"/>
                <w:szCs w:val="16"/>
              </w:rPr>
            </w:pPr>
            <w:r>
              <w:rPr>
                <w:rFonts w:hint="eastAsia" w:cs="Times New Roman"/>
                <w:color w:val="000000"/>
                <w:sz w:val="16"/>
                <w:szCs w:val="16"/>
              </w:rPr>
              <w:t>高级工程师</w:t>
            </w:r>
          </w:p>
        </w:tc>
        <w:tc>
          <w:tcPr>
            <w:tcW w:w="1020" w:type="dxa"/>
            <w:tcBorders>
              <w:top w:val="nil"/>
              <w:left w:val="nil"/>
              <w:bottom w:val="nil"/>
              <w:right w:val="nil"/>
            </w:tcBorders>
            <w:shd w:val="clear" w:color="auto" w:fill="auto"/>
            <w:noWrap/>
            <w:vAlign w:val="center"/>
          </w:tcPr>
          <w:p>
            <w:pPr>
              <w:jc w:val="center"/>
              <w:rPr>
                <w:rFonts w:ascii="Times New Roman" w:hAnsi="Times New Roman" w:eastAsia="等线" w:cs="Times New Roman"/>
                <w:color w:val="000000"/>
                <w:sz w:val="16"/>
                <w:szCs w:val="16"/>
              </w:rPr>
            </w:pPr>
            <w:r>
              <w:rPr>
                <w:rFonts w:ascii="Times New Roman" w:hAnsi="Times New Roman" w:eastAsia="等线" w:cs="Times New Roman"/>
                <w:color w:val="000000"/>
                <w:sz w:val="16"/>
                <w:szCs w:val="16"/>
              </w:rPr>
              <w:t>43.7</w:t>
            </w:r>
          </w:p>
        </w:tc>
        <w:tc>
          <w:tcPr>
            <w:tcW w:w="1020" w:type="dxa"/>
            <w:tcBorders>
              <w:top w:val="nil"/>
              <w:left w:val="nil"/>
              <w:bottom w:val="nil"/>
              <w:right w:val="nil"/>
            </w:tcBorders>
            <w:shd w:val="clear" w:color="auto" w:fill="auto"/>
            <w:noWrap/>
            <w:vAlign w:val="center"/>
          </w:tcPr>
          <w:p>
            <w:pPr>
              <w:jc w:val="center"/>
              <w:rPr>
                <w:rFonts w:ascii="Times New Roman" w:hAnsi="Times New Roman" w:eastAsia="等线" w:cs="Times New Roman"/>
                <w:color w:val="000000"/>
                <w:sz w:val="16"/>
                <w:szCs w:val="16"/>
              </w:rPr>
            </w:pPr>
            <w:r>
              <w:rPr>
                <w:rFonts w:ascii="Times New Roman" w:hAnsi="Times New Roman" w:eastAsia="等线" w:cs="Times New Roman"/>
                <w:color w:val="000000"/>
                <w:sz w:val="16"/>
                <w:szCs w:val="16"/>
              </w:rPr>
              <w:t>57.3</w:t>
            </w:r>
          </w:p>
        </w:tc>
        <w:tc>
          <w:tcPr>
            <w:tcW w:w="1020" w:type="dxa"/>
            <w:tcBorders>
              <w:top w:val="nil"/>
              <w:left w:val="nil"/>
              <w:bottom w:val="nil"/>
              <w:right w:val="nil"/>
            </w:tcBorders>
            <w:shd w:val="clear" w:color="auto" w:fill="auto"/>
            <w:noWrap/>
            <w:vAlign w:val="center"/>
          </w:tcPr>
          <w:p>
            <w:pPr>
              <w:jc w:val="center"/>
              <w:rPr>
                <w:rFonts w:ascii="Times New Roman" w:hAnsi="Times New Roman" w:eastAsia="等线" w:cs="Times New Roman"/>
                <w:color w:val="000000"/>
                <w:sz w:val="16"/>
                <w:szCs w:val="16"/>
              </w:rPr>
            </w:pPr>
            <w:r>
              <w:rPr>
                <w:rFonts w:ascii="Times New Roman" w:hAnsi="Times New Roman" w:eastAsia="等线" w:cs="Times New Roman"/>
                <w:color w:val="000000"/>
                <w:sz w:val="16"/>
                <w:szCs w:val="16"/>
              </w:rPr>
              <w:t>72.3</w:t>
            </w:r>
          </w:p>
        </w:tc>
      </w:tr>
      <w:tr>
        <w:tblPrEx>
          <w:tblCellMar>
            <w:top w:w="0" w:type="dxa"/>
            <w:left w:w="108" w:type="dxa"/>
            <w:bottom w:w="0" w:type="dxa"/>
            <w:right w:w="108" w:type="dxa"/>
          </w:tblCellMar>
        </w:tblPrEx>
        <w:trPr>
          <w:trHeight w:val="278" w:hRule="atLeast"/>
        </w:trPr>
        <w:tc>
          <w:tcPr>
            <w:tcW w:w="2180" w:type="dxa"/>
            <w:tcBorders>
              <w:top w:val="nil"/>
              <w:left w:val="nil"/>
              <w:bottom w:val="nil"/>
              <w:right w:val="nil"/>
            </w:tcBorders>
            <w:shd w:val="clear" w:color="auto" w:fill="auto"/>
            <w:noWrap/>
            <w:vAlign w:val="center"/>
          </w:tcPr>
          <w:p>
            <w:pPr>
              <w:jc w:val="center"/>
              <w:rPr>
                <w:rFonts w:ascii="Times New Roman" w:hAnsi="Times New Roman" w:eastAsia="等线" w:cs="Times New Roman"/>
                <w:color w:val="000000"/>
                <w:sz w:val="16"/>
                <w:szCs w:val="16"/>
              </w:rPr>
            </w:pPr>
            <w:r>
              <w:rPr>
                <w:rFonts w:hint="eastAsia" w:cs="Times New Roman"/>
                <w:color w:val="000000"/>
                <w:sz w:val="16"/>
                <w:szCs w:val="16"/>
              </w:rPr>
              <w:t>智能硬件工程师</w:t>
            </w:r>
          </w:p>
        </w:tc>
        <w:tc>
          <w:tcPr>
            <w:tcW w:w="1600" w:type="dxa"/>
            <w:tcBorders>
              <w:top w:val="nil"/>
              <w:left w:val="nil"/>
              <w:bottom w:val="nil"/>
              <w:right w:val="nil"/>
            </w:tcBorders>
            <w:shd w:val="clear" w:color="auto" w:fill="auto"/>
            <w:noWrap/>
            <w:vAlign w:val="center"/>
          </w:tcPr>
          <w:p>
            <w:pPr>
              <w:jc w:val="center"/>
              <w:rPr>
                <w:rFonts w:ascii="Times New Roman" w:hAnsi="Times New Roman" w:eastAsia="等线" w:cs="Times New Roman"/>
                <w:color w:val="000000"/>
                <w:sz w:val="16"/>
                <w:szCs w:val="16"/>
              </w:rPr>
            </w:pPr>
            <w:r>
              <w:rPr>
                <w:rFonts w:hint="eastAsia" w:cs="Times New Roman"/>
                <w:color w:val="000000"/>
                <w:sz w:val="16"/>
                <w:szCs w:val="16"/>
              </w:rPr>
              <w:t>高级工程师</w:t>
            </w:r>
          </w:p>
        </w:tc>
        <w:tc>
          <w:tcPr>
            <w:tcW w:w="1020" w:type="dxa"/>
            <w:tcBorders>
              <w:top w:val="nil"/>
              <w:left w:val="nil"/>
              <w:bottom w:val="nil"/>
              <w:right w:val="nil"/>
            </w:tcBorders>
            <w:shd w:val="clear" w:color="auto" w:fill="auto"/>
            <w:noWrap/>
            <w:vAlign w:val="center"/>
          </w:tcPr>
          <w:p>
            <w:pPr>
              <w:jc w:val="center"/>
              <w:rPr>
                <w:rFonts w:ascii="Times New Roman" w:hAnsi="Times New Roman" w:eastAsia="等线" w:cs="Times New Roman"/>
                <w:color w:val="000000"/>
                <w:sz w:val="16"/>
                <w:szCs w:val="16"/>
              </w:rPr>
            </w:pPr>
            <w:r>
              <w:rPr>
                <w:rFonts w:ascii="Times New Roman" w:hAnsi="Times New Roman" w:eastAsia="等线" w:cs="Times New Roman"/>
                <w:color w:val="000000"/>
                <w:sz w:val="16"/>
                <w:szCs w:val="16"/>
              </w:rPr>
              <w:t>38.3</w:t>
            </w:r>
          </w:p>
        </w:tc>
        <w:tc>
          <w:tcPr>
            <w:tcW w:w="1020" w:type="dxa"/>
            <w:tcBorders>
              <w:top w:val="nil"/>
              <w:left w:val="nil"/>
              <w:bottom w:val="nil"/>
              <w:right w:val="nil"/>
            </w:tcBorders>
            <w:shd w:val="clear" w:color="auto" w:fill="auto"/>
            <w:noWrap/>
            <w:vAlign w:val="center"/>
          </w:tcPr>
          <w:p>
            <w:pPr>
              <w:jc w:val="center"/>
              <w:rPr>
                <w:rFonts w:ascii="Times New Roman" w:hAnsi="Times New Roman" w:eastAsia="等线" w:cs="Times New Roman"/>
                <w:color w:val="000000"/>
                <w:sz w:val="16"/>
                <w:szCs w:val="16"/>
              </w:rPr>
            </w:pPr>
            <w:r>
              <w:rPr>
                <w:rFonts w:ascii="Times New Roman" w:hAnsi="Times New Roman" w:eastAsia="等线" w:cs="Times New Roman"/>
                <w:color w:val="000000"/>
                <w:sz w:val="16"/>
                <w:szCs w:val="16"/>
              </w:rPr>
              <w:t>46.6</w:t>
            </w:r>
          </w:p>
        </w:tc>
        <w:tc>
          <w:tcPr>
            <w:tcW w:w="1020" w:type="dxa"/>
            <w:tcBorders>
              <w:top w:val="nil"/>
              <w:left w:val="nil"/>
              <w:bottom w:val="nil"/>
              <w:right w:val="nil"/>
            </w:tcBorders>
            <w:shd w:val="clear" w:color="auto" w:fill="auto"/>
            <w:noWrap/>
            <w:vAlign w:val="center"/>
          </w:tcPr>
          <w:p>
            <w:pPr>
              <w:jc w:val="center"/>
              <w:rPr>
                <w:rFonts w:ascii="Times New Roman" w:hAnsi="Times New Roman" w:eastAsia="等线" w:cs="Times New Roman"/>
                <w:color w:val="000000"/>
                <w:sz w:val="16"/>
                <w:szCs w:val="16"/>
              </w:rPr>
            </w:pPr>
            <w:r>
              <w:rPr>
                <w:rFonts w:ascii="Times New Roman" w:hAnsi="Times New Roman" w:eastAsia="等线" w:cs="Times New Roman"/>
                <w:color w:val="000000"/>
                <w:sz w:val="16"/>
                <w:szCs w:val="16"/>
              </w:rPr>
              <w:t>58.5</w:t>
            </w:r>
          </w:p>
        </w:tc>
      </w:tr>
      <w:tr>
        <w:tblPrEx>
          <w:tblCellMar>
            <w:top w:w="0" w:type="dxa"/>
            <w:left w:w="108" w:type="dxa"/>
            <w:bottom w:w="0" w:type="dxa"/>
            <w:right w:w="108" w:type="dxa"/>
          </w:tblCellMar>
        </w:tblPrEx>
        <w:trPr>
          <w:trHeight w:val="278" w:hRule="atLeast"/>
        </w:trPr>
        <w:tc>
          <w:tcPr>
            <w:tcW w:w="2180" w:type="dxa"/>
            <w:tcBorders>
              <w:top w:val="nil"/>
              <w:left w:val="nil"/>
              <w:bottom w:val="nil"/>
              <w:right w:val="nil"/>
            </w:tcBorders>
            <w:shd w:val="clear" w:color="auto" w:fill="auto"/>
            <w:noWrap/>
            <w:vAlign w:val="center"/>
          </w:tcPr>
          <w:p>
            <w:pPr>
              <w:jc w:val="center"/>
              <w:rPr>
                <w:rFonts w:ascii="Times New Roman" w:hAnsi="Times New Roman" w:eastAsia="等线" w:cs="Times New Roman"/>
                <w:color w:val="000000"/>
                <w:sz w:val="16"/>
                <w:szCs w:val="16"/>
              </w:rPr>
            </w:pPr>
            <w:r>
              <w:rPr>
                <w:rFonts w:hint="eastAsia" w:cs="Times New Roman"/>
                <w:color w:val="000000"/>
                <w:sz w:val="16"/>
                <w:szCs w:val="16"/>
              </w:rPr>
              <w:t>云计算开发工程师</w:t>
            </w:r>
          </w:p>
        </w:tc>
        <w:tc>
          <w:tcPr>
            <w:tcW w:w="1600" w:type="dxa"/>
            <w:tcBorders>
              <w:top w:val="nil"/>
              <w:left w:val="nil"/>
              <w:bottom w:val="nil"/>
              <w:right w:val="nil"/>
            </w:tcBorders>
            <w:shd w:val="clear" w:color="auto" w:fill="auto"/>
            <w:noWrap/>
            <w:vAlign w:val="center"/>
          </w:tcPr>
          <w:p>
            <w:pPr>
              <w:jc w:val="center"/>
              <w:rPr>
                <w:rFonts w:ascii="Times New Roman" w:hAnsi="Times New Roman" w:eastAsia="等线" w:cs="Times New Roman"/>
                <w:color w:val="000000"/>
                <w:sz w:val="16"/>
                <w:szCs w:val="16"/>
              </w:rPr>
            </w:pPr>
            <w:r>
              <w:rPr>
                <w:rFonts w:hint="eastAsia" w:cs="Times New Roman"/>
                <w:color w:val="000000"/>
                <w:sz w:val="16"/>
                <w:szCs w:val="16"/>
              </w:rPr>
              <w:t>高级工程师</w:t>
            </w:r>
          </w:p>
        </w:tc>
        <w:tc>
          <w:tcPr>
            <w:tcW w:w="1020" w:type="dxa"/>
            <w:tcBorders>
              <w:top w:val="nil"/>
              <w:left w:val="nil"/>
              <w:bottom w:val="nil"/>
              <w:right w:val="nil"/>
            </w:tcBorders>
            <w:shd w:val="clear" w:color="auto" w:fill="auto"/>
            <w:noWrap/>
            <w:vAlign w:val="center"/>
          </w:tcPr>
          <w:p>
            <w:pPr>
              <w:jc w:val="center"/>
              <w:rPr>
                <w:rFonts w:ascii="Times New Roman" w:hAnsi="Times New Roman" w:eastAsia="等线" w:cs="Times New Roman"/>
                <w:color w:val="000000"/>
                <w:sz w:val="16"/>
                <w:szCs w:val="16"/>
              </w:rPr>
            </w:pPr>
            <w:r>
              <w:rPr>
                <w:rFonts w:ascii="Times New Roman" w:hAnsi="Times New Roman" w:eastAsia="等线" w:cs="Times New Roman"/>
                <w:color w:val="000000"/>
                <w:sz w:val="16"/>
                <w:szCs w:val="16"/>
              </w:rPr>
              <w:t>41.8</w:t>
            </w:r>
          </w:p>
        </w:tc>
        <w:tc>
          <w:tcPr>
            <w:tcW w:w="1020" w:type="dxa"/>
            <w:tcBorders>
              <w:top w:val="nil"/>
              <w:left w:val="nil"/>
              <w:bottom w:val="nil"/>
              <w:right w:val="nil"/>
            </w:tcBorders>
            <w:shd w:val="clear" w:color="auto" w:fill="auto"/>
            <w:noWrap/>
            <w:vAlign w:val="center"/>
          </w:tcPr>
          <w:p>
            <w:pPr>
              <w:jc w:val="center"/>
              <w:rPr>
                <w:rFonts w:ascii="Times New Roman" w:hAnsi="Times New Roman" w:eastAsia="等线" w:cs="Times New Roman"/>
                <w:color w:val="000000"/>
                <w:sz w:val="16"/>
                <w:szCs w:val="16"/>
              </w:rPr>
            </w:pPr>
            <w:r>
              <w:rPr>
                <w:rFonts w:ascii="Times New Roman" w:hAnsi="Times New Roman" w:eastAsia="等线" w:cs="Times New Roman"/>
                <w:color w:val="000000"/>
                <w:sz w:val="16"/>
                <w:szCs w:val="16"/>
              </w:rPr>
              <w:t>48.6</w:t>
            </w:r>
          </w:p>
        </w:tc>
        <w:tc>
          <w:tcPr>
            <w:tcW w:w="1020" w:type="dxa"/>
            <w:tcBorders>
              <w:top w:val="nil"/>
              <w:left w:val="nil"/>
              <w:bottom w:val="nil"/>
              <w:right w:val="nil"/>
            </w:tcBorders>
            <w:shd w:val="clear" w:color="auto" w:fill="auto"/>
            <w:noWrap/>
            <w:vAlign w:val="center"/>
          </w:tcPr>
          <w:p>
            <w:pPr>
              <w:jc w:val="center"/>
              <w:rPr>
                <w:rFonts w:ascii="Times New Roman" w:hAnsi="Times New Roman" w:eastAsia="等线" w:cs="Times New Roman"/>
                <w:color w:val="000000"/>
                <w:sz w:val="16"/>
                <w:szCs w:val="16"/>
              </w:rPr>
            </w:pPr>
            <w:r>
              <w:rPr>
                <w:rFonts w:ascii="Times New Roman" w:hAnsi="Times New Roman" w:eastAsia="等线" w:cs="Times New Roman"/>
                <w:color w:val="000000"/>
                <w:sz w:val="16"/>
                <w:szCs w:val="16"/>
              </w:rPr>
              <w:t>60.8</w:t>
            </w:r>
          </w:p>
        </w:tc>
      </w:tr>
      <w:tr>
        <w:tblPrEx>
          <w:tblCellMar>
            <w:top w:w="0" w:type="dxa"/>
            <w:left w:w="108" w:type="dxa"/>
            <w:bottom w:w="0" w:type="dxa"/>
            <w:right w:w="108" w:type="dxa"/>
          </w:tblCellMar>
        </w:tblPrEx>
        <w:trPr>
          <w:trHeight w:val="278" w:hRule="atLeast"/>
        </w:trPr>
        <w:tc>
          <w:tcPr>
            <w:tcW w:w="2180" w:type="dxa"/>
            <w:tcBorders>
              <w:top w:val="nil"/>
              <w:left w:val="nil"/>
              <w:bottom w:val="nil"/>
              <w:right w:val="nil"/>
            </w:tcBorders>
            <w:shd w:val="clear" w:color="auto" w:fill="auto"/>
            <w:noWrap/>
            <w:vAlign w:val="center"/>
          </w:tcPr>
          <w:p>
            <w:pPr>
              <w:jc w:val="center"/>
              <w:rPr>
                <w:rFonts w:ascii="Times New Roman" w:hAnsi="Times New Roman" w:eastAsia="等线" w:cs="Times New Roman"/>
                <w:color w:val="000000"/>
                <w:sz w:val="16"/>
                <w:szCs w:val="16"/>
              </w:rPr>
            </w:pPr>
            <w:r>
              <w:rPr>
                <w:rFonts w:hint="eastAsia" w:cs="Times New Roman"/>
                <w:color w:val="000000"/>
                <w:sz w:val="16"/>
                <w:szCs w:val="16"/>
              </w:rPr>
              <w:t>嵌入式软件工程师</w:t>
            </w:r>
          </w:p>
        </w:tc>
        <w:tc>
          <w:tcPr>
            <w:tcW w:w="1600" w:type="dxa"/>
            <w:tcBorders>
              <w:top w:val="nil"/>
              <w:left w:val="nil"/>
              <w:bottom w:val="nil"/>
              <w:right w:val="nil"/>
            </w:tcBorders>
            <w:shd w:val="clear" w:color="auto" w:fill="auto"/>
            <w:noWrap/>
            <w:vAlign w:val="center"/>
          </w:tcPr>
          <w:p>
            <w:pPr>
              <w:jc w:val="center"/>
              <w:rPr>
                <w:rFonts w:ascii="Times New Roman" w:hAnsi="Times New Roman" w:eastAsia="等线" w:cs="Times New Roman"/>
                <w:color w:val="000000"/>
                <w:sz w:val="16"/>
                <w:szCs w:val="16"/>
              </w:rPr>
            </w:pPr>
            <w:r>
              <w:rPr>
                <w:rFonts w:hint="eastAsia" w:cs="Times New Roman"/>
                <w:color w:val="000000"/>
                <w:sz w:val="16"/>
                <w:szCs w:val="16"/>
              </w:rPr>
              <w:t>高级工程师</w:t>
            </w:r>
          </w:p>
        </w:tc>
        <w:tc>
          <w:tcPr>
            <w:tcW w:w="1020" w:type="dxa"/>
            <w:tcBorders>
              <w:top w:val="nil"/>
              <w:left w:val="nil"/>
              <w:bottom w:val="nil"/>
              <w:right w:val="nil"/>
            </w:tcBorders>
            <w:shd w:val="clear" w:color="auto" w:fill="auto"/>
            <w:noWrap/>
            <w:vAlign w:val="center"/>
          </w:tcPr>
          <w:p>
            <w:pPr>
              <w:jc w:val="center"/>
              <w:rPr>
                <w:rFonts w:ascii="Times New Roman" w:hAnsi="Times New Roman" w:eastAsia="等线" w:cs="Times New Roman"/>
                <w:color w:val="000000"/>
                <w:sz w:val="16"/>
                <w:szCs w:val="16"/>
              </w:rPr>
            </w:pPr>
            <w:r>
              <w:rPr>
                <w:rFonts w:ascii="Times New Roman" w:hAnsi="Times New Roman" w:eastAsia="等线" w:cs="Times New Roman"/>
                <w:color w:val="000000"/>
                <w:sz w:val="16"/>
                <w:szCs w:val="16"/>
              </w:rPr>
              <w:t>36.9</w:t>
            </w:r>
          </w:p>
        </w:tc>
        <w:tc>
          <w:tcPr>
            <w:tcW w:w="1020" w:type="dxa"/>
            <w:tcBorders>
              <w:top w:val="nil"/>
              <w:left w:val="nil"/>
              <w:bottom w:val="nil"/>
              <w:right w:val="nil"/>
            </w:tcBorders>
            <w:shd w:val="clear" w:color="auto" w:fill="auto"/>
            <w:noWrap/>
            <w:vAlign w:val="center"/>
          </w:tcPr>
          <w:p>
            <w:pPr>
              <w:jc w:val="center"/>
              <w:rPr>
                <w:rFonts w:ascii="Times New Roman" w:hAnsi="Times New Roman" w:eastAsia="等线" w:cs="Times New Roman"/>
                <w:color w:val="000000"/>
                <w:sz w:val="16"/>
                <w:szCs w:val="16"/>
              </w:rPr>
            </w:pPr>
            <w:r>
              <w:rPr>
                <w:rFonts w:ascii="Times New Roman" w:hAnsi="Times New Roman" w:eastAsia="等线" w:cs="Times New Roman"/>
                <w:color w:val="000000"/>
                <w:sz w:val="16"/>
                <w:szCs w:val="16"/>
              </w:rPr>
              <w:t>43.7</w:t>
            </w:r>
          </w:p>
        </w:tc>
        <w:tc>
          <w:tcPr>
            <w:tcW w:w="1020" w:type="dxa"/>
            <w:tcBorders>
              <w:top w:val="nil"/>
              <w:left w:val="nil"/>
              <w:bottom w:val="nil"/>
              <w:right w:val="nil"/>
            </w:tcBorders>
            <w:shd w:val="clear" w:color="auto" w:fill="auto"/>
            <w:noWrap/>
            <w:vAlign w:val="center"/>
          </w:tcPr>
          <w:p>
            <w:pPr>
              <w:jc w:val="center"/>
              <w:rPr>
                <w:rFonts w:ascii="Times New Roman" w:hAnsi="Times New Roman" w:eastAsia="等线" w:cs="Times New Roman"/>
                <w:color w:val="000000"/>
                <w:sz w:val="16"/>
                <w:szCs w:val="16"/>
              </w:rPr>
            </w:pPr>
            <w:r>
              <w:rPr>
                <w:rFonts w:ascii="Times New Roman" w:hAnsi="Times New Roman" w:eastAsia="等线" w:cs="Times New Roman"/>
                <w:color w:val="000000"/>
                <w:sz w:val="16"/>
                <w:szCs w:val="16"/>
              </w:rPr>
              <w:t>57.6</w:t>
            </w:r>
          </w:p>
        </w:tc>
      </w:tr>
      <w:tr>
        <w:tblPrEx>
          <w:tblCellMar>
            <w:top w:w="0" w:type="dxa"/>
            <w:left w:w="108" w:type="dxa"/>
            <w:bottom w:w="0" w:type="dxa"/>
            <w:right w:w="108" w:type="dxa"/>
          </w:tblCellMar>
        </w:tblPrEx>
        <w:trPr>
          <w:trHeight w:val="278" w:hRule="atLeast"/>
        </w:trPr>
        <w:tc>
          <w:tcPr>
            <w:tcW w:w="2180" w:type="dxa"/>
            <w:tcBorders>
              <w:top w:val="nil"/>
              <w:left w:val="nil"/>
              <w:bottom w:val="single" w:color="auto" w:sz="4" w:space="0"/>
              <w:right w:val="nil"/>
            </w:tcBorders>
            <w:shd w:val="clear" w:color="auto" w:fill="auto"/>
            <w:noWrap/>
            <w:vAlign w:val="center"/>
          </w:tcPr>
          <w:p>
            <w:pPr>
              <w:jc w:val="center"/>
              <w:rPr>
                <w:rFonts w:ascii="Times New Roman" w:hAnsi="Times New Roman" w:eastAsia="等线" w:cs="Times New Roman"/>
                <w:color w:val="000000"/>
                <w:sz w:val="16"/>
                <w:szCs w:val="16"/>
              </w:rPr>
            </w:pPr>
            <w:r>
              <w:rPr>
                <w:rFonts w:hint="eastAsia" w:cs="Times New Roman"/>
                <w:color w:val="000000"/>
                <w:sz w:val="16"/>
                <w:szCs w:val="16"/>
              </w:rPr>
              <w:t>架构师</w:t>
            </w:r>
          </w:p>
        </w:tc>
        <w:tc>
          <w:tcPr>
            <w:tcW w:w="1600" w:type="dxa"/>
            <w:tcBorders>
              <w:top w:val="nil"/>
              <w:left w:val="nil"/>
              <w:bottom w:val="single" w:color="auto" w:sz="4" w:space="0"/>
              <w:right w:val="nil"/>
            </w:tcBorders>
            <w:shd w:val="clear" w:color="auto" w:fill="auto"/>
            <w:noWrap/>
            <w:vAlign w:val="center"/>
          </w:tcPr>
          <w:p>
            <w:pPr>
              <w:jc w:val="center"/>
              <w:rPr>
                <w:rFonts w:ascii="Times New Roman" w:hAnsi="Times New Roman" w:eastAsia="等线" w:cs="Times New Roman"/>
                <w:color w:val="000000"/>
                <w:sz w:val="16"/>
                <w:szCs w:val="16"/>
              </w:rPr>
            </w:pPr>
            <w:r>
              <w:rPr>
                <w:rFonts w:hint="eastAsia" w:cs="Times New Roman"/>
                <w:color w:val="000000"/>
                <w:sz w:val="16"/>
                <w:szCs w:val="16"/>
              </w:rPr>
              <w:t>高级工程师</w:t>
            </w:r>
          </w:p>
        </w:tc>
        <w:tc>
          <w:tcPr>
            <w:tcW w:w="1020" w:type="dxa"/>
            <w:tcBorders>
              <w:top w:val="nil"/>
              <w:left w:val="nil"/>
              <w:bottom w:val="single" w:color="auto" w:sz="4" w:space="0"/>
              <w:right w:val="nil"/>
            </w:tcBorders>
            <w:shd w:val="clear" w:color="auto" w:fill="auto"/>
            <w:noWrap/>
            <w:vAlign w:val="center"/>
          </w:tcPr>
          <w:p>
            <w:pPr>
              <w:jc w:val="center"/>
              <w:rPr>
                <w:rFonts w:ascii="Times New Roman" w:hAnsi="Times New Roman" w:eastAsia="等线" w:cs="Times New Roman"/>
                <w:color w:val="000000"/>
                <w:sz w:val="16"/>
                <w:szCs w:val="16"/>
              </w:rPr>
            </w:pPr>
            <w:r>
              <w:rPr>
                <w:rFonts w:ascii="Times New Roman" w:hAnsi="Times New Roman" w:eastAsia="等线" w:cs="Times New Roman"/>
                <w:color w:val="000000"/>
                <w:sz w:val="16"/>
                <w:szCs w:val="16"/>
              </w:rPr>
              <w:t>47.7</w:t>
            </w:r>
          </w:p>
        </w:tc>
        <w:tc>
          <w:tcPr>
            <w:tcW w:w="1020" w:type="dxa"/>
            <w:tcBorders>
              <w:top w:val="nil"/>
              <w:left w:val="nil"/>
              <w:bottom w:val="single" w:color="auto" w:sz="4" w:space="0"/>
              <w:right w:val="nil"/>
            </w:tcBorders>
            <w:shd w:val="clear" w:color="auto" w:fill="auto"/>
            <w:noWrap/>
            <w:vAlign w:val="center"/>
          </w:tcPr>
          <w:p>
            <w:pPr>
              <w:jc w:val="center"/>
              <w:rPr>
                <w:rFonts w:ascii="Times New Roman" w:hAnsi="Times New Roman" w:eastAsia="等线" w:cs="Times New Roman"/>
                <w:color w:val="000000"/>
                <w:sz w:val="16"/>
                <w:szCs w:val="16"/>
              </w:rPr>
            </w:pPr>
            <w:r>
              <w:rPr>
                <w:rFonts w:ascii="Times New Roman" w:hAnsi="Times New Roman" w:eastAsia="等线" w:cs="Times New Roman"/>
                <w:color w:val="000000"/>
                <w:sz w:val="16"/>
                <w:szCs w:val="16"/>
              </w:rPr>
              <w:t>58.3</w:t>
            </w:r>
          </w:p>
        </w:tc>
        <w:tc>
          <w:tcPr>
            <w:tcW w:w="1020" w:type="dxa"/>
            <w:tcBorders>
              <w:top w:val="nil"/>
              <w:left w:val="nil"/>
              <w:bottom w:val="single" w:color="auto" w:sz="4" w:space="0"/>
              <w:right w:val="nil"/>
            </w:tcBorders>
            <w:shd w:val="clear" w:color="auto" w:fill="auto"/>
            <w:noWrap/>
            <w:vAlign w:val="center"/>
          </w:tcPr>
          <w:p>
            <w:pPr>
              <w:jc w:val="center"/>
              <w:rPr>
                <w:rFonts w:ascii="Times New Roman" w:hAnsi="Times New Roman" w:eastAsia="等线" w:cs="Times New Roman"/>
                <w:color w:val="000000"/>
                <w:sz w:val="16"/>
                <w:szCs w:val="16"/>
              </w:rPr>
            </w:pPr>
            <w:r>
              <w:rPr>
                <w:rFonts w:ascii="Times New Roman" w:hAnsi="Times New Roman" w:eastAsia="等线" w:cs="Times New Roman"/>
                <w:color w:val="000000"/>
                <w:sz w:val="16"/>
                <w:szCs w:val="16"/>
              </w:rPr>
              <w:t>69.3</w:t>
            </w:r>
          </w:p>
        </w:tc>
      </w:tr>
    </w:tbl>
    <w:p>
      <w:pPr>
        <w:pStyle w:val="5"/>
        <w:spacing w:after="0" w:line="240" w:lineRule="atLeast"/>
        <w:jc w:val="center"/>
        <w:rPr>
          <w:sz w:val="15"/>
          <w:szCs w:val="15"/>
        </w:rPr>
      </w:pPr>
      <w:r>
        <w:rPr>
          <w:rFonts w:hint="eastAsia"/>
          <w:sz w:val="15"/>
          <w:szCs w:val="15"/>
        </w:rPr>
        <w:t xml:space="preserve">Table </w:t>
      </w:r>
      <w:r>
        <w:rPr>
          <w:rFonts w:hint="eastAsia"/>
          <w:sz w:val="15"/>
          <w:szCs w:val="15"/>
          <w:lang w:val="en-US" w:eastAsia="zh-CN"/>
        </w:rPr>
        <w:t>2</w:t>
      </w:r>
      <w:r>
        <w:rPr>
          <w:rFonts w:hint="eastAsia"/>
          <w:sz w:val="15"/>
          <w:szCs w:val="15"/>
        </w:rPr>
        <w:t xml:space="preserve"> </w:t>
      </w:r>
      <w:r>
        <w:rPr>
          <w:sz w:val="15"/>
          <w:szCs w:val="15"/>
        </w:rPr>
        <w:t xml:space="preserve"> Popular positions in the Internet industry in 2020 salary (10,000 RMB)</w:t>
      </w:r>
    </w:p>
    <w:p>
      <w:pPr>
        <w:pStyle w:val="5"/>
        <w:spacing w:after="0" w:line="240" w:lineRule="atLeast"/>
        <w:jc w:val="both"/>
        <w:rPr>
          <w:sz w:val="15"/>
          <w:szCs w:val="15"/>
        </w:rPr>
      </w:pPr>
    </w:p>
    <w:p>
      <w:pPr>
        <w:numPr>
          <w:ilvl w:val="1"/>
          <w:numId w:val="1"/>
        </w:numPr>
        <w:ind w:left="0" w:leftChars="0" w:firstLine="0" w:firstLineChars="0"/>
        <w:rPr>
          <w:rFonts w:hint="eastAsia" w:ascii="黑体" w:hAnsi="黑体" w:eastAsia="黑体" w:cs="黑体"/>
          <w:i w:val="0"/>
          <w:iCs w:val="0"/>
          <w:caps w:val="0"/>
          <w:color w:val="121212"/>
          <w:spacing w:val="0"/>
          <w:sz w:val="18"/>
          <w:szCs w:val="18"/>
          <w:shd w:val="clear" w:fill="FFFFFF"/>
          <w:lang w:val="en-US" w:eastAsia="zh-CN"/>
        </w:rPr>
      </w:pPr>
      <w:r>
        <w:rPr>
          <w:rFonts w:hint="eastAsia" w:ascii="黑体" w:hAnsi="黑体" w:eastAsia="黑体" w:cs="黑体"/>
          <w:i w:val="0"/>
          <w:iCs w:val="0"/>
          <w:caps w:val="0"/>
          <w:color w:val="121212"/>
          <w:spacing w:val="0"/>
          <w:sz w:val="18"/>
          <w:szCs w:val="18"/>
          <w:shd w:val="clear" w:fill="FFFFFF"/>
          <w:lang w:val="en-US" w:eastAsia="zh-CN"/>
        </w:rPr>
        <w:t>2020年各大IT行业公司薪酬水平</w:t>
      </w:r>
    </w:p>
    <w:p>
      <w:pPr>
        <w:numPr>
          <w:ilvl w:val="2"/>
          <w:numId w:val="1"/>
        </w:numPr>
        <w:ind w:left="0" w:leftChars="0" w:firstLine="0" w:firstLineChars="0"/>
        <w:rPr>
          <w:rFonts w:hint="eastAsia" w:ascii="楷体" w:hAnsi="楷体" w:eastAsia="楷体" w:cs="楷体"/>
          <w:i w:val="0"/>
          <w:iCs w:val="0"/>
          <w:caps w:val="0"/>
          <w:color w:val="121212"/>
          <w:spacing w:val="0"/>
          <w:sz w:val="18"/>
          <w:szCs w:val="18"/>
          <w:shd w:val="clear" w:fill="FFFFFF"/>
          <w:lang w:val="en-US" w:eastAsia="zh-CN"/>
        </w:rPr>
      </w:pPr>
      <w:r>
        <w:rPr>
          <w:rFonts w:hint="eastAsia" w:ascii="楷体" w:hAnsi="楷体" w:eastAsia="楷体" w:cs="楷体"/>
          <w:i w:val="0"/>
          <w:iCs w:val="0"/>
          <w:caps w:val="0"/>
          <w:color w:val="121212"/>
          <w:spacing w:val="0"/>
          <w:sz w:val="18"/>
          <w:szCs w:val="18"/>
          <w:shd w:val="clear" w:fill="FFFFFF"/>
          <w:lang w:val="en-US" w:eastAsia="zh-CN"/>
        </w:rPr>
        <w:t>初级工程师薪酬</w:t>
      </w:r>
    </w:p>
    <w:p>
      <w:pPr>
        <w:numPr>
          <w:numId w:val="0"/>
        </w:numPr>
        <w:ind w:leftChars="0"/>
        <w:jc w:val="center"/>
        <w:rPr>
          <w:rFonts w:ascii="宋体" w:hAnsi="宋体"/>
          <w:sz w:val="18"/>
          <w:szCs w:val="18"/>
        </w:rPr>
      </w:pPr>
      <w:r>
        <w:rPr>
          <w:rFonts w:ascii="宋体" w:hAnsi="宋体"/>
          <w:sz w:val="18"/>
          <w:szCs w:val="18"/>
        </w:rPr>
        <w:drawing>
          <wp:inline distT="0" distB="0" distL="0" distR="0">
            <wp:extent cx="3976370" cy="2385695"/>
            <wp:effectExtent l="0" t="0" r="127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032863" cy="2419381"/>
                    </a:xfrm>
                    <a:prstGeom prst="rect">
                      <a:avLst/>
                    </a:prstGeom>
                    <a:noFill/>
                  </pic:spPr>
                </pic:pic>
              </a:graphicData>
            </a:graphic>
          </wp:inline>
        </w:drawing>
      </w:r>
    </w:p>
    <w:p>
      <w:pPr>
        <w:pStyle w:val="5"/>
        <w:spacing w:after="0"/>
        <w:ind w:firstLine="1350" w:firstLineChars="750"/>
        <w:rPr>
          <w:sz w:val="15"/>
          <w:szCs w:val="15"/>
        </w:rPr>
      </w:pPr>
      <w:r>
        <w:rPr>
          <w:rFonts w:hint="default" w:ascii="Constantia" w:hAnsi="Constantia" w:cs="Constantia"/>
          <w:sz w:val="18"/>
          <w:szCs w:val="18"/>
        </w:rPr>
        <w:t>Fig</w:t>
      </w:r>
      <w:r>
        <w:rPr>
          <w:rFonts w:hint="default" w:ascii="Constantia" w:hAnsi="Constantia" w:cs="Constantia"/>
          <w:sz w:val="18"/>
          <w:szCs w:val="18"/>
          <w:lang w:val="en-US" w:eastAsia="zh-CN"/>
        </w:rPr>
        <w:t xml:space="preserve">ure </w:t>
      </w:r>
      <w:r>
        <w:rPr>
          <w:rFonts w:hint="default" w:ascii="Constantia" w:hAnsi="Constantia" w:cs="Constantia"/>
          <w:sz w:val="18"/>
          <w:szCs w:val="18"/>
        </w:rPr>
        <w:t>1</w:t>
      </w:r>
      <w:r>
        <w:rPr>
          <w:rFonts w:hint="default" w:ascii="Constantia" w:hAnsi="Constantia" w:cs="Constantia"/>
          <w:sz w:val="18"/>
          <w:szCs w:val="18"/>
          <w:lang w:val="en-US" w:eastAsia="zh-CN"/>
        </w:rPr>
        <w:t>.</w:t>
      </w:r>
      <w:r>
        <w:rPr>
          <w:rFonts w:hint="default" w:ascii="Constantia" w:hAnsi="Constantia" w:cs="Constantia"/>
          <w:sz w:val="18"/>
          <w:szCs w:val="18"/>
        </w:rPr>
        <w:t xml:space="preserve"> </w:t>
      </w:r>
      <w:r>
        <w:rPr>
          <w:sz w:val="15"/>
          <w:szCs w:val="15"/>
        </w:rPr>
        <w:t>Junior Engineer Salary Ranking (0-2 years of experience) (10,000 RMB/month)</w:t>
      </w:r>
    </w:p>
    <w:p>
      <w:pPr>
        <w:numPr>
          <w:numId w:val="0"/>
        </w:numPr>
        <w:ind w:leftChars="0"/>
        <w:jc w:val="center"/>
        <w:rPr>
          <w:rFonts w:hint="eastAsia" w:ascii="宋体" w:hAnsi="宋体"/>
          <w:sz w:val="18"/>
          <w:szCs w:val="18"/>
          <w:lang w:val="en-US" w:eastAsia="zh-CN"/>
        </w:rPr>
      </w:pPr>
    </w:p>
    <w:p>
      <w:pPr>
        <w:numPr>
          <w:ilvl w:val="2"/>
          <w:numId w:val="1"/>
        </w:numPr>
        <w:ind w:left="0" w:leftChars="0" w:firstLine="0" w:firstLineChars="0"/>
        <w:rPr>
          <w:rFonts w:hint="eastAsia" w:ascii="楷体" w:hAnsi="楷体" w:eastAsia="楷体" w:cs="楷体"/>
          <w:i w:val="0"/>
          <w:iCs w:val="0"/>
          <w:caps w:val="0"/>
          <w:color w:val="121212"/>
          <w:spacing w:val="0"/>
          <w:sz w:val="18"/>
          <w:szCs w:val="18"/>
          <w:shd w:val="clear" w:fill="FFFFFF"/>
          <w:lang w:val="en-US" w:eastAsia="zh-CN"/>
        </w:rPr>
      </w:pPr>
      <w:r>
        <w:rPr>
          <w:rFonts w:hint="eastAsia" w:ascii="楷体" w:hAnsi="楷体" w:eastAsia="楷体" w:cs="楷体"/>
          <w:i w:val="0"/>
          <w:iCs w:val="0"/>
          <w:caps w:val="0"/>
          <w:color w:val="121212"/>
          <w:spacing w:val="0"/>
          <w:sz w:val="18"/>
          <w:szCs w:val="18"/>
          <w:shd w:val="clear" w:fill="FFFFFF"/>
          <w:lang w:val="en-US" w:eastAsia="zh-CN"/>
        </w:rPr>
        <w:t>中级工程师薪酬</w:t>
      </w:r>
    </w:p>
    <w:p>
      <w:pPr>
        <w:pStyle w:val="4"/>
        <w:jc w:val="center"/>
        <w:rPr>
          <w:rFonts w:ascii="宋体" w:hAnsi="宋体"/>
          <w:sz w:val="18"/>
          <w:szCs w:val="18"/>
        </w:rPr>
      </w:pPr>
      <w:r>
        <w:rPr>
          <w:rFonts w:ascii="宋体" w:hAnsi="宋体"/>
          <w:sz w:val="18"/>
          <w:szCs w:val="18"/>
        </w:rPr>
        <w:drawing>
          <wp:inline distT="0" distB="0" distL="0" distR="0">
            <wp:extent cx="3896360" cy="2337435"/>
            <wp:effectExtent l="0" t="0" r="889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954272" cy="2372233"/>
                    </a:xfrm>
                    <a:prstGeom prst="rect">
                      <a:avLst/>
                    </a:prstGeom>
                    <a:noFill/>
                  </pic:spPr>
                </pic:pic>
              </a:graphicData>
            </a:graphic>
          </wp:inline>
        </w:drawing>
      </w:r>
    </w:p>
    <w:p>
      <w:pPr>
        <w:pStyle w:val="4"/>
        <w:jc w:val="center"/>
        <w:rPr>
          <w:rFonts w:ascii="宋体" w:hAnsi="宋体"/>
          <w:sz w:val="18"/>
          <w:szCs w:val="18"/>
        </w:rPr>
      </w:pPr>
    </w:p>
    <w:p>
      <w:pPr>
        <w:pStyle w:val="5"/>
        <w:spacing w:after="0"/>
        <w:jc w:val="center"/>
        <w:rPr>
          <w:rFonts w:ascii="宋体" w:hAnsi="宋体"/>
          <w:sz w:val="15"/>
          <w:szCs w:val="15"/>
        </w:rPr>
      </w:pPr>
      <w:r>
        <w:rPr>
          <w:rFonts w:hint="eastAsia"/>
          <w:sz w:val="15"/>
          <w:szCs w:val="15"/>
          <w:lang w:val="en-US" w:eastAsia="zh-CN"/>
        </w:rPr>
        <w:t>Figure 2 .</w:t>
      </w:r>
      <w:r>
        <w:rPr>
          <w:rFonts w:hint="eastAsia"/>
          <w:sz w:val="15"/>
          <w:szCs w:val="15"/>
        </w:rPr>
        <w:t xml:space="preserve"> </w:t>
      </w:r>
      <w:r>
        <w:rPr>
          <w:sz w:val="15"/>
          <w:szCs w:val="15"/>
        </w:rPr>
        <w:t>Intermediate Engineer Salary Ranking (2-5 years of experience) (10,000 RMB/month)</w:t>
      </w:r>
    </w:p>
    <w:p>
      <w:pPr>
        <w:numPr>
          <w:numId w:val="0"/>
        </w:numPr>
        <w:ind w:leftChars="0"/>
        <w:rPr>
          <w:rFonts w:hint="default" w:ascii="黑体" w:hAnsi="黑体" w:eastAsia="黑体" w:cs="黑体"/>
          <w:i w:val="0"/>
          <w:iCs w:val="0"/>
          <w:caps w:val="0"/>
          <w:color w:val="121212"/>
          <w:spacing w:val="0"/>
          <w:sz w:val="21"/>
          <w:szCs w:val="21"/>
          <w:shd w:val="clear" w:fill="FFFFFF"/>
          <w:lang w:val="en-US" w:eastAsia="zh-CN"/>
        </w:rPr>
      </w:pPr>
    </w:p>
    <w:p>
      <w:pPr>
        <w:numPr>
          <w:ilvl w:val="2"/>
          <w:numId w:val="1"/>
        </w:numPr>
        <w:ind w:left="0" w:leftChars="0" w:firstLine="0" w:firstLineChars="0"/>
        <w:rPr>
          <w:rFonts w:hint="eastAsia" w:ascii="楷体" w:hAnsi="楷体" w:eastAsia="楷体" w:cs="楷体"/>
          <w:i w:val="0"/>
          <w:iCs w:val="0"/>
          <w:caps w:val="0"/>
          <w:color w:val="121212"/>
          <w:spacing w:val="0"/>
          <w:sz w:val="18"/>
          <w:szCs w:val="18"/>
          <w:shd w:val="clear" w:fill="FFFFFF"/>
          <w:lang w:val="en-US" w:eastAsia="zh-CN"/>
        </w:rPr>
      </w:pPr>
      <w:r>
        <w:rPr>
          <w:rFonts w:hint="eastAsia" w:ascii="楷体" w:hAnsi="楷体" w:eastAsia="楷体" w:cs="楷体"/>
          <w:i w:val="0"/>
          <w:iCs w:val="0"/>
          <w:caps w:val="0"/>
          <w:color w:val="121212"/>
          <w:spacing w:val="0"/>
          <w:sz w:val="18"/>
          <w:szCs w:val="18"/>
          <w:shd w:val="clear" w:fill="FFFFFF"/>
          <w:lang w:val="en-US" w:eastAsia="zh-CN"/>
        </w:rPr>
        <w:t>高级工程师薪酬</w:t>
      </w:r>
    </w:p>
    <w:p>
      <w:pPr>
        <w:pStyle w:val="5"/>
        <w:spacing w:after="0"/>
        <w:jc w:val="center"/>
        <w:rPr>
          <w:sz w:val="15"/>
          <w:szCs w:val="15"/>
        </w:rPr>
      </w:pPr>
      <w:r>
        <w:rPr>
          <w:sz w:val="15"/>
          <w:szCs w:val="15"/>
        </w:rPr>
        <w:drawing>
          <wp:inline distT="0" distB="0" distL="0" distR="0">
            <wp:extent cx="3612515" cy="2166620"/>
            <wp:effectExtent l="0" t="0" r="14605" b="1270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612515" cy="2166620"/>
                    </a:xfrm>
                    <a:prstGeom prst="rect">
                      <a:avLst/>
                    </a:prstGeom>
                    <a:noFill/>
                  </pic:spPr>
                </pic:pic>
              </a:graphicData>
            </a:graphic>
          </wp:inline>
        </w:drawing>
      </w:r>
    </w:p>
    <w:p>
      <w:pPr>
        <w:pStyle w:val="5"/>
        <w:spacing w:after="0"/>
        <w:ind w:firstLine="1350" w:firstLineChars="750"/>
        <w:jc w:val="center"/>
        <w:rPr>
          <w:sz w:val="15"/>
          <w:szCs w:val="15"/>
        </w:rPr>
      </w:pPr>
      <w:r>
        <w:rPr>
          <w:rFonts w:hint="eastAsia" w:ascii="宋体" w:hAnsi="宋体"/>
          <w:sz w:val="18"/>
          <w:szCs w:val="18"/>
          <w:lang w:val="en-US" w:eastAsia="zh-CN"/>
        </w:rPr>
        <w:t xml:space="preserve">Figure 3. </w:t>
      </w:r>
      <w:r>
        <w:rPr>
          <w:sz w:val="15"/>
          <w:szCs w:val="15"/>
        </w:rPr>
        <w:t>Senior Engineer Salary Ranking (5+ years of experience) (10,000 RMB/month)</w:t>
      </w:r>
    </w:p>
    <w:p>
      <w:pPr>
        <w:pStyle w:val="5"/>
        <w:spacing w:after="0"/>
        <w:jc w:val="center"/>
        <w:rPr>
          <w:sz w:val="15"/>
          <w:szCs w:val="15"/>
        </w:rPr>
      </w:pPr>
    </w:p>
    <w:p>
      <w:pPr>
        <w:numPr>
          <w:numId w:val="0"/>
        </w:numPr>
        <w:ind w:leftChars="0"/>
        <w:rPr>
          <w:rFonts w:hint="default" w:ascii="黑体" w:hAnsi="黑体" w:eastAsia="黑体" w:cs="黑体"/>
          <w:i w:val="0"/>
          <w:iCs w:val="0"/>
          <w:caps w:val="0"/>
          <w:color w:val="121212"/>
          <w:spacing w:val="0"/>
          <w:sz w:val="21"/>
          <w:szCs w:val="21"/>
          <w:shd w:val="clear" w:fill="FFFFFF"/>
          <w:lang w:val="en-US" w:eastAsia="zh-CN"/>
        </w:rPr>
      </w:pPr>
    </w:p>
    <w:p>
      <w:pPr>
        <w:numPr>
          <w:ilvl w:val="0"/>
          <w:numId w:val="1"/>
        </w:numPr>
        <w:ind w:left="0" w:leftChars="0" w:firstLine="0" w:firstLineChars="0"/>
        <w:rPr>
          <w:rFonts w:hint="eastAsia" w:ascii="黑体" w:hAnsi="黑体" w:eastAsia="黑体" w:cs="黑体"/>
          <w:i w:val="0"/>
          <w:iCs w:val="0"/>
          <w:caps w:val="0"/>
          <w:color w:val="121212"/>
          <w:spacing w:val="0"/>
          <w:sz w:val="21"/>
          <w:szCs w:val="21"/>
          <w:shd w:val="clear" w:fill="FFFFFF"/>
          <w:lang w:val="en-US" w:eastAsia="zh-CN"/>
        </w:rPr>
      </w:pPr>
      <w:r>
        <w:rPr>
          <w:rFonts w:hint="eastAsia" w:ascii="黑体" w:hAnsi="黑体" w:eastAsia="黑体" w:cs="黑体"/>
          <w:i w:val="0"/>
          <w:iCs w:val="0"/>
          <w:caps w:val="0"/>
          <w:color w:val="121212"/>
          <w:spacing w:val="0"/>
          <w:sz w:val="21"/>
          <w:szCs w:val="21"/>
          <w:shd w:val="clear" w:fill="FFFFFF"/>
          <w:lang w:val="en-US" w:eastAsia="zh-CN"/>
        </w:rPr>
        <w:t>问题与分析方法</w:t>
      </w:r>
    </w:p>
    <w:p>
      <w:pPr>
        <w:numPr>
          <w:ilvl w:val="0"/>
          <w:numId w:val="0"/>
        </w:numPr>
        <w:ind w:leftChars="0" w:firstLine="420" w:firstLineChars="0"/>
        <w:rPr>
          <w:rFonts w:hint="eastAsia" w:ascii="宋体" w:hAnsi="宋体" w:eastAsia="宋体" w:cs="宋体"/>
          <w:sz w:val="18"/>
          <w:szCs w:val="18"/>
          <w:lang w:val="en-US" w:eastAsia="zh-CN"/>
        </w:rPr>
      </w:pPr>
      <w:r>
        <w:rPr>
          <w:rFonts w:hint="eastAsia" w:ascii="宋体" w:hAnsi="宋体" w:eastAsia="宋体" w:cs="宋体"/>
          <w:i w:val="0"/>
          <w:iCs w:val="0"/>
          <w:caps w:val="0"/>
          <w:color w:val="121212"/>
          <w:spacing w:val="0"/>
          <w:sz w:val="18"/>
          <w:szCs w:val="18"/>
          <w:shd w:val="clear" w:fill="FFFFFF"/>
          <w:lang w:val="en-US" w:eastAsia="zh-CN"/>
        </w:rPr>
        <w:t>某个行业的薪资调查其实是一件很困难的事情，调查一个人活着一个公司的薪资水平或许很简单，但是调查整个行业的薪资变化情况、薪资水平就会很困难。故</w:t>
      </w:r>
      <w:r>
        <w:rPr>
          <w:rFonts w:hint="eastAsia" w:ascii="宋体" w:hAnsi="宋体" w:eastAsia="宋体" w:cs="宋体"/>
          <w:sz w:val="18"/>
          <w:szCs w:val="18"/>
          <w:lang w:val="en-US" w:eastAsia="zh-CN"/>
        </w:rPr>
        <w:t>IDG Insider Pro和Computerworld只是挑选了1172名具有代表性的IT专业人员进行了薪资调查，并对其进行采访。</w:t>
      </w:r>
    </w:p>
    <w:p>
      <w:pPr>
        <w:numPr>
          <w:ilvl w:val="0"/>
          <w:numId w:val="0"/>
        </w:numPr>
        <w:ind w:leftChars="0" w:firstLine="420" w:firstLineChars="0"/>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另外我在中智薪酬的2020年重点行业薪酬趋势指南中找到了高科技/互联网行业趋势，参考其对过去一年里的IT行业薪资发展情况进行了分析。</w:t>
      </w:r>
    </w:p>
    <w:p>
      <w:pPr>
        <w:numPr>
          <w:ilvl w:val="0"/>
          <w:numId w:val="1"/>
        </w:numPr>
        <w:ind w:left="0" w:leftChars="0" w:firstLine="0" w:firstLineChars="0"/>
        <w:rPr>
          <w:rFonts w:hint="eastAsia" w:ascii="黑体" w:hAnsi="黑体" w:eastAsia="黑体" w:cs="黑体"/>
          <w:lang w:val="en-US" w:eastAsia="zh-CN"/>
        </w:rPr>
      </w:pPr>
      <w:r>
        <w:rPr>
          <w:rFonts w:hint="eastAsia" w:ascii="黑体" w:hAnsi="黑体" w:eastAsia="黑体" w:cs="黑体"/>
          <w:lang w:val="en-US" w:eastAsia="zh-CN"/>
        </w:rPr>
        <w:t>分析结果</w:t>
      </w:r>
    </w:p>
    <w:p>
      <w:pPr>
        <w:numPr>
          <w:ilvl w:val="0"/>
          <w:numId w:val="0"/>
        </w:numPr>
        <w:ind w:leftChars="0" w:firstLine="420" w:firstLineChars="0"/>
        <w:jc w:val="left"/>
        <w:rPr>
          <w:rFonts w:hint="eastAsia" w:ascii="宋体" w:hAnsi="宋体" w:eastAsia="宋体" w:cs="宋体"/>
          <w:i w:val="0"/>
          <w:iCs w:val="0"/>
          <w:caps w:val="0"/>
          <w:color w:val="121212"/>
          <w:spacing w:val="0"/>
          <w:sz w:val="18"/>
          <w:szCs w:val="18"/>
          <w:shd w:val="clear" w:fill="FFFFFF"/>
        </w:rPr>
      </w:pPr>
      <w:r>
        <w:rPr>
          <w:rFonts w:hint="eastAsia" w:ascii="宋体" w:hAnsi="宋体" w:eastAsia="宋体" w:cs="宋体"/>
          <w:i w:val="0"/>
          <w:iCs w:val="0"/>
          <w:caps w:val="0"/>
          <w:color w:val="121212"/>
          <w:spacing w:val="0"/>
          <w:sz w:val="18"/>
          <w:szCs w:val="18"/>
          <w:shd w:val="clear" w:fill="FFFFFF"/>
        </w:rPr>
        <w:t>对所有人来说，过去的一年都非常艰难。IT 行业也在这一年经历了风风雨雨，但由于各行各业对 IT 技能的需求不断增长，IT 从业人员对薪酬的总体满意度并没有太大变化。参与调查的人中，有 18% 对今年的收入更满意，而在 2019 年，这一数字是 12%。</w:t>
      </w:r>
    </w:p>
    <w:p>
      <w:pPr>
        <w:numPr>
          <w:ilvl w:val="0"/>
          <w:numId w:val="0"/>
        </w:numPr>
        <w:ind w:leftChars="0" w:firstLine="420" w:firstLine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210050" cy="6007100"/>
            <wp:effectExtent l="0" t="0" r="11430" b="1270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4210050" cy="6007100"/>
                    </a:xfrm>
                    <a:prstGeom prst="rect">
                      <a:avLst/>
                    </a:prstGeom>
                    <a:noFill/>
                    <a:ln w="9525">
                      <a:noFill/>
                    </a:ln>
                  </pic:spPr>
                </pic:pic>
              </a:graphicData>
            </a:graphic>
          </wp:inline>
        </w:drawing>
      </w:r>
    </w:p>
    <w:p>
      <w:pPr>
        <w:pStyle w:val="3"/>
        <w:numPr>
          <w:ilvl w:val="0"/>
          <w:numId w:val="0"/>
        </w:numPr>
        <w:ind w:leftChars="0" w:firstLine="420" w:firstLineChars="0"/>
        <w:jc w:val="center"/>
        <w:rPr>
          <w:rFonts w:hint="eastAsia" w:ascii="宋体" w:hAnsi="宋体" w:cs="宋体" w:eastAsiaTheme="minorEastAsia"/>
          <w:sz w:val="22"/>
          <w:szCs w:val="22"/>
          <w:lang w:eastAsia="zh-CN"/>
        </w:rPr>
      </w:pPr>
      <w:r>
        <w:rPr>
          <w:sz w:val="18"/>
          <w:szCs w:val="21"/>
        </w:rPr>
        <w:t xml:space="preserve">Figure </w:t>
      </w:r>
      <w:r>
        <w:rPr>
          <w:rFonts w:hint="eastAsia"/>
          <w:sz w:val="18"/>
          <w:szCs w:val="21"/>
          <w:lang w:val="en-US" w:eastAsia="zh-CN"/>
        </w:rPr>
        <w:t>4.</w:t>
      </w:r>
      <w:r>
        <w:rPr>
          <w:rFonts w:hint="eastAsia"/>
          <w:sz w:val="18"/>
          <w:szCs w:val="21"/>
          <w:lang w:eastAsia="zh-CN"/>
        </w:rPr>
        <w:t xml:space="preserve"> Rate of IT Pro Salary Increases Have Fallen</w:t>
      </w:r>
    </w:p>
    <w:p>
      <w:pPr>
        <w:numPr>
          <w:ilvl w:val="0"/>
          <w:numId w:val="0"/>
        </w:numPr>
        <w:ind w:leftChars="0" w:firstLine="420" w:firstLineChars="0"/>
        <w:rPr>
          <w:rFonts w:hint="eastAsia" w:ascii="宋体" w:hAnsi="宋体" w:eastAsia="宋体" w:cs="宋体"/>
          <w:sz w:val="18"/>
          <w:szCs w:val="18"/>
        </w:rPr>
      </w:pPr>
      <w:r>
        <w:rPr>
          <w:rFonts w:hint="eastAsia" w:ascii="宋体" w:hAnsi="宋体" w:eastAsia="宋体" w:cs="宋体"/>
          <w:sz w:val="18"/>
          <w:szCs w:val="18"/>
        </w:rPr>
        <w:t>薪资涨幅最大的是高级 IT 管理人员（全职或兼职），他们的平均薪酬从去年的 166768 美元增长到 173033 美元。相比之下，中层管理人员的总体平均薪酬从 107449 美元降至 99944 美元，普通员工的薪酬从 88571 美元降至 78662 美元。在过去的四年中（2016-2020年），高级 IT 管理人员的薪水平均增长了 40％，而中层管理人员和 IT 工人的薪资增长率则放慢了，分别为 10％ 和 5％。</w:t>
      </w:r>
    </w:p>
    <w:p>
      <w:pPr>
        <w:numPr>
          <w:ilvl w:val="0"/>
          <w:numId w:val="0"/>
        </w:numPr>
        <w:ind w:leftChars="0" w:firstLine="420" w:firstLineChars="0"/>
        <w:rPr>
          <w:rFonts w:hint="default" w:ascii="宋体" w:hAnsi="宋体" w:eastAsia="宋体" w:cs="宋体"/>
          <w:sz w:val="18"/>
          <w:szCs w:val="18"/>
          <w:lang w:val="en-US" w:eastAsia="zh-CN"/>
        </w:rPr>
      </w:pPr>
    </w:p>
    <w:p>
      <w:pPr>
        <w:numPr>
          <w:ilvl w:val="0"/>
          <w:numId w:val="0"/>
        </w:numPr>
        <w:ind w:leftChars="0" w:firstLine="420" w:firstLine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571240" cy="3143885"/>
            <wp:effectExtent l="0" t="0" r="10160" b="1079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3571240" cy="3143885"/>
                    </a:xfrm>
                    <a:prstGeom prst="rect">
                      <a:avLst/>
                    </a:prstGeom>
                    <a:noFill/>
                    <a:ln w="9525">
                      <a:noFill/>
                    </a:ln>
                  </pic:spPr>
                </pic:pic>
              </a:graphicData>
            </a:graphic>
          </wp:inline>
        </w:drawing>
      </w:r>
    </w:p>
    <w:p>
      <w:pPr>
        <w:pStyle w:val="3"/>
        <w:numPr>
          <w:ilvl w:val="0"/>
          <w:numId w:val="0"/>
        </w:numPr>
        <w:ind w:leftChars="0" w:firstLine="420" w:firstLineChars="0"/>
        <w:jc w:val="center"/>
        <w:rPr>
          <w:rFonts w:hint="eastAsia" w:ascii="宋体" w:hAnsi="宋体" w:cs="宋体" w:eastAsiaTheme="minorEastAsia"/>
          <w:sz w:val="22"/>
          <w:szCs w:val="22"/>
          <w:lang w:eastAsia="zh-CN"/>
        </w:rPr>
      </w:pPr>
      <w:r>
        <w:rPr>
          <w:sz w:val="18"/>
          <w:szCs w:val="21"/>
        </w:rPr>
        <w:t xml:space="preserve">Figure </w:t>
      </w:r>
      <w:r>
        <w:rPr>
          <w:rFonts w:hint="eastAsia"/>
          <w:sz w:val="18"/>
          <w:szCs w:val="21"/>
          <w:lang w:val="en-US" w:eastAsia="zh-CN"/>
        </w:rPr>
        <w:t>5</w:t>
      </w:r>
      <w:r>
        <w:rPr>
          <w:rFonts w:hint="eastAsia"/>
          <w:sz w:val="18"/>
          <w:szCs w:val="21"/>
          <w:lang w:eastAsia="zh-CN"/>
        </w:rPr>
        <w:t>. Average U.S. IT Salaries by Title &amp; Gender</w:t>
      </w:r>
    </w:p>
    <w:p>
      <w:pPr>
        <w:numPr>
          <w:ilvl w:val="0"/>
          <w:numId w:val="0"/>
        </w:numPr>
        <w:ind w:leftChars="0" w:firstLine="420" w:firstLineChars="0"/>
        <w:rPr>
          <w:rFonts w:hint="eastAsia" w:ascii="宋体" w:hAnsi="宋体" w:eastAsia="宋体" w:cs="宋体"/>
          <w:sz w:val="18"/>
          <w:szCs w:val="20"/>
        </w:rPr>
      </w:pPr>
      <w:r>
        <w:rPr>
          <w:rFonts w:hint="eastAsia" w:ascii="宋体" w:hAnsi="宋体" w:eastAsia="宋体" w:cs="宋体"/>
          <w:sz w:val="18"/>
          <w:szCs w:val="20"/>
        </w:rPr>
        <w:t>根据调查，从事 IT 工作的女性多于男性，她们对薪酬的满意度不高，只有四分之一（26.9％）的女性 IT 专业人员表示对薪酬满意。而男性中，不满意的人数则只有不到四分之一（23％）。尽管担任高级职位的女工与男性相比随时间推移增长幅度更大（自 2016 年以来增长了 50％），但在过去一年中，担任中层管理职位的女性平均工资有所下降。2016 年，担任中层管理IT职位的女性平均收入为 100850 美元，高于男性，但在今年的调查中，这一数字降至 95537 美元。在 2016 年，男性中层管理IT职位的收入为 98340 美元，但如今增长了 14％，达到 112256 美元。</w:t>
      </w:r>
    </w:p>
    <w:p>
      <w:pPr>
        <w:numPr>
          <w:ilvl w:val="0"/>
          <w:numId w:val="1"/>
        </w:numPr>
        <w:ind w:left="0" w:leftChars="0" w:firstLine="0" w:firstLineChars="0"/>
        <w:rPr>
          <w:rFonts w:hint="eastAsia" w:ascii="黑体" w:hAnsi="黑体" w:eastAsia="黑体" w:cs="黑体"/>
          <w:lang w:val="en-US" w:eastAsia="zh-CN"/>
        </w:rPr>
      </w:pPr>
      <w:r>
        <w:rPr>
          <w:rFonts w:hint="eastAsia" w:ascii="黑体" w:hAnsi="黑体" w:eastAsia="黑体" w:cs="黑体"/>
          <w:lang w:val="en-US" w:eastAsia="zh-CN"/>
        </w:rPr>
        <w:t>结论</w:t>
      </w:r>
    </w:p>
    <w:p>
      <w:pPr>
        <w:numPr>
          <w:ilvl w:val="0"/>
          <w:numId w:val="0"/>
        </w:numPr>
        <w:ind w:leftChars="0" w:firstLine="420" w:firstLineChars="0"/>
        <w:rPr>
          <w:rFonts w:hint="eastAsia" w:ascii="宋体" w:hAnsi="宋体" w:eastAsia="宋体" w:cs="宋体"/>
          <w:sz w:val="18"/>
          <w:szCs w:val="18"/>
          <w:lang w:val="en-US" w:eastAsia="zh-CN"/>
        </w:rPr>
      </w:pPr>
      <w:r>
        <w:rPr>
          <w:rFonts w:hint="eastAsia" w:ascii="宋体" w:hAnsi="宋体" w:eastAsia="宋体" w:cs="宋体"/>
          <w:i w:val="0"/>
          <w:iCs w:val="0"/>
          <w:caps w:val="0"/>
          <w:color w:val="121212"/>
          <w:spacing w:val="0"/>
          <w:sz w:val="18"/>
          <w:szCs w:val="18"/>
          <w:shd w:val="clear" w:fill="FFFFFF"/>
        </w:rPr>
        <w:t>通过对 1172 位 IT 专业人员进行的调查发现，尽管出现了 COVID-19 大流行，但大多数人的薪酬仍保持稳定。尽管 2021 年经济仍存在不确定性，行业动态也经历着迅速变化，但 IT 专业人员的前景仍然乐观。</w:t>
      </w:r>
    </w:p>
    <w:p>
      <w:pPr>
        <w:numPr>
          <w:ilvl w:val="0"/>
          <w:numId w:val="0"/>
        </w:numPr>
        <w:ind w:leftChars="0" w:firstLine="420" w:firstLineChars="0"/>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我们应该能够发现随着工作经验的上升，员工的薪资水平也会有相应的增长，技术能力的提高也会导致薪资水平的提高。因此相关从业人员应该积极地去拥抱变化，在新的大背景下，不如提升自身专业能力，以换取更高的薪资待遇；而且目前在IT相关专业人才培养过程中，某些高校过于强调理论学习，但学生知识和技能支离破碎不成体系，表面上了解各种理论或算法，但夸夸其谈、眼高手低</w:t>
      </w:r>
      <w:r>
        <w:rPr>
          <w:rFonts w:hint="eastAsia" w:ascii="宋体" w:hAnsi="宋体" w:eastAsia="宋体" w:cs="宋体"/>
          <w:sz w:val="18"/>
          <w:szCs w:val="18"/>
          <w:vertAlign w:val="superscript"/>
          <w:lang w:val="en-US" w:eastAsia="zh-CN"/>
        </w:rPr>
        <w:t>【3】</w:t>
      </w:r>
      <w:r>
        <w:rPr>
          <w:rFonts w:hint="eastAsia" w:ascii="宋体" w:hAnsi="宋体" w:eastAsia="宋体" w:cs="宋体"/>
          <w:sz w:val="18"/>
          <w:szCs w:val="18"/>
          <w:lang w:val="en-US" w:eastAsia="zh-CN"/>
        </w:rPr>
        <w:t>，所以在校学生也应该注重实践能力的培养，以保证毕业后有较好的就业选择。</w:t>
      </w:r>
      <w:bookmarkStart w:id="0" w:name="_GoBack"/>
      <w:bookmarkEnd w:id="0"/>
    </w:p>
    <w:p>
      <w:pPr>
        <w:numPr>
          <w:ilvl w:val="0"/>
          <w:numId w:val="0"/>
        </w:numPr>
        <w:ind w:leftChars="0" w:firstLine="420" w:firstLineChars="0"/>
      </w:pPr>
    </w:p>
    <w:p>
      <w:pPr>
        <w:numPr>
          <w:ilvl w:val="0"/>
          <w:numId w:val="0"/>
        </w:numPr>
        <w:rPr>
          <w:rFonts w:hint="default" w:ascii="微软雅黑" w:hAnsi="微软雅黑" w:eastAsia="微软雅黑" w:cs="微软雅黑"/>
          <w:i w:val="0"/>
          <w:iCs w:val="0"/>
          <w:caps w:val="0"/>
          <w:color w:val="121212"/>
          <w:spacing w:val="0"/>
          <w:sz w:val="18"/>
          <w:szCs w:val="18"/>
          <w:shd w:val="clear" w:fill="FFFFFF"/>
          <w:lang w:val="en-US" w:eastAsia="zh-CN"/>
        </w:rPr>
      </w:pPr>
    </w:p>
    <w:p>
      <w:pPr>
        <w:numPr>
          <w:ilvl w:val="0"/>
          <w:numId w:val="0"/>
        </w:numPr>
        <w:ind w:firstLine="420" w:firstLineChars="0"/>
        <w:rPr>
          <w:rFonts w:hint="default" w:ascii="微软雅黑" w:hAnsi="微软雅黑" w:eastAsia="微软雅黑" w:cs="微软雅黑"/>
          <w:i w:val="0"/>
          <w:iCs w:val="0"/>
          <w:caps w:val="0"/>
          <w:color w:val="121212"/>
          <w:spacing w:val="0"/>
          <w:sz w:val="18"/>
          <w:szCs w:val="18"/>
          <w:shd w:val="clear" w:fill="FFFFFF"/>
          <w:lang w:val="en-US" w:eastAsia="zh-CN"/>
        </w:rPr>
      </w:pPr>
    </w:p>
    <w:p>
      <w:pPr>
        <w:numPr>
          <w:ilvl w:val="0"/>
          <w:numId w:val="0"/>
        </w:numPr>
        <w:rPr>
          <w:rFonts w:hint="default" w:ascii="Helvetica" w:hAnsi="Helvetica" w:eastAsia="宋体" w:cs="Helvetica"/>
          <w:i w:val="0"/>
          <w:iCs w:val="0"/>
          <w:caps w:val="0"/>
          <w:color w:val="333333"/>
          <w:spacing w:val="0"/>
          <w:sz w:val="15"/>
          <w:szCs w:val="15"/>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参考文献</w:t>
      </w:r>
    </w:p>
    <w:p>
      <w:pPr>
        <w:numPr>
          <w:ilvl w:val="0"/>
          <w:numId w:val="2"/>
        </w:numPr>
        <w:rPr>
          <w:rFonts w:hint="eastAsia" w:ascii="Times New Roman" w:hAnsi="Times New Roman" w:eastAsia="宋体"/>
          <w:sz w:val="18"/>
          <w:szCs w:val="18"/>
          <w:lang w:val="en-US" w:eastAsia="zh-CN"/>
        </w:rPr>
      </w:pPr>
      <w:r>
        <w:rPr>
          <w:rFonts w:hint="eastAsia" w:ascii="Times New Roman" w:hAnsi="Times New Roman" w:eastAsia="宋体"/>
          <w:sz w:val="18"/>
          <w:szCs w:val="18"/>
          <w:lang w:val="en-US" w:eastAsia="zh-CN"/>
        </w:rPr>
        <w:t>Marc Ambasna-Jones</w:t>
      </w:r>
      <w:r>
        <w:rPr>
          <w:rFonts w:ascii="Times New Roman" w:hAnsi="Times New Roman" w:eastAsia="宋体"/>
          <w:sz w:val="18"/>
          <w:szCs w:val="18"/>
        </w:rPr>
        <w:t>.</w:t>
      </w:r>
      <w:r>
        <w:rPr>
          <w:rFonts w:hint="eastAsia" w:ascii="Times New Roman" w:hAnsi="Times New Roman" w:eastAsia="宋体"/>
          <w:sz w:val="18"/>
          <w:szCs w:val="18"/>
          <w:lang w:val="en-US" w:eastAsia="zh-CN"/>
        </w:rPr>
        <w:t xml:space="preserve"> </w:t>
      </w:r>
      <w:r>
        <w:rPr>
          <w:rFonts w:hint="eastAsia" w:ascii="Times New Roman" w:hAnsi="Times New Roman" w:eastAsia="宋体"/>
          <w:sz w:val="18"/>
          <w:szCs w:val="18"/>
        </w:rPr>
        <w:t>IT</w:t>
      </w:r>
      <w:r>
        <w:rPr>
          <w:rFonts w:hint="eastAsia" w:ascii="Times New Roman" w:hAnsi="Times New Roman" w:eastAsia="宋体"/>
          <w:sz w:val="18"/>
          <w:szCs w:val="18"/>
          <w:lang w:val="en-US" w:eastAsia="zh-CN"/>
        </w:rPr>
        <w:t xml:space="preserve"> </w:t>
      </w:r>
      <w:r>
        <w:rPr>
          <w:rFonts w:hint="eastAsia" w:ascii="Times New Roman" w:hAnsi="Times New Roman" w:eastAsia="宋体"/>
          <w:sz w:val="18"/>
          <w:szCs w:val="18"/>
        </w:rPr>
        <w:t>Salary Survey 2021: Compensation holds steady despite pandemic</w:t>
      </w:r>
      <w:r>
        <w:rPr>
          <w:rFonts w:ascii="Times New Roman" w:hAnsi="Times New Roman" w:eastAsia="宋体"/>
          <w:sz w:val="18"/>
          <w:szCs w:val="18"/>
        </w:rPr>
        <w:t>[EB/OL].</w:t>
      </w:r>
      <w:r>
        <w:rPr>
          <w:rFonts w:hint="eastAsia" w:ascii="Times New Roman" w:hAnsi="Times New Roman" w:eastAsia="宋体"/>
          <w:sz w:val="18"/>
          <w:szCs w:val="18"/>
        </w:rPr>
        <w:t>https://www.idginsiderpro.com/article/3607982/it-salary-survey-2021-compensation-holds-steady-despite-pandemic.html</w:t>
      </w:r>
      <w:r>
        <w:rPr>
          <w:rFonts w:hint="eastAsia" w:ascii="Times New Roman" w:hAnsi="Times New Roman" w:eastAsia="宋体"/>
          <w:sz w:val="18"/>
          <w:szCs w:val="18"/>
          <w:lang w:val="en-US" w:eastAsia="zh-CN"/>
        </w:rPr>
        <w:t>.</w:t>
      </w:r>
    </w:p>
    <w:p>
      <w:pPr>
        <w:pStyle w:val="10"/>
        <w:numPr>
          <w:ilvl w:val="0"/>
          <w:numId w:val="2"/>
        </w:numPr>
        <w:ind w:left="0" w:leftChars="0" w:firstLine="0" w:firstLineChars="0"/>
        <w:jc w:val="left"/>
        <w:rPr>
          <w:sz w:val="18"/>
          <w:szCs w:val="18"/>
        </w:rPr>
      </w:pPr>
      <w:r>
        <w:rPr>
          <w:rFonts w:hint="eastAsia" w:hAnsi="宋体"/>
          <w:sz w:val="18"/>
          <w:szCs w:val="18"/>
        </w:rPr>
        <w:t>林龙辉</w:t>
      </w:r>
      <w:r>
        <w:rPr>
          <w:sz w:val="18"/>
          <w:szCs w:val="18"/>
        </w:rPr>
        <w:t>.</w:t>
      </w:r>
      <w:r>
        <w:t xml:space="preserve"> </w:t>
      </w:r>
      <w:r>
        <w:rPr>
          <w:rFonts w:hAnsi="宋体"/>
          <w:sz w:val="18"/>
          <w:szCs w:val="18"/>
        </w:rPr>
        <w:t xml:space="preserve">IT 产业研发枢纽形成条件研究及其应用. </w:t>
      </w:r>
      <w:r>
        <w:rPr>
          <w:rFonts w:hint="eastAsia" w:hAnsi="宋体"/>
          <w:sz w:val="18"/>
          <w:szCs w:val="18"/>
        </w:rPr>
        <w:t>地理研究</w:t>
      </w:r>
      <w:r>
        <w:rPr>
          <w:sz w:val="18"/>
          <w:szCs w:val="18"/>
        </w:rPr>
        <w:t>,2019,23(4):865-894</w:t>
      </w:r>
    </w:p>
    <w:p>
      <w:pPr>
        <w:pStyle w:val="10"/>
        <w:numPr>
          <w:ilvl w:val="0"/>
          <w:numId w:val="2"/>
        </w:numPr>
        <w:ind w:left="0" w:leftChars="0" w:firstLine="0" w:firstLineChars="0"/>
        <w:jc w:val="left"/>
        <w:rPr>
          <w:rFonts w:hint="eastAsia"/>
          <w:sz w:val="18"/>
          <w:szCs w:val="18"/>
          <w:lang w:val="en-US" w:eastAsia="zh-CN"/>
        </w:rPr>
      </w:pPr>
      <w:r>
        <w:rPr>
          <w:rFonts w:hint="eastAsia"/>
          <w:sz w:val="18"/>
          <w:szCs w:val="18"/>
          <w:lang w:val="en-US" w:eastAsia="zh-CN"/>
        </w:rPr>
        <w:t>吴卫祖.信息技术类专业应用型人才培养模式研究[J].中国教育技术装备,2015(24):86-87</w:t>
      </w:r>
    </w:p>
    <w:p>
      <w:pPr>
        <w:pStyle w:val="10"/>
        <w:numPr>
          <w:numId w:val="0"/>
        </w:numPr>
        <w:ind w:leftChars="0"/>
        <w:jc w:val="left"/>
        <w:rPr>
          <w:rFonts w:hint="eastAsia"/>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Constantia">
    <w:panose1 w:val="02030602050306030303"/>
    <w:charset w:val="00"/>
    <w:family w:val="auto"/>
    <w:pitch w:val="default"/>
    <w:sig w:usb0="A00002EF" w:usb1="4000204B" w:usb2="00000000" w:usb3="00000000" w:csb0="2000019F" w:csb1="00000000"/>
  </w:font>
  <w:font w:name="仿宋">
    <w:panose1 w:val="02010609060101010101"/>
    <w:charset w:val="86"/>
    <w:family w:val="auto"/>
    <w:pitch w:val="default"/>
    <w:sig w:usb0="800002BF" w:usb1="38CF7CFA" w:usb2="00000016" w:usb3="00000000" w:csb0="00040001" w:csb1="00000000"/>
  </w:font>
  <w:font w:name="Ebrima">
    <w:panose1 w:val="02000000000000000000"/>
    <w:charset w:val="00"/>
    <w:family w:val="auto"/>
    <w:pitch w:val="default"/>
    <w:sig w:usb0="A000505F" w:usb1="02000041" w:usb2="00000800" w:usb3="00000404" w:csb0="00000093" w:csb1="00000000"/>
  </w:font>
  <w:font w:name="Arial">
    <w:panose1 w:val="020B0604020202020204"/>
    <w:charset w:val="00"/>
    <w:family w:val="auto"/>
    <w:pitch w:val="default"/>
    <w:sig w:usb0="E0002EFF" w:usb1="C000785B" w:usb2="00000009" w:usb3="00000000" w:csb0="400001FF" w:csb1="FFFF0000"/>
  </w:font>
  <w:font w:name="Corbel">
    <w:panose1 w:val="020B0503020204020204"/>
    <w:charset w:val="00"/>
    <w:family w:val="auto"/>
    <w:pitch w:val="default"/>
    <w:sig w:usb0="A00002EF" w:usb1="4000A44B" w:usb2="00000000" w:usb3="00000000" w:csb0="2000019F" w:csb1="00000000"/>
  </w:font>
  <w:font w:name="Lobster">
    <w:panose1 w:val="02000506000000020003"/>
    <w:charset w:val="00"/>
    <w:family w:val="auto"/>
    <w:pitch w:val="default"/>
    <w:sig w:usb0="A00002FF" w:usb1="5000205B" w:usb2="00000000" w:usb3="00000000" w:csb0="20000197"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Arial Black">
    <w:panose1 w:val="020B0A04020102020204"/>
    <w:charset w:val="00"/>
    <w:family w:val="auto"/>
    <w:pitch w:val="default"/>
    <w:sig w:usb0="A00002AF" w:usb1="400078FB" w:usb2="00000000" w:usb3="00000000" w:csb0="6000009F" w:csb1="DFD7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BF276A"/>
    <w:multiLevelType w:val="singleLevel"/>
    <w:tmpl w:val="F5BF276A"/>
    <w:lvl w:ilvl="0" w:tentative="0">
      <w:start w:val="1"/>
      <w:numFmt w:val="decimal"/>
      <w:suff w:val="space"/>
      <w:lvlText w:val="[%1]"/>
      <w:lvlJc w:val="left"/>
    </w:lvl>
  </w:abstractNum>
  <w:abstractNum w:abstractNumId="1">
    <w:nsid w:val="13C5A56A"/>
    <w:multiLevelType w:val="multilevel"/>
    <w:tmpl w:val="13C5A56A"/>
    <w:lvl w:ilvl="0" w:tentative="0">
      <w:start w:val="1"/>
      <w:numFmt w:val="decimal"/>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FE3"/>
    <w:rsid w:val="00013D96"/>
    <w:rsid w:val="001B4171"/>
    <w:rsid w:val="00220321"/>
    <w:rsid w:val="00374D04"/>
    <w:rsid w:val="00740F51"/>
    <w:rsid w:val="007923B2"/>
    <w:rsid w:val="009E2FE3"/>
    <w:rsid w:val="00E24268"/>
    <w:rsid w:val="30326E02"/>
    <w:rsid w:val="36E51CF0"/>
    <w:rsid w:val="432E314E"/>
    <w:rsid w:val="606D38E5"/>
    <w:rsid w:val="706A7234"/>
    <w:rsid w:val="7D185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caption"/>
    <w:basedOn w:val="1"/>
    <w:next w:val="1"/>
    <w:semiHidden/>
    <w:unhideWhenUsed/>
    <w:qFormat/>
    <w:uiPriority w:val="35"/>
    <w:rPr>
      <w:rFonts w:ascii="Arial" w:hAnsi="Arial" w:eastAsia="黑体"/>
      <w:sz w:val="20"/>
    </w:rPr>
  </w:style>
  <w:style w:type="paragraph" w:styleId="4">
    <w:name w:val="annotation text"/>
    <w:basedOn w:val="1"/>
    <w:semiHidden/>
    <w:qFormat/>
    <w:uiPriority w:val="0"/>
    <w:pPr>
      <w:widowControl w:val="0"/>
    </w:pPr>
    <w:rPr>
      <w:rFonts w:ascii="Times New Roman" w:hAnsi="Times New Roman" w:cs="Times New Roman"/>
      <w:kern w:val="2"/>
      <w:sz w:val="21"/>
    </w:rPr>
  </w:style>
  <w:style w:type="paragraph" w:styleId="5">
    <w:name w:val="Body Text"/>
    <w:basedOn w:val="1"/>
    <w:qFormat/>
    <w:uiPriority w:val="0"/>
    <w:pPr>
      <w:widowControl w:val="0"/>
      <w:spacing w:after="120"/>
      <w:jc w:val="both"/>
    </w:pPr>
    <w:rPr>
      <w:rFonts w:ascii="Times New Roman" w:hAnsi="Times New Roman" w:cs="Times New Roman"/>
      <w:kern w:val="2"/>
      <w:sz w:val="21"/>
    </w:rPr>
  </w:style>
  <w:style w:type="paragraph" w:styleId="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9">
    <w:name w:val="Hyperlink"/>
    <w:basedOn w:val="8"/>
    <w:semiHidden/>
    <w:unhideWhenUsed/>
    <w:qFormat/>
    <w:uiPriority w:val="99"/>
    <w:rPr>
      <w:color w:val="0000FF"/>
      <w:u w:val="single"/>
    </w:rPr>
  </w:style>
  <w:style w:type="paragraph" w:customStyle="1" w:styleId="10">
    <w:name w:val="Text of 中文参考文献"/>
    <w:basedOn w:val="1"/>
    <w:qFormat/>
    <w:uiPriority w:val="0"/>
    <w:pPr>
      <w:tabs>
        <w:tab w:val="left" w:pos="346"/>
      </w:tabs>
      <w:spacing w:line="260" w:lineRule="exact"/>
      <w:ind w:left="258" w:hanging="258" w:hangingChars="258"/>
      <w:jc w:val="both"/>
    </w:pPr>
    <w:rPr>
      <w:rFonts w:ascii="Times New Roman" w:hAnsi="Times New Roman" w:cs="Times New Roman"/>
      <w:sz w:val="15"/>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2021-03-27T11:15:00Z</dcterms:created>
  <dc:creator>韩 书垚</dc:creator>
  <cp:lastModifiedBy>韩叔叔-</cp:lastModifiedBy>
  <dcterms:modified xsi:type="dcterms:W3CDTF">2021-04-07T07:04:43Z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613EBBFF32E5420483EB729D09019C1A</vt:lpwstr>
  </property>
</Properties>
</file>