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AA6" w:rsidRDefault="00490AA6" w:rsidP="00490AA6">
      <w:pPr>
        <w:spacing w:beforeLines="100" w:before="360" w:afterLines="100" w:after="360" w:line="220" w:lineRule="atLeast"/>
        <w:rPr>
          <w:rFonts w:ascii="黑体" w:eastAsia="黑体" w:hAnsi="黑体"/>
          <w:color w:val="FF0000"/>
          <w:sz w:val="36"/>
          <w:szCs w:val="36"/>
        </w:rPr>
      </w:pPr>
      <w:r w:rsidRPr="009E372E">
        <w:rPr>
          <w:rFonts w:ascii="黑体" w:eastAsia="黑体" w:hAnsi="黑体" w:hint="eastAsia"/>
          <w:sz w:val="32"/>
          <w:szCs w:val="32"/>
        </w:rPr>
        <w:t>国</w:t>
      </w:r>
      <w:bookmarkStart w:id="0" w:name="_GoBack"/>
      <w:bookmarkEnd w:id="0"/>
      <w:r w:rsidRPr="009E372E">
        <w:rPr>
          <w:rFonts w:ascii="黑体" w:eastAsia="黑体" w:hAnsi="黑体" w:hint="eastAsia"/>
          <w:sz w:val="32"/>
          <w:szCs w:val="32"/>
        </w:rPr>
        <w:t>内IT行业薪资变化分析</w:t>
      </w:r>
    </w:p>
    <w:p w:rsidR="00490AA6" w:rsidRPr="00C846CF" w:rsidRDefault="00490AA6" w:rsidP="00490AA6">
      <w:pPr>
        <w:spacing w:afterLines="50" w:after="180" w:line="220" w:lineRule="atLeast"/>
        <w:jc w:val="left"/>
        <w:rPr>
          <w:rFonts w:ascii="宋体" w:eastAsia="宋体" w:hAnsi="宋体"/>
          <w:szCs w:val="21"/>
          <w:vertAlign w:val="superscript"/>
        </w:rPr>
      </w:pPr>
      <w:proofErr w:type="gramStart"/>
      <w:r>
        <w:rPr>
          <w:rFonts w:ascii="宋体" w:eastAsia="宋体" w:hAnsi="宋体" w:hint="eastAsia"/>
          <w:b/>
          <w:szCs w:val="21"/>
        </w:rPr>
        <w:t>马帅</w:t>
      </w:r>
      <w:proofErr w:type="gramEnd"/>
      <w:r>
        <w:rPr>
          <w:rFonts w:ascii="宋体" w:eastAsia="宋体" w:hAnsi="宋体"/>
          <w:szCs w:val="21"/>
          <w:vertAlign w:val="superscript"/>
        </w:rPr>
        <w:t>1</w:t>
      </w:r>
      <w:r>
        <w:rPr>
          <w:rFonts w:hint="eastAsia"/>
          <w:color w:val="FF0000"/>
          <w:bdr w:val="single" w:sz="4" w:space="0" w:color="auto"/>
        </w:rPr>
        <w:t xml:space="preserve">       </w:t>
      </w:r>
      <w:r>
        <w:rPr>
          <w:rFonts w:ascii="黑体" w:eastAsia="黑体" w:hAnsi="黑体"/>
          <w:color w:val="FF0000"/>
          <w:sz w:val="36"/>
          <w:szCs w:val="36"/>
        </w:rPr>
        <w:t xml:space="preserve"> </w:t>
      </w:r>
      <w:r>
        <w:rPr>
          <w:rFonts w:hint="eastAsia"/>
          <w:color w:val="FF0000"/>
          <w:bdr w:val="single" w:sz="4" w:space="0" w:color="auto"/>
        </w:rPr>
        <w:t xml:space="preserve">     </w:t>
      </w:r>
    </w:p>
    <w:p w:rsidR="00490AA6" w:rsidRDefault="00490AA6" w:rsidP="00490AA6">
      <w:pPr>
        <w:spacing w:beforeLines="50" w:before="180" w:afterLines="50" w:after="180" w:line="220" w:lineRule="atLeast"/>
        <w:rPr>
          <w:rFonts w:ascii="仿宋" w:eastAsia="仿宋" w:hAnsi="仿宋"/>
          <w:color w:val="FF0000"/>
          <w:sz w:val="18"/>
          <w:szCs w:val="18"/>
        </w:rPr>
      </w:pPr>
      <w:r>
        <w:rPr>
          <w:rFonts w:ascii="仿宋" w:eastAsia="仿宋" w:hAnsi="仿宋" w:hint="eastAsia"/>
          <w:b/>
          <w:sz w:val="18"/>
          <w:szCs w:val="18"/>
        </w:rPr>
        <w:t>摘 要</w:t>
      </w:r>
      <w:r w:rsidR="00273508">
        <w:rPr>
          <w:rFonts w:ascii="楷体" w:eastAsia="楷体" w:hAnsi="楷体" w:hint="eastAsia"/>
          <w:sz w:val="18"/>
          <w:szCs w:val="18"/>
        </w:rPr>
        <w:t xml:space="preserve"> </w:t>
      </w:r>
      <w:r>
        <w:rPr>
          <w:rFonts w:ascii="楷体" w:eastAsia="楷体" w:hAnsi="楷体" w:hint="eastAsia"/>
          <w:sz w:val="18"/>
          <w:szCs w:val="18"/>
        </w:rPr>
        <w:t>随着全球经济的不断发展，I</w:t>
      </w:r>
      <w:r>
        <w:rPr>
          <w:rFonts w:ascii="楷体" w:eastAsia="楷体" w:hAnsi="楷体"/>
          <w:sz w:val="18"/>
          <w:szCs w:val="18"/>
        </w:rPr>
        <w:t>T</w:t>
      </w:r>
      <w:r w:rsidR="00C80F7C">
        <w:rPr>
          <w:rFonts w:ascii="楷体" w:eastAsia="楷体" w:hAnsi="楷体" w:hint="eastAsia"/>
          <w:sz w:val="18"/>
          <w:szCs w:val="18"/>
        </w:rPr>
        <w:t>（</w:t>
      </w:r>
      <w:r w:rsidR="00C80F7C" w:rsidRPr="00C80F7C">
        <w:rPr>
          <w:rFonts w:ascii="楷体" w:eastAsia="楷体" w:hAnsi="楷体"/>
          <w:sz w:val="18"/>
          <w:szCs w:val="18"/>
        </w:rPr>
        <w:t>Internet Technology</w:t>
      </w:r>
      <w:r w:rsidR="00C80F7C">
        <w:rPr>
          <w:rFonts w:ascii="楷体" w:eastAsia="楷体" w:hAnsi="楷体" w:hint="eastAsia"/>
          <w:sz w:val="18"/>
          <w:szCs w:val="18"/>
        </w:rPr>
        <w:t>）</w:t>
      </w:r>
      <w:r>
        <w:rPr>
          <w:rFonts w:ascii="楷体" w:eastAsia="楷体" w:hAnsi="楷体" w:hint="eastAsia"/>
          <w:sz w:val="18"/>
          <w:szCs w:val="18"/>
        </w:rPr>
        <w:t>行业作为当今世界主流科技产业中的重要一环，也在飞速地发展。近2</w:t>
      </w:r>
      <w:r>
        <w:rPr>
          <w:rFonts w:ascii="楷体" w:eastAsia="楷体" w:hAnsi="楷体"/>
          <w:sz w:val="18"/>
          <w:szCs w:val="18"/>
        </w:rPr>
        <w:t>0</w:t>
      </w:r>
      <w:r>
        <w:rPr>
          <w:rFonts w:ascii="楷体" w:eastAsia="楷体" w:hAnsi="楷体" w:hint="eastAsia"/>
          <w:sz w:val="18"/>
          <w:szCs w:val="18"/>
        </w:rPr>
        <w:t>年，即便是</w:t>
      </w:r>
      <w:bookmarkStart w:id="1" w:name="_Hlk68728652"/>
      <w:r>
        <w:rPr>
          <w:rFonts w:ascii="楷体" w:eastAsia="楷体" w:hAnsi="楷体" w:hint="eastAsia"/>
          <w:sz w:val="18"/>
          <w:szCs w:val="18"/>
        </w:rPr>
        <w:t>经受了包括如全球金融风暴、新型冠状病毒肺炎疫情对各行各业的冲击</w:t>
      </w:r>
      <w:bookmarkEnd w:id="1"/>
      <w:r>
        <w:rPr>
          <w:rFonts w:ascii="楷体" w:eastAsia="楷体" w:hAnsi="楷体" w:hint="eastAsia"/>
          <w:sz w:val="18"/>
          <w:szCs w:val="18"/>
        </w:rPr>
        <w:t>，I</w:t>
      </w:r>
      <w:r>
        <w:rPr>
          <w:rFonts w:ascii="楷体" w:eastAsia="楷体" w:hAnsi="楷体"/>
          <w:sz w:val="18"/>
          <w:szCs w:val="18"/>
        </w:rPr>
        <w:t>T</w:t>
      </w:r>
      <w:r>
        <w:rPr>
          <w:rFonts w:ascii="楷体" w:eastAsia="楷体" w:hAnsi="楷体" w:hint="eastAsia"/>
          <w:sz w:val="18"/>
          <w:szCs w:val="18"/>
        </w:rPr>
        <w:t>行业仍并未受到太大影响，整体上仍旧以较快的速度发展。</w:t>
      </w:r>
      <w:r w:rsidR="00FA51A5">
        <w:rPr>
          <w:rFonts w:ascii="楷体" w:eastAsia="楷体" w:hAnsi="楷体" w:hint="eastAsia"/>
          <w:sz w:val="18"/>
          <w:szCs w:val="18"/>
        </w:rPr>
        <w:t>由于行业整体</w:t>
      </w:r>
      <w:r w:rsidR="00273508">
        <w:rPr>
          <w:rFonts w:ascii="楷体" w:eastAsia="楷体" w:hAnsi="楷体" w:hint="eastAsia"/>
          <w:sz w:val="18"/>
          <w:szCs w:val="18"/>
        </w:rPr>
        <w:t>快速发展，新兴的I</w:t>
      </w:r>
      <w:r w:rsidR="00273508">
        <w:rPr>
          <w:rFonts w:ascii="楷体" w:eastAsia="楷体" w:hAnsi="楷体"/>
          <w:sz w:val="18"/>
          <w:szCs w:val="18"/>
        </w:rPr>
        <w:t>T</w:t>
      </w:r>
      <w:r w:rsidR="00273508">
        <w:rPr>
          <w:rFonts w:ascii="楷体" w:eastAsia="楷体" w:hAnsi="楷体" w:hint="eastAsia"/>
          <w:sz w:val="18"/>
          <w:szCs w:val="18"/>
        </w:rPr>
        <w:t>企业不断诞生，这无疑加大了企业的竞争压力。企业要想谋求更好的发展，必须在新技术的研发上寻求突破，所以需要引入有实力的技术型人才，为企业的技术创新注入活力，保证企业的技术不落后于平均水准。</w:t>
      </w:r>
      <w:r w:rsidR="00E75903">
        <w:rPr>
          <w:rFonts w:ascii="楷体" w:eastAsia="楷体" w:hAnsi="楷体" w:cs="楷体" w:hint="eastAsia"/>
          <w:sz w:val="18"/>
          <w:szCs w:val="18"/>
        </w:rPr>
        <w:t>因此，对于IT行业如何用薪资来招揽更优质的人工与保留更核心的企业员工成为众多企业关注的热门方向。</w:t>
      </w:r>
      <w:r w:rsidR="00AA52F2">
        <w:rPr>
          <w:rFonts w:ascii="楷体" w:eastAsia="楷体" w:hAnsi="楷体" w:hint="eastAsia"/>
          <w:sz w:val="18"/>
          <w:szCs w:val="18"/>
        </w:rPr>
        <w:t>本文将结合近年来国内</w:t>
      </w:r>
      <w:r w:rsidR="00AA52F2">
        <w:rPr>
          <w:rFonts w:ascii="楷体" w:eastAsia="楷体" w:hAnsi="楷体"/>
          <w:sz w:val="18"/>
          <w:szCs w:val="18"/>
        </w:rPr>
        <w:t>IT</w:t>
      </w:r>
      <w:r w:rsidR="00AA52F2">
        <w:rPr>
          <w:rFonts w:ascii="楷体" w:eastAsia="楷体" w:hAnsi="楷体" w:hint="eastAsia"/>
          <w:sz w:val="18"/>
          <w:szCs w:val="18"/>
        </w:rPr>
        <w:t>行业薪资变化的数据进行分析，对</w:t>
      </w:r>
      <w:r w:rsidR="00AA52F2">
        <w:rPr>
          <w:rFonts w:ascii="楷体" w:eastAsia="楷体" w:hAnsi="楷体"/>
          <w:sz w:val="18"/>
          <w:szCs w:val="18"/>
        </w:rPr>
        <w:t>IT</w:t>
      </w:r>
      <w:r w:rsidR="00AA52F2">
        <w:rPr>
          <w:rFonts w:ascii="楷体" w:eastAsia="楷体" w:hAnsi="楷体" w:hint="eastAsia"/>
          <w:sz w:val="18"/>
          <w:szCs w:val="18"/>
        </w:rPr>
        <w:t>行业发展的现状和未来的发展趋势进行解读</w:t>
      </w:r>
      <w:r w:rsidR="0014249F">
        <w:rPr>
          <w:rFonts w:ascii="楷体" w:eastAsia="楷体" w:hAnsi="楷体" w:hint="eastAsia"/>
          <w:sz w:val="18"/>
          <w:szCs w:val="18"/>
        </w:rPr>
        <w:t>。</w:t>
      </w:r>
    </w:p>
    <w:p w:rsidR="00490AA6" w:rsidRDefault="00490AA6" w:rsidP="00490AA6">
      <w:pPr>
        <w:spacing w:beforeLines="50" w:before="180" w:afterLines="50" w:after="180" w:line="220" w:lineRule="atLeast"/>
        <w:rPr>
          <w:rFonts w:ascii="宋体" w:eastAsia="宋体" w:hAnsi="宋体"/>
          <w:sz w:val="18"/>
          <w:szCs w:val="18"/>
        </w:rPr>
      </w:pPr>
      <w:r>
        <w:rPr>
          <w:rFonts w:ascii="宋体" w:eastAsia="宋体" w:hAnsi="宋体" w:hint="eastAsia"/>
          <w:b/>
          <w:sz w:val="18"/>
          <w:szCs w:val="18"/>
        </w:rPr>
        <w:t xml:space="preserve">关键词：  </w:t>
      </w:r>
      <w:r w:rsidR="00AA52F2">
        <w:rPr>
          <w:rFonts w:ascii="宋体" w:eastAsia="宋体" w:hAnsi="宋体" w:hint="eastAsia"/>
          <w:sz w:val="18"/>
          <w:szCs w:val="18"/>
        </w:rPr>
        <w:t>I</w:t>
      </w:r>
      <w:r w:rsidR="00AA52F2">
        <w:rPr>
          <w:rFonts w:ascii="宋体" w:eastAsia="宋体" w:hAnsi="宋体"/>
          <w:sz w:val="18"/>
          <w:szCs w:val="18"/>
        </w:rPr>
        <w:t>T</w:t>
      </w:r>
      <w:r>
        <w:rPr>
          <w:rFonts w:ascii="宋体" w:eastAsia="宋体" w:hAnsi="宋体" w:hint="eastAsia"/>
          <w:sz w:val="18"/>
          <w:szCs w:val="18"/>
        </w:rPr>
        <w:t>；</w:t>
      </w:r>
      <w:r w:rsidR="00AA52F2">
        <w:rPr>
          <w:rFonts w:ascii="宋体" w:eastAsia="宋体" w:hAnsi="宋体" w:hint="eastAsia"/>
          <w:sz w:val="18"/>
          <w:szCs w:val="18"/>
        </w:rPr>
        <w:t>企业；薪资</w:t>
      </w:r>
      <w:r>
        <w:rPr>
          <w:rFonts w:ascii="宋体" w:eastAsia="宋体" w:hAnsi="宋体" w:hint="eastAsia"/>
          <w:sz w:val="18"/>
          <w:szCs w:val="18"/>
        </w:rPr>
        <w:t>；</w:t>
      </w:r>
      <w:r w:rsidR="00AA52F2">
        <w:rPr>
          <w:rFonts w:ascii="宋体" w:eastAsia="宋体" w:hAnsi="宋体" w:hint="eastAsia"/>
          <w:sz w:val="18"/>
          <w:szCs w:val="18"/>
        </w:rPr>
        <w:t>满意度；就业</w:t>
      </w:r>
      <w:r w:rsidR="009A3200">
        <w:rPr>
          <w:rFonts w:ascii="宋体" w:eastAsia="宋体" w:hAnsi="宋体" w:hint="eastAsia"/>
          <w:sz w:val="18"/>
          <w:szCs w:val="18"/>
        </w:rPr>
        <w:t>；</w:t>
      </w:r>
      <w:r w:rsidR="00356ADD">
        <w:rPr>
          <w:rFonts w:ascii="宋体" w:eastAsia="宋体" w:hAnsi="宋体" w:hint="eastAsia"/>
          <w:sz w:val="18"/>
          <w:szCs w:val="18"/>
        </w:rPr>
        <w:t>经济</w:t>
      </w:r>
    </w:p>
    <w:p w:rsidR="00490AA6" w:rsidRPr="00C846CF" w:rsidRDefault="00490AA6" w:rsidP="00490AA6">
      <w:pPr>
        <w:pStyle w:val="DepartCorrespond"/>
        <w:ind w:left="106" w:hanging="106"/>
      </w:pPr>
      <w:r>
        <w:rPr>
          <w:rFonts w:hint="eastAsia"/>
          <w:b/>
        </w:rPr>
        <w:t>中图法分类号</w:t>
      </w:r>
      <w:r>
        <w:rPr>
          <w:rFonts w:hint="eastAsia"/>
          <w:b/>
        </w:rPr>
        <w:t xml:space="preserve"> </w:t>
      </w:r>
      <w:r>
        <w:rPr>
          <w:rFonts w:hint="eastAsia"/>
        </w:rPr>
        <w:t xml:space="preserve"> </w:t>
      </w:r>
      <w:r>
        <w:rPr>
          <w:rFonts w:hint="eastAsia"/>
        </w:rPr>
        <w:t>（细化到</w:t>
      </w:r>
      <w:r>
        <w:rPr>
          <w:rFonts w:hint="eastAsia"/>
        </w:rPr>
        <w:t>3</w:t>
      </w:r>
      <w:r>
        <w:rPr>
          <w:rFonts w:hint="eastAsia"/>
        </w:rPr>
        <w:t>位数字</w:t>
      </w:r>
      <w:r>
        <w:rPr>
          <w:rFonts w:hint="eastAsia"/>
        </w:rPr>
        <w:t xml:space="preserve"> </w:t>
      </w:r>
      <w:r>
        <w:rPr>
          <w:rFonts w:hint="eastAsia"/>
        </w:rPr>
        <w:t>）</w:t>
      </w:r>
    </w:p>
    <w:p w:rsidR="00490AA6" w:rsidRPr="00C846CF" w:rsidRDefault="00490AA6" w:rsidP="00490AA6">
      <w:pPr>
        <w:pStyle w:val="DepartCorrespond"/>
        <w:ind w:left="106" w:hanging="106"/>
        <w:rPr>
          <w:b/>
        </w:rPr>
        <w:sectPr w:rsidR="00490AA6" w:rsidRPr="00C846CF">
          <w:headerReference w:type="default" r:id="rId7"/>
          <w:headerReference w:type="first" r:id="rId8"/>
          <w:pgSz w:w="11906" w:h="16838"/>
          <w:pgMar w:top="1440" w:right="1800" w:bottom="1440" w:left="1800" w:header="708" w:footer="708" w:gutter="0"/>
          <w:cols w:space="720"/>
          <w:titlePg/>
          <w:docGrid w:type="lines" w:linePitch="360"/>
        </w:sectPr>
      </w:pPr>
      <w:r>
        <w:rPr>
          <w:rFonts w:hint="eastAsia"/>
          <w:b/>
        </w:rPr>
        <w:t xml:space="preserve"> </w:t>
      </w:r>
      <w:r>
        <w:rPr>
          <w:b/>
        </w:rPr>
        <w:t xml:space="preserve"> </w:t>
      </w:r>
    </w:p>
    <w:p w:rsidR="00490AA6" w:rsidRPr="00C846CF" w:rsidRDefault="00490AA6" w:rsidP="00490AA6">
      <w:pPr>
        <w:pStyle w:val="aa"/>
        <w:numPr>
          <w:ilvl w:val="0"/>
          <w:numId w:val="1"/>
        </w:numPr>
      </w:pPr>
      <w:r>
        <w:rPr>
          <w:rFonts w:ascii="黑体" w:eastAsia="黑体" w:hAnsi="黑体" w:hint="eastAsia"/>
          <w:szCs w:val="21"/>
        </w:rPr>
        <w:t>引言</w:t>
      </w:r>
    </w:p>
    <w:p w:rsidR="00E75903" w:rsidRDefault="009A3200" w:rsidP="00490AA6">
      <w:pPr>
        <w:pStyle w:val="a8"/>
        <w:ind w:firstLineChars="200" w:firstLine="360"/>
        <w:rPr>
          <w:rFonts w:ascii="宋体" w:hAnsi="宋体"/>
          <w:sz w:val="18"/>
          <w:szCs w:val="18"/>
        </w:rPr>
      </w:pPr>
      <w:r>
        <w:rPr>
          <w:rFonts w:ascii="宋体" w:hAnsi="宋体" w:hint="eastAsia"/>
          <w:sz w:val="18"/>
          <w:szCs w:val="18"/>
        </w:rPr>
        <w:t>2</w:t>
      </w:r>
      <w:r>
        <w:rPr>
          <w:rFonts w:ascii="宋体" w:hAnsi="宋体"/>
          <w:sz w:val="18"/>
          <w:szCs w:val="18"/>
        </w:rPr>
        <w:t>1</w:t>
      </w:r>
      <w:r>
        <w:rPr>
          <w:rFonts w:ascii="宋体" w:hAnsi="宋体" w:hint="eastAsia"/>
          <w:sz w:val="18"/>
          <w:szCs w:val="18"/>
        </w:rPr>
        <w:t>世纪以来，中国的经济迎来飞速增长的黄金期，经济增速一直保持相对较高的水准</w:t>
      </w:r>
      <w:r w:rsidR="00D05BA8">
        <w:rPr>
          <w:rFonts w:ascii="宋体" w:hAnsi="宋体" w:hint="eastAsia"/>
          <w:sz w:val="18"/>
          <w:szCs w:val="18"/>
          <w:vertAlign w:val="superscript"/>
        </w:rPr>
        <w:t>[</w:t>
      </w:r>
      <w:r w:rsidR="00D05BA8">
        <w:rPr>
          <w:rFonts w:ascii="宋体" w:hAnsi="宋体"/>
          <w:sz w:val="18"/>
          <w:szCs w:val="18"/>
          <w:vertAlign w:val="superscript"/>
        </w:rPr>
        <w:t>1]</w:t>
      </w:r>
      <w:r>
        <w:rPr>
          <w:rFonts w:ascii="宋体" w:hAnsi="宋体" w:hint="eastAsia"/>
          <w:sz w:val="18"/>
          <w:szCs w:val="18"/>
        </w:rPr>
        <w:t>，即便是</w:t>
      </w:r>
      <w:r w:rsidR="00D05BA8">
        <w:rPr>
          <w:rFonts w:ascii="宋体" w:hAnsi="宋体" w:hint="eastAsia"/>
          <w:sz w:val="18"/>
          <w:szCs w:val="18"/>
        </w:rPr>
        <w:t>处于</w:t>
      </w:r>
      <w:r>
        <w:rPr>
          <w:rFonts w:ascii="宋体" w:hAnsi="宋体" w:hint="eastAsia"/>
          <w:sz w:val="18"/>
          <w:szCs w:val="18"/>
        </w:rPr>
        <w:t>全球经济的低潮期，</w:t>
      </w:r>
      <w:r w:rsidR="00D05BA8" w:rsidRPr="00D05BA8">
        <w:rPr>
          <w:rFonts w:ascii="宋体" w:hAnsi="宋体" w:hint="eastAsia"/>
          <w:sz w:val="18"/>
          <w:szCs w:val="18"/>
        </w:rPr>
        <w:t>经受了包括如全球金融风暴、新型冠状病毒肺炎疫情对各行各业的冲击</w:t>
      </w:r>
      <w:r>
        <w:rPr>
          <w:rFonts w:ascii="宋体" w:hAnsi="宋体" w:hint="eastAsia"/>
          <w:sz w:val="18"/>
          <w:szCs w:val="18"/>
        </w:rPr>
        <w:t>中国仍然能独善其身，保持自身经济的稳定。目前全世界经济发展的核心动力是以科技创新为驱动力的高科技产业，而I</w:t>
      </w:r>
      <w:r>
        <w:rPr>
          <w:rFonts w:ascii="宋体" w:hAnsi="宋体"/>
          <w:sz w:val="18"/>
          <w:szCs w:val="18"/>
        </w:rPr>
        <w:t>T</w:t>
      </w:r>
      <w:r>
        <w:rPr>
          <w:rFonts w:ascii="宋体" w:hAnsi="宋体" w:hint="eastAsia"/>
          <w:sz w:val="18"/>
          <w:szCs w:val="18"/>
        </w:rPr>
        <w:t>产业更是当代高科技产业中的重要一环。</w:t>
      </w:r>
      <w:r w:rsidR="00DB72BB">
        <w:rPr>
          <w:rFonts w:ascii="宋体" w:hAnsi="宋体" w:hint="eastAsia"/>
          <w:sz w:val="18"/>
          <w:szCs w:val="18"/>
        </w:rPr>
        <w:t>上世纪的日本、韩国、中国台湾地区都曾依靠大力发展半导体产业，促成了一段时间内经济飞速发展的奇迹，即便是在科技发展速度逐渐放缓的今天，其在亚洲范围内仍具有领先的经济体量。中国的I</w:t>
      </w:r>
      <w:r w:rsidR="00DB72BB">
        <w:rPr>
          <w:rFonts w:ascii="宋体" w:hAnsi="宋体"/>
          <w:sz w:val="18"/>
          <w:szCs w:val="18"/>
        </w:rPr>
        <w:t>T</w:t>
      </w:r>
      <w:r w:rsidR="00DB72BB">
        <w:rPr>
          <w:rFonts w:ascii="宋体" w:hAnsi="宋体" w:hint="eastAsia"/>
          <w:sz w:val="18"/>
          <w:szCs w:val="18"/>
        </w:rPr>
        <w:t>行业起步相对较晚，</w:t>
      </w:r>
      <w:r w:rsidR="00D214CE">
        <w:rPr>
          <w:rFonts w:ascii="宋体" w:hAnsi="宋体" w:hint="eastAsia"/>
          <w:sz w:val="18"/>
          <w:szCs w:val="18"/>
        </w:rPr>
        <w:t>但</w:t>
      </w:r>
      <w:r w:rsidR="00DB72BB">
        <w:rPr>
          <w:rFonts w:ascii="宋体" w:hAnsi="宋体" w:hint="eastAsia"/>
          <w:sz w:val="18"/>
          <w:szCs w:val="18"/>
        </w:rPr>
        <w:t>近2</w:t>
      </w:r>
      <w:r w:rsidR="00DB72BB">
        <w:rPr>
          <w:rFonts w:ascii="宋体" w:hAnsi="宋体"/>
          <w:sz w:val="18"/>
          <w:szCs w:val="18"/>
        </w:rPr>
        <w:t>0</w:t>
      </w:r>
      <w:r w:rsidR="00DB72BB">
        <w:rPr>
          <w:rFonts w:ascii="宋体" w:hAnsi="宋体" w:hint="eastAsia"/>
          <w:sz w:val="18"/>
          <w:szCs w:val="18"/>
        </w:rPr>
        <w:t>年</w:t>
      </w:r>
      <w:r w:rsidR="00D214CE">
        <w:rPr>
          <w:rFonts w:ascii="宋体" w:hAnsi="宋体" w:hint="eastAsia"/>
          <w:sz w:val="18"/>
          <w:szCs w:val="18"/>
        </w:rPr>
        <w:t>I</w:t>
      </w:r>
      <w:r w:rsidR="00D214CE">
        <w:rPr>
          <w:rFonts w:ascii="宋体" w:hAnsi="宋体"/>
          <w:sz w:val="18"/>
          <w:szCs w:val="18"/>
        </w:rPr>
        <w:t>T</w:t>
      </w:r>
      <w:r w:rsidR="00D214CE">
        <w:rPr>
          <w:rFonts w:ascii="宋体" w:hAnsi="宋体" w:hint="eastAsia"/>
          <w:sz w:val="18"/>
          <w:szCs w:val="18"/>
        </w:rPr>
        <w:t>行业科技创新难度越来越大，给了中国一个追赶技术，缩小差距的黄金时期。在技术差距越来越小的基础上，再加上中国本身体量庞大，在经济上已经超越绝大部分国家，在不远的将来中国的经济很可能会赶上美国。</w:t>
      </w:r>
    </w:p>
    <w:p w:rsidR="00B86763" w:rsidRDefault="00B86763" w:rsidP="00490AA6">
      <w:pPr>
        <w:pStyle w:val="a8"/>
        <w:ind w:firstLineChars="200" w:firstLine="360"/>
        <w:rPr>
          <w:rFonts w:ascii="宋体" w:hAnsi="宋体"/>
          <w:sz w:val="18"/>
          <w:szCs w:val="18"/>
        </w:rPr>
      </w:pPr>
      <w:r>
        <w:rPr>
          <w:rFonts w:ascii="宋体" w:hAnsi="宋体" w:hint="eastAsia"/>
          <w:sz w:val="18"/>
          <w:szCs w:val="18"/>
        </w:rPr>
        <w:t>在这样的大环境下，中国的I</w:t>
      </w:r>
      <w:r>
        <w:rPr>
          <w:rFonts w:ascii="宋体" w:hAnsi="宋体"/>
          <w:sz w:val="18"/>
          <w:szCs w:val="18"/>
        </w:rPr>
        <w:t>T</w:t>
      </w:r>
      <w:r>
        <w:rPr>
          <w:rFonts w:ascii="宋体" w:hAnsi="宋体" w:hint="eastAsia"/>
          <w:sz w:val="18"/>
          <w:szCs w:val="18"/>
        </w:rPr>
        <w:t>企业如雨后春笋</w:t>
      </w:r>
      <w:proofErr w:type="gramStart"/>
      <w:r>
        <w:rPr>
          <w:rFonts w:ascii="宋体" w:hAnsi="宋体" w:hint="eastAsia"/>
          <w:sz w:val="18"/>
          <w:szCs w:val="18"/>
        </w:rPr>
        <w:t>般大量</w:t>
      </w:r>
      <w:proofErr w:type="gramEnd"/>
      <w:r>
        <w:rPr>
          <w:rFonts w:ascii="宋体" w:hAnsi="宋体" w:hint="eastAsia"/>
          <w:sz w:val="18"/>
          <w:szCs w:val="18"/>
        </w:rPr>
        <w:t>涌现，并且出现了一些世界级的大型I</w:t>
      </w:r>
      <w:r>
        <w:rPr>
          <w:rFonts w:ascii="宋体" w:hAnsi="宋体"/>
          <w:sz w:val="18"/>
          <w:szCs w:val="18"/>
        </w:rPr>
        <w:t>T</w:t>
      </w:r>
      <w:r>
        <w:rPr>
          <w:rFonts w:ascii="宋体" w:hAnsi="宋体" w:hint="eastAsia"/>
          <w:sz w:val="18"/>
          <w:szCs w:val="18"/>
        </w:rPr>
        <w:t>企业。目前我国的I</w:t>
      </w:r>
      <w:r>
        <w:rPr>
          <w:rFonts w:ascii="宋体" w:hAnsi="宋体"/>
          <w:sz w:val="18"/>
          <w:szCs w:val="18"/>
        </w:rPr>
        <w:t>T</w:t>
      </w:r>
      <w:r>
        <w:rPr>
          <w:rFonts w:ascii="宋体" w:hAnsi="宋体" w:hint="eastAsia"/>
          <w:sz w:val="18"/>
          <w:szCs w:val="18"/>
        </w:rPr>
        <w:t>行业的技术差距与国外越来越</w:t>
      </w:r>
      <w:r>
        <w:rPr>
          <w:rFonts w:ascii="宋体" w:hAnsi="宋体" w:hint="eastAsia"/>
          <w:sz w:val="18"/>
          <w:szCs w:val="18"/>
        </w:rPr>
        <w:t>小，同时在某些领域已经实现了领跑。我们的企业要想实现赶超，则必须在技术上实现大的进步和突破，尤其是在这个科技发展逐渐放缓的年代。在之前I</w:t>
      </w:r>
      <w:r>
        <w:rPr>
          <w:rFonts w:ascii="宋体" w:hAnsi="宋体"/>
          <w:sz w:val="18"/>
          <w:szCs w:val="18"/>
        </w:rPr>
        <w:t>T</w:t>
      </w:r>
      <w:r>
        <w:rPr>
          <w:rFonts w:ascii="宋体" w:hAnsi="宋体" w:hint="eastAsia"/>
          <w:sz w:val="18"/>
          <w:szCs w:val="18"/>
        </w:rPr>
        <w:t>行业有一条著名的“摩尔定律”，</w:t>
      </w:r>
      <w:r w:rsidR="00C80F7C">
        <w:rPr>
          <w:rFonts w:ascii="宋体" w:hAnsi="宋体" w:hint="eastAsia"/>
          <w:sz w:val="18"/>
          <w:szCs w:val="18"/>
        </w:rPr>
        <w:t>它指出计算机行业的发展速度成指数增长，</w:t>
      </w:r>
      <w:r>
        <w:rPr>
          <w:rFonts w:ascii="宋体" w:hAnsi="宋体" w:hint="eastAsia"/>
          <w:sz w:val="18"/>
          <w:szCs w:val="18"/>
        </w:rPr>
        <w:t>反映</w:t>
      </w:r>
      <w:r w:rsidR="00C80F7C">
        <w:rPr>
          <w:rFonts w:ascii="宋体" w:hAnsi="宋体" w:hint="eastAsia"/>
          <w:sz w:val="18"/>
          <w:szCs w:val="18"/>
        </w:rPr>
        <w:t>了I</w:t>
      </w:r>
      <w:r w:rsidR="00C80F7C">
        <w:rPr>
          <w:rFonts w:ascii="宋体" w:hAnsi="宋体"/>
          <w:sz w:val="18"/>
          <w:szCs w:val="18"/>
        </w:rPr>
        <w:t>T</w:t>
      </w:r>
      <w:r w:rsidR="00C80F7C">
        <w:rPr>
          <w:rFonts w:ascii="宋体" w:hAnsi="宋体" w:hint="eastAsia"/>
          <w:sz w:val="18"/>
          <w:szCs w:val="18"/>
        </w:rPr>
        <w:t>行业发展之快。但在今天越来越多的人开始质疑摩尔定律的时效性，I</w:t>
      </w:r>
      <w:r w:rsidR="00C80F7C">
        <w:rPr>
          <w:rFonts w:ascii="宋体" w:hAnsi="宋体"/>
          <w:sz w:val="18"/>
          <w:szCs w:val="18"/>
        </w:rPr>
        <w:t>T</w:t>
      </w:r>
      <w:r w:rsidR="00C80F7C">
        <w:rPr>
          <w:rFonts w:ascii="宋体" w:hAnsi="宋体" w:hint="eastAsia"/>
          <w:sz w:val="18"/>
          <w:szCs w:val="18"/>
        </w:rPr>
        <w:t>行业的发展似乎陷入了瓶颈。事实上按以往的规律，当事物的发展陷入了停滞，往往是一个新的时代变革的开始，这正是我们科技实现创新和突破的大好机会。国内各大企业为了技术突破争相招揽高技术人才，为了保障高技术人才的活力，I</w:t>
      </w:r>
      <w:r w:rsidR="00C80F7C">
        <w:rPr>
          <w:rFonts w:ascii="宋体" w:hAnsi="宋体"/>
          <w:sz w:val="18"/>
          <w:szCs w:val="18"/>
        </w:rPr>
        <w:t>T</w:t>
      </w:r>
      <w:r w:rsidR="00C80F7C">
        <w:rPr>
          <w:rFonts w:ascii="宋体" w:hAnsi="宋体" w:hint="eastAsia"/>
          <w:sz w:val="18"/>
          <w:szCs w:val="18"/>
        </w:rPr>
        <w:t>行业的薪资水涨船高。本文将通过数据说明国内I</w:t>
      </w:r>
      <w:r w:rsidR="00C80F7C">
        <w:rPr>
          <w:rFonts w:ascii="宋体" w:hAnsi="宋体"/>
          <w:sz w:val="18"/>
          <w:szCs w:val="18"/>
        </w:rPr>
        <w:t>T</w:t>
      </w:r>
      <w:r w:rsidR="00C80F7C">
        <w:rPr>
          <w:rFonts w:ascii="宋体" w:hAnsi="宋体" w:hint="eastAsia"/>
          <w:sz w:val="18"/>
          <w:szCs w:val="18"/>
        </w:rPr>
        <w:t>行业薪资的变化，并解读其根源，推测未来发展趋势。</w:t>
      </w:r>
    </w:p>
    <w:p w:rsidR="00490AA6" w:rsidRDefault="00490AA6" w:rsidP="00490AA6">
      <w:pPr>
        <w:pStyle w:val="aa"/>
        <w:numPr>
          <w:ilvl w:val="0"/>
          <w:numId w:val="1"/>
        </w:numPr>
        <w:rPr>
          <w:rFonts w:ascii="黑体" w:eastAsia="黑体" w:hAnsi="黑体"/>
          <w:szCs w:val="21"/>
        </w:rPr>
      </w:pPr>
      <w:r w:rsidRPr="00C846CF">
        <w:rPr>
          <w:rFonts w:ascii="黑体" w:eastAsia="黑体" w:hAnsi="黑体" w:hint="eastAsia"/>
          <w:szCs w:val="21"/>
        </w:rPr>
        <w:t>目前现状</w:t>
      </w:r>
    </w:p>
    <w:p w:rsidR="00E26B32" w:rsidRDefault="00E26B32" w:rsidP="00E26B32">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行业总体报酬</w:t>
      </w:r>
    </w:p>
    <w:p w:rsidR="00E26B32" w:rsidRDefault="00E26B32" w:rsidP="00E26B32">
      <w:pPr>
        <w:pStyle w:val="a8"/>
        <w:ind w:firstLineChars="200" w:firstLine="360"/>
        <w:rPr>
          <w:rFonts w:ascii="宋体" w:hAnsi="宋体"/>
          <w:sz w:val="18"/>
          <w:szCs w:val="18"/>
        </w:rPr>
      </w:pPr>
      <w:r w:rsidRPr="00E26B32">
        <w:rPr>
          <w:rFonts w:ascii="宋体" w:hAnsi="宋体" w:hint="eastAsia"/>
          <w:sz w:val="18"/>
          <w:szCs w:val="18"/>
        </w:rPr>
        <w:t>据国</w:t>
      </w:r>
      <w:proofErr w:type="gramStart"/>
      <w:r w:rsidRPr="00E26B32">
        <w:rPr>
          <w:rFonts w:ascii="宋体" w:hAnsi="宋体" w:hint="eastAsia"/>
          <w:sz w:val="18"/>
          <w:szCs w:val="18"/>
        </w:rPr>
        <w:t>研</w:t>
      </w:r>
      <w:proofErr w:type="gramEnd"/>
      <w:r w:rsidRPr="00E26B32">
        <w:rPr>
          <w:rFonts w:ascii="宋体" w:hAnsi="宋体" w:hint="eastAsia"/>
          <w:sz w:val="18"/>
          <w:szCs w:val="18"/>
        </w:rPr>
        <w:t>网</w:t>
      </w:r>
      <w:r w:rsidR="00D05BA8">
        <w:rPr>
          <w:rFonts w:ascii="宋体" w:hAnsi="宋体"/>
          <w:sz w:val="18"/>
          <w:szCs w:val="18"/>
          <w:vertAlign w:val="superscript"/>
        </w:rPr>
        <w:t>[2]</w:t>
      </w:r>
      <w:r>
        <w:rPr>
          <w:rFonts w:ascii="宋体" w:hAnsi="宋体" w:hint="eastAsia"/>
          <w:sz w:val="18"/>
          <w:szCs w:val="18"/>
        </w:rPr>
        <w:t>数据，见图表1，自2</w:t>
      </w:r>
      <w:r>
        <w:rPr>
          <w:rFonts w:ascii="宋体" w:hAnsi="宋体"/>
          <w:sz w:val="18"/>
          <w:szCs w:val="18"/>
        </w:rPr>
        <w:t>00</w:t>
      </w:r>
      <w:r w:rsidR="00EE5AED">
        <w:rPr>
          <w:rFonts w:ascii="宋体" w:hAnsi="宋体"/>
          <w:sz w:val="18"/>
          <w:szCs w:val="18"/>
        </w:rPr>
        <w:t>6</w:t>
      </w:r>
      <w:r>
        <w:rPr>
          <w:rFonts w:ascii="宋体" w:hAnsi="宋体" w:hint="eastAsia"/>
          <w:sz w:val="18"/>
          <w:szCs w:val="18"/>
        </w:rPr>
        <w:t>年起，中国国内软件企业劳动者总体报酬稳步上升，整体上维持在一个较为稳定的增长率，见表</w:t>
      </w:r>
      <w:r w:rsidR="00356ADD">
        <w:rPr>
          <w:rFonts w:ascii="宋体" w:hAnsi="宋体" w:hint="eastAsia"/>
          <w:sz w:val="18"/>
          <w:szCs w:val="18"/>
        </w:rPr>
        <w:t>1</w:t>
      </w:r>
      <w:r>
        <w:rPr>
          <w:rFonts w:ascii="宋体" w:hAnsi="宋体" w:hint="eastAsia"/>
          <w:sz w:val="18"/>
          <w:szCs w:val="18"/>
        </w:rPr>
        <w:t>。</w:t>
      </w:r>
      <w:r>
        <w:rPr>
          <w:rFonts w:ascii="宋体" w:hAnsi="宋体"/>
          <w:sz w:val="18"/>
          <w:szCs w:val="18"/>
        </w:rPr>
        <w:t>200</w:t>
      </w:r>
      <w:r w:rsidR="00EE5AED">
        <w:rPr>
          <w:rFonts w:ascii="宋体" w:hAnsi="宋体"/>
          <w:sz w:val="18"/>
          <w:szCs w:val="18"/>
        </w:rPr>
        <w:t>6</w:t>
      </w:r>
      <w:r>
        <w:rPr>
          <w:rFonts w:ascii="宋体" w:hAnsi="宋体" w:hint="eastAsia"/>
          <w:sz w:val="18"/>
          <w:szCs w:val="18"/>
        </w:rPr>
        <w:t>年我国软件企业劳动总报酬约为</w:t>
      </w:r>
      <w:r w:rsidRPr="00E26B32">
        <w:rPr>
          <w:rFonts w:ascii="宋体" w:hAnsi="宋体"/>
          <w:sz w:val="18"/>
          <w:szCs w:val="18"/>
        </w:rPr>
        <w:t>707</w:t>
      </w:r>
      <w:r w:rsidR="00EE5AED">
        <w:rPr>
          <w:rFonts w:ascii="宋体" w:hAnsi="宋体"/>
          <w:sz w:val="18"/>
          <w:szCs w:val="18"/>
        </w:rPr>
        <w:t>7878</w:t>
      </w:r>
      <w:r w:rsidR="00EE5AED">
        <w:rPr>
          <w:rFonts w:ascii="宋体" w:hAnsi="宋体" w:hint="eastAsia"/>
          <w:sz w:val="18"/>
          <w:szCs w:val="18"/>
        </w:rPr>
        <w:t>万</w:t>
      </w:r>
      <w:r>
        <w:rPr>
          <w:rFonts w:ascii="宋体" w:hAnsi="宋体" w:hint="eastAsia"/>
          <w:sz w:val="18"/>
          <w:szCs w:val="18"/>
        </w:rPr>
        <w:t>元，</w:t>
      </w:r>
      <w:r w:rsidR="00090E82">
        <w:rPr>
          <w:rFonts w:ascii="宋体" w:hAnsi="宋体" w:hint="eastAsia"/>
          <w:sz w:val="18"/>
          <w:szCs w:val="18"/>
        </w:rPr>
        <w:t>到2</w:t>
      </w:r>
      <w:r w:rsidR="00090E82">
        <w:rPr>
          <w:rFonts w:ascii="宋体" w:hAnsi="宋体"/>
          <w:sz w:val="18"/>
          <w:szCs w:val="18"/>
        </w:rPr>
        <w:t>011</w:t>
      </w:r>
      <w:r w:rsidR="00090E82">
        <w:rPr>
          <w:rFonts w:ascii="宋体" w:hAnsi="宋体" w:hint="eastAsia"/>
          <w:sz w:val="18"/>
          <w:szCs w:val="18"/>
        </w:rPr>
        <w:t>年约为</w:t>
      </w:r>
      <w:r w:rsidR="00090E82" w:rsidRPr="00090E82">
        <w:rPr>
          <w:rFonts w:ascii="宋体" w:hAnsi="宋体"/>
          <w:sz w:val="18"/>
          <w:szCs w:val="18"/>
        </w:rPr>
        <w:t>28523736</w:t>
      </w:r>
      <w:r w:rsidR="00090E82">
        <w:rPr>
          <w:rFonts w:ascii="宋体" w:hAnsi="宋体" w:hint="eastAsia"/>
          <w:sz w:val="18"/>
          <w:szCs w:val="18"/>
        </w:rPr>
        <w:t>万元，约为2</w:t>
      </w:r>
      <w:r w:rsidR="00090E82">
        <w:rPr>
          <w:rFonts w:ascii="宋体" w:hAnsi="宋体"/>
          <w:sz w:val="18"/>
          <w:szCs w:val="18"/>
        </w:rPr>
        <w:t>06</w:t>
      </w:r>
      <w:r w:rsidR="00090E82">
        <w:rPr>
          <w:rFonts w:ascii="宋体" w:hAnsi="宋体" w:hint="eastAsia"/>
          <w:sz w:val="18"/>
          <w:szCs w:val="18"/>
        </w:rPr>
        <w:t>年数据的4倍，</w:t>
      </w:r>
      <w:r w:rsidR="00EE5AED">
        <w:rPr>
          <w:rFonts w:ascii="宋体" w:hAnsi="宋体" w:hint="eastAsia"/>
          <w:sz w:val="18"/>
          <w:szCs w:val="18"/>
        </w:rPr>
        <w:lastRenderedPageBreak/>
        <w:t>到2</w:t>
      </w:r>
      <w:r w:rsidR="00EE5AED">
        <w:rPr>
          <w:rFonts w:ascii="宋体" w:hAnsi="宋体"/>
          <w:sz w:val="18"/>
          <w:szCs w:val="18"/>
        </w:rPr>
        <w:t>018</w:t>
      </w:r>
      <w:r w:rsidR="00EE5AED">
        <w:rPr>
          <w:rFonts w:ascii="宋体" w:hAnsi="宋体" w:hint="eastAsia"/>
          <w:sz w:val="18"/>
          <w:szCs w:val="18"/>
        </w:rPr>
        <w:t>年数据我国软件企业劳动总报酬约为</w:t>
      </w:r>
      <w:r w:rsidR="00EE5AED" w:rsidRPr="00EE5AED">
        <w:rPr>
          <w:rFonts w:ascii="宋体" w:hAnsi="宋体"/>
          <w:sz w:val="18"/>
          <w:szCs w:val="18"/>
        </w:rPr>
        <w:t>94779838</w:t>
      </w:r>
      <w:r w:rsidR="00EE5AED">
        <w:rPr>
          <w:rFonts w:ascii="宋体" w:hAnsi="宋体" w:hint="eastAsia"/>
          <w:sz w:val="18"/>
          <w:szCs w:val="18"/>
        </w:rPr>
        <w:t>万元，约为2</w:t>
      </w:r>
      <w:r w:rsidR="00EE5AED">
        <w:rPr>
          <w:rFonts w:ascii="宋体" w:hAnsi="宋体"/>
          <w:sz w:val="18"/>
          <w:szCs w:val="18"/>
        </w:rPr>
        <w:t>006</w:t>
      </w:r>
      <w:r w:rsidR="00EE5AED">
        <w:rPr>
          <w:rFonts w:ascii="宋体" w:hAnsi="宋体" w:hint="eastAsia"/>
          <w:sz w:val="18"/>
          <w:szCs w:val="18"/>
        </w:rPr>
        <w:t>年的1</w:t>
      </w:r>
      <w:r w:rsidR="00EE5AED">
        <w:rPr>
          <w:rFonts w:ascii="宋体" w:hAnsi="宋体"/>
          <w:sz w:val="18"/>
          <w:szCs w:val="18"/>
        </w:rPr>
        <w:t>3</w:t>
      </w:r>
      <w:r w:rsidR="00EE5AED">
        <w:rPr>
          <w:rFonts w:ascii="宋体" w:hAnsi="宋体" w:hint="eastAsia"/>
          <w:sz w:val="18"/>
          <w:szCs w:val="18"/>
        </w:rPr>
        <w:t>倍。</w:t>
      </w:r>
      <w:r w:rsidR="00A772EF">
        <w:rPr>
          <w:rFonts w:ascii="宋体" w:hAnsi="宋体" w:hint="eastAsia"/>
          <w:sz w:val="18"/>
          <w:szCs w:val="18"/>
        </w:rPr>
        <w:t>平均同比增长率为2</w:t>
      </w:r>
      <w:r w:rsidR="00A772EF">
        <w:rPr>
          <w:rFonts w:ascii="宋体" w:hAnsi="宋体"/>
          <w:sz w:val="18"/>
          <w:szCs w:val="18"/>
        </w:rPr>
        <w:t>4.8%</w:t>
      </w:r>
      <w:r w:rsidR="00A772EF">
        <w:rPr>
          <w:rFonts w:ascii="宋体" w:hAnsi="宋体" w:hint="eastAsia"/>
          <w:sz w:val="18"/>
          <w:szCs w:val="18"/>
        </w:rPr>
        <w:t>，</w:t>
      </w:r>
      <w:r w:rsidR="00EE5AED">
        <w:rPr>
          <w:rFonts w:ascii="宋体" w:hAnsi="宋体" w:hint="eastAsia"/>
          <w:sz w:val="18"/>
          <w:szCs w:val="18"/>
        </w:rPr>
        <w:t>整体看来</w:t>
      </w:r>
      <w:r w:rsidR="00EE5AED">
        <w:rPr>
          <w:rFonts w:ascii="宋体" w:hAnsi="宋体"/>
          <w:sz w:val="18"/>
          <w:szCs w:val="18"/>
        </w:rPr>
        <w:t>IT</w:t>
      </w:r>
      <w:r w:rsidR="00EE5AED">
        <w:rPr>
          <w:rFonts w:ascii="宋体" w:hAnsi="宋体" w:hint="eastAsia"/>
          <w:sz w:val="18"/>
          <w:szCs w:val="18"/>
        </w:rPr>
        <w:t>行业的发展始终很稳定，具有不小的体量。</w:t>
      </w:r>
    </w:p>
    <w:p w:rsidR="00356ADD" w:rsidRDefault="00150483" w:rsidP="00356ADD">
      <w:r w:rsidRPr="00B86763">
        <w:rPr>
          <w:noProof/>
        </w:rPr>
        <w:drawing>
          <wp:inline distT="0" distB="0" distL="0" distR="0" wp14:anchorId="02385FB0" wp14:editId="47BB9CC8">
            <wp:extent cx="2378673" cy="1321358"/>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8818" cy="1332549"/>
                    </a:xfrm>
                    <a:prstGeom prst="rect">
                      <a:avLst/>
                    </a:prstGeom>
                  </pic:spPr>
                </pic:pic>
              </a:graphicData>
            </a:graphic>
          </wp:inline>
        </w:drawing>
      </w:r>
    </w:p>
    <w:p w:rsidR="00125B3D" w:rsidRPr="00125B3D" w:rsidRDefault="00150483" w:rsidP="00125B3D">
      <w:pPr>
        <w:pStyle w:val="ab"/>
        <w:jc w:val="center"/>
        <w:rPr>
          <w:rFonts w:ascii="宋体" w:eastAsia="宋体" w:hAnsi="宋体"/>
          <w:sz w:val="15"/>
          <w:szCs w:val="15"/>
        </w:rPr>
      </w:pPr>
      <w:r w:rsidRPr="0040355E">
        <w:rPr>
          <w:rFonts w:ascii="宋体" w:eastAsia="宋体" w:hAnsi="宋体" w:hint="eastAsia"/>
          <w:sz w:val="15"/>
          <w:szCs w:val="15"/>
        </w:rPr>
        <w:t xml:space="preserve">图表 </w:t>
      </w:r>
      <w:r w:rsidRPr="0040355E">
        <w:rPr>
          <w:rFonts w:ascii="宋体" w:eastAsia="宋体" w:hAnsi="宋体"/>
          <w:sz w:val="15"/>
          <w:szCs w:val="15"/>
        </w:rPr>
        <w:fldChar w:fldCharType="begin"/>
      </w:r>
      <w:r w:rsidRPr="0040355E">
        <w:rPr>
          <w:rFonts w:ascii="宋体" w:eastAsia="宋体" w:hAnsi="宋体"/>
          <w:sz w:val="15"/>
          <w:szCs w:val="15"/>
        </w:rPr>
        <w:instrText xml:space="preserve"> </w:instrText>
      </w:r>
      <w:r w:rsidRPr="0040355E">
        <w:rPr>
          <w:rFonts w:ascii="宋体" w:eastAsia="宋体" w:hAnsi="宋体" w:hint="eastAsia"/>
          <w:sz w:val="15"/>
          <w:szCs w:val="15"/>
        </w:rPr>
        <w:instrText>SEQ 图表 \* ARABIC</w:instrText>
      </w:r>
      <w:r w:rsidRPr="0040355E">
        <w:rPr>
          <w:rFonts w:ascii="宋体" w:eastAsia="宋体" w:hAnsi="宋体"/>
          <w:sz w:val="15"/>
          <w:szCs w:val="15"/>
        </w:rPr>
        <w:instrText xml:space="preserve"> </w:instrText>
      </w:r>
      <w:r w:rsidRPr="0040355E">
        <w:rPr>
          <w:rFonts w:ascii="宋体" w:eastAsia="宋体" w:hAnsi="宋体"/>
          <w:sz w:val="15"/>
          <w:szCs w:val="15"/>
        </w:rPr>
        <w:fldChar w:fldCharType="separate"/>
      </w:r>
      <w:r w:rsidR="00356ADD" w:rsidRPr="0040355E">
        <w:rPr>
          <w:rFonts w:ascii="宋体" w:eastAsia="宋体" w:hAnsi="宋体"/>
          <w:noProof/>
          <w:sz w:val="15"/>
          <w:szCs w:val="15"/>
        </w:rPr>
        <w:t>1</w:t>
      </w:r>
      <w:r w:rsidRPr="0040355E">
        <w:rPr>
          <w:rFonts w:ascii="宋体" w:eastAsia="宋体" w:hAnsi="宋体"/>
          <w:sz w:val="15"/>
          <w:szCs w:val="15"/>
        </w:rPr>
        <w:fldChar w:fldCharType="end"/>
      </w:r>
      <w:r w:rsidR="008758EA" w:rsidRPr="0040355E">
        <w:rPr>
          <w:rFonts w:ascii="宋体" w:eastAsia="宋体" w:hAnsi="宋体"/>
          <w:sz w:val="15"/>
          <w:szCs w:val="15"/>
        </w:rPr>
        <w:t xml:space="preserve"> </w:t>
      </w:r>
      <w:r w:rsidR="008758EA" w:rsidRPr="0040355E">
        <w:rPr>
          <w:rFonts w:ascii="宋体" w:eastAsia="宋体" w:hAnsi="宋体" w:hint="eastAsia"/>
          <w:sz w:val="15"/>
          <w:szCs w:val="15"/>
        </w:rPr>
        <w:t>国内I</w:t>
      </w:r>
      <w:r w:rsidR="008758EA" w:rsidRPr="0040355E">
        <w:rPr>
          <w:rFonts w:ascii="宋体" w:eastAsia="宋体" w:hAnsi="宋体"/>
          <w:sz w:val="15"/>
          <w:szCs w:val="15"/>
        </w:rPr>
        <w:t>T</w:t>
      </w:r>
      <w:r w:rsidR="008758EA" w:rsidRPr="0040355E">
        <w:rPr>
          <w:rFonts w:ascii="宋体" w:eastAsia="宋体" w:hAnsi="宋体" w:hint="eastAsia"/>
          <w:sz w:val="15"/>
          <w:szCs w:val="15"/>
        </w:rPr>
        <w:t>行业总体报酬柱状图</w:t>
      </w:r>
    </w:p>
    <w:p w:rsidR="00522B8F" w:rsidRDefault="00522B8F" w:rsidP="0040355E">
      <w:pPr>
        <w:pStyle w:val="ab"/>
        <w:jc w:val="center"/>
      </w:pPr>
      <w:r w:rsidRPr="0040355E">
        <w:rPr>
          <w:rFonts w:ascii="宋体" w:eastAsia="宋体" w:hAnsi="宋体" w:hint="eastAsia"/>
          <w:sz w:val="15"/>
          <w:szCs w:val="15"/>
        </w:rPr>
        <w:t>表</w:t>
      </w:r>
      <w:r w:rsidRPr="0040355E">
        <w:rPr>
          <w:rFonts w:ascii="宋体" w:eastAsia="宋体" w:hAnsi="宋体"/>
          <w:sz w:val="15"/>
          <w:szCs w:val="15"/>
        </w:rPr>
        <w:t xml:space="preserve">1 </w:t>
      </w:r>
      <w:r w:rsidRPr="0040355E">
        <w:rPr>
          <w:rFonts w:ascii="宋体" w:eastAsia="宋体" w:hAnsi="宋体" w:hint="eastAsia"/>
          <w:sz w:val="15"/>
          <w:szCs w:val="15"/>
        </w:rPr>
        <w:t>2</w:t>
      </w:r>
      <w:r w:rsidRPr="0040355E">
        <w:rPr>
          <w:rFonts w:ascii="宋体" w:eastAsia="宋体" w:hAnsi="宋体"/>
          <w:sz w:val="15"/>
          <w:szCs w:val="15"/>
        </w:rPr>
        <w:t>006-2018</w:t>
      </w:r>
      <w:r w:rsidRPr="0040355E">
        <w:rPr>
          <w:rFonts w:ascii="宋体" w:eastAsia="宋体" w:hAnsi="宋体" w:hint="eastAsia"/>
          <w:sz w:val="15"/>
          <w:szCs w:val="15"/>
        </w:rPr>
        <w:t>国内I</w:t>
      </w:r>
      <w:r w:rsidRPr="0040355E">
        <w:rPr>
          <w:rFonts w:ascii="宋体" w:eastAsia="宋体" w:hAnsi="宋体"/>
          <w:sz w:val="15"/>
          <w:szCs w:val="15"/>
        </w:rPr>
        <w:t>T</w:t>
      </w:r>
      <w:r w:rsidRPr="0040355E">
        <w:rPr>
          <w:rFonts w:ascii="宋体" w:eastAsia="宋体" w:hAnsi="宋体" w:hint="eastAsia"/>
          <w:sz w:val="15"/>
          <w:szCs w:val="15"/>
        </w:rPr>
        <w:t>行业总体报酬平均增长率</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791"/>
      </w:tblGrid>
      <w:tr w:rsidR="0051712C" w:rsidRPr="0051712C" w:rsidTr="002A28C0">
        <w:trPr>
          <w:trHeight w:val="360"/>
          <w:jc w:val="center"/>
        </w:trPr>
        <w:tc>
          <w:tcPr>
            <w:tcW w:w="0" w:type="auto"/>
            <w:tcBorders>
              <w:top w:val="single" w:sz="4" w:space="0" w:color="auto"/>
              <w:bottom w:val="single" w:sz="4" w:space="0" w:color="auto"/>
            </w:tcBorders>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时间</w:t>
            </w:r>
          </w:p>
        </w:tc>
        <w:tc>
          <w:tcPr>
            <w:tcW w:w="0" w:type="auto"/>
            <w:tcBorders>
              <w:top w:val="single" w:sz="4" w:space="0" w:color="auto"/>
              <w:bottom w:val="single" w:sz="4" w:space="0" w:color="auto"/>
            </w:tcBorders>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劳动者报酬</w:t>
            </w:r>
            <w:r w:rsidRPr="002A28C0">
              <w:rPr>
                <w:rFonts w:ascii="宋体" w:eastAsia="宋体" w:hAnsi="宋体" w:hint="eastAsia"/>
                <w:sz w:val="15"/>
                <w:szCs w:val="15"/>
              </w:rPr>
              <w:t>同比增长率%</w:t>
            </w:r>
          </w:p>
        </w:tc>
      </w:tr>
      <w:tr w:rsidR="0051712C" w:rsidRPr="0051712C" w:rsidTr="002A28C0">
        <w:trPr>
          <w:trHeight w:val="360"/>
          <w:jc w:val="center"/>
        </w:trPr>
        <w:tc>
          <w:tcPr>
            <w:tcW w:w="0" w:type="auto"/>
            <w:tcBorders>
              <w:top w:val="single" w:sz="4" w:space="0" w:color="auto"/>
            </w:tcBorders>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2005年</w:t>
            </w:r>
          </w:p>
        </w:tc>
        <w:tc>
          <w:tcPr>
            <w:tcW w:w="0" w:type="auto"/>
            <w:tcBorders>
              <w:top w:val="single" w:sz="4" w:space="0" w:color="auto"/>
            </w:tcBorders>
            <w:noWrap/>
            <w:hideMark/>
          </w:tcPr>
          <w:p w:rsidR="0051712C" w:rsidRPr="0051712C" w:rsidRDefault="0051712C" w:rsidP="0051712C">
            <w:pPr>
              <w:rPr>
                <w:rFonts w:ascii="宋体" w:eastAsia="宋体" w:hAnsi="宋体"/>
                <w:sz w:val="15"/>
                <w:szCs w:val="15"/>
              </w:rPr>
            </w:pPr>
            <w:r w:rsidRPr="002A28C0">
              <w:rPr>
                <w:rFonts w:ascii="宋体" w:eastAsia="宋体" w:hAnsi="宋体" w:hint="eastAsia"/>
                <w:sz w:val="15"/>
                <w:szCs w:val="15"/>
              </w:rPr>
              <w:t>-</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2006年</w:t>
            </w:r>
          </w:p>
        </w:tc>
        <w:tc>
          <w:tcPr>
            <w:tcW w:w="0" w:type="auto"/>
            <w:noWrap/>
            <w:hideMark/>
          </w:tcPr>
          <w:p w:rsidR="0051712C" w:rsidRPr="0051712C" w:rsidRDefault="0051712C" w:rsidP="0051712C">
            <w:pPr>
              <w:rPr>
                <w:rFonts w:ascii="宋体" w:eastAsia="宋体" w:hAnsi="宋体"/>
                <w:sz w:val="15"/>
                <w:szCs w:val="15"/>
              </w:rPr>
            </w:pPr>
            <w:r w:rsidRPr="002A28C0">
              <w:rPr>
                <w:rFonts w:ascii="宋体" w:eastAsia="宋体" w:hAnsi="宋体"/>
                <w:sz w:val="15"/>
                <w:szCs w:val="15"/>
              </w:rPr>
              <w:t>-</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2007年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4.35</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2008年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35.80</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2009年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41.57</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2010年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46.94</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2011年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36.72</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2012年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31.44</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2013年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25.52</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2014年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22.25</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2015年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3.24</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2016年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16.44</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2017年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21.48</w:t>
            </w:r>
          </w:p>
        </w:tc>
      </w:tr>
      <w:tr w:rsidR="0051712C" w:rsidRPr="0051712C" w:rsidTr="002A28C0">
        <w:trPr>
          <w:trHeight w:val="360"/>
          <w:jc w:val="center"/>
        </w:trPr>
        <w:tc>
          <w:tcPr>
            <w:tcW w:w="0" w:type="auto"/>
            <w:noWrap/>
            <w:hideMark/>
          </w:tcPr>
          <w:p w:rsidR="0051712C" w:rsidRPr="0051712C" w:rsidRDefault="0051712C" w:rsidP="0051712C">
            <w:pPr>
              <w:rPr>
                <w:rFonts w:ascii="宋体" w:eastAsia="宋体" w:hAnsi="宋体"/>
                <w:sz w:val="15"/>
                <w:szCs w:val="15"/>
              </w:rPr>
            </w:pPr>
            <w:r w:rsidRPr="0051712C">
              <w:rPr>
                <w:rFonts w:ascii="宋体" w:eastAsia="宋体" w:hAnsi="宋体" w:hint="eastAsia"/>
                <w:sz w:val="15"/>
                <w:szCs w:val="15"/>
              </w:rPr>
              <w:t>2018年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12.82</w:t>
            </w:r>
          </w:p>
        </w:tc>
      </w:tr>
    </w:tbl>
    <w:p w:rsidR="00356ADD" w:rsidRPr="00356ADD" w:rsidRDefault="00356ADD" w:rsidP="00356ADD"/>
    <w:p w:rsidR="00E26B32" w:rsidRDefault="00E26B32" w:rsidP="00490AA6">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从业人数</w:t>
      </w:r>
    </w:p>
    <w:p w:rsidR="00EE5AED" w:rsidRDefault="00EE5AED" w:rsidP="00EE5AED">
      <w:pPr>
        <w:pStyle w:val="a8"/>
        <w:ind w:firstLineChars="200" w:firstLine="360"/>
        <w:rPr>
          <w:rFonts w:ascii="宋体" w:hAnsi="宋体"/>
          <w:sz w:val="18"/>
          <w:szCs w:val="18"/>
        </w:rPr>
      </w:pPr>
      <w:r w:rsidRPr="00EE5AED">
        <w:rPr>
          <w:rFonts w:ascii="宋体" w:hAnsi="宋体" w:hint="eastAsia"/>
          <w:sz w:val="18"/>
          <w:szCs w:val="18"/>
        </w:rPr>
        <w:t>据国</w:t>
      </w:r>
      <w:proofErr w:type="gramStart"/>
      <w:r w:rsidRPr="00EE5AED">
        <w:rPr>
          <w:rFonts w:ascii="宋体" w:hAnsi="宋体" w:hint="eastAsia"/>
          <w:sz w:val="18"/>
          <w:szCs w:val="18"/>
        </w:rPr>
        <w:t>研</w:t>
      </w:r>
      <w:proofErr w:type="gramEnd"/>
      <w:r w:rsidRPr="00EE5AED">
        <w:rPr>
          <w:rFonts w:ascii="宋体" w:hAnsi="宋体" w:hint="eastAsia"/>
          <w:sz w:val="18"/>
          <w:szCs w:val="18"/>
        </w:rPr>
        <w:t>网数据</w:t>
      </w:r>
      <w:r w:rsidR="00356ADD">
        <w:rPr>
          <w:rFonts w:ascii="宋体" w:hAnsi="宋体" w:hint="eastAsia"/>
          <w:sz w:val="18"/>
          <w:szCs w:val="18"/>
        </w:rPr>
        <w:t>，见图表</w:t>
      </w:r>
      <w:r w:rsidR="00356ADD">
        <w:rPr>
          <w:rFonts w:ascii="宋体" w:hAnsi="宋体"/>
          <w:sz w:val="18"/>
          <w:szCs w:val="18"/>
        </w:rPr>
        <w:t>2</w:t>
      </w:r>
      <w:r w:rsidR="00090E82">
        <w:rPr>
          <w:rFonts w:ascii="宋体" w:hAnsi="宋体" w:hint="eastAsia"/>
          <w:sz w:val="18"/>
          <w:szCs w:val="18"/>
        </w:rPr>
        <w:t>，</w:t>
      </w:r>
      <w:r w:rsidR="003E2B90">
        <w:rPr>
          <w:rFonts w:ascii="宋体" w:hAnsi="宋体" w:hint="eastAsia"/>
          <w:sz w:val="18"/>
          <w:szCs w:val="18"/>
        </w:rPr>
        <w:t>我国国内从事软件行业的人员越来越多，目前仍在保持增长趋势</w:t>
      </w:r>
      <w:r w:rsidR="00356ADD">
        <w:rPr>
          <w:rFonts w:ascii="宋体" w:hAnsi="宋体" w:hint="eastAsia"/>
          <w:sz w:val="18"/>
          <w:szCs w:val="18"/>
        </w:rPr>
        <w:t>，见表2</w:t>
      </w:r>
      <w:r w:rsidR="003E2B90">
        <w:rPr>
          <w:rFonts w:ascii="宋体" w:hAnsi="宋体" w:hint="eastAsia"/>
          <w:sz w:val="18"/>
          <w:szCs w:val="18"/>
        </w:rPr>
        <w:t>，其中在2</w:t>
      </w:r>
      <w:r w:rsidR="003E2B90">
        <w:rPr>
          <w:rFonts w:ascii="宋体" w:hAnsi="宋体"/>
          <w:sz w:val="18"/>
          <w:szCs w:val="18"/>
        </w:rPr>
        <w:t>006</w:t>
      </w:r>
      <w:r w:rsidR="003E2B90">
        <w:rPr>
          <w:rFonts w:ascii="宋体" w:hAnsi="宋体" w:hint="eastAsia"/>
          <w:sz w:val="18"/>
          <w:szCs w:val="18"/>
        </w:rPr>
        <w:t>年增速达到最快，达到</w:t>
      </w:r>
      <w:r w:rsidR="003E2B90">
        <w:rPr>
          <w:rFonts w:ascii="宋体" w:hAnsi="宋体"/>
          <w:sz w:val="18"/>
          <w:szCs w:val="18"/>
        </w:rPr>
        <w:t>46%</w:t>
      </w:r>
      <w:r w:rsidR="003E2B90">
        <w:rPr>
          <w:rFonts w:ascii="宋体" w:hAnsi="宋体" w:hint="eastAsia"/>
          <w:sz w:val="18"/>
          <w:szCs w:val="18"/>
        </w:rPr>
        <w:t>，在2</w:t>
      </w:r>
      <w:r w:rsidR="003E2B90">
        <w:rPr>
          <w:rFonts w:ascii="宋体" w:hAnsi="宋体"/>
          <w:sz w:val="18"/>
          <w:szCs w:val="18"/>
        </w:rPr>
        <w:t>014</w:t>
      </w:r>
      <w:r w:rsidR="003E2B90">
        <w:rPr>
          <w:rFonts w:ascii="宋体" w:hAnsi="宋体" w:hint="eastAsia"/>
          <w:sz w:val="18"/>
          <w:szCs w:val="18"/>
        </w:rPr>
        <w:t>年增长的人数最多，一年的从业人员增加数达到</w:t>
      </w:r>
      <w:r w:rsidR="003E2B90" w:rsidRPr="003E2B90">
        <w:rPr>
          <w:rFonts w:ascii="宋体" w:hAnsi="宋体"/>
          <w:sz w:val="18"/>
          <w:szCs w:val="18"/>
        </w:rPr>
        <w:t>755414</w:t>
      </w:r>
      <w:r w:rsidR="003E2B90">
        <w:rPr>
          <w:rFonts w:ascii="宋体" w:hAnsi="宋体" w:hint="eastAsia"/>
          <w:sz w:val="18"/>
          <w:szCs w:val="18"/>
        </w:rPr>
        <w:t>人。</w:t>
      </w:r>
      <w:r w:rsidR="00090E82">
        <w:rPr>
          <w:rFonts w:ascii="宋体" w:hAnsi="宋体" w:hint="eastAsia"/>
          <w:sz w:val="18"/>
          <w:szCs w:val="18"/>
        </w:rPr>
        <w:t>2</w:t>
      </w:r>
      <w:r w:rsidR="00090E82">
        <w:rPr>
          <w:rFonts w:ascii="宋体" w:hAnsi="宋体"/>
          <w:sz w:val="18"/>
          <w:szCs w:val="18"/>
        </w:rPr>
        <w:t>006</w:t>
      </w:r>
      <w:r w:rsidR="00090E82">
        <w:rPr>
          <w:rFonts w:ascii="宋体" w:hAnsi="宋体" w:hint="eastAsia"/>
          <w:sz w:val="18"/>
          <w:szCs w:val="18"/>
        </w:rPr>
        <w:t>年我国国内软件行业从业人数有</w:t>
      </w:r>
      <w:r w:rsidR="00090E82" w:rsidRPr="00090E82">
        <w:rPr>
          <w:rFonts w:ascii="宋体" w:hAnsi="宋体"/>
          <w:sz w:val="18"/>
          <w:szCs w:val="18"/>
        </w:rPr>
        <w:t>1289530</w:t>
      </w:r>
      <w:r w:rsidR="00090E82">
        <w:rPr>
          <w:rFonts w:ascii="宋体" w:hAnsi="宋体" w:hint="eastAsia"/>
          <w:sz w:val="18"/>
          <w:szCs w:val="18"/>
        </w:rPr>
        <w:t>人</w:t>
      </w:r>
      <w:r w:rsidR="00E5501B">
        <w:rPr>
          <w:rFonts w:ascii="宋体" w:hAnsi="宋体" w:hint="eastAsia"/>
          <w:sz w:val="18"/>
          <w:szCs w:val="18"/>
        </w:rPr>
        <w:t>，</w:t>
      </w:r>
      <w:r w:rsidR="00542DE2">
        <w:rPr>
          <w:rFonts w:ascii="宋体" w:hAnsi="宋体" w:hint="eastAsia"/>
          <w:sz w:val="18"/>
          <w:szCs w:val="18"/>
        </w:rPr>
        <w:t>到2</w:t>
      </w:r>
      <w:r w:rsidR="00542DE2">
        <w:rPr>
          <w:rFonts w:ascii="宋体" w:hAnsi="宋体"/>
          <w:sz w:val="18"/>
          <w:szCs w:val="18"/>
        </w:rPr>
        <w:t>011</w:t>
      </w:r>
      <w:r w:rsidR="00542DE2">
        <w:rPr>
          <w:rFonts w:ascii="宋体" w:hAnsi="宋体" w:hint="eastAsia"/>
          <w:sz w:val="18"/>
          <w:szCs w:val="18"/>
        </w:rPr>
        <w:t>年为3</w:t>
      </w:r>
      <w:r w:rsidR="00542DE2">
        <w:rPr>
          <w:rFonts w:ascii="宋体" w:hAnsi="宋体"/>
          <w:sz w:val="18"/>
          <w:szCs w:val="18"/>
        </w:rPr>
        <w:t>439261</w:t>
      </w:r>
      <w:r w:rsidR="00542DE2">
        <w:rPr>
          <w:rFonts w:ascii="宋体" w:hAnsi="宋体" w:hint="eastAsia"/>
          <w:sz w:val="18"/>
          <w:szCs w:val="18"/>
        </w:rPr>
        <w:t>人，</w:t>
      </w:r>
      <w:r w:rsidR="003E2B90">
        <w:rPr>
          <w:rFonts w:ascii="宋体" w:hAnsi="宋体" w:hint="eastAsia"/>
          <w:sz w:val="18"/>
          <w:szCs w:val="18"/>
        </w:rPr>
        <w:t>到2</w:t>
      </w:r>
      <w:r w:rsidR="003E2B90">
        <w:rPr>
          <w:rFonts w:ascii="宋体" w:hAnsi="宋体"/>
          <w:sz w:val="18"/>
          <w:szCs w:val="18"/>
        </w:rPr>
        <w:t>018</w:t>
      </w:r>
      <w:r w:rsidR="003E2B90">
        <w:rPr>
          <w:rFonts w:ascii="宋体" w:hAnsi="宋体" w:hint="eastAsia"/>
          <w:sz w:val="18"/>
          <w:szCs w:val="18"/>
        </w:rPr>
        <w:t>年为6</w:t>
      </w:r>
      <w:r w:rsidR="003E2B90">
        <w:rPr>
          <w:rFonts w:ascii="宋体" w:hAnsi="宋体"/>
          <w:sz w:val="18"/>
          <w:szCs w:val="18"/>
        </w:rPr>
        <w:t>445258</w:t>
      </w:r>
      <w:r w:rsidR="003E2B90">
        <w:rPr>
          <w:rFonts w:ascii="宋体" w:hAnsi="宋体" w:hint="eastAsia"/>
          <w:sz w:val="18"/>
          <w:szCs w:val="18"/>
        </w:rPr>
        <w:t>人，</w:t>
      </w:r>
      <w:r w:rsidR="00542DE2">
        <w:rPr>
          <w:rFonts w:ascii="宋体" w:hAnsi="宋体" w:hint="eastAsia"/>
          <w:sz w:val="18"/>
          <w:szCs w:val="18"/>
        </w:rPr>
        <w:t>平均</w:t>
      </w:r>
      <w:r w:rsidR="00A772EF">
        <w:rPr>
          <w:rFonts w:ascii="宋体" w:hAnsi="宋体" w:hint="eastAsia"/>
          <w:sz w:val="18"/>
          <w:szCs w:val="18"/>
        </w:rPr>
        <w:t>同比</w:t>
      </w:r>
      <w:r w:rsidR="00542DE2">
        <w:rPr>
          <w:rFonts w:ascii="宋体" w:hAnsi="宋体" w:hint="eastAsia"/>
          <w:sz w:val="18"/>
          <w:szCs w:val="18"/>
        </w:rPr>
        <w:t>增长率为</w:t>
      </w:r>
      <w:r w:rsidR="00A772EF">
        <w:rPr>
          <w:rFonts w:ascii="宋体" w:hAnsi="宋体"/>
          <w:sz w:val="18"/>
          <w:szCs w:val="18"/>
        </w:rPr>
        <w:t>14.9%</w:t>
      </w:r>
      <w:r w:rsidR="00841245">
        <w:rPr>
          <w:rFonts w:ascii="宋体" w:hAnsi="宋体" w:hint="eastAsia"/>
          <w:sz w:val="18"/>
          <w:szCs w:val="18"/>
        </w:rPr>
        <w:t>。</w:t>
      </w:r>
    </w:p>
    <w:p w:rsidR="00356ADD" w:rsidRDefault="00356ADD" w:rsidP="00356ADD">
      <w:r w:rsidRPr="00356ADD">
        <w:rPr>
          <w:noProof/>
        </w:rPr>
        <w:drawing>
          <wp:inline distT="0" distB="0" distL="0" distR="0" wp14:anchorId="38B7D25A" wp14:editId="1C41F55B">
            <wp:extent cx="2421653" cy="134523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9783" cy="1360860"/>
                    </a:xfrm>
                    <a:prstGeom prst="rect">
                      <a:avLst/>
                    </a:prstGeom>
                  </pic:spPr>
                </pic:pic>
              </a:graphicData>
            </a:graphic>
          </wp:inline>
        </w:drawing>
      </w:r>
    </w:p>
    <w:p w:rsidR="00356ADD" w:rsidRPr="0040355E" w:rsidRDefault="00356ADD" w:rsidP="00356ADD">
      <w:pPr>
        <w:pStyle w:val="ab"/>
        <w:jc w:val="center"/>
        <w:rPr>
          <w:rFonts w:ascii="宋体" w:eastAsia="宋体" w:hAnsi="宋体"/>
          <w:sz w:val="15"/>
          <w:szCs w:val="15"/>
        </w:rPr>
      </w:pPr>
      <w:r w:rsidRPr="0040355E">
        <w:rPr>
          <w:rFonts w:ascii="宋体" w:eastAsia="宋体" w:hAnsi="宋体" w:hint="eastAsia"/>
          <w:sz w:val="15"/>
          <w:szCs w:val="15"/>
        </w:rPr>
        <w:t xml:space="preserve">图表 </w:t>
      </w:r>
      <w:r w:rsidRPr="0040355E">
        <w:rPr>
          <w:rFonts w:ascii="宋体" w:eastAsia="宋体" w:hAnsi="宋体"/>
          <w:sz w:val="15"/>
          <w:szCs w:val="15"/>
        </w:rPr>
        <w:fldChar w:fldCharType="begin"/>
      </w:r>
      <w:r w:rsidRPr="0040355E">
        <w:rPr>
          <w:rFonts w:ascii="宋体" w:eastAsia="宋体" w:hAnsi="宋体"/>
          <w:sz w:val="15"/>
          <w:szCs w:val="15"/>
        </w:rPr>
        <w:instrText xml:space="preserve"> </w:instrText>
      </w:r>
      <w:r w:rsidRPr="0040355E">
        <w:rPr>
          <w:rFonts w:ascii="宋体" w:eastAsia="宋体" w:hAnsi="宋体" w:hint="eastAsia"/>
          <w:sz w:val="15"/>
          <w:szCs w:val="15"/>
        </w:rPr>
        <w:instrText>SEQ 图表 \* ARABIC</w:instrText>
      </w:r>
      <w:r w:rsidRPr="0040355E">
        <w:rPr>
          <w:rFonts w:ascii="宋体" w:eastAsia="宋体" w:hAnsi="宋体"/>
          <w:sz w:val="15"/>
          <w:szCs w:val="15"/>
        </w:rPr>
        <w:instrText xml:space="preserve"> </w:instrText>
      </w:r>
      <w:r w:rsidRPr="0040355E">
        <w:rPr>
          <w:rFonts w:ascii="宋体" w:eastAsia="宋体" w:hAnsi="宋体"/>
          <w:sz w:val="15"/>
          <w:szCs w:val="15"/>
        </w:rPr>
        <w:fldChar w:fldCharType="separate"/>
      </w:r>
      <w:r w:rsidRPr="0040355E">
        <w:rPr>
          <w:rFonts w:ascii="宋体" w:eastAsia="宋体" w:hAnsi="宋体"/>
          <w:sz w:val="15"/>
          <w:szCs w:val="15"/>
        </w:rPr>
        <w:t>2</w:t>
      </w:r>
      <w:r w:rsidRPr="0040355E">
        <w:rPr>
          <w:rFonts w:ascii="宋体" w:eastAsia="宋体" w:hAnsi="宋体"/>
          <w:sz w:val="15"/>
          <w:szCs w:val="15"/>
        </w:rPr>
        <w:fldChar w:fldCharType="end"/>
      </w:r>
      <w:r w:rsidR="008758EA" w:rsidRPr="0040355E">
        <w:rPr>
          <w:rFonts w:ascii="宋体" w:eastAsia="宋体" w:hAnsi="宋体"/>
          <w:sz w:val="15"/>
          <w:szCs w:val="15"/>
        </w:rPr>
        <w:t xml:space="preserve"> </w:t>
      </w:r>
      <w:r w:rsidR="008758EA" w:rsidRPr="0040355E">
        <w:rPr>
          <w:rFonts w:ascii="宋体" w:eastAsia="宋体" w:hAnsi="宋体" w:hint="eastAsia"/>
          <w:sz w:val="15"/>
          <w:szCs w:val="15"/>
        </w:rPr>
        <w:t>国内I</w:t>
      </w:r>
      <w:r w:rsidR="008758EA" w:rsidRPr="0040355E">
        <w:rPr>
          <w:rFonts w:ascii="宋体" w:eastAsia="宋体" w:hAnsi="宋体"/>
          <w:sz w:val="15"/>
          <w:szCs w:val="15"/>
        </w:rPr>
        <w:t>T</w:t>
      </w:r>
      <w:r w:rsidR="008758EA" w:rsidRPr="0040355E">
        <w:rPr>
          <w:rFonts w:ascii="宋体" w:eastAsia="宋体" w:hAnsi="宋体" w:hint="eastAsia"/>
          <w:sz w:val="15"/>
          <w:szCs w:val="15"/>
        </w:rPr>
        <w:t>行业年末从业人数折线图</w:t>
      </w:r>
    </w:p>
    <w:p w:rsidR="00522B8F" w:rsidRDefault="00522B8F" w:rsidP="0040355E">
      <w:pPr>
        <w:pStyle w:val="ab"/>
        <w:jc w:val="center"/>
      </w:pPr>
      <w:r w:rsidRPr="0040355E">
        <w:rPr>
          <w:rFonts w:ascii="宋体" w:eastAsia="宋体" w:hAnsi="宋体" w:hint="eastAsia"/>
          <w:sz w:val="15"/>
          <w:szCs w:val="15"/>
        </w:rPr>
        <w:t>表</w:t>
      </w:r>
      <w:r w:rsidRPr="0040355E">
        <w:rPr>
          <w:rFonts w:ascii="宋体" w:eastAsia="宋体" w:hAnsi="宋体"/>
          <w:sz w:val="15"/>
          <w:szCs w:val="15"/>
        </w:rPr>
        <w:t xml:space="preserve">2 </w:t>
      </w:r>
      <w:r w:rsidRPr="0040355E">
        <w:rPr>
          <w:rFonts w:ascii="宋体" w:eastAsia="宋体" w:hAnsi="宋体" w:hint="eastAsia"/>
          <w:sz w:val="15"/>
          <w:szCs w:val="15"/>
        </w:rPr>
        <w:t>2</w:t>
      </w:r>
      <w:r w:rsidRPr="0040355E">
        <w:rPr>
          <w:rFonts w:ascii="宋体" w:eastAsia="宋体" w:hAnsi="宋体"/>
          <w:sz w:val="15"/>
          <w:szCs w:val="15"/>
        </w:rPr>
        <w:t>006-2018</w:t>
      </w:r>
      <w:r w:rsidRPr="0040355E">
        <w:rPr>
          <w:rFonts w:ascii="宋体" w:eastAsia="宋体" w:hAnsi="宋体" w:hint="eastAsia"/>
          <w:sz w:val="15"/>
          <w:szCs w:val="15"/>
        </w:rPr>
        <w:t>国内I</w:t>
      </w:r>
      <w:r w:rsidRPr="0040355E">
        <w:rPr>
          <w:rFonts w:ascii="宋体" w:eastAsia="宋体" w:hAnsi="宋体"/>
          <w:sz w:val="15"/>
          <w:szCs w:val="15"/>
        </w:rPr>
        <w:t>T</w:t>
      </w:r>
      <w:r w:rsidRPr="0040355E">
        <w:rPr>
          <w:rFonts w:ascii="宋体" w:eastAsia="宋体" w:hAnsi="宋体" w:hint="eastAsia"/>
          <w:sz w:val="15"/>
          <w:szCs w:val="15"/>
        </w:rPr>
        <w:t>行业从业人数同比增长率</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941"/>
      </w:tblGrid>
      <w:tr w:rsidR="00522B8F" w:rsidRPr="00522B8F" w:rsidTr="002A28C0">
        <w:trPr>
          <w:trHeight w:val="360"/>
          <w:jc w:val="center"/>
        </w:trPr>
        <w:tc>
          <w:tcPr>
            <w:tcW w:w="0" w:type="auto"/>
            <w:tcBorders>
              <w:top w:val="single" w:sz="4" w:space="0" w:color="auto"/>
              <w:bottom w:val="single" w:sz="4" w:space="0" w:color="auto"/>
            </w:tcBorders>
            <w:noWrap/>
            <w:hideMark/>
          </w:tcPr>
          <w:p w:rsidR="00522B8F" w:rsidRPr="002A28C0" w:rsidRDefault="00522B8F" w:rsidP="00522B8F">
            <w:pPr>
              <w:rPr>
                <w:rFonts w:ascii="宋体" w:eastAsia="宋体" w:hAnsi="宋体"/>
                <w:sz w:val="15"/>
                <w:szCs w:val="15"/>
              </w:rPr>
            </w:pPr>
            <w:bookmarkStart w:id="2" w:name="_Hlk68727592"/>
            <w:r w:rsidRPr="002A28C0">
              <w:rPr>
                <w:rFonts w:ascii="宋体" w:eastAsia="宋体" w:hAnsi="宋体" w:hint="eastAsia"/>
                <w:sz w:val="15"/>
                <w:szCs w:val="15"/>
              </w:rPr>
              <w:t>时间</w:t>
            </w:r>
          </w:p>
        </w:tc>
        <w:tc>
          <w:tcPr>
            <w:tcW w:w="0" w:type="auto"/>
            <w:tcBorders>
              <w:top w:val="single" w:sz="4" w:space="0" w:color="auto"/>
              <w:bottom w:val="single" w:sz="4" w:space="0" w:color="auto"/>
            </w:tcBorders>
            <w:noWrap/>
            <w:hideMark/>
          </w:tcPr>
          <w:p w:rsidR="00522B8F" w:rsidRPr="002A28C0" w:rsidRDefault="0051712C">
            <w:pPr>
              <w:rPr>
                <w:rFonts w:ascii="宋体" w:eastAsia="宋体" w:hAnsi="宋体"/>
                <w:sz w:val="15"/>
                <w:szCs w:val="15"/>
              </w:rPr>
            </w:pPr>
            <w:r w:rsidRPr="002A28C0">
              <w:rPr>
                <w:rFonts w:ascii="宋体" w:eastAsia="宋体" w:hAnsi="宋体" w:hint="eastAsia"/>
                <w:sz w:val="15"/>
                <w:szCs w:val="15"/>
              </w:rPr>
              <w:t>年末从业人数同比增长率%</w:t>
            </w:r>
          </w:p>
        </w:tc>
      </w:tr>
      <w:tr w:rsidR="0051712C" w:rsidRPr="00522B8F" w:rsidTr="002A28C0">
        <w:trPr>
          <w:trHeight w:val="360"/>
          <w:jc w:val="center"/>
        </w:trPr>
        <w:tc>
          <w:tcPr>
            <w:tcW w:w="0" w:type="auto"/>
            <w:tcBorders>
              <w:top w:val="single" w:sz="4" w:space="0" w:color="auto"/>
            </w:tcBorders>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2005年</w:t>
            </w:r>
          </w:p>
        </w:tc>
        <w:tc>
          <w:tcPr>
            <w:tcW w:w="0" w:type="auto"/>
            <w:tcBorders>
              <w:top w:val="single" w:sz="4" w:space="0" w:color="auto"/>
            </w:tcBorders>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2006年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46.10</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2007年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18.57</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2008年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1.05</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2009年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37.98</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2010年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27.80</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2011年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26.23</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2012年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21.66</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2013年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12.39</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2014年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16.06</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2015年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5.22</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2016年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2.01</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2017年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5.42</w:t>
            </w:r>
          </w:p>
        </w:tc>
      </w:tr>
      <w:tr w:rsidR="0051712C" w:rsidRPr="00522B8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2018年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4.37</w:t>
            </w:r>
          </w:p>
        </w:tc>
      </w:tr>
      <w:bookmarkEnd w:id="2"/>
    </w:tbl>
    <w:p w:rsidR="00522B8F" w:rsidRPr="00522B8F" w:rsidRDefault="00522B8F" w:rsidP="00522B8F"/>
    <w:p w:rsidR="00E26B32" w:rsidRDefault="00E26B32" w:rsidP="00490AA6">
      <w:pPr>
        <w:pStyle w:val="DepartCorrespond"/>
        <w:numPr>
          <w:ilvl w:val="1"/>
          <w:numId w:val="1"/>
        </w:numPr>
        <w:ind w:left="119" w:hanging="119"/>
        <w:rPr>
          <w:rFonts w:ascii="黑体" w:eastAsia="黑体" w:hAnsi="黑体"/>
          <w:sz w:val="18"/>
          <w:szCs w:val="18"/>
        </w:rPr>
      </w:pPr>
      <w:r>
        <w:rPr>
          <w:rFonts w:ascii="黑体" w:eastAsia="黑体" w:hAnsi="黑体" w:hint="eastAsia"/>
          <w:sz w:val="18"/>
          <w:szCs w:val="18"/>
        </w:rPr>
        <w:t>平均薪资</w:t>
      </w:r>
    </w:p>
    <w:p w:rsidR="00C80F7C" w:rsidRDefault="00A772EF" w:rsidP="00A772EF">
      <w:pPr>
        <w:pStyle w:val="a8"/>
        <w:ind w:firstLineChars="200" w:firstLine="360"/>
        <w:rPr>
          <w:rFonts w:ascii="宋体" w:hAnsi="宋体"/>
          <w:sz w:val="18"/>
          <w:szCs w:val="18"/>
        </w:rPr>
      </w:pPr>
      <w:r w:rsidRPr="00A772EF">
        <w:rPr>
          <w:rFonts w:ascii="宋体" w:hAnsi="宋体" w:hint="eastAsia"/>
          <w:sz w:val="18"/>
          <w:szCs w:val="18"/>
        </w:rPr>
        <w:t>根据上述数据</w:t>
      </w:r>
      <w:r>
        <w:rPr>
          <w:rFonts w:ascii="宋体" w:hAnsi="宋体" w:hint="eastAsia"/>
          <w:sz w:val="18"/>
          <w:szCs w:val="18"/>
        </w:rPr>
        <w:t>，</w:t>
      </w:r>
      <w:r w:rsidR="00841245">
        <w:rPr>
          <w:rFonts w:ascii="宋体" w:hAnsi="宋体" w:hint="eastAsia"/>
          <w:sz w:val="18"/>
          <w:szCs w:val="18"/>
        </w:rPr>
        <w:t>通过式1</w:t>
      </w:r>
      <w:r>
        <w:rPr>
          <w:rFonts w:ascii="宋体" w:hAnsi="宋体" w:hint="eastAsia"/>
          <w:sz w:val="18"/>
          <w:szCs w:val="18"/>
        </w:rPr>
        <w:t>可以计算出每年的I</w:t>
      </w:r>
      <w:r>
        <w:rPr>
          <w:rFonts w:ascii="宋体" w:hAnsi="宋体"/>
          <w:sz w:val="18"/>
          <w:szCs w:val="18"/>
        </w:rPr>
        <w:t>T</w:t>
      </w:r>
      <w:r>
        <w:rPr>
          <w:rFonts w:ascii="宋体" w:hAnsi="宋体" w:hint="eastAsia"/>
          <w:sz w:val="18"/>
          <w:szCs w:val="18"/>
        </w:rPr>
        <w:t>从业人员平均报酬，</w:t>
      </w:r>
      <w:r w:rsidR="00841245">
        <w:rPr>
          <w:rFonts w:ascii="宋体" w:hAnsi="宋体" w:hint="eastAsia"/>
          <w:sz w:val="18"/>
          <w:szCs w:val="18"/>
        </w:rPr>
        <w:t>数据</w:t>
      </w:r>
      <w:r>
        <w:rPr>
          <w:rFonts w:ascii="宋体" w:hAnsi="宋体" w:hint="eastAsia"/>
          <w:sz w:val="18"/>
          <w:szCs w:val="18"/>
        </w:rPr>
        <w:t>见表</w:t>
      </w:r>
      <w:r w:rsidR="00356ADD">
        <w:rPr>
          <w:rFonts w:ascii="宋体" w:hAnsi="宋体" w:hint="eastAsia"/>
          <w:sz w:val="18"/>
          <w:szCs w:val="18"/>
        </w:rPr>
        <w:t>3</w:t>
      </w:r>
      <w:r>
        <w:rPr>
          <w:rFonts w:ascii="宋体" w:hAnsi="宋体" w:hint="eastAsia"/>
          <w:sz w:val="18"/>
          <w:szCs w:val="18"/>
        </w:rPr>
        <w:t>。</w:t>
      </w:r>
      <w:r w:rsidR="003E2B90">
        <w:rPr>
          <w:rFonts w:ascii="宋体" w:hAnsi="宋体" w:hint="eastAsia"/>
          <w:sz w:val="18"/>
          <w:szCs w:val="18"/>
        </w:rPr>
        <w:t>平均报酬可以反映I</w:t>
      </w:r>
      <w:r w:rsidR="003E2B90">
        <w:rPr>
          <w:rFonts w:ascii="宋体" w:hAnsi="宋体"/>
          <w:sz w:val="18"/>
          <w:szCs w:val="18"/>
        </w:rPr>
        <w:t>T</w:t>
      </w:r>
      <w:r w:rsidR="003E2B90">
        <w:rPr>
          <w:rFonts w:ascii="宋体" w:hAnsi="宋体" w:hint="eastAsia"/>
          <w:sz w:val="18"/>
          <w:szCs w:val="18"/>
        </w:rPr>
        <w:t>人员的待遇水平。通过数据可以看出总体上I</w:t>
      </w:r>
      <w:r w:rsidR="003E2B90">
        <w:rPr>
          <w:rFonts w:ascii="宋体" w:hAnsi="宋体"/>
          <w:sz w:val="18"/>
          <w:szCs w:val="18"/>
        </w:rPr>
        <w:t>T</w:t>
      </w:r>
      <w:r w:rsidR="003E2B90">
        <w:rPr>
          <w:rFonts w:ascii="宋体" w:hAnsi="宋体" w:hint="eastAsia"/>
          <w:sz w:val="18"/>
          <w:szCs w:val="18"/>
        </w:rPr>
        <w:t>人员的平均报酬是逐渐上升的，但增长速率不稳定，在某些时间甚至出现了平均薪资的少量下滑。但是平均薪资的下滑发生于2</w:t>
      </w:r>
      <w:r w:rsidR="003E2B90">
        <w:rPr>
          <w:rFonts w:ascii="宋体" w:hAnsi="宋体"/>
          <w:sz w:val="18"/>
          <w:szCs w:val="18"/>
        </w:rPr>
        <w:t>006</w:t>
      </w:r>
      <w:r w:rsidR="003E2B90">
        <w:rPr>
          <w:rFonts w:ascii="宋体" w:hAnsi="宋体" w:hint="eastAsia"/>
          <w:sz w:val="18"/>
          <w:szCs w:val="18"/>
        </w:rPr>
        <w:t>年和2</w:t>
      </w:r>
      <w:r w:rsidR="003E2B90">
        <w:rPr>
          <w:rFonts w:ascii="宋体" w:hAnsi="宋体"/>
          <w:sz w:val="18"/>
          <w:szCs w:val="18"/>
        </w:rPr>
        <w:t>014</w:t>
      </w:r>
      <w:r w:rsidR="003E2B90">
        <w:rPr>
          <w:rFonts w:ascii="宋体" w:hAnsi="宋体" w:hint="eastAsia"/>
          <w:sz w:val="18"/>
          <w:szCs w:val="18"/>
        </w:rPr>
        <w:t>年，这正是从业人员增加较快的两年，新人员的大量涌入实际上是影响平均薪资数据的主要原因。在另一方面，在2</w:t>
      </w:r>
      <w:r w:rsidR="003E2B90">
        <w:rPr>
          <w:rFonts w:ascii="宋体" w:hAnsi="宋体"/>
          <w:sz w:val="18"/>
          <w:szCs w:val="18"/>
        </w:rPr>
        <w:t>006</w:t>
      </w:r>
      <w:r w:rsidR="003E2B90">
        <w:rPr>
          <w:rFonts w:ascii="宋体" w:hAnsi="宋体" w:hint="eastAsia"/>
          <w:sz w:val="18"/>
          <w:szCs w:val="18"/>
        </w:rPr>
        <w:t>年到2</w:t>
      </w:r>
      <w:r w:rsidR="003E2B90">
        <w:rPr>
          <w:rFonts w:ascii="宋体" w:hAnsi="宋体"/>
          <w:sz w:val="18"/>
          <w:szCs w:val="18"/>
        </w:rPr>
        <w:t>018</w:t>
      </w:r>
      <w:r w:rsidR="003E2B90">
        <w:rPr>
          <w:rFonts w:ascii="宋体" w:hAnsi="宋体" w:hint="eastAsia"/>
          <w:sz w:val="18"/>
          <w:szCs w:val="18"/>
        </w:rPr>
        <w:t>年之间的</w:t>
      </w:r>
      <w:r w:rsidR="00841245">
        <w:rPr>
          <w:rFonts w:ascii="宋体" w:hAnsi="宋体" w:hint="eastAsia"/>
          <w:sz w:val="18"/>
          <w:szCs w:val="18"/>
        </w:rPr>
        <w:t>总体薪资平均同比增长率为2</w:t>
      </w:r>
      <w:r w:rsidR="00841245">
        <w:rPr>
          <w:rFonts w:ascii="宋体" w:hAnsi="宋体"/>
          <w:sz w:val="18"/>
          <w:szCs w:val="18"/>
        </w:rPr>
        <w:t>4.8%</w:t>
      </w:r>
      <w:r w:rsidR="00841245">
        <w:rPr>
          <w:rFonts w:ascii="宋体" w:hAnsi="宋体" w:hint="eastAsia"/>
          <w:sz w:val="18"/>
          <w:szCs w:val="18"/>
        </w:rPr>
        <w:t>，从业人员平均同比增长率为</w:t>
      </w:r>
      <w:r w:rsidR="00841245">
        <w:rPr>
          <w:rFonts w:ascii="宋体" w:hAnsi="宋体"/>
          <w:sz w:val="18"/>
          <w:szCs w:val="18"/>
        </w:rPr>
        <w:t>14.9%</w:t>
      </w:r>
      <w:r w:rsidR="00841245">
        <w:rPr>
          <w:rFonts w:ascii="宋体" w:hAnsi="宋体" w:hint="eastAsia"/>
          <w:sz w:val="18"/>
          <w:szCs w:val="18"/>
        </w:rPr>
        <w:t>，从这两个平均增长率来看薪资的增速是要大于人员的增速的。</w:t>
      </w:r>
    </w:p>
    <w:p w:rsidR="004B5F0E" w:rsidRDefault="004B5F0E" w:rsidP="0040355E">
      <w:pPr>
        <w:pStyle w:val="ab"/>
        <w:jc w:val="center"/>
        <w:rPr>
          <w:rFonts w:ascii="宋体" w:eastAsia="宋体" w:hAnsi="宋体"/>
          <w:sz w:val="15"/>
          <w:szCs w:val="15"/>
        </w:rPr>
      </w:pPr>
    </w:p>
    <w:p w:rsidR="00522B8F" w:rsidRPr="0040355E" w:rsidRDefault="00522B8F" w:rsidP="0040355E">
      <w:pPr>
        <w:pStyle w:val="ab"/>
        <w:jc w:val="center"/>
        <w:rPr>
          <w:rFonts w:ascii="宋体" w:eastAsia="宋体" w:hAnsi="宋体"/>
          <w:sz w:val="15"/>
          <w:szCs w:val="15"/>
        </w:rPr>
      </w:pPr>
      <w:r w:rsidRPr="0040355E">
        <w:rPr>
          <w:rFonts w:ascii="宋体" w:eastAsia="宋体" w:hAnsi="宋体" w:hint="eastAsia"/>
          <w:sz w:val="15"/>
          <w:szCs w:val="15"/>
        </w:rPr>
        <w:lastRenderedPageBreak/>
        <w:t>表3</w:t>
      </w:r>
      <w:r w:rsidRPr="0040355E">
        <w:rPr>
          <w:rFonts w:ascii="宋体" w:eastAsia="宋体" w:hAnsi="宋体"/>
          <w:sz w:val="15"/>
          <w:szCs w:val="15"/>
        </w:rPr>
        <w:t xml:space="preserve"> </w:t>
      </w:r>
      <w:r w:rsidRPr="0040355E">
        <w:rPr>
          <w:rFonts w:ascii="宋体" w:eastAsia="宋体" w:hAnsi="宋体" w:hint="eastAsia"/>
          <w:sz w:val="15"/>
          <w:szCs w:val="15"/>
        </w:rPr>
        <w:t>2</w:t>
      </w:r>
      <w:r w:rsidRPr="0040355E">
        <w:rPr>
          <w:rFonts w:ascii="宋体" w:eastAsia="宋体" w:hAnsi="宋体"/>
          <w:sz w:val="15"/>
          <w:szCs w:val="15"/>
        </w:rPr>
        <w:t>006-2018</w:t>
      </w:r>
      <w:r w:rsidRPr="0040355E">
        <w:rPr>
          <w:rFonts w:ascii="宋体" w:eastAsia="宋体" w:hAnsi="宋体" w:hint="eastAsia"/>
          <w:sz w:val="15"/>
          <w:szCs w:val="15"/>
        </w:rPr>
        <w:t>国内I</w:t>
      </w:r>
      <w:r w:rsidRPr="0040355E">
        <w:rPr>
          <w:rFonts w:ascii="宋体" w:eastAsia="宋体" w:hAnsi="宋体"/>
          <w:sz w:val="15"/>
          <w:szCs w:val="15"/>
        </w:rPr>
        <w:t>T</w:t>
      </w:r>
      <w:r w:rsidRPr="0040355E">
        <w:rPr>
          <w:rFonts w:ascii="宋体" w:eastAsia="宋体" w:hAnsi="宋体" w:hint="eastAsia"/>
          <w:sz w:val="15"/>
          <w:szCs w:val="15"/>
        </w:rPr>
        <w:t>行业平均薪资</w:t>
      </w:r>
    </w:p>
    <w:tbl>
      <w:tblPr>
        <w:tblStyle w:val="af"/>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491"/>
      </w:tblGrid>
      <w:tr w:rsidR="0051712C" w:rsidRPr="00522B8F" w:rsidTr="002A28C0">
        <w:trPr>
          <w:trHeight w:val="360"/>
          <w:jc w:val="center"/>
        </w:trPr>
        <w:tc>
          <w:tcPr>
            <w:tcW w:w="0" w:type="auto"/>
            <w:tcBorders>
              <w:top w:val="single" w:sz="4" w:space="0" w:color="auto"/>
              <w:bottom w:val="single" w:sz="4" w:space="0" w:color="auto"/>
            </w:tcBorders>
            <w:noWrap/>
            <w:hideMark/>
          </w:tcPr>
          <w:p w:rsidR="0051712C" w:rsidRPr="002A28C0" w:rsidRDefault="0051712C" w:rsidP="00D130DF">
            <w:pPr>
              <w:rPr>
                <w:rFonts w:ascii="宋体" w:eastAsia="宋体" w:hAnsi="宋体"/>
                <w:sz w:val="15"/>
                <w:szCs w:val="15"/>
              </w:rPr>
            </w:pPr>
            <w:r w:rsidRPr="002A28C0">
              <w:rPr>
                <w:rFonts w:ascii="宋体" w:eastAsia="宋体" w:hAnsi="宋体" w:hint="eastAsia"/>
                <w:sz w:val="15"/>
                <w:szCs w:val="15"/>
              </w:rPr>
              <w:t>时间</w:t>
            </w:r>
          </w:p>
        </w:tc>
        <w:tc>
          <w:tcPr>
            <w:tcW w:w="0" w:type="auto"/>
            <w:tcBorders>
              <w:top w:val="single" w:sz="4" w:space="0" w:color="auto"/>
              <w:bottom w:val="single" w:sz="4" w:space="0" w:color="auto"/>
            </w:tcBorders>
            <w:noWrap/>
            <w:hideMark/>
          </w:tcPr>
          <w:p w:rsidR="0051712C" w:rsidRPr="002A28C0" w:rsidRDefault="0051712C" w:rsidP="00D130DF">
            <w:pPr>
              <w:rPr>
                <w:rFonts w:ascii="宋体" w:eastAsia="宋体" w:hAnsi="宋体"/>
                <w:sz w:val="15"/>
                <w:szCs w:val="15"/>
              </w:rPr>
            </w:pPr>
            <w:r w:rsidRPr="002A28C0">
              <w:rPr>
                <w:rFonts w:ascii="宋体" w:eastAsia="宋体" w:hAnsi="宋体" w:hint="eastAsia"/>
                <w:sz w:val="15"/>
                <w:szCs w:val="15"/>
              </w:rPr>
              <w:t>平均薪资（元/人）</w:t>
            </w:r>
          </w:p>
        </w:tc>
      </w:tr>
      <w:tr w:rsidR="0051712C" w:rsidRPr="009463CF" w:rsidTr="002A28C0">
        <w:trPr>
          <w:trHeight w:val="360"/>
          <w:jc w:val="center"/>
        </w:trPr>
        <w:tc>
          <w:tcPr>
            <w:tcW w:w="0" w:type="auto"/>
            <w:tcBorders>
              <w:top w:val="single" w:sz="4" w:space="0" w:color="auto"/>
            </w:tcBorders>
            <w:noWrap/>
            <w:hideMark/>
          </w:tcPr>
          <w:p w:rsidR="0051712C" w:rsidRPr="002A28C0" w:rsidRDefault="0051712C" w:rsidP="00D130DF">
            <w:pPr>
              <w:rPr>
                <w:rFonts w:ascii="宋体" w:eastAsia="宋体" w:hAnsi="宋体"/>
                <w:sz w:val="15"/>
                <w:szCs w:val="15"/>
              </w:rPr>
            </w:pPr>
            <w:r w:rsidRPr="002A28C0">
              <w:rPr>
                <w:rFonts w:ascii="宋体" w:eastAsia="宋体" w:hAnsi="宋体" w:hint="eastAsia"/>
                <w:sz w:val="15"/>
                <w:szCs w:val="15"/>
              </w:rPr>
              <w:t>2005年</w:t>
            </w:r>
          </w:p>
        </w:tc>
        <w:tc>
          <w:tcPr>
            <w:tcW w:w="0" w:type="auto"/>
            <w:tcBorders>
              <w:top w:val="single" w:sz="4" w:space="0" w:color="auto"/>
            </w:tcBorders>
            <w:noWrap/>
            <w:hideMark/>
          </w:tcPr>
          <w:p w:rsidR="0051712C" w:rsidRPr="002A28C0" w:rsidRDefault="0051712C" w:rsidP="00D130DF">
            <w:pPr>
              <w:rPr>
                <w:rFonts w:ascii="宋体" w:eastAsia="宋体" w:hAnsi="宋体"/>
                <w:sz w:val="15"/>
                <w:szCs w:val="15"/>
              </w:rPr>
            </w:pPr>
            <w:r w:rsidRPr="002A28C0">
              <w:rPr>
                <w:rFonts w:ascii="宋体" w:eastAsia="宋体" w:hAnsi="宋体"/>
                <w:sz w:val="15"/>
                <w:szCs w:val="15"/>
              </w:rPr>
              <w:t>-</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2006年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54887</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2007年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48303</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2008年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64914</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2009年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66599</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2010年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76575</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2011年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82936</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2012年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89609</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2013年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100079</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2014年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105411</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2015年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103429</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2016年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118054</w:t>
            </w:r>
          </w:p>
        </w:tc>
      </w:tr>
      <w:tr w:rsidR="0051712C" w:rsidRPr="009463CF"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2017年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136039</w:t>
            </w:r>
          </w:p>
        </w:tc>
      </w:tr>
      <w:tr w:rsidR="0051712C" w:rsidTr="002A28C0">
        <w:trPr>
          <w:trHeight w:val="360"/>
          <w:jc w:val="center"/>
        </w:trPr>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hint="eastAsia"/>
                <w:sz w:val="15"/>
                <w:szCs w:val="15"/>
              </w:rPr>
              <w:t>2018年</w:t>
            </w:r>
          </w:p>
        </w:tc>
        <w:tc>
          <w:tcPr>
            <w:tcW w:w="0" w:type="auto"/>
            <w:noWrap/>
            <w:hideMark/>
          </w:tcPr>
          <w:p w:rsidR="0051712C" w:rsidRPr="002A28C0" w:rsidRDefault="0051712C" w:rsidP="0051712C">
            <w:pPr>
              <w:rPr>
                <w:rFonts w:ascii="宋体" w:eastAsia="宋体" w:hAnsi="宋体"/>
                <w:sz w:val="15"/>
                <w:szCs w:val="15"/>
              </w:rPr>
            </w:pPr>
            <w:r w:rsidRPr="002A28C0">
              <w:rPr>
                <w:rFonts w:ascii="宋体" w:eastAsia="宋体" w:hAnsi="宋体"/>
                <w:sz w:val="15"/>
                <w:szCs w:val="15"/>
              </w:rPr>
              <w:t>147054</w:t>
            </w:r>
          </w:p>
        </w:tc>
      </w:tr>
    </w:tbl>
    <w:p w:rsidR="00522B8F" w:rsidRPr="00841245" w:rsidRDefault="00522B8F" w:rsidP="00A772EF">
      <w:pPr>
        <w:pStyle w:val="a8"/>
        <w:ind w:firstLineChars="200" w:firstLine="360"/>
        <w:rPr>
          <w:rFonts w:ascii="宋体" w:hAnsi="宋体"/>
          <w:sz w:val="18"/>
          <w:szCs w:val="18"/>
        </w:rPr>
      </w:pPr>
    </w:p>
    <w:p w:rsidR="00490AA6" w:rsidRDefault="00490AA6" w:rsidP="00490AA6">
      <w:pPr>
        <w:pStyle w:val="aa"/>
        <w:numPr>
          <w:ilvl w:val="0"/>
          <w:numId w:val="1"/>
        </w:numPr>
        <w:rPr>
          <w:rFonts w:ascii="黑体" w:eastAsia="黑体" w:hAnsi="黑体"/>
          <w:szCs w:val="21"/>
        </w:rPr>
      </w:pPr>
      <w:r>
        <w:rPr>
          <w:rFonts w:ascii="黑体" w:eastAsia="黑体" w:hAnsi="黑体" w:hint="eastAsia"/>
          <w:szCs w:val="21"/>
        </w:rPr>
        <w:t>分析工作</w:t>
      </w:r>
    </w:p>
    <w:p w:rsidR="00841245" w:rsidRDefault="00356ADD" w:rsidP="00356ADD">
      <w:pPr>
        <w:pStyle w:val="a8"/>
        <w:ind w:firstLineChars="200" w:firstLine="360"/>
        <w:rPr>
          <w:rFonts w:ascii="宋体" w:hAnsi="宋体"/>
          <w:sz w:val="18"/>
          <w:szCs w:val="18"/>
        </w:rPr>
      </w:pPr>
      <w:r w:rsidRPr="00356ADD">
        <w:rPr>
          <w:rFonts w:ascii="宋体" w:hAnsi="宋体" w:hint="eastAsia"/>
          <w:sz w:val="18"/>
          <w:szCs w:val="18"/>
        </w:rPr>
        <w:t>通过国</w:t>
      </w:r>
      <w:proofErr w:type="gramStart"/>
      <w:r w:rsidRPr="00356ADD">
        <w:rPr>
          <w:rFonts w:ascii="宋体" w:hAnsi="宋体" w:hint="eastAsia"/>
          <w:sz w:val="18"/>
          <w:szCs w:val="18"/>
        </w:rPr>
        <w:t>研</w:t>
      </w:r>
      <w:proofErr w:type="gramEnd"/>
      <w:r w:rsidRPr="00356ADD">
        <w:rPr>
          <w:rFonts w:ascii="宋体" w:hAnsi="宋体" w:hint="eastAsia"/>
          <w:sz w:val="18"/>
          <w:szCs w:val="18"/>
        </w:rPr>
        <w:t>网</w:t>
      </w:r>
      <w:r w:rsidR="00DF2CC6">
        <w:rPr>
          <w:rFonts w:ascii="宋体" w:hAnsi="宋体" w:hint="eastAsia"/>
          <w:sz w:val="18"/>
          <w:szCs w:val="18"/>
        </w:rPr>
        <w:t>权威</w:t>
      </w:r>
      <w:r w:rsidRPr="00356ADD">
        <w:rPr>
          <w:rFonts w:ascii="宋体" w:hAnsi="宋体" w:hint="eastAsia"/>
          <w:sz w:val="18"/>
          <w:szCs w:val="18"/>
        </w:rPr>
        <w:t>数据库，可以获取到2</w:t>
      </w:r>
      <w:r w:rsidRPr="00356ADD">
        <w:rPr>
          <w:rFonts w:ascii="宋体" w:hAnsi="宋体"/>
          <w:sz w:val="18"/>
          <w:szCs w:val="18"/>
        </w:rPr>
        <w:t>006-2018</w:t>
      </w:r>
      <w:r w:rsidRPr="00356ADD">
        <w:rPr>
          <w:rFonts w:ascii="宋体" w:hAnsi="宋体" w:hint="eastAsia"/>
          <w:sz w:val="18"/>
          <w:szCs w:val="18"/>
        </w:rPr>
        <w:t>年软件行业的各类数据，本文从中提取出薪资相关内容进行分析。</w:t>
      </w:r>
    </w:p>
    <w:p w:rsidR="00C73846" w:rsidRDefault="00C73846" w:rsidP="00356ADD">
      <w:pPr>
        <w:pStyle w:val="a8"/>
        <w:ind w:firstLineChars="200" w:firstLine="360"/>
        <w:rPr>
          <w:rFonts w:ascii="宋体" w:hAnsi="宋体"/>
          <w:sz w:val="18"/>
          <w:szCs w:val="18"/>
        </w:rPr>
      </w:pPr>
      <w:r>
        <w:rPr>
          <w:rFonts w:ascii="宋体" w:hAnsi="宋体" w:hint="eastAsia"/>
          <w:sz w:val="18"/>
          <w:szCs w:val="18"/>
        </w:rPr>
        <w:t>本文主要分析了软件企业的总体劳动报酬及同比增长率，从业人员人数及同比增长率，以及从业人员平均报酬</w:t>
      </w:r>
      <w:r w:rsidR="00A413A6">
        <w:rPr>
          <w:rFonts w:ascii="宋体" w:hAnsi="宋体"/>
          <w:sz w:val="18"/>
          <w:szCs w:val="18"/>
        </w:rPr>
        <w:t>(</w:t>
      </w:r>
      <w:r w:rsidR="00A413A6">
        <w:rPr>
          <w:rFonts w:ascii="宋体" w:hAnsi="宋体" w:hint="eastAsia"/>
          <w:sz w:val="18"/>
          <w:szCs w:val="18"/>
        </w:rPr>
        <w:t>式1，其中</w:t>
      </w:r>
      <w:r w:rsidR="00A413A6" w:rsidRPr="00A413A6">
        <w:rPr>
          <w:i/>
          <w:sz w:val="18"/>
          <w:szCs w:val="18"/>
        </w:rPr>
        <w:t>A</w:t>
      </w:r>
      <w:r w:rsidR="00A413A6">
        <w:rPr>
          <w:rFonts w:ascii="宋体" w:hAnsi="宋体" w:hint="eastAsia"/>
          <w:sz w:val="18"/>
          <w:szCs w:val="18"/>
        </w:rPr>
        <w:t>为平均报酬，</w:t>
      </w:r>
      <w:r w:rsidR="00A413A6" w:rsidRPr="00A413A6">
        <w:rPr>
          <w:i/>
          <w:sz w:val="18"/>
          <w:szCs w:val="18"/>
        </w:rPr>
        <w:t>S</w:t>
      </w:r>
      <w:r w:rsidR="00A413A6">
        <w:rPr>
          <w:rFonts w:ascii="宋体" w:hAnsi="宋体" w:hint="eastAsia"/>
          <w:sz w:val="18"/>
          <w:szCs w:val="18"/>
        </w:rPr>
        <w:t>为总体报酬，</w:t>
      </w:r>
      <w:r w:rsidR="00A413A6" w:rsidRPr="00A413A6">
        <w:rPr>
          <w:i/>
          <w:sz w:val="18"/>
          <w:szCs w:val="18"/>
        </w:rPr>
        <w:t>P</w:t>
      </w:r>
      <w:r w:rsidR="00A413A6">
        <w:rPr>
          <w:rFonts w:ascii="宋体" w:hAnsi="宋体" w:hint="eastAsia"/>
          <w:sz w:val="18"/>
          <w:szCs w:val="18"/>
        </w:rPr>
        <w:t>为从业人员人数</w:t>
      </w:r>
      <w:r w:rsidR="00A413A6">
        <w:rPr>
          <w:rFonts w:ascii="宋体" w:hAnsi="宋体"/>
          <w:sz w:val="18"/>
          <w:szCs w:val="18"/>
        </w:rPr>
        <w:t>)</w:t>
      </w:r>
      <w:r>
        <w:rPr>
          <w:rFonts w:ascii="宋体" w:hAnsi="宋体" w:hint="eastAsia"/>
          <w:sz w:val="18"/>
          <w:szCs w:val="18"/>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2"/>
        <w:gridCol w:w="1312"/>
        <w:gridCol w:w="1312"/>
      </w:tblGrid>
      <w:tr w:rsidR="00A413A6" w:rsidTr="009A5F9F">
        <w:tc>
          <w:tcPr>
            <w:tcW w:w="1312" w:type="dxa"/>
          </w:tcPr>
          <w:p w:rsidR="00A413A6" w:rsidRDefault="00A413A6" w:rsidP="00356ADD">
            <w:pPr>
              <w:pStyle w:val="a8"/>
              <w:rPr>
                <w:rFonts w:ascii="宋体" w:hAnsi="宋体"/>
                <w:sz w:val="18"/>
                <w:szCs w:val="18"/>
              </w:rPr>
            </w:pPr>
          </w:p>
        </w:tc>
        <w:tc>
          <w:tcPr>
            <w:tcW w:w="1312" w:type="dxa"/>
          </w:tcPr>
          <w:p w:rsidR="00A413A6" w:rsidRPr="00A413A6" w:rsidRDefault="00A413A6" w:rsidP="00A413A6">
            <w:pPr>
              <w:pStyle w:val="a8"/>
              <w:ind w:firstLineChars="200" w:firstLine="360"/>
              <w:rPr>
                <w:sz w:val="18"/>
                <w:szCs w:val="18"/>
              </w:rPr>
            </w:pPr>
            <m:oMathPara>
              <m:oMath>
                <m:r>
                  <w:rPr>
                    <w:rFonts w:ascii="Cambria Math" w:hAnsi="Cambria Math"/>
                    <w:sz w:val="18"/>
                    <w:szCs w:val="18"/>
                  </w:rPr>
                  <m:t>A</m:t>
                </m:r>
                <m:r>
                  <m:rPr>
                    <m:sty m:val="p"/>
                  </m:rPr>
                  <w:rPr>
                    <w:rFonts w:ascii="Cambria Math" w:hAnsi="Cambria Math"/>
                    <w:sz w:val="18"/>
                    <w:szCs w:val="18"/>
                  </w:rPr>
                  <m:t>=</m:t>
                </m:r>
                <m:f>
                  <m:fPr>
                    <m:ctrlPr>
                      <w:rPr>
                        <w:rFonts w:ascii="Cambria Math" w:hAnsi="Cambria Math"/>
                        <w:sz w:val="18"/>
                        <w:szCs w:val="18"/>
                      </w:rPr>
                    </m:ctrlPr>
                  </m:fPr>
                  <m:num>
                    <m:r>
                      <w:rPr>
                        <w:rFonts w:ascii="Cambria Math" w:hAnsi="Cambria Math"/>
                        <w:sz w:val="18"/>
                        <w:szCs w:val="18"/>
                      </w:rPr>
                      <m:t>S</m:t>
                    </m:r>
                  </m:num>
                  <m:den>
                    <m:r>
                      <w:rPr>
                        <w:rFonts w:ascii="Cambria Math" w:hAnsi="Cambria Math"/>
                        <w:sz w:val="18"/>
                        <w:szCs w:val="18"/>
                      </w:rPr>
                      <m:t>P</m:t>
                    </m:r>
                  </m:den>
                </m:f>
              </m:oMath>
            </m:oMathPara>
          </w:p>
        </w:tc>
        <w:tc>
          <w:tcPr>
            <w:tcW w:w="1312" w:type="dxa"/>
            <w:vAlign w:val="center"/>
          </w:tcPr>
          <w:p w:rsidR="00A413A6" w:rsidRDefault="009A5F9F" w:rsidP="009A5F9F">
            <w:pPr>
              <w:pStyle w:val="a8"/>
              <w:jc w:val="right"/>
              <w:rPr>
                <w:rFonts w:ascii="宋体" w:hAnsi="宋体"/>
                <w:sz w:val="18"/>
                <w:szCs w:val="18"/>
              </w:rPr>
            </w:pPr>
            <w:r>
              <w:rPr>
                <w:rFonts w:ascii="宋体" w:hAnsi="宋体" w:hint="eastAsia"/>
                <w:sz w:val="18"/>
                <w:szCs w:val="18"/>
              </w:rPr>
              <w:t>(</w:t>
            </w:r>
            <w:r>
              <w:rPr>
                <w:rFonts w:ascii="宋体" w:hAnsi="宋体"/>
                <w:sz w:val="18"/>
                <w:szCs w:val="18"/>
              </w:rPr>
              <w:t>1)</w:t>
            </w:r>
          </w:p>
        </w:tc>
      </w:tr>
    </w:tbl>
    <w:p w:rsidR="00A413A6" w:rsidRDefault="00A413A6" w:rsidP="00356ADD">
      <w:pPr>
        <w:pStyle w:val="a8"/>
        <w:ind w:firstLineChars="200" w:firstLine="360"/>
        <w:rPr>
          <w:rFonts w:ascii="宋体" w:hAnsi="宋体"/>
          <w:sz w:val="18"/>
          <w:szCs w:val="18"/>
        </w:rPr>
      </w:pPr>
    </w:p>
    <w:p w:rsidR="00490AA6" w:rsidRDefault="00490AA6" w:rsidP="00490AA6">
      <w:pPr>
        <w:pStyle w:val="aa"/>
        <w:numPr>
          <w:ilvl w:val="0"/>
          <w:numId w:val="1"/>
        </w:numPr>
        <w:rPr>
          <w:rFonts w:ascii="黑体" w:eastAsia="黑体" w:hAnsi="黑体"/>
          <w:szCs w:val="21"/>
        </w:rPr>
      </w:pPr>
      <w:r>
        <w:rPr>
          <w:rFonts w:ascii="黑体" w:eastAsia="黑体" w:hAnsi="黑体" w:hint="eastAsia"/>
          <w:szCs w:val="21"/>
        </w:rPr>
        <w:t>结论</w:t>
      </w:r>
    </w:p>
    <w:p w:rsidR="00EA2C28" w:rsidRPr="00841245" w:rsidRDefault="00841245" w:rsidP="00841245">
      <w:pPr>
        <w:pStyle w:val="a8"/>
        <w:ind w:firstLineChars="200" w:firstLine="360"/>
        <w:rPr>
          <w:rFonts w:ascii="宋体" w:hAnsi="宋体"/>
          <w:sz w:val="18"/>
          <w:szCs w:val="18"/>
        </w:rPr>
      </w:pPr>
      <w:r w:rsidRPr="00841245">
        <w:rPr>
          <w:rFonts w:ascii="宋体" w:hAnsi="宋体" w:hint="eastAsia"/>
          <w:sz w:val="18"/>
          <w:szCs w:val="18"/>
        </w:rPr>
        <w:t>通过数据分析，结合几年来国内外的社会背景，我们不难看出当前</w:t>
      </w:r>
      <w:r w:rsidRPr="00841245">
        <w:rPr>
          <w:rFonts w:ascii="宋体" w:hAnsi="宋体"/>
          <w:sz w:val="18"/>
          <w:szCs w:val="18"/>
        </w:rPr>
        <w:t>IT</w:t>
      </w:r>
      <w:r w:rsidRPr="00841245">
        <w:rPr>
          <w:rFonts w:ascii="宋体" w:hAnsi="宋体" w:hint="eastAsia"/>
          <w:sz w:val="18"/>
          <w:szCs w:val="18"/>
        </w:rPr>
        <w:t>行业的薪资仍旧是比较丰富的</w:t>
      </w:r>
      <w:r>
        <w:rPr>
          <w:rFonts w:ascii="宋体" w:hAnsi="宋体" w:hint="eastAsia"/>
          <w:sz w:val="18"/>
          <w:szCs w:val="18"/>
        </w:rPr>
        <w:t>，在近十几年中一直保持一定增速，即便是在I</w:t>
      </w:r>
      <w:r>
        <w:rPr>
          <w:rFonts w:ascii="宋体" w:hAnsi="宋体"/>
          <w:sz w:val="18"/>
          <w:szCs w:val="18"/>
        </w:rPr>
        <w:t>T</w:t>
      </w:r>
      <w:r>
        <w:rPr>
          <w:rFonts w:ascii="宋体" w:hAnsi="宋体" w:hint="eastAsia"/>
          <w:sz w:val="18"/>
          <w:szCs w:val="18"/>
        </w:rPr>
        <w:t>行业从业人员大量涌入的情况下，从业人员的待遇依然良好。但是考虑到工作量较大，很多</w:t>
      </w:r>
      <w:r w:rsidR="00356ADD">
        <w:rPr>
          <w:rFonts w:ascii="宋体" w:hAnsi="宋体" w:hint="eastAsia"/>
          <w:sz w:val="18"/>
          <w:szCs w:val="18"/>
        </w:rPr>
        <w:t>高水平</w:t>
      </w:r>
      <w:r>
        <w:rPr>
          <w:rFonts w:ascii="宋体" w:hAnsi="宋体" w:hint="eastAsia"/>
          <w:sz w:val="18"/>
          <w:szCs w:val="18"/>
        </w:rPr>
        <w:t>I</w:t>
      </w:r>
      <w:r>
        <w:rPr>
          <w:rFonts w:ascii="宋体" w:hAnsi="宋体"/>
          <w:sz w:val="18"/>
          <w:szCs w:val="18"/>
        </w:rPr>
        <w:t>T</w:t>
      </w:r>
      <w:r>
        <w:rPr>
          <w:rFonts w:ascii="宋体" w:hAnsi="宋体" w:hint="eastAsia"/>
          <w:sz w:val="18"/>
          <w:szCs w:val="18"/>
        </w:rPr>
        <w:t>从业人员对自身的薪资并不满意，并且有机会提出更高的要求。数据在另一方面也反映出当前行业虽然人才越来越多，但市场尚未达到饱和，企业仍然</w:t>
      </w:r>
      <w:r>
        <w:rPr>
          <w:rFonts w:ascii="宋体" w:hAnsi="宋体" w:hint="eastAsia"/>
          <w:sz w:val="18"/>
          <w:szCs w:val="18"/>
        </w:rPr>
        <w:t>需要更多的高水平人才，并且这些人将会有不错的薪资</w:t>
      </w:r>
      <w:r w:rsidR="00356ADD">
        <w:rPr>
          <w:rFonts w:ascii="宋体" w:hAnsi="宋体" w:hint="eastAsia"/>
          <w:sz w:val="18"/>
          <w:szCs w:val="18"/>
        </w:rPr>
        <w:t>。</w:t>
      </w:r>
      <w:r>
        <w:rPr>
          <w:rFonts w:ascii="宋体" w:hAnsi="宋体" w:hint="eastAsia"/>
          <w:sz w:val="18"/>
          <w:szCs w:val="18"/>
        </w:rPr>
        <w:t>同时一些低水平</w:t>
      </w:r>
      <w:r w:rsidR="00356ADD">
        <w:rPr>
          <w:rFonts w:ascii="宋体" w:hAnsi="宋体" w:hint="eastAsia"/>
          <w:sz w:val="18"/>
          <w:szCs w:val="18"/>
        </w:rPr>
        <w:t>的从业人员将会受到科技发展带来的压力，他们收到的报酬会趋于稳定</w:t>
      </w:r>
      <w:r>
        <w:rPr>
          <w:rFonts w:ascii="宋体" w:hAnsi="宋体" w:hint="eastAsia"/>
          <w:sz w:val="18"/>
          <w:szCs w:val="18"/>
        </w:rPr>
        <w:t>。</w:t>
      </w:r>
    </w:p>
    <w:p w:rsidR="00490AA6" w:rsidRPr="00B86763" w:rsidRDefault="00490AA6" w:rsidP="00B86763">
      <w:pPr>
        <w:pStyle w:val="aa"/>
        <w:ind w:left="360"/>
        <w:jc w:val="center"/>
        <w:rPr>
          <w:rFonts w:ascii="黑体" w:eastAsia="黑体" w:hAnsi="黑体"/>
          <w:szCs w:val="21"/>
        </w:rPr>
      </w:pPr>
      <w:r>
        <w:rPr>
          <w:rFonts w:ascii="黑体" w:eastAsia="黑体" w:hAnsi="黑体" w:hint="eastAsia"/>
          <w:szCs w:val="21"/>
        </w:rPr>
        <w:t>参考文献</w:t>
      </w:r>
    </w:p>
    <w:p w:rsidR="00D05BA8" w:rsidRDefault="00D05BA8" w:rsidP="00490AA6">
      <w:pPr>
        <w:rPr>
          <w:rFonts w:ascii="宋体" w:eastAsia="宋体" w:hAnsi="宋体"/>
          <w:sz w:val="18"/>
          <w:szCs w:val="18"/>
        </w:rPr>
      </w:pPr>
      <w:r w:rsidRPr="00D05BA8">
        <w:rPr>
          <w:rFonts w:ascii="宋体" w:eastAsia="宋体" w:hAnsi="宋体"/>
          <w:sz w:val="18"/>
          <w:szCs w:val="18"/>
        </w:rPr>
        <w:t xml:space="preserve"> [</w:t>
      </w:r>
      <w:r>
        <w:rPr>
          <w:rFonts w:ascii="宋体" w:eastAsia="宋体" w:hAnsi="宋体"/>
          <w:sz w:val="18"/>
          <w:szCs w:val="18"/>
        </w:rPr>
        <w:t>1</w:t>
      </w:r>
      <w:r w:rsidRPr="00D05BA8">
        <w:rPr>
          <w:rFonts w:ascii="宋体" w:eastAsia="宋体" w:hAnsi="宋体"/>
          <w:sz w:val="18"/>
          <w:szCs w:val="18"/>
        </w:rPr>
        <w:t>]</w:t>
      </w:r>
      <w:r w:rsidRPr="00880D58">
        <w:rPr>
          <w:rFonts w:ascii="Times New Roman" w:eastAsia="宋体" w:hAnsi="Times New Roman" w:cs="Times New Roman"/>
          <w:sz w:val="18"/>
          <w:szCs w:val="18"/>
        </w:rPr>
        <w:t xml:space="preserve">IT Salary Survey 2021: Compensation holds steady despite pandemic [2021,02,22], https://www.idginsiderpro.com/article/3607982/it-salary-survey-2021-compensation-holds-steady-despite-pandemic.html </w:t>
      </w:r>
    </w:p>
    <w:p w:rsidR="004B0EA2" w:rsidRPr="00DB72BB" w:rsidRDefault="00D05BA8">
      <w:pPr>
        <w:rPr>
          <w:rFonts w:ascii="宋体" w:eastAsia="宋体" w:hAnsi="宋体"/>
          <w:color w:val="FF0000"/>
          <w:sz w:val="18"/>
          <w:szCs w:val="18"/>
        </w:rPr>
      </w:pPr>
      <w:r>
        <w:rPr>
          <w:rFonts w:ascii="Times New Roman" w:eastAsia="宋体" w:hAnsi="Times New Roman" w:hint="eastAsia"/>
          <w:sz w:val="18"/>
          <w:szCs w:val="18"/>
        </w:rPr>
        <w:t xml:space="preserve"> </w:t>
      </w:r>
      <w:r w:rsidR="00490AA6">
        <w:rPr>
          <w:rFonts w:ascii="Times New Roman" w:eastAsia="宋体" w:hAnsi="Times New Roman" w:hint="eastAsia"/>
          <w:sz w:val="18"/>
          <w:szCs w:val="18"/>
        </w:rPr>
        <w:t>[</w:t>
      </w:r>
      <w:r>
        <w:rPr>
          <w:rFonts w:ascii="Times New Roman" w:eastAsia="宋体" w:hAnsi="Times New Roman"/>
          <w:sz w:val="18"/>
          <w:szCs w:val="18"/>
        </w:rPr>
        <w:t>2</w:t>
      </w:r>
      <w:r w:rsidR="00490AA6">
        <w:rPr>
          <w:rFonts w:ascii="Times New Roman" w:eastAsia="宋体" w:hAnsi="Times New Roman" w:hint="eastAsia"/>
          <w:sz w:val="18"/>
          <w:szCs w:val="18"/>
        </w:rPr>
        <w:t xml:space="preserve">] </w:t>
      </w:r>
      <w:r w:rsidR="00B81E9B">
        <w:rPr>
          <w:rFonts w:ascii="Times New Roman" w:eastAsia="宋体" w:hAnsi="Times New Roman"/>
          <w:sz w:val="18"/>
          <w:szCs w:val="18"/>
        </w:rPr>
        <w:t>DRCENT</w:t>
      </w:r>
      <w:r w:rsidR="00522B8F">
        <w:rPr>
          <w:rFonts w:ascii="Times New Roman" w:eastAsia="宋体" w:hAnsi="Times New Roman" w:hint="eastAsia"/>
          <w:sz w:val="18"/>
          <w:szCs w:val="18"/>
        </w:rPr>
        <w:t>国</w:t>
      </w:r>
      <w:proofErr w:type="gramStart"/>
      <w:r w:rsidR="00522B8F">
        <w:rPr>
          <w:rFonts w:ascii="Times New Roman" w:eastAsia="宋体" w:hAnsi="Times New Roman" w:hint="eastAsia"/>
          <w:sz w:val="18"/>
          <w:szCs w:val="18"/>
        </w:rPr>
        <w:t>研</w:t>
      </w:r>
      <w:proofErr w:type="gramEnd"/>
      <w:r w:rsidR="00522B8F">
        <w:rPr>
          <w:rFonts w:ascii="Times New Roman" w:eastAsia="宋体" w:hAnsi="Times New Roman" w:hint="eastAsia"/>
          <w:sz w:val="18"/>
          <w:szCs w:val="18"/>
        </w:rPr>
        <w:t>数据</w:t>
      </w:r>
      <w:r w:rsidR="00490AA6">
        <w:rPr>
          <w:rFonts w:ascii="Times New Roman" w:eastAsia="宋体" w:hAnsi="Times New Roman"/>
          <w:sz w:val="18"/>
          <w:szCs w:val="18"/>
        </w:rPr>
        <w:t xml:space="preserve"> [20</w:t>
      </w:r>
      <w:r w:rsidR="00522B8F">
        <w:rPr>
          <w:rFonts w:ascii="Times New Roman" w:eastAsia="宋体" w:hAnsi="Times New Roman"/>
          <w:sz w:val="18"/>
          <w:szCs w:val="18"/>
        </w:rPr>
        <w:t>21</w:t>
      </w:r>
      <w:r w:rsidR="00490AA6">
        <w:rPr>
          <w:rFonts w:ascii="Times New Roman" w:eastAsia="宋体" w:hAnsi="Times New Roman"/>
          <w:sz w:val="18"/>
          <w:szCs w:val="18"/>
        </w:rPr>
        <w:t>-0</w:t>
      </w:r>
      <w:r w:rsidR="00522B8F">
        <w:rPr>
          <w:rFonts w:ascii="Times New Roman" w:eastAsia="宋体" w:hAnsi="Times New Roman"/>
          <w:sz w:val="18"/>
          <w:szCs w:val="18"/>
        </w:rPr>
        <w:t>4</w:t>
      </w:r>
      <w:r w:rsidR="00490AA6">
        <w:rPr>
          <w:rFonts w:ascii="Times New Roman" w:eastAsia="宋体" w:hAnsi="Times New Roman"/>
          <w:sz w:val="18"/>
          <w:szCs w:val="18"/>
        </w:rPr>
        <w:t>-</w:t>
      </w:r>
      <w:r w:rsidR="00522B8F">
        <w:rPr>
          <w:rFonts w:ascii="Times New Roman" w:eastAsia="宋体" w:hAnsi="Times New Roman"/>
          <w:sz w:val="18"/>
          <w:szCs w:val="18"/>
        </w:rPr>
        <w:t>07</w:t>
      </w:r>
      <w:r w:rsidR="00490AA6">
        <w:rPr>
          <w:rFonts w:ascii="Times New Roman" w:eastAsia="宋体" w:hAnsi="Times New Roman"/>
          <w:sz w:val="18"/>
          <w:szCs w:val="18"/>
        </w:rPr>
        <w:t>].</w:t>
      </w:r>
      <w:r w:rsidR="00522B8F" w:rsidRPr="00522B8F">
        <w:t xml:space="preserve"> </w:t>
      </w:r>
      <w:hyperlink r:id="rId11" w:history="1">
        <w:r w:rsidR="00F30B4A" w:rsidRPr="00DA28BE">
          <w:rPr>
            <w:rStyle w:val="af0"/>
            <w:rFonts w:ascii="Times New Roman" w:eastAsia="宋体" w:hAnsi="Times New Roman"/>
            <w:sz w:val="18"/>
            <w:szCs w:val="18"/>
          </w:rPr>
          <w:t>http://data.drcnet.com.cn/dataTable?id=72&amp;structureId=617</w:t>
        </w:r>
      </w:hyperlink>
      <w:r w:rsidR="00F30B4A">
        <w:rPr>
          <w:rFonts w:ascii="Times New Roman" w:eastAsia="宋体" w:hAnsi="Times New Roman"/>
          <w:sz w:val="18"/>
          <w:szCs w:val="18"/>
        </w:rPr>
        <w:t xml:space="preserve"> </w:t>
      </w:r>
      <w:r w:rsidR="00F30B4A">
        <w:rPr>
          <w:rFonts w:ascii="Times New Roman" w:eastAsia="宋体" w:hAnsi="Times New Roman" w:hint="eastAsia"/>
          <w:sz w:val="18"/>
          <w:szCs w:val="18"/>
        </w:rPr>
        <w:t>.</w:t>
      </w:r>
    </w:p>
    <w:sectPr w:rsidR="004B0EA2" w:rsidRPr="00DB72BB" w:rsidSect="00F30B4A">
      <w:headerReference w:type="even" r:id="rId12"/>
      <w:type w:val="continuous"/>
      <w:pgSz w:w="11906" w:h="16838"/>
      <w:pgMar w:top="1440" w:right="1797" w:bottom="1440" w:left="1797" w:header="709" w:footer="709" w:gutter="0"/>
      <w:cols w:num="2" w:space="420"/>
      <w:titlePg/>
      <w:docGrid w:type="lines" w:linePitch="360" w:charSpace="-260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A13" w:rsidRDefault="00137A13" w:rsidP="004B0EA2">
      <w:r>
        <w:separator/>
      </w:r>
    </w:p>
  </w:endnote>
  <w:endnote w:type="continuationSeparator" w:id="0">
    <w:p w:rsidR="00137A13" w:rsidRDefault="00137A13" w:rsidP="004B0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A13" w:rsidRDefault="00137A13" w:rsidP="004B0EA2">
      <w:r>
        <w:separator/>
      </w:r>
    </w:p>
  </w:footnote>
  <w:footnote w:type="continuationSeparator" w:id="0">
    <w:p w:rsidR="00137A13" w:rsidRDefault="00137A13" w:rsidP="004B0E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2EF" w:rsidRDefault="00A772EF">
    <w:pPr>
      <w:pStyle w:val="a3"/>
    </w:pPr>
  </w:p>
  <w:p w:rsidR="00490AA6" w:rsidRDefault="00490AA6">
    <w:pPr>
      <w:pStyle w:val="a3"/>
      <w:jc w:val="left"/>
      <w:rPr>
        <w:rFonts w:ascii="宋体" w:eastAsia="宋体" w:hAnsi="宋体"/>
        <w:sz w:val="15"/>
        <w:szCs w:val="15"/>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729F" w:rsidRDefault="00490AA6">
    <w:pPr>
      <w:pStyle w:val="a3"/>
      <w:pBdr>
        <w:bottom w:val="single" w:sz="6" w:space="0" w:color="auto"/>
      </w:pBdr>
      <w:jc w:val="left"/>
      <w:rPr>
        <w:rFonts w:ascii="Times New Roman" w:eastAsia="仿宋" w:hAnsi="Times New Roman"/>
      </w:rPr>
    </w:pPr>
    <w:r>
      <w:rPr>
        <w:rFonts w:ascii="Times New Roman" w:eastAsia="仿宋" w:hAnsi="Times New Roman" w:hint="eastAsia"/>
      </w:rPr>
      <w:t xml:space="preserve">   </w:t>
    </w:r>
  </w:p>
  <w:p w:rsidR="00490AA6" w:rsidRDefault="00490AA6">
    <w:pPr>
      <w:pStyle w:val="a3"/>
      <w:pBdr>
        <w:bottom w:val="single" w:sz="6" w:space="0" w:color="auto"/>
      </w:pBdr>
      <w:jc w:val="left"/>
      <w:rPr>
        <w:rFonts w:ascii="Times New Roman" w:eastAsia="仿宋" w:hAnsi="Times New Roman"/>
      </w:rPr>
    </w:pPr>
    <w:r>
      <w:rPr>
        <w:rFonts w:ascii="Times New Roman" w:eastAsia="仿宋" w:hAnsi="Times New Roman" w:hint="eastAsia"/>
      </w:rPr>
      <w:t xml:space="preserve">                                                                                                                                 </w:t>
    </w:r>
    <w:r>
      <w:rPr>
        <w:rFonts w:ascii="Times New Roman" w:eastAsia="仿宋" w:hAnsi="Times New Roman" w:hint="eastAsia"/>
        <w:sz w:val="15"/>
        <w:szCs w:val="15"/>
      </w:rPr>
      <w:t xml:space="preserve">                 </w:t>
    </w:r>
    <w:r>
      <w:rPr>
        <w:rFonts w:ascii="Times New Roman" w:eastAsia="仿宋" w:hAnsi="Times New Roman"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5AA8" w:rsidRDefault="004C790E">
    <w:pPr>
      <w:pStyle w:val="a3"/>
      <w:jc w:val="left"/>
      <w:rPr>
        <w:rFonts w:ascii="宋体" w:eastAsia="宋体" w:hAnsi="宋体"/>
        <w:sz w:val="15"/>
        <w:szCs w:val="15"/>
      </w:rPr>
    </w:pPr>
    <w:r>
      <w:rPr>
        <w:rFonts w:ascii="Times New Roman" w:eastAsia="宋体" w:hAnsi="Times New Roman" w:cs="Times New Roman"/>
        <w:i/>
        <w:iCs/>
        <w:sz w:val="15"/>
        <w:szCs w:val="15"/>
      </w:rPr>
      <w:t>Computer Science</w:t>
    </w:r>
    <w:r>
      <w:rPr>
        <w:rFonts w:ascii="宋体" w:eastAsia="宋体" w:hAnsi="宋体" w:hint="eastAsia"/>
        <w:i/>
        <w:iCs/>
        <w:sz w:val="15"/>
        <w:szCs w:val="15"/>
      </w:rPr>
      <w:t xml:space="preserve">  </w:t>
    </w:r>
    <w:r>
      <w:rPr>
        <w:rFonts w:ascii="宋体" w:eastAsia="宋体" w:hAnsi="宋体" w:hint="eastAsia"/>
        <w:sz w:val="15"/>
        <w:szCs w:val="15"/>
      </w:rPr>
      <w:t xml:space="preserve">计算机科学 </w:t>
    </w:r>
    <w:proofErr w:type="spellStart"/>
    <w:r>
      <w:rPr>
        <w:rFonts w:ascii="Times New Roman" w:eastAsia="宋体" w:hAnsi="Times New Roman" w:cs="Times New Roman"/>
        <w:sz w:val="15"/>
        <w:szCs w:val="15"/>
      </w:rPr>
      <w:t>Vol.x</w:t>
    </w:r>
    <w:proofErr w:type="spellEnd"/>
    <w:r>
      <w:rPr>
        <w:rFonts w:ascii="Times New Roman" w:eastAsia="宋体" w:hAnsi="Times New Roman" w:cs="Times New Roman"/>
        <w:sz w:val="15"/>
        <w:szCs w:val="15"/>
      </w:rPr>
      <w:t>,</w:t>
    </w:r>
    <w:r>
      <w:rPr>
        <w:rFonts w:ascii="Times New Roman" w:eastAsia="宋体" w:hAnsi="Times New Roman" w:cs="Times New Roman" w:hint="eastAsia"/>
        <w:sz w:val="15"/>
        <w:szCs w:val="15"/>
      </w:rPr>
      <w:t xml:space="preserve"> </w:t>
    </w:r>
    <w:proofErr w:type="spellStart"/>
    <w:r>
      <w:rPr>
        <w:rFonts w:ascii="Times New Roman" w:eastAsia="宋体" w:hAnsi="Times New Roman" w:cs="Times New Roman"/>
        <w:sz w:val="15"/>
        <w:szCs w:val="15"/>
      </w:rPr>
      <w:t>No.y</w:t>
    </w:r>
    <w:proofErr w:type="spellEnd"/>
    <w:r>
      <w:rPr>
        <w:rFonts w:ascii="Times New Roman" w:eastAsia="宋体" w:hAnsi="Times New Roman" w:cs="Times New Roman"/>
        <w:sz w:val="15"/>
        <w:szCs w:val="15"/>
      </w:rPr>
      <w:t>, Month.2020</w:t>
    </w:r>
    <w:r>
      <w:rPr>
        <w:rFonts w:ascii="宋体" w:eastAsia="宋体" w:hAnsi="宋体" w:hint="eastAsia"/>
        <w:sz w:val="15"/>
        <w:szCs w:val="15"/>
      </w:rPr>
      <w:t xml:space="preserve">                                                   (偶数) 页码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925C5"/>
    <w:multiLevelType w:val="multilevel"/>
    <w:tmpl w:val="3362927C"/>
    <w:lvl w:ilvl="0">
      <w:start w:val="1"/>
      <w:numFmt w:val="decimal"/>
      <w:lvlText w:val="%1"/>
      <w:lvlJc w:val="left"/>
      <w:pPr>
        <w:ind w:left="360" w:hanging="360"/>
      </w:pPr>
      <w:rPr>
        <w:rFonts w:ascii="黑体" w:eastAsia="黑体" w:hAnsi="黑体"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HorizontalSpacing w:val="197"/>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8F"/>
    <w:rsid w:val="00090E82"/>
    <w:rsid w:val="000E248F"/>
    <w:rsid w:val="00125B3D"/>
    <w:rsid w:val="00137A13"/>
    <w:rsid w:val="0014249F"/>
    <w:rsid w:val="00150483"/>
    <w:rsid w:val="0023729F"/>
    <w:rsid w:val="00273508"/>
    <w:rsid w:val="002A28C0"/>
    <w:rsid w:val="002E6BD7"/>
    <w:rsid w:val="00341289"/>
    <w:rsid w:val="00356ADD"/>
    <w:rsid w:val="003838B9"/>
    <w:rsid w:val="003B2AD0"/>
    <w:rsid w:val="003E2B90"/>
    <w:rsid w:val="0040355E"/>
    <w:rsid w:val="00490AA6"/>
    <w:rsid w:val="004B0EA2"/>
    <w:rsid w:val="004B5F0E"/>
    <w:rsid w:val="004C790E"/>
    <w:rsid w:val="0051712C"/>
    <w:rsid w:val="00522B8F"/>
    <w:rsid w:val="00532288"/>
    <w:rsid w:val="00542DE2"/>
    <w:rsid w:val="007A0D3A"/>
    <w:rsid w:val="00841245"/>
    <w:rsid w:val="008609CD"/>
    <w:rsid w:val="008758EA"/>
    <w:rsid w:val="00880D58"/>
    <w:rsid w:val="009136C8"/>
    <w:rsid w:val="009A3200"/>
    <w:rsid w:val="009A48A3"/>
    <w:rsid w:val="009A5F9F"/>
    <w:rsid w:val="009E02CC"/>
    <w:rsid w:val="00A413A6"/>
    <w:rsid w:val="00A772EF"/>
    <w:rsid w:val="00AA52F2"/>
    <w:rsid w:val="00B2054C"/>
    <w:rsid w:val="00B81E9B"/>
    <w:rsid w:val="00B86763"/>
    <w:rsid w:val="00C73846"/>
    <w:rsid w:val="00C77226"/>
    <w:rsid w:val="00C80F7C"/>
    <w:rsid w:val="00D05BA8"/>
    <w:rsid w:val="00D0786B"/>
    <w:rsid w:val="00D214CE"/>
    <w:rsid w:val="00D35AA8"/>
    <w:rsid w:val="00DB72BB"/>
    <w:rsid w:val="00DF2CC6"/>
    <w:rsid w:val="00E26B32"/>
    <w:rsid w:val="00E5501B"/>
    <w:rsid w:val="00E75903"/>
    <w:rsid w:val="00EA2C28"/>
    <w:rsid w:val="00EE1AC8"/>
    <w:rsid w:val="00EE5AED"/>
    <w:rsid w:val="00F30B4A"/>
    <w:rsid w:val="00FA51A5"/>
    <w:rsid w:val="00FD0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4536C"/>
  <w15:chartTrackingRefBased/>
  <w15:docId w15:val="{D998ABE8-492C-4B00-B51F-F8000C50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71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4B0E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4B0EA2"/>
    <w:rPr>
      <w:sz w:val="18"/>
      <w:szCs w:val="18"/>
    </w:rPr>
  </w:style>
  <w:style w:type="paragraph" w:styleId="a5">
    <w:name w:val="footer"/>
    <w:basedOn w:val="a"/>
    <w:link w:val="a6"/>
    <w:uiPriority w:val="99"/>
    <w:unhideWhenUsed/>
    <w:qFormat/>
    <w:rsid w:val="004B0EA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4B0EA2"/>
    <w:rPr>
      <w:sz w:val="18"/>
      <w:szCs w:val="18"/>
    </w:rPr>
  </w:style>
  <w:style w:type="character" w:customStyle="1" w:styleId="a7">
    <w:name w:val="正文文本 字符"/>
    <w:basedOn w:val="a0"/>
    <w:link w:val="a8"/>
    <w:rsid w:val="00490AA6"/>
    <w:rPr>
      <w:rFonts w:ascii="Times New Roman" w:eastAsia="宋体" w:hAnsi="Times New Roman" w:cs="Times New Roman"/>
      <w:szCs w:val="24"/>
    </w:rPr>
  </w:style>
  <w:style w:type="character" w:customStyle="1" w:styleId="a9">
    <w:name w:val="批注文字 字符"/>
    <w:basedOn w:val="a0"/>
    <w:link w:val="aa"/>
    <w:semiHidden/>
    <w:rsid w:val="00490AA6"/>
    <w:rPr>
      <w:rFonts w:ascii="Times New Roman" w:eastAsia="宋体" w:hAnsi="Times New Roman" w:cs="Times New Roman"/>
      <w:szCs w:val="24"/>
    </w:rPr>
  </w:style>
  <w:style w:type="paragraph" w:styleId="a8">
    <w:name w:val="Body Text"/>
    <w:basedOn w:val="a"/>
    <w:link w:val="a7"/>
    <w:qFormat/>
    <w:rsid w:val="00490AA6"/>
    <w:pPr>
      <w:spacing w:after="120"/>
    </w:pPr>
    <w:rPr>
      <w:rFonts w:ascii="Times New Roman" w:eastAsia="宋体" w:hAnsi="Times New Roman" w:cs="Times New Roman"/>
      <w:szCs w:val="24"/>
    </w:rPr>
  </w:style>
  <w:style w:type="character" w:customStyle="1" w:styleId="1">
    <w:name w:val="正文文本 字符1"/>
    <w:basedOn w:val="a0"/>
    <w:uiPriority w:val="99"/>
    <w:semiHidden/>
    <w:rsid w:val="00490AA6"/>
  </w:style>
  <w:style w:type="paragraph" w:styleId="aa">
    <w:name w:val="annotation text"/>
    <w:basedOn w:val="a"/>
    <w:link w:val="a9"/>
    <w:semiHidden/>
    <w:qFormat/>
    <w:rsid w:val="00490AA6"/>
    <w:pPr>
      <w:jc w:val="left"/>
    </w:pPr>
    <w:rPr>
      <w:rFonts w:ascii="Times New Roman" w:eastAsia="宋体" w:hAnsi="Times New Roman" w:cs="Times New Roman"/>
      <w:szCs w:val="24"/>
    </w:rPr>
  </w:style>
  <w:style w:type="character" w:customStyle="1" w:styleId="10">
    <w:name w:val="批注文字 字符1"/>
    <w:basedOn w:val="a0"/>
    <w:uiPriority w:val="99"/>
    <w:semiHidden/>
    <w:rsid w:val="00490AA6"/>
  </w:style>
  <w:style w:type="paragraph" w:customStyle="1" w:styleId="Textof">
    <w:name w:val="Text of 中文参考文献"/>
    <w:basedOn w:val="a"/>
    <w:qFormat/>
    <w:rsid w:val="00490AA6"/>
    <w:pPr>
      <w:widowControl/>
      <w:tabs>
        <w:tab w:val="left" w:pos="346"/>
      </w:tabs>
      <w:spacing w:line="260" w:lineRule="exact"/>
      <w:ind w:left="258" w:hangingChars="258" w:hanging="258"/>
    </w:pPr>
    <w:rPr>
      <w:rFonts w:ascii="Times New Roman" w:eastAsia="宋体" w:hAnsi="Times New Roman" w:cs="Times New Roman"/>
      <w:kern w:val="0"/>
      <w:sz w:val="15"/>
      <w:szCs w:val="20"/>
    </w:rPr>
  </w:style>
  <w:style w:type="paragraph" w:customStyle="1" w:styleId="DepartCorrespond">
    <w:name w:val="Depart.Correspond"/>
    <w:basedOn w:val="a"/>
    <w:qFormat/>
    <w:rsid w:val="00490AA6"/>
    <w:pPr>
      <w:widowControl/>
      <w:ind w:left="66" w:hangingChars="66" w:hanging="66"/>
    </w:pPr>
    <w:rPr>
      <w:rFonts w:ascii="Times New Roman" w:eastAsia="宋体" w:hAnsi="Times New Roman" w:cs="Times New Roman"/>
      <w:iCs/>
      <w:kern w:val="0"/>
      <w:sz w:val="16"/>
      <w:szCs w:val="20"/>
    </w:rPr>
  </w:style>
  <w:style w:type="paragraph" w:styleId="ab">
    <w:name w:val="caption"/>
    <w:basedOn w:val="a"/>
    <w:next w:val="a"/>
    <w:uiPriority w:val="35"/>
    <w:unhideWhenUsed/>
    <w:qFormat/>
    <w:rsid w:val="00150483"/>
    <w:rPr>
      <w:rFonts w:asciiTheme="majorHAnsi" w:eastAsia="黑体" w:hAnsiTheme="majorHAnsi" w:cstheme="majorBidi"/>
      <w:sz w:val="20"/>
      <w:szCs w:val="20"/>
    </w:rPr>
  </w:style>
  <w:style w:type="paragraph" w:customStyle="1" w:styleId="DecimalAligned">
    <w:name w:val="Decimal Aligned"/>
    <w:basedOn w:val="a"/>
    <w:uiPriority w:val="40"/>
    <w:qFormat/>
    <w:rsid w:val="00356ADD"/>
    <w:pPr>
      <w:widowControl/>
      <w:tabs>
        <w:tab w:val="decimal" w:pos="360"/>
      </w:tabs>
      <w:spacing w:after="200" w:line="276" w:lineRule="auto"/>
      <w:jc w:val="left"/>
    </w:pPr>
    <w:rPr>
      <w:rFonts w:cs="Times New Roman"/>
      <w:kern w:val="0"/>
      <w:sz w:val="22"/>
    </w:rPr>
  </w:style>
  <w:style w:type="paragraph" w:styleId="ac">
    <w:name w:val="footnote text"/>
    <w:basedOn w:val="a"/>
    <w:link w:val="ad"/>
    <w:uiPriority w:val="99"/>
    <w:unhideWhenUsed/>
    <w:rsid w:val="00356ADD"/>
    <w:pPr>
      <w:widowControl/>
      <w:jc w:val="left"/>
    </w:pPr>
    <w:rPr>
      <w:rFonts w:cs="Times New Roman"/>
      <w:kern w:val="0"/>
      <w:sz w:val="20"/>
      <w:szCs w:val="20"/>
    </w:rPr>
  </w:style>
  <w:style w:type="character" w:customStyle="1" w:styleId="ad">
    <w:name w:val="脚注文本 字符"/>
    <w:basedOn w:val="a0"/>
    <w:link w:val="ac"/>
    <w:uiPriority w:val="99"/>
    <w:rsid w:val="00356ADD"/>
    <w:rPr>
      <w:rFonts w:cs="Times New Roman"/>
      <w:kern w:val="0"/>
      <w:sz w:val="20"/>
      <w:szCs w:val="20"/>
    </w:rPr>
  </w:style>
  <w:style w:type="character" w:styleId="ae">
    <w:name w:val="Subtle Emphasis"/>
    <w:basedOn w:val="a0"/>
    <w:uiPriority w:val="19"/>
    <w:qFormat/>
    <w:rsid w:val="00356ADD"/>
    <w:rPr>
      <w:i/>
      <w:iCs/>
    </w:rPr>
  </w:style>
  <w:style w:type="table" w:styleId="-1">
    <w:name w:val="Light Shading Accent 1"/>
    <w:basedOn w:val="a1"/>
    <w:uiPriority w:val="60"/>
    <w:rsid w:val="00356AD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f">
    <w:name w:val="Table Grid"/>
    <w:basedOn w:val="a1"/>
    <w:uiPriority w:val="39"/>
    <w:rsid w:val="00522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F30B4A"/>
    <w:rPr>
      <w:color w:val="0563C1" w:themeColor="hyperlink"/>
      <w:u w:val="single"/>
    </w:rPr>
  </w:style>
  <w:style w:type="character" w:styleId="af1">
    <w:name w:val="Unresolved Mention"/>
    <w:basedOn w:val="a0"/>
    <w:uiPriority w:val="99"/>
    <w:semiHidden/>
    <w:unhideWhenUsed/>
    <w:rsid w:val="00F30B4A"/>
    <w:rPr>
      <w:color w:val="605E5C"/>
      <w:shd w:val="clear" w:color="auto" w:fill="E1DFDD"/>
    </w:rPr>
  </w:style>
  <w:style w:type="character" w:styleId="af2">
    <w:name w:val="Placeholder Text"/>
    <w:basedOn w:val="a0"/>
    <w:uiPriority w:val="99"/>
    <w:semiHidden/>
    <w:rsid w:val="00A413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218768">
      <w:bodyDiv w:val="1"/>
      <w:marLeft w:val="0"/>
      <w:marRight w:val="0"/>
      <w:marTop w:val="0"/>
      <w:marBottom w:val="0"/>
      <w:divBdr>
        <w:top w:val="none" w:sz="0" w:space="0" w:color="auto"/>
        <w:left w:val="none" w:sz="0" w:space="0" w:color="auto"/>
        <w:bottom w:val="none" w:sz="0" w:space="0" w:color="auto"/>
        <w:right w:val="none" w:sz="0" w:space="0" w:color="auto"/>
      </w:divBdr>
    </w:div>
    <w:div w:id="1567255052">
      <w:bodyDiv w:val="1"/>
      <w:marLeft w:val="0"/>
      <w:marRight w:val="0"/>
      <w:marTop w:val="0"/>
      <w:marBottom w:val="0"/>
      <w:divBdr>
        <w:top w:val="none" w:sz="0" w:space="0" w:color="auto"/>
        <w:left w:val="none" w:sz="0" w:space="0" w:color="auto"/>
        <w:bottom w:val="none" w:sz="0" w:space="0" w:color="auto"/>
        <w:right w:val="none" w:sz="0" w:space="0" w:color="auto"/>
      </w:divBdr>
    </w:div>
    <w:div w:id="214284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drcnet.com.cn/dataTable?id=72&amp;structureId=617"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3</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软 辣鸡微</dc:creator>
  <cp:keywords/>
  <dc:description/>
  <cp:lastModifiedBy>软 辣鸡微</cp:lastModifiedBy>
  <cp:revision>22</cp:revision>
  <dcterms:created xsi:type="dcterms:W3CDTF">2021-04-05T14:01:00Z</dcterms:created>
  <dcterms:modified xsi:type="dcterms:W3CDTF">2021-04-07T15:24:00Z</dcterms:modified>
</cp:coreProperties>
</file>