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b/>
          <w:bCs/>
          <w:sz w:val="32"/>
          <w:szCs w:val="32"/>
          <w:lang w:val="en-US" w:eastAsia="zh-CN"/>
        </w:rPr>
      </w:pPr>
      <w:r>
        <w:rPr>
          <w:rFonts w:hint="eastAsia" w:ascii="黑体" w:hAnsi="黑体" w:eastAsia="黑体" w:cs="黑体"/>
          <w:b/>
          <w:bCs/>
          <w:sz w:val="32"/>
          <w:szCs w:val="32"/>
          <w:lang w:val="en-US" w:eastAsia="zh-CN"/>
        </w:rPr>
        <w:t>国内</w:t>
      </w:r>
      <w:r>
        <w:rPr>
          <w:rFonts w:hint="eastAsia" w:ascii="黑体" w:hAnsi="黑体" w:eastAsia="黑体" w:cs="黑体"/>
          <w:b/>
          <w:bCs/>
          <w:sz w:val="32"/>
          <w:szCs w:val="32"/>
          <w:lang w:val="en-US"/>
        </w:rPr>
        <w:t>IT</w:t>
      </w:r>
      <w:r>
        <w:rPr>
          <w:rFonts w:hint="eastAsia" w:ascii="黑体" w:hAnsi="黑体" w:eastAsia="黑体" w:cs="黑体"/>
          <w:b/>
          <w:bCs/>
          <w:sz w:val="32"/>
          <w:szCs w:val="32"/>
          <w:lang w:val="en-US" w:eastAsia="zh-CN"/>
        </w:rPr>
        <w:t>行业薪酬变化分析</w:t>
      </w:r>
    </w:p>
    <w:p>
      <w:pPr>
        <w:bidi w:val="0"/>
        <w:jc w:val="center"/>
        <w:rPr>
          <w:rFonts w:hint="eastAsia"/>
          <w:b/>
          <w:bCs/>
          <w:sz w:val="21"/>
          <w:szCs w:val="21"/>
          <w:lang w:val="en-US" w:eastAsia="zh-CN"/>
        </w:rPr>
      </w:pPr>
      <w:r>
        <w:rPr>
          <w:rFonts w:hint="eastAsia"/>
          <w:b/>
          <w:bCs/>
          <w:sz w:val="21"/>
          <w:szCs w:val="21"/>
          <w:lang w:val="en-US" w:eastAsia="zh-CN"/>
        </w:rPr>
        <w:t>高子轩</w:t>
      </w:r>
    </w:p>
    <w:p>
      <w:pPr>
        <w:bidi w:val="0"/>
        <w:jc w:val="cente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（大连理工大学软件学院，辽宁 大连，116000）</w:t>
      </w:r>
    </w:p>
    <w:p>
      <w:pPr>
        <w:bidi w:val="0"/>
        <w:jc w:val="center"/>
        <w:rPr>
          <w:rFonts w:hint="eastAsia"/>
          <w:lang w:val="en-US" w:eastAsia="zh-CN"/>
        </w:rPr>
      </w:pPr>
    </w:p>
    <w:p>
      <w:pPr>
        <w:bidi w:val="0"/>
        <w:jc w:val="center"/>
        <w:rPr>
          <w:rFonts w:hint="default"/>
          <w:lang w:val="en-US" w:eastAsia="zh-CN"/>
        </w:rPr>
      </w:pPr>
    </w:p>
    <w:p>
      <w:pPr>
        <w:bidi w:val="0"/>
        <w:jc w:val="left"/>
        <w:rPr>
          <w:rFonts w:hint="default" w:eastAsiaTheme="minorEastAsia"/>
          <w:lang w:val="en-US" w:eastAsia="zh-CN"/>
        </w:rPr>
      </w:pPr>
      <w:r>
        <w:rPr>
          <w:rFonts w:hint="eastAsia"/>
          <w:b/>
          <w:bCs/>
          <w:lang w:val="en-US" w:eastAsia="zh-CN"/>
        </w:rPr>
        <w:t>摘要</w:t>
      </w:r>
      <w:r>
        <w:rPr>
          <w:rFonts w:hint="eastAsia"/>
          <w:lang w:val="en-US" w:eastAsia="zh-CN"/>
        </w:rPr>
        <w:t>：自从IT行业在中国迅速发展以来，如今程序员等与IT行业相关的职业已经成为十分热门的就业选择，高薪资一般是IT行业吸引人的噱头之一，所以研究分析国内IT行业薪酬变化，是一个很值得研究的方面。文章通过在互联网上搜集IT行业的薪资信息内容，比如博客，新闻等，从时间变化和职位变化等方面进行分析，得到了借此得出国内IT行业薪酬的变化情况，从而探寻，薪酬变动所反映的现象，同时进行对未来IT行业薪资变化的预测，以及不同IT职业工资的变化趋势，分析该行业未来的前景，以及如何更好地选择在IT行业中的职业和学习方向。</w:t>
      </w:r>
    </w:p>
    <w:p>
      <w:pPr>
        <w:bidi w:val="0"/>
        <w:jc w:val="left"/>
        <w:rPr>
          <w:rFonts w:hint="default"/>
          <w:lang w:val="en-US" w:eastAsia="zh-CN"/>
        </w:rPr>
      </w:pPr>
      <w:r>
        <w:rPr>
          <w:rFonts w:hint="eastAsia"/>
          <w:b/>
          <w:bCs/>
          <w:lang w:val="en-US" w:eastAsia="zh-CN"/>
        </w:rPr>
        <w:t>关键词</w:t>
      </w:r>
      <w:r>
        <w:rPr>
          <w:rFonts w:hint="eastAsia"/>
          <w:lang w:val="en-US" w:eastAsia="zh-CN"/>
        </w:rPr>
        <w:t>：信息技术；薪酬变化；企业分析；分析；薪酬体系</w:t>
      </w:r>
    </w:p>
    <w:p>
      <w:pPr>
        <w:bidi w:val="0"/>
        <w:jc w:val="left"/>
        <w:rPr>
          <w:rFonts w:hint="eastAsia"/>
          <w:lang w:val="en-US" w:eastAsia="zh-CN"/>
        </w:rPr>
      </w:pPr>
      <w:r>
        <w:rPr>
          <w:rFonts w:hint="eastAsia"/>
          <w:b/>
          <w:bCs/>
          <w:lang w:val="en-US" w:eastAsia="zh-CN"/>
        </w:rPr>
        <w:t>中图法分类号</w:t>
      </w:r>
      <w:r>
        <w:rPr>
          <w:rFonts w:hint="eastAsia"/>
          <w:lang w:val="en-US" w:eastAsia="zh-CN"/>
        </w:rPr>
        <w:t xml:space="preserve">：TP18    </w:t>
      </w:r>
      <w:r>
        <w:rPr>
          <w:rFonts w:hint="eastAsia"/>
          <w:b/>
          <w:bCs/>
          <w:lang w:val="en-US" w:eastAsia="zh-CN"/>
        </w:rPr>
        <w:t>文献标识码</w:t>
      </w:r>
      <w:r>
        <w:rPr>
          <w:rFonts w:hint="eastAsia"/>
          <w:lang w:val="en-US" w:eastAsia="zh-CN"/>
        </w:rPr>
        <w:t xml:space="preserve"> A</w:t>
      </w:r>
    </w:p>
    <w:p>
      <w:pPr>
        <w:bidi w:val="0"/>
        <w:jc w:val="left"/>
        <w:rPr>
          <w:rFonts w:hint="eastAsia"/>
          <w:lang w:val="en-US" w:eastAsia="zh-CN"/>
        </w:rPr>
      </w:pPr>
    </w:p>
    <w:p>
      <w:pPr>
        <w:bidi w:val="0"/>
        <w:jc w:val="left"/>
        <w:rPr>
          <w:rFonts w:hint="eastAsia"/>
          <w:lang w:val="en-US" w:eastAsia="zh-CN"/>
        </w:rPr>
      </w:pPr>
    </w:p>
    <w:p>
      <w:pPr>
        <w:bidi w:val="0"/>
        <w:jc w:val="left"/>
        <w:rPr>
          <w:rFonts w:hint="eastAsia"/>
          <w:b/>
          <w:bCs/>
          <w:sz w:val="28"/>
          <w:szCs w:val="28"/>
          <w:lang w:val="en-US" w:eastAsia="zh-CN"/>
        </w:rPr>
      </w:pPr>
      <w:r>
        <w:rPr>
          <w:rFonts w:hint="eastAsia" w:ascii="黑体" w:hAnsi="黑体" w:eastAsia="黑体" w:cs="黑体"/>
          <w:b/>
          <w:bCs/>
          <w:sz w:val="21"/>
          <w:szCs w:val="21"/>
          <w:lang w:val="en-US" w:eastAsia="zh-CN"/>
        </w:rPr>
        <w:t>1 引言</w:t>
      </w:r>
    </w:p>
    <w:p>
      <w:pPr>
        <w:bidi w:val="0"/>
        <w:ind w:firstLine="360" w:firstLineChars="200"/>
        <w:jc w:val="left"/>
        <w:rPr>
          <w:rFonts w:hint="eastAsia"/>
          <w:sz w:val="18"/>
          <w:szCs w:val="18"/>
          <w:lang w:val="en-US" w:eastAsia="zh-CN"/>
        </w:rPr>
      </w:pPr>
      <w:r>
        <w:rPr>
          <w:rFonts w:hint="eastAsia"/>
          <w:sz w:val="18"/>
          <w:szCs w:val="18"/>
          <w:lang w:val="en-US" w:eastAsia="zh-CN"/>
        </w:rPr>
        <w:t>IT行业即信息技术产业，又称信息产业，它是运用信息手段和技术，收集、整理、储存、传递信息</w:t>
      </w:r>
      <w:r>
        <w:rPr>
          <w:rFonts w:hint="default"/>
          <w:sz w:val="18"/>
          <w:szCs w:val="18"/>
          <w:lang w:val="en-US" w:eastAsia="zh-CN"/>
        </w:rPr>
        <w:fldChar w:fldCharType="begin"/>
      </w:r>
      <w:r>
        <w:rPr>
          <w:rFonts w:hint="default"/>
          <w:sz w:val="18"/>
          <w:szCs w:val="18"/>
          <w:lang w:val="en-US" w:eastAsia="zh-CN"/>
        </w:rPr>
        <w:instrText xml:space="preserve"> HYPERLINK "https://baike.baidu.com/item/%E6%83%85%E6%8A%A5/74476" \t "https://baike.baidu.com/item/%E4%BF%A1%E6%81%AF%E6%8A%80%E6%9C%AF%E4%BA%A7%E4%B8%9A/_blank" </w:instrText>
      </w:r>
      <w:r>
        <w:rPr>
          <w:rFonts w:hint="default"/>
          <w:sz w:val="18"/>
          <w:szCs w:val="18"/>
          <w:lang w:val="en-US" w:eastAsia="zh-CN"/>
        </w:rPr>
        <w:fldChar w:fldCharType="separate"/>
      </w:r>
      <w:r>
        <w:rPr>
          <w:rFonts w:hint="default"/>
          <w:sz w:val="18"/>
          <w:szCs w:val="18"/>
          <w:lang w:val="en-US" w:eastAsia="zh-CN"/>
        </w:rPr>
        <w:t>情报</w:t>
      </w:r>
      <w:r>
        <w:rPr>
          <w:rFonts w:hint="default"/>
          <w:sz w:val="18"/>
          <w:szCs w:val="18"/>
          <w:lang w:val="en-US" w:eastAsia="zh-CN"/>
        </w:rPr>
        <w:fldChar w:fldCharType="end"/>
      </w:r>
      <w:r>
        <w:rPr>
          <w:rFonts w:hint="default"/>
          <w:sz w:val="18"/>
          <w:szCs w:val="18"/>
          <w:lang w:val="en-US" w:eastAsia="zh-CN"/>
        </w:rPr>
        <w:t>，提供信息服务，并提供相应的信息手段、</w:t>
      </w:r>
      <w:r>
        <w:rPr>
          <w:rFonts w:hint="default"/>
          <w:sz w:val="18"/>
          <w:szCs w:val="18"/>
          <w:lang w:val="en-US" w:eastAsia="zh-CN"/>
        </w:rPr>
        <w:fldChar w:fldCharType="begin"/>
      </w:r>
      <w:r>
        <w:rPr>
          <w:rFonts w:hint="default"/>
          <w:sz w:val="18"/>
          <w:szCs w:val="18"/>
          <w:lang w:val="en-US" w:eastAsia="zh-CN"/>
        </w:rPr>
        <w:instrText xml:space="preserve"> HYPERLINK "https://baike.baidu.com/item/%E4%BF%A1%E6%81%AF%E6%8A%80%E6%9C%AF/138928" \t "https://baike.baidu.com/item/%E4%BF%A1%E6%81%AF%E6%8A%80%E6%9C%AF%E4%BA%A7%E4%B8%9A/_blank" </w:instrText>
      </w:r>
      <w:r>
        <w:rPr>
          <w:rFonts w:hint="default"/>
          <w:sz w:val="18"/>
          <w:szCs w:val="18"/>
          <w:lang w:val="en-US" w:eastAsia="zh-CN"/>
        </w:rPr>
        <w:fldChar w:fldCharType="separate"/>
      </w:r>
      <w:r>
        <w:rPr>
          <w:rFonts w:hint="default"/>
          <w:sz w:val="18"/>
          <w:szCs w:val="18"/>
          <w:lang w:val="en-US" w:eastAsia="zh-CN"/>
        </w:rPr>
        <w:t>信息技术</w:t>
      </w:r>
      <w:r>
        <w:rPr>
          <w:rFonts w:hint="default"/>
          <w:sz w:val="18"/>
          <w:szCs w:val="18"/>
          <w:lang w:val="en-US" w:eastAsia="zh-CN"/>
        </w:rPr>
        <w:fldChar w:fldCharType="end"/>
      </w:r>
      <w:r>
        <w:rPr>
          <w:rFonts w:hint="default"/>
          <w:sz w:val="18"/>
          <w:szCs w:val="18"/>
          <w:lang w:val="en-US" w:eastAsia="zh-CN"/>
        </w:rPr>
        <w:t>等服务的产业。信息技术产业包含：从事信息的生产、流通和</w:t>
      </w:r>
      <w:r>
        <w:rPr>
          <w:rFonts w:hint="default"/>
          <w:sz w:val="18"/>
          <w:szCs w:val="18"/>
          <w:lang w:val="en-US" w:eastAsia="zh-CN"/>
        </w:rPr>
        <w:fldChar w:fldCharType="begin"/>
      </w:r>
      <w:r>
        <w:rPr>
          <w:rFonts w:hint="default"/>
          <w:sz w:val="18"/>
          <w:szCs w:val="18"/>
          <w:lang w:val="en-US" w:eastAsia="zh-CN"/>
        </w:rPr>
        <w:instrText xml:space="preserve"> HYPERLINK "https://baike.baidu.com/item/%E9%94%80%E5%94%AE%E4%BF%A1%E6%81%AF/12745653" \t "https://baike.baidu.com/item/%E4%BF%A1%E6%81%AF%E6%8A%80%E6%9C%AF%E4%BA%A7%E4%B8%9A/_blank" </w:instrText>
      </w:r>
      <w:r>
        <w:rPr>
          <w:rFonts w:hint="default"/>
          <w:sz w:val="18"/>
          <w:szCs w:val="18"/>
          <w:lang w:val="en-US" w:eastAsia="zh-CN"/>
        </w:rPr>
        <w:fldChar w:fldCharType="separate"/>
      </w:r>
      <w:r>
        <w:rPr>
          <w:rFonts w:hint="default"/>
          <w:sz w:val="18"/>
          <w:szCs w:val="18"/>
          <w:lang w:val="en-US" w:eastAsia="zh-CN"/>
        </w:rPr>
        <w:t>销售信息</w:t>
      </w:r>
      <w:r>
        <w:rPr>
          <w:rFonts w:hint="default"/>
          <w:sz w:val="18"/>
          <w:szCs w:val="18"/>
          <w:lang w:val="en-US" w:eastAsia="zh-CN"/>
        </w:rPr>
        <w:fldChar w:fldCharType="end"/>
      </w:r>
      <w:r>
        <w:rPr>
          <w:rFonts w:hint="default"/>
          <w:sz w:val="18"/>
          <w:szCs w:val="18"/>
          <w:lang w:val="en-US" w:eastAsia="zh-CN"/>
        </w:rPr>
        <w:t>以及利用信息提供服务的产业部门。</w:t>
      </w:r>
      <w:r>
        <w:rPr>
          <w:rFonts w:hint="eastAsia"/>
          <w:sz w:val="18"/>
          <w:szCs w:val="18"/>
          <w:lang w:val="en-US" w:eastAsia="zh-CN"/>
        </w:rPr>
        <w:t>如今国内互联网企业飞速发展，IT行业也成为了极其热门的行业。而互联网企业对于人才的需求十分之大，如何留住人才，就和薪酬体系密切相关。</w:t>
      </w:r>
    </w:p>
    <w:p>
      <w:pPr>
        <w:bidi w:val="0"/>
        <w:jc w:val="left"/>
        <w:rPr>
          <w:rFonts w:hint="eastAsia"/>
          <w:sz w:val="18"/>
          <w:szCs w:val="18"/>
          <w:lang w:val="en-US" w:eastAsia="zh-CN"/>
        </w:rPr>
      </w:pPr>
      <w:r>
        <w:rPr>
          <w:rFonts w:hint="eastAsia"/>
          <w:sz w:val="18"/>
          <w:szCs w:val="18"/>
          <w:lang w:val="en-US" w:eastAsia="zh-CN"/>
        </w:rPr>
        <w:t>本文将从时间和职业的角度进行薪酬变化分析，以求得结论。</w:t>
      </w:r>
    </w:p>
    <w:p>
      <w:pPr>
        <w:bidi w:val="0"/>
        <w:jc w:val="left"/>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2分析结果</w:t>
      </w:r>
    </w:p>
    <w:p>
      <w:pPr>
        <w:bidi w:val="0"/>
        <w:jc w:val="left"/>
        <w:rPr>
          <w:rFonts w:hint="eastAsia" w:ascii="黑体" w:hAnsi="黑体" w:eastAsia="黑体" w:cs="黑体"/>
          <w:b/>
          <w:bCs/>
          <w:sz w:val="18"/>
          <w:szCs w:val="18"/>
          <w:lang w:val="en-US" w:eastAsia="zh-CN"/>
        </w:rPr>
      </w:pPr>
      <w:r>
        <w:rPr>
          <w:rFonts w:hint="eastAsia" w:ascii="黑体" w:hAnsi="黑体" w:eastAsia="黑体" w:cs="黑体"/>
          <w:b/>
          <w:bCs/>
          <w:sz w:val="18"/>
          <w:szCs w:val="18"/>
          <w:lang w:val="en-US" w:eastAsia="zh-CN"/>
        </w:rPr>
        <w:t>2.1时间角度分析</w:t>
      </w:r>
    </w:p>
    <w:p>
      <w:pPr>
        <w:bidi w:val="0"/>
        <w:jc w:val="left"/>
        <w:rPr>
          <w:rFonts w:hint="eastAsia" w:ascii="黑体" w:hAnsi="黑体" w:eastAsia="黑体" w:cs="黑体"/>
          <w:b/>
          <w:bCs/>
          <w:sz w:val="18"/>
          <w:szCs w:val="18"/>
          <w:lang w:val="en-US" w:eastAsia="zh-CN"/>
        </w:rPr>
      </w:pPr>
      <w:r>
        <w:rPr>
          <w:rFonts w:hint="default" w:ascii="黑体" w:hAnsi="黑体" w:eastAsia="黑体" w:cs="黑体"/>
          <w:b/>
          <w:bCs/>
          <w:sz w:val="18"/>
          <w:szCs w:val="18"/>
          <w:lang w:val="en-US" w:eastAsia="zh-CN"/>
        </w:rPr>
        <w:t>2.1</w:t>
      </w:r>
      <w:r>
        <w:rPr>
          <w:rFonts w:hint="eastAsia" w:ascii="黑体" w:hAnsi="黑体" w:eastAsia="黑体" w:cs="黑体"/>
          <w:b/>
          <w:bCs/>
          <w:sz w:val="18"/>
          <w:szCs w:val="18"/>
          <w:lang w:val="en-US" w:eastAsia="zh-CN"/>
        </w:rPr>
        <w:t>.1</w:t>
      </w:r>
      <w:r>
        <w:rPr>
          <w:rFonts w:hint="default" w:ascii="黑体" w:hAnsi="黑体" w:eastAsia="黑体" w:cs="黑体"/>
          <w:b/>
          <w:bCs/>
          <w:sz w:val="18"/>
          <w:szCs w:val="18"/>
          <w:lang w:val="en-US" w:eastAsia="zh-CN"/>
        </w:rPr>
        <w:t xml:space="preserve"> 2005</w:t>
      </w:r>
      <w:r>
        <w:rPr>
          <w:rFonts w:hint="eastAsia" w:ascii="黑体" w:hAnsi="黑体" w:eastAsia="黑体" w:cs="黑体"/>
          <w:b/>
          <w:bCs/>
          <w:sz w:val="18"/>
          <w:szCs w:val="18"/>
          <w:lang w:val="en-US" w:eastAsia="zh-CN"/>
        </w:rPr>
        <w:t>年左右的IT行业工资</w:t>
      </w:r>
    </w:p>
    <w:p>
      <w:pPr>
        <w:bidi w:val="0"/>
        <w:ind w:firstLine="360" w:firstLineChars="200"/>
        <w:jc w:val="left"/>
        <w:rPr>
          <w:rFonts w:hint="eastAsia" w:asciiTheme="minorEastAsia" w:hAnsiTheme="minorEastAsia" w:cstheme="minorEastAsia"/>
          <w:kern w:val="2"/>
          <w:sz w:val="18"/>
          <w:szCs w:val="18"/>
          <w:lang w:val="en-US" w:eastAsia="zh-CN" w:bidi="ar-SA"/>
        </w:rPr>
      </w:pPr>
      <w:r>
        <w:rPr>
          <w:rFonts w:hint="eastAsia" w:asciiTheme="minorEastAsia" w:hAnsiTheme="minorEastAsia" w:cstheme="minorEastAsia"/>
          <w:kern w:val="2"/>
          <w:sz w:val="18"/>
          <w:szCs w:val="18"/>
          <w:lang w:val="en-US" w:eastAsia="zh-CN" w:bidi="ar-SA"/>
        </w:rPr>
        <w:t>在2005年左右，IT行业的月薪上万元的仅占很小的比例，月薪在5000-8000的是大部分</w:t>
      </w:r>
    </w:p>
    <w:p>
      <w:pPr>
        <w:bidi w:val="0"/>
        <w:jc w:val="left"/>
        <w:rPr>
          <w:rFonts w:hint="eastAsia" w:asciiTheme="minorEastAsia" w:hAnsiTheme="minorEastAsia" w:cstheme="minorEastAsia"/>
          <w:kern w:val="2"/>
          <w:sz w:val="18"/>
          <w:szCs w:val="18"/>
          <w:lang w:val="en-US" w:eastAsia="zh-CN" w:bidi="ar-SA"/>
        </w:rPr>
      </w:pPr>
      <w:r>
        <w:rPr>
          <w:rFonts w:hint="eastAsia" w:asciiTheme="minorEastAsia" w:hAnsiTheme="minorEastAsia" w:cstheme="minorEastAsia"/>
          <w:kern w:val="2"/>
          <w:sz w:val="18"/>
          <w:szCs w:val="18"/>
          <w:lang w:val="en-US" w:eastAsia="zh-CN" w:bidi="ar-SA"/>
        </w:rPr>
        <w:t>而电子商务行业，微电子技术等行业，3000-5000元月薪的是大部分。</w:t>
      </w:r>
    </w:p>
    <w:p>
      <w:pPr>
        <w:bidi w:val="0"/>
        <w:jc w:val="left"/>
        <w:rPr>
          <w:rFonts w:hint="eastAsia" w:ascii="黑体" w:hAnsi="黑体" w:eastAsia="黑体" w:cs="黑体"/>
          <w:b/>
          <w:bCs/>
          <w:sz w:val="18"/>
          <w:szCs w:val="18"/>
          <w:lang w:val="en-US" w:eastAsia="zh-CN"/>
        </w:rPr>
      </w:pPr>
      <w:r>
        <w:rPr>
          <w:rFonts w:hint="default" w:ascii="黑体" w:hAnsi="黑体" w:eastAsia="黑体" w:cs="黑体"/>
          <w:b/>
          <w:bCs/>
          <w:sz w:val="18"/>
          <w:szCs w:val="18"/>
          <w:lang w:val="en-US" w:eastAsia="zh-CN"/>
        </w:rPr>
        <w:t>2.</w:t>
      </w:r>
      <w:r>
        <w:rPr>
          <w:rFonts w:hint="eastAsia" w:ascii="黑体" w:hAnsi="黑体" w:eastAsia="黑体" w:cs="黑体"/>
          <w:b/>
          <w:bCs/>
          <w:sz w:val="18"/>
          <w:szCs w:val="18"/>
          <w:lang w:val="en-US" w:eastAsia="zh-CN"/>
        </w:rPr>
        <w:t>1.2</w:t>
      </w:r>
      <w:r>
        <w:rPr>
          <w:rFonts w:hint="default" w:ascii="黑体" w:hAnsi="黑体" w:eastAsia="黑体" w:cs="黑体"/>
          <w:b/>
          <w:bCs/>
          <w:sz w:val="18"/>
          <w:szCs w:val="18"/>
          <w:lang w:val="en-US" w:eastAsia="zh-CN"/>
        </w:rPr>
        <w:t xml:space="preserve"> 20</w:t>
      </w:r>
      <w:r>
        <w:rPr>
          <w:rFonts w:hint="eastAsia" w:ascii="黑体" w:hAnsi="黑体" w:eastAsia="黑体" w:cs="黑体"/>
          <w:b/>
          <w:bCs/>
          <w:sz w:val="18"/>
          <w:szCs w:val="18"/>
          <w:lang w:val="en-US" w:eastAsia="zh-CN"/>
        </w:rPr>
        <w:t>1</w:t>
      </w:r>
      <w:r>
        <w:rPr>
          <w:rFonts w:hint="default" w:ascii="黑体" w:hAnsi="黑体" w:eastAsia="黑体" w:cs="黑体"/>
          <w:b/>
          <w:bCs/>
          <w:sz w:val="18"/>
          <w:szCs w:val="18"/>
          <w:lang w:val="en-US" w:eastAsia="zh-CN"/>
        </w:rPr>
        <w:t>5</w:t>
      </w:r>
      <w:r>
        <w:rPr>
          <w:rFonts w:hint="eastAsia" w:ascii="黑体" w:hAnsi="黑体" w:eastAsia="黑体" w:cs="黑体"/>
          <w:b/>
          <w:bCs/>
          <w:sz w:val="18"/>
          <w:szCs w:val="18"/>
          <w:lang w:val="en-US" w:eastAsia="zh-CN"/>
        </w:rPr>
        <w:t>年左右的IT行业工资</w:t>
      </w:r>
    </w:p>
    <w:p>
      <w:pPr>
        <w:bidi w:val="0"/>
        <w:ind w:firstLine="360" w:firstLineChars="200"/>
        <w:jc w:val="left"/>
        <w:rPr>
          <w:rFonts w:hint="eastAsia" w:asciiTheme="minorEastAsia" w:hAnsiTheme="minorEastAsia" w:cstheme="minorEastAsia"/>
          <w:kern w:val="2"/>
          <w:sz w:val="18"/>
          <w:szCs w:val="18"/>
          <w:lang w:val="en-US" w:eastAsia="zh-CN" w:bidi="ar-SA"/>
        </w:rPr>
      </w:pPr>
      <w:r>
        <w:rPr>
          <w:rFonts w:hint="eastAsia" w:asciiTheme="minorEastAsia" w:hAnsiTheme="minorEastAsia" w:cstheme="minorEastAsia"/>
          <w:kern w:val="2"/>
          <w:sz w:val="18"/>
          <w:szCs w:val="18"/>
          <w:lang w:val="en-US" w:eastAsia="zh-CN" w:bidi="ar-SA"/>
        </w:rPr>
        <w:t>应届的开发岗位一般为月薪13-15K</w:t>
      </w:r>
    </w:p>
    <w:p>
      <w:pPr>
        <w:bidi w:val="0"/>
        <w:jc w:val="left"/>
        <w:rPr>
          <w:rFonts w:hint="eastAsia" w:ascii="黑体" w:hAnsi="黑体" w:eastAsia="黑体" w:cs="黑体"/>
          <w:b/>
          <w:bCs/>
          <w:sz w:val="18"/>
          <w:szCs w:val="18"/>
          <w:lang w:val="en-US" w:eastAsia="zh-CN"/>
        </w:rPr>
      </w:pPr>
      <w:r>
        <w:rPr>
          <w:rFonts w:hint="default" w:ascii="黑体" w:hAnsi="黑体" w:eastAsia="黑体" w:cs="黑体"/>
          <w:b/>
          <w:bCs/>
          <w:sz w:val="18"/>
          <w:szCs w:val="18"/>
          <w:lang w:val="en-US" w:eastAsia="zh-CN"/>
        </w:rPr>
        <w:t>2.</w:t>
      </w:r>
      <w:r>
        <w:rPr>
          <w:rFonts w:hint="eastAsia" w:ascii="黑体" w:hAnsi="黑体" w:eastAsia="黑体" w:cs="黑体"/>
          <w:b/>
          <w:bCs/>
          <w:sz w:val="18"/>
          <w:szCs w:val="18"/>
          <w:lang w:val="en-US" w:eastAsia="zh-CN"/>
        </w:rPr>
        <w:t>1.3 现在的情况</w:t>
      </w:r>
    </w:p>
    <w:p>
      <w:pPr>
        <w:pStyle w:val="4"/>
        <w:keepNext w:val="0"/>
        <w:keepLines w:val="0"/>
        <w:pageBreakBefore w:val="0"/>
        <w:widowControl/>
        <w:suppressLineNumbers w:val="0"/>
        <w:kinsoku/>
        <w:wordWrap/>
        <w:overflowPunct/>
        <w:topLinePunct w:val="0"/>
        <w:autoSpaceDE/>
        <w:autoSpaceDN/>
        <w:bidi w:val="0"/>
        <w:adjustRightInd/>
        <w:snapToGrid/>
        <w:ind w:left="0" w:firstLine="540" w:firstLineChars="300"/>
        <w:textAlignment w:val="auto"/>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kern w:val="2"/>
          <w:sz w:val="18"/>
          <w:szCs w:val="18"/>
          <w:lang w:val="en-US" w:eastAsia="zh-CN" w:bidi="ar-SA"/>
        </w:rPr>
        <w:t>国家统计局发布了2018年我国城镇单位就业人员平均工资，其中，无论是非私营单位还是私营单位，信息传输、软件和信息技术服务业（IT行业）平均工资均为最高。</w:t>
      </w:r>
    </w:p>
    <w:p>
      <w:pPr>
        <w:pStyle w:val="4"/>
        <w:keepNext w:val="0"/>
        <w:keepLines w:val="0"/>
        <w:pageBreakBefore w:val="0"/>
        <w:widowControl/>
        <w:suppressLineNumbers w:val="0"/>
        <w:kinsoku/>
        <w:wordWrap/>
        <w:overflowPunct/>
        <w:topLinePunct w:val="0"/>
        <w:autoSpaceDE/>
        <w:autoSpaceDN/>
        <w:bidi w:val="0"/>
        <w:adjustRightInd/>
        <w:snapToGrid/>
        <w:ind w:left="0" w:firstLine="540" w:firstLineChars="300"/>
        <w:textAlignment w:val="auto"/>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kern w:val="2"/>
          <w:sz w:val="18"/>
          <w:szCs w:val="18"/>
          <w:lang w:val="en-US" w:eastAsia="zh-CN" w:bidi="ar-SA"/>
        </w:rPr>
        <w:t>过去金融业的平均工资水平曾多年排在首位，2016年我国IT行业平均工资首次超过了金融业，到2018年已连续三年居首。从增速看，在城镇非私营单位中，2016年至2018年IT行业平均工资增速分别为9.3%、8.7%、10.9%，均超过了金融业的2.3%、4.6%、5.7</w:t>
      </w:r>
      <w:bookmarkStart w:id="0" w:name="_GoBack"/>
      <w:bookmarkEnd w:id="0"/>
      <w:r>
        <w:rPr>
          <w:rFonts w:hint="eastAsia" w:asciiTheme="minorEastAsia" w:hAnsiTheme="minorEastAsia" w:eastAsiaTheme="minorEastAsia" w:cstheme="minorEastAsia"/>
          <w:kern w:val="2"/>
          <w:sz w:val="18"/>
          <w:szCs w:val="18"/>
          <w:lang w:val="en-US" w:eastAsia="zh-CN" w:bidi="ar-SA"/>
        </w:rPr>
        <w:t>%。事实上，金融业中的互联网金融、科技金融等的工资收入也要较传统的金融业务高。这反映我国以互联网和相关服务为代表的新兴产业发展在加速，创新驱动发展的趋势越来越明显。</w:t>
      </w:r>
      <w:r>
        <w:rPr>
          <w:rFonts w:hint="default" w:asciiTheme="minorEastAsia" w:hAnsiTheme="minorEastAsia" w:cstheme="minorEastAsia"/>
          <w:kern w:val="2"/>
          <w:sz w:val="21"/>
          <w:szCs w:val="21"/>
          <w:vertAlign w:val="superscript"/>
          <w:lang w:val="en-US" w:eastAsia="zh-CN" w:bidi="ar-SA"/>
        </w:rPr>
        <w:t>[1]</w:t>
      </w:r>
      <w:r>
        <w:rPr>
          <w:rFonts w:hint="eastAsia" w:asciiTheme="minorEastAsia" w:hAnsiTheme="minorEastAsia" w:eastAsiaTheme="minorEastAsia" w:cstheme="minorEastAsia"/>
          <w:kern w:val="2"/>
          <w:sz w:val="18"/>
          <w:szCs w:val="18"/>
          <w:lang w:val="en-US" w:eastAsia="zh-CN" w:bidi="ar-SA"/>
        </w:rPr>
        <w:fldChar w:fldCharType="begin"/>
      </w:r>
      <w:r>
        <w:rPr>
          <w:rFonts w:hint="eastAsia" w:asciiTheme="minorEastAsia" w:hAnsiTheme="minorEastAsia" w:eastAsiaTheme="minorEastAsia" w:cstheme="minorEastAsia"/>
          <w:kern w:val="2"/>
          <w:sz w:val="18"/>
          <w:szCs w:val="18"/>
          <w:lang w:val="en-US" w:eastAsia="zh-CN" w:bidi="ar-SA"/>
        </w:rPr>
        <w:instrText xml:space="preserve"> XE "</w:instrText>
      </w:r>
      <w:r>
        <w:rPr>
          <w:rFonts w:hint="eastAsia" w:asciiTheme="minorEastAsia" w:hAnsiTheme="minorEastAsia" w:eastAsiaTheme="minorEastAsia" w:cstheme="minorEastAsia"/>
          <w:kern w:val="2"/>
          <w:sz w:val="18"/>
          <w:szCs w:val="18"/>
          <w:lang w:val="en-US" w:eastAsia="zh-CN" w:bidi="ar-SA"/>
        </w:rPr>
        <w:instrText xml:space="preserve">过去金融业的平均工资水平曾多年排在首位，2016年我国IT行业平均工资首次超过了金融业，到2018年已连续三年居首。从增速看，在城镇非私营单位中，2016年至2018年IT行业平均工资增速分别为9.3%、8.7%、10.9%，均超过了金融业的2.3%、4.6%、5.7%。事实上，金融业中的互联网金融、科技金融等的工资收入也要较传统的金融业务高。这反映我国以互联网和相关服务为代表的新兴产业发展在加速，创新驱动发展的趋势越来越明显。</w:instrText>
      </w:r>
      <w:r>
        <w:rPr>
          <w:rFonts w:hint="eastAsia" w:asciiTheme="minorEastAsia" w:hAnsiTheme="minorEastAsia" w:eastAsiaTheme="minorEastAsia" w:cstheme="minorEastAsia"/>
          <w:kern w:val="2"/>
          <w:sz w:val="18"/>
          <w:szCs w:val="18"/>
          <w:lang w:val="en-US" w:eastAsia="zh-CN" w:bidi="ar-SA"/>
        </w:rPr>
        <w:instrText xml:space="preserve">" </w:instrText>
      </w:r>
      <w:r>
        <w:rPr>
          <w:rFonts w:hint="eastAsia" w:asciiTheme="minorEastAsia" w:hAnsiTheme="minorEastAsia" w:eastAsiaTheme="minorEastAsia" w:cstheme="minorEastAsia"/>
          <w:kern w:val="2"/>
          <w:sz w:val="18"/>
          <w:szCs w:val="18"/>
          <w:lang w:val="en-US" w:eastAsia="zh-CN" w:bidi="ar-SA"/>
        </w:rPr>
        <w:fldChar w:fldCharType="end"/>
      </w:r>
      <w:r>
        <w:rPr>
          <w:rStyle w:val="8"/>
          <w:rFonts w:hint="eastAsia" w:asciiTheme="minorEastAsia" w:hAnsiTheme="minorEastAsia" w:eastAsiaTheme="minorEastAsia" w:cstheme="minorEastAsia"/>
          <w:kern w:val="2"/>
          <w:sz w:val="18"/>
          <w:szCs w:val="18"/>
          <w:lang w:val="en-US" w:eastAsia="zh-CN" w:bidi="ar-SA"/>
        </w:rPr>
        <w:endnoteReference w:id="0"/>
      </w:r>
    </w:p>
    <w:p>
      <w:pPr>
        <w:pStyle w:val="4"/>
        <w:keepNext w:val="0"/>
        <w:keepLines w:val="0"/>
        <w:pageBreakBefore w:val="0"/>
        <w:widowControl/>
        <w:suppressLineNumbers w:val="0"/>
        <w:kinsoku/>
        <w:wordWrap/>
        <w:overflowPunct/>
        <w:topLinePunct w:val="0"/>
        <w:autoSpaceDE/>
        <w:autoSpaceDN/>
        <w:bidi w:val="0"/>
        <w:adjustRightInd/>
        <w:snapToGrid/>
        <w:ind w:left="0" w:firstLine="540" w:firstLineChars="300"/>
        <w:textAlignment w:val="auto"/>
        <w:rPr>
          <w:rFonts w:hint="eastAsia" w:asciiTheme="minorEastAsia" w:hAnsiTheme="minorEastAsia" w:cstheme="minorEastAsia"/>
          <w:kern w:val="2"/>
          <w:sz w:val="18"/>
          <w:szCs w:val="18"/>
          <w:lang w:val="en-US" w:eastAsia="zh-CN" w:bidi="ar-SA"/>
        </w:rPr>
      </w:pPr>
      <w:r>
        <w:rPr>
          <w:rFonts w:hint="eastAsia" w:asciiTheme="minorEastAsia" w:hAnsiTheme="minorEastAsia" w:cstheme="minorEastAsia"/>
          <w:kern w:val="2"/>
          <w:sz w:val="18"/>
          <w:szCs w:val="18"/>
          <w:lang w:val="en-US" w:eastAsia="zh-CN" w:bidi="ar-SA"/>
        </w:rPr>
        <w:t>2019年国家统计局的数据表示，IT行业的年平均工资为161,352元</w:t>
      </w:r>
    </w:p>
    <w:p>
      <w:pPr>
        <w:bidi w:val="0"/>
        <w:jc w:val="left"/>
        <w:rPr>
          <w:rFonts w:hint="eastAsia" w:ascii="黑体" w:hAnsi="黑体" w:eastAsia="黑体" w:cs="黑体"/>
          <w:b/>
          <w:bCs/>
          <w:sz w:val="18"/>
          <w:szCs w:val="18"/>
          <w:lang w:val="en-US" w:eastAsia="zh-CN"/>
        </w:rPr>
      </w:pPr>
    </w:p>
    <w:p>
      <w:pPr>
        <w:bidi w:val="0"/>
        <w:jc w:val="left"/>
        <w:rPr>
          <w:rFonts w:hint="eastAsia" w:ascii="黑体" w:hAnsi="黑体" w:eastAsia="黑体" w:cs="黑体"/>
          <w:b/>
          <w:bCs/>
          <w:sz w:val="18"/>
          <w:szCs w:val="18"/>
          <w:lang w:val="en-US" w:eastAsia="zh-CN"/>
        </w:rPr>
      </w:pPr>
    </w:p>
    <w:p>
      <w:pPr>
        <w:bidi w:val="0"/>
        <w:jc w:val="left"/>
        <w:rPr>
          <w:rFonts w:hint="eastAsia" w:ascii="黑体" w:hAnsi="黑体" w:eastAsia="黑体" w:cs="黑体"/>
          <w:b/>
          <w:bCs/>
          <w:sz w:val="18"/>
          <w:szCs w:val="18"/>
          <w:lang w:val="en-US" w:eastAsia="zh-CN"/>
        </w:rPr>
      </w:pPr>
    </w:p>
    <w:p>
      <w:pPr>
        <w:bidi w:val="0"/>
        <w:jc w:val="left"/>
        <w:rPr>
          <w:rFonts w:hint="eastAsia" w:ascii="黑体" w:hAnsi="黑体" w:eastAsia="黑体" w:cs="黑体"/>
          <w:b/>
          <w:bCs/>
          <w:sz w:val="18"/>
          <w:szCs w:val="18"/>
          <w:lang w:val="en-US" w:eastAsia="zh-CN"/>
        </w:rPr>
      </w:pPr>
    </w:p>
    <w:p>
      <w:pPr>
        <w:bidi w:val="0"/>
        <w:jc w:val="left"/>
        <w:rPr>
          <w:rFonts w:hint="eastAsia" w:ascii="黑体" w:hAnsi="黑体" w:eastAsia="黑体" w:cs="黑体"/>
          <w:b/>
          <w:bCs/>
          <w:sz w:val="18"/>
          <w:szCs w:val="18"/>
          <w:lang w:val="en-US" w:eastAsia="zh-CN"/>
        </w:rPr>
      </w:pPr>
      <w:r>
        <w:rPr>
          <w:rFonts w:hint="eastAsia" w:ascii="黑体" w:hAnsi="黑体" w:eastAsia="黑体" w:cs="黑体"/>
          <w:b/>
          <w:bCs/>
          <w:sz w:val="18"/>
          <w:szCs w:val="18"/>
          <w:lang w:val="en-US" w:eastAsia="zh-CN"/>
        </w:rPr>
        <w:t>2</w:t>
      </w:r>
      <w:r>
        <w:rPr>
          <w:rFonts w:hint="eastAsia" w:ascii="黑体" w:hAnsi="黑体" w:eastAsia="黑体" w:cs="黑体"/>
          <w:b/>
          <w:bCs/>
          <w:sz w:val="18"/>
          <w:szCs w:val="18"/>
          <w:lang w:val="en-US" w:eastAsia="zh-CN"/>
        </w:rPr>
        <w:t>.1.4时间变化趋势</w:t>
      </w:r>
    </w:p>
    <w:p>
      <w:pPr>
        <w:bidi w:val="0"/>
        <w:jc w:val="left"/>
        <w:rPr>
          <w:rFonts w:hint="default"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kern w:val="2"/>
          <w:sz w:val="18"/>
          <w:szCs w:val="18"/>
          <w:lang w:val="en-US" w:eastAsia="zh-CN" w:bidi="ar-SA"/>
        </w:rPr>
        <w:t>通过在互联网上搜集每年IT行业劳动者报酬的信息</w:t>
      </w:r>
      <w:r>
        <w:rPr>
          <w:rFonts w:hint="default" w:asciiTheme="minorEastAsia" w:hAnsiTheme="minorEastAsia" w:cstheme="minorEastAsia"/>
          <w:kern w:val="2"/>
          <w:sz w:val="21"/>
          <w:szCs w:val="21"/>
          <w:vertAlign w:val="superscript"/>
          <w:lang w:val="en-US" w:eastAsia="zh-CN" w:bidi="ar-SA"/>
        </w:rPr>
        <w:t>[2]</w:t>
      </w:r>
      <w:r>
        <w:rPr>
          <w:rFonts w:hint="eastAsia" w:asciiTheme="minorEastAsia" w:hAnsiTheme="minorEastAsia" w:eastAsiaTheme="minorEastAsia" w:cstheme="minorEastAsia"/>
          <w:kern w:val="2"/>
          <w:sz w:val="18"/>
          <w:szCs w:val="18"/>
          <w:lang w:val="en-US" w:eastAsia="zh-CN" w:bidi="ar-SA"/>
        </w:rPr>
        <w:t>可以获得一个变化趋势（见图一）</w:t>
      </w:r>
    </w:p>
    <w:p>
      <w:pPr>
        <w:bidi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4702175" cy="2612390"/>
            <wp:effectExtent l="0" t="0" r="6985" b="889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4702175" cy="2612390"/>
                    </a:xfrm>
                    <a:prstGeom prst="rect">
                      <a:avLst/>
                    </a:prstGeom>
                    <a:noFill/>
                    <a:ln w="9525">
                      <a:noFill/>
                    </a:ln>
                  </pic:spPr>
                </pic:pic>
              </a:graphicData>
            </a:graphic>
          </wp:inline>
        </w:drawing>
      </w:r>
    </w:p>
    <w:p>
      <w:pPr>
        <w:bidi w:val="0"/>
        <w:ind w:firstLine="2340" w:firstLineChars="1300"/>
        <w:jc w:val="left"/>
        <w:rPr>
          <w:rFonts w:hint="default" w:ascii="宋体" w:hAnsi="宋体" w:eastAsia="宋体" w:cs="宋体"/>
          <w:sz w:val="24"/>
          <w:szCs w:val="24"/>
          <w:lang w:val="en-US" w:eastAsia="zh-CN"/>
        </w:rPr>
      </w:pPr>
      <w:r>
        <w:rPr>
          <w:rFonts w:hint="eastAsia" w:asciiTheme="minorEastAsia" w:hAnsiTheme="minorEastAsia" w:eastAsiaTheme="minorEastAsia" w:cstheme="minorEastAsia"/>
          <w:kern w:val="2"/>
          <w:sz w:val="18"/>
          <w:szCs w:val="18"/>
          <w:lang w:val="en-US" w:eastAsia="zh-CN" w:bidi="ar-SA"/>
        </w:rPr>
        <w:t>图一</w:t>
      </w:r>
      <w:r>
        <w:rPr>
          <w:rFonts w:hint="eastAsia" w:asciiTheme="minorEastAsia" w:hAnsiTheme="minorEastAsia" w:cstheme="minorEastAsia"/>
          <w:kern w:val="2"/>
          <w:sz w:val="18"/>
          <w:szCs w:val="18"/>
          <w:lang w:val="en-US" w:eastAsia="zh-CN" w:bidi="ar-SA"/>
        </w:rPr>
        <w:t xml:space="preserve">  2006-2018年软件行业劳动者报酬</w:t>
      </w:r>
    </w:p>
    <w:p>
      <w:pPr>
        <w:bidi w:val="0"/>
        <w:jc w:val="left"/>
        <w:rPr>
          <w:rFonts w:hint="eastAsia" w:asciiTheme="minorEastAsia" w:hAnsiTheme="minorEastAsia" w:cstheme="minorEastAsia"/>
          <w:kern w:val="2"/>
          <w:sz w:val="18"/>
          <w:szCs w:val="18"/>
          <w:lang w:val="en-US" w:eastAsia="zh-CN" w:bidi="ar-SA"/>
        </w:rPr>
      </w:pPr>
    </w:p>
    <w:p>
      <w:pPr>
        <w:bidi w:val="0"/>
        <w:jc w:val="left"/>
        <w:rPr>
          <w:rFonts w:hint="eastAsia" w:ascii="黑体" w:hAnsi="黑体" w:eastAsia="黑体" w:cs="黑体"/>
          <w:b/>
          <w:bCs/>
          <w:sz w:val="18"/>
          <w:szCs w:val="18"/>
          <w:lang w:val="en-US" w:eastAsia="zh-CN"/>
        </w:rPr>
      </w:pPr>
      <w:r>
        <w:rPr>
          <w:rFonts w:hint="eastAsia" w:ascii="黑体" w:hAnsi="黑体" w:eastAsia="黑体" w:cs="黑体"/>
          <w:b/>
          <w:bCs/>
          <w:sz w:val="18"/>
          <w:szCs w:val="18"/>
          <w:lang w:val="en-US" w:eastAsia="zh-CN"/>
        </w:rPr>
        <w:t>2.2 IT行业内的职业区别</w:t>
      </w:r>
    </w:p>
    <w:p>
      <w:pPr>
        <w:bidi w:val="0"/>
        <w:jc w:val="left"/>
        <w:rPr>
          <w:rFonts w:hint="eastAsia" w:ascii="黑体" w:hAnsi="黑体" w:eastAsia="黑体" w:cs="黑体"/>
          <w:b/>
          <w:bCs/>
          <w:sz w:val="18"/>
          <w:szCs w:val="18"/>
          <w:lang w:val="en-US" w:eastAsia="zh-CN"/>
        </w:rPr>
      </w:pPr>
    </w:p>
    <w:p>
      <w:pPr>
        <w:bidi w:val="0"/>
        <w:jc w:val="left"/>
        <w:rPr>
          <w:rFonts w:hint="eastAsia" w:asciiTheme="minorEastAsia" w:hAnsiTheme="minorEastAsia" w:cstheme="minorEastAsia"/>
          <w:kern w:val="2"/>
          <w:sz w:val="18"/>
          <w:szCs w:val="18"/>
          <w:lang w:val="en-US" w:eastAsia="zh-CN" w:bidi="ar-SA"/>
        </w:rPr>
      </w:pPr>
      <w:r>
        <w:rPr>
          <w:rFonts w:hint="eastAsia" w:asciiTheme="minorEastAsia" w:hAnsiTheme="minorEastAsia" w:eastAsiaTheme="minorEastAsia" w:cstheme="minorEastAsia"/>
          <w:kern w:val="2"/>
          <w:sz w:val="18"/>
          <w:szCs w:val="18"/>
          <w:lang w:val="en-US" w:eastAsia="zh-CN" w:bidi="ar-SA"/>
        </w:rPr>
        <w:t>通过网络收集的数据</w:t>
      </w:r>
      <w:r>
        <w:rPr>
          <w:rFonts w:hint="default" w:asciiTheme="minorEastAsia" w:hAnsiTheme="minorEastAsia" w:cstheme="minorEastAsia"/>
          <w:kern w:val="2"/>
          <w:sz w:val="21"/>
          <w:szCs w:val="21"/>
          <w:vertAlign w:val="superscript"/>
          <w:lang w:val="en-US" w:eastAsia="zh-CN" w:bidi="ar-SA"/>
        </w:rPr>
        <w:t>[3]</w:t>
      </w:r>
      <w:r>
        <w:rPr>
          <w:rFonts w:hint="eastAsia" w:asciiTheme="minorEastAsia" w:hAnsiTheme="minorEastAsia" w:cstheme="minorEastAsia"/>
          <w:kern w:val="2"/>
          <w:sz w:val="18"/>
          <w:szCs w:val="18"/>
          <w:lang w:val="en-US" w:eastAsia="zh-CN" w:bidi="ar-SA"/>
        </w:rPr>
        <w:t>，</w:t>
      </w:r>
      <w:r>
        <w:rPr>
          <w:rFonts w:hint="eastAsia" w:asciiTheme="minorEastAsia" w:hAnsiTheme="minorEastAsia" w:cstheme="minorEastAsia"/>
          <w:kern w:val="2"/>
          <w:sz w:val="18"/>
          <w:szCs w:val="18"/>
          <w:lang w:val="en-US" w:eastAsia="zh-CN" w:bidi="ar-SA"/>
        </w:rPr>
        <w:t>以北京地区程序员为例（见表1）</w:t>
      </w:r>
    </w:p>
    <w:p>
      <w:pPr>
        <w:bidi w:val="0"/>
        <w:ind w:firstLine="3420" w:firstLineChars="1900"/>
        <w:jc w:val="left"/>
        <w:rPr>
          <w:rFonts w:hint="eastAsia" w:asciiTheme="minorEastAsia" w:hAnsiTheme="minorEastAsia" w:eastAsiaTheme="minorEastAsia" w:cstheme="minorEastAsia"/>
          <w:kern w:val="2"/>
          <w:sz w:val="18"/>
          <w:szCs w:val="18"/>
          <w:lang w:val="en-US" w:eastAsia="zh-CN" w:bidi="ar-SA"/>
        </w:rPr>
      </w:pPr>
    </w:p>
    <w:p>
      <w:pPr>
        <w:bidi w:val="0"/>
        <w:ind w:firstLine="2160" w:firstLineChars="1200"/>
        <w:jc w:val="left"/>
        <w:rPr>
          <w:rFonts w:hint="default"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kern w:val="2"/>
          <w:sz w:val="18"/>
          <w:szCs w:val="18"/>
          <w:lang w:val="en-US" w:eastAsia="zh-CN" w:bidi="ar-SA"/>
        </w:rPr>
        <w:t>表1</w:t>
      </w:r>
      <w:r>
        <w:rPr>
          <w:rFonts w:hint="eastAsia" w:asciiTheme="minorEastAsia" w:hAnsiTheme="minorEastAsia" w:cstheme="minorEastAsia"/>
          <w:kern w:val="2"/>
          <w:sz w:val="18"/>
          <w:szCs w:val="18"/>
          <w:lang w:val="en-US" w:eastAsia="zh-CN" w:bidi="ar-SA"/>
        </w:rPr>
        <w:t xml:space="preserve"> 2018年北京IT行业各岗位薪资信息及变化</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67"/>
        <w:gridCol w:w="766"/>
        <w:gridCol w:w="674"/>
        <w:gridCol w:w="1624"/>
        <w:gridCol w:w="720"/>
        <w:gridCol w:w="696"/>
        <w:gridCol w:w="6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1767" w:type="dxa"/>
            <w:tcBorders>
              <w:top w:val="single" w:color="auto" w:sz="4" w:space="0"/>
              <w:left w:val="nil"/>
              <w:bottom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672" w:firstLineChars="400"/>
              <w:jc w:val="left"/>
              <w:rPr>
                <w:rFonts w:ascii="Open Sans" w:hAnsi="Open Sans" w:eastAsia="Open Sans" w:cs="Open Sans"/>
                <w:b/>
                <w:bCs/>
                <w:i w:val="0"/>
                <w:iCs w:val="0"/>
                <w:caps w:val="0"/>
                <w:color w:val="333333"/>
                <w:spacing w:val="0"/>
                <w:sz w:val="16"/>
                <w:szCs w:val="16"/>
              </w:rPr>
            </w:pPr>
            <w:r>
              <w:rPr>
                <w:rFonts w:hint="default" w:ascii="Open Sans" w:hAnsi="Open Sans" w:eastAsia="Open Sans" w:cs="Open Sans"/>
                <w:b/>
                <w:bCs/>
                <w:i w:val="0"/>
                <w:iCs w:val="0"/>
                <w:caps w:val="0"/>
                <w:color w:val="333333"/>
                <w:spacing w:val="0"/>
                <w:kern w:val="0"/>
                <w:sz w:val="16"/>
                <w:szCs w:val="16"/>
                <w:bdr w:val="none" w:color="auto" w:sz="0" w:space="0"/>
                <w:lang w:val="en-US" w:eastAsia="zh-CN" w:bidi="ar"/>
              </w:rPr>
              <w:t>IT行业</w:t>
            </w:r>
          </w:p>
        </w:tc>
        <w:tc>
          <w:tcPr>
            <w:tcW w:w="766" w:type="dxa"/>
            <w:tcBorders>
              <w:top w:val="single" w:color="auto" w:sz="4" w:space="0"/>
              <w:bottom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Open Sans" w:hAnsi="Open Sans" w:eastAsia="Open Sans" w:cs="Open Sans"/>
                <w:b/>
                <w:bCs/>
                <w:i w:val="0"/>
                <w:iCs w:val="0"/>
                <w:caps w:val="0"/>
                <w:color w:val="333333"/>
                <w:spacing w:val="0"/>
                <w:sz w:val="16"/>
                <w:szCs w:val="16"/>
              </w:rPr>
            </w:pPr>
            <w:r>
              <w:rPr>
                <w:rFonts w:hint="default" w:ascii="Open Sans" w:hAnsi="Open Sans" w:eastAsia="Open Sans" w:cs="Open Sans"/>
                <w:b/>
                <w:bCs/>
                <w:i w:val="0"/>
                <w:iCs w:val="0"/>
                <w:caps w:val="0"/>
                <w:color w:val="333333"/>
                <w:spacing w:val="0"/>
                <w:kern w:val="0"/>
                <w:sz w:val="16"/>
                <w:szCs w:val="16"/>
                <w:bdr w:val="none" w:color="auto" w:sz="0" w:space="0"/>
                <w:lang w:val="en-US" w:eastAsia="zh-CN" w:bidi="ar"/>
              </w:rPr>
              <w:t>均薪</w:t>
            </w:r>
            <w:r>
              <w:rPr>
                <w:rFonts w:hint="eastAsia" w:ascii="Open Sans" w:hAnsi="Open Sans" w:eastAsia="Open Sans" w:cs="Open Sans"/>
                <w:b/>
                <w:bCs/>
                <w:i w:val="0"/>
                <w:iCs w:val="0"/>
                <w:caps w:val="0"/>
                <w:color w:val="333333"/>
                <w:spacing w:val="0"/>
                <w:kern w:val="0"/>
                <w:sz w:val="16"/>
                <w:szCs w:val="16"/>
                <w:bdr w:val="none" w:color="auto" w:sz="0" w:space="0"/>
                <w:lang w:val="en-US" w:eastAsia="zh-CN" w:bidi="ar"/>
              </w:rPr>
              <w:t>（元）</w:t>
            </w:r>
          </w:p>
        </w:tc>
        <w:tc>
          <w:tcPr>
            <w:tcW w:w="674" w:type="dxa"/>
            <w:tcBorders>
              <w:top w:val="single" w:color="auto" w:sz="4" w:space="0"/>
              <w:bottom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168" w:firstLineChars="100"/>
              <w:jc w:val="left"/>
              <w:rPr>
                <w:rFonts w:hint="default" w:ascii="Open Sans" w:hAnsi="Open Sans" w:eastAsia="Open Sans" w:cs="Open Sans"/>
                <w:b/>
                <w:bCs/>
                <w:i w:val="0"/>
                <w:iCs w:val="0"/>
                <w:caps w:val="0"/>
                <w:color w:val="333333"/>
                <w:spacing w:val="0"/>
                <w:sz w:val="16"/>
                <w:szCs w:val="16"/>
              </w:rPr>
            </w:pPr>
            <w:r>
              <w:rPr>
                <w:rFonts w:hint="default" w:ascii="Open Sans" w:hAnsi="Open Sans" w:eastAsia="Open Sans" w:cs="Open Sans"/>
                <w:b/>
                <w:bCs/>
                <w:i w:val="0"/>
                <w:iCs w:val="0"/>
                <w:caps w:val="0"/>
                <w:color w:val="333333"/>
                <w:spacing w:val="0"/>
                <w:kern w:val="0"/>
                <w:sz w:val="16"/>
                <w:szCs w:val="16"/>
                <w:bdr w:val="none" w:color="auto" w:sz="0" w:space="0"/>
                <w:lang w:val="en-US" w:eastAsia="zh-CN" w:bidi="ar"/>
              </w:rPr>
              <w:t>集中于</w:t>
            </w:r>
          </w:p>
        </w:tc>
        <w:tc>
          <w:tcPr>
            <w:tcW w:w="1624" w:type="dxa"/>
            <w:tcBorders>
              <w:top w:val="single" w:color="auto" w:sz="4" w:space="0"/>
              <w:bottom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Open Sans" w:hAnsi="Open Sans" w:eastAsia="Open Sans" w:cs="Open Sans"/>
                <w:b/>
                <w:bCs/>
                <w:i w:val="0"/>
                <w:iCs w:val="0"/>
                <w:caps w:val="0"/>
                <w:color w:val="333333"/>
                <w:spacing w:val="0"/>
                <w:sz w:val="16"/>
                <w:szCs w:val="16"/>
              </w:rPr>
            </w:pPr>
            <w:r>
              <w:rPr>
                <w:rFonts w:hint="default" w:ascii="Open Sans" w:hAnsi="Open Sans" w:eastAsia="Open Sans" w:cs="Open Sans"/>
                <w:b/>
                <w:bCs/>
                <w:i w:val="0"/>
                <w:iCs w:val="0"/>
                <w:caps w:val="0"/>
                <w:color w:val="333333"/>
                <w:spacing w:val="0"/>
                <w:kern w:val="0"/>
                <w:sz w:val="16"/>
                <w:szCs w:val="16"/>
                <w:bdr w:val="none" w:color="auto" w:sz="0" w:space="0"/>
                <w:lang w:val="en-US" w:eastAsia="zh-CN" w:bidi="ar"/>
              </w:rPr>
              <w:t>百聘网需求数量（北京）</w:t>
            </w:r>
          </w:p>
        </w:tc>
        <w:tc>
          <w:tcPr>
            <w:tcW w:w="720" w:type="dxa"/>
            <w:tcBorders>
              <w:top w:val="single" w:color="auto" w:sz="4" w:space="0"/>
              <w:bottom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Open Sans" w:hAnsi="Open Sans" w:eastAsia="Open Sans" w:cs="Open Sans"/>
                <w:b/>
                <w:bCs/>
                <w:i w:val="0"/>
                <w:iCs w:val="0"/>
                <w:caps w:val="0"/>
                <w:color w:val="333333"/>
                <w:spacing w:val="0"/>
                <w:sz w:val="16"/>
                <w:szCs w:val="16"/>
              </w:rPr>
            </w:pPr>
            <w:r>
              <w:rPr>
                <w:rFonts w:hint="default" w:ascii="Open Sans" w:hAnsi="Open Sans" w:eastAsia="Open Sans" w:cs="Open Sans"/>
                <w:b/>
                <w:bCs/>
                <w:i w:val="0"/>
                <w:iCs w:val="0"/>
                <w:caps w:val="0"/>
                <w:color w:val="333333"/>
                <w:spacing w:val="0"/>
                <w:kern w:val="0"/>
                <w:sz w:val="16"/>
                <w:szCs w:val="16"/>
                <w:bdr w:val="none" w:color="auto" w:sz="0" w:space="0"/>
                <w:lang w:val="en-US" w:eastAsia="zh-CN" w:bidi="ar"/>
              </w:rPr>
              <w:t>3年薪资</w:t>
            </w:r>
          </w:p>
        </w:tc>
        <w:tc>
          <w:tcPr>
            <w:tcW w:w="696" w:type="dxa"/>
            <w:tcBorders>
              <w:top w:val="single" w:color="auto" w:sz="4" w:space="0"/>
              <w:bottom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Open Sans" w:hAnsi="Open Sans" w:eastAsia="Open Sans" w:cs="Open Sans"/>
                <w:b/>
                <w:bCs/>
                <w:i w:val="0"/>
                <w:iCs w:val="0"/>
                <w:caps w:val="0"/>
                <w:color w:val="333333"/>
                <w:spacing w:val="0"/>
                <w:sz w:val="16"/>
                <w:szCs w:val="16"/>
              </w:rPr>
            </w:pPr>
            <w:r>
              <w:rPr>
                <w:rFonts w:hint="default" w:ascii="Open Sans" w:hAnsi="Open Sans" w:eastAsia="Open Sans" w:cs="Open Sans"/>
                <w:b/>
                <w:bCs/>
                <w:i w:val="0"/>
                <w:iCs w:val="0"/>
                <w:caps w:val="0"/>
                <w:color w:val="333333"/>
                <w:spacing w:val="0"/>
                <w:kern w:val="0"/>
                <w:sz w:val="16"/>
                <w:szCs w:val="16"/>
                <w:bdr w:val="none" w:color="auto" w:sz="0" w:space="0"/>
                <w:lang w:val="en-US" w:eastAsia="zh-CN" w:bidi="ar"/>
              </w:rPr>
              <w:t>5年薪资</w:t>
            </w:r>
          </w:p>
        </w:tc>
        <w:tc>
          <w:tcPr>
            <w:tcW w:w="696" w:type="dxa"/>
            <w:tcBorders>
              <w:top w:val="single" w:color="auto" w:sz="4" w:space="0"/>
              <w:bottom w:val="single" w:color="auto" w:sz="4" w:space="0"/>
              <w:righ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left"/>
              <w:rPr>
                <w:rFonts w:hint="default" w:ascii="Open Sans" w:hAnsi="Open Sans" w:eastAsia="Open Sans" w:cs="Open Sans"/>
                <w:b/>
                <w:bCs/>
                <w:i w:val="0"/>
                <w:iCs w:val="0"/>
                <w:caps w:val="0"/>
                <w:color w:val="333333"/>
                <w:spacing w:val="0"/>
                <w:kern w:val="0"/>
                <w:sz w:val="16"/>
                <w:szCs w:val="16"/>
                <w:bdr w:val="none" w:color="auto" w:sz="0" w:space="0"/>
                <w:lang w:val="en-US" w:eastAsia="zh-CN" w:bidi="ar"/>
              </w:rPr>
            </w:pPr>
            <w:r>
              <w:rPr>
                <w:rFonts w:hint="eastAsia" w:ascii="Open Sans" w:hAnsi="Open Sans" w:eastAsia="Open Sans" w:cs="Open Sans"/>
                <w:b/>
                <w:bCs/>
                <w:i w:val="0"/>
                <w:iCs w:val="0"/>
                <w:caps w:val="0"/>
                <w:color w:val="333333"/>
                <w:spacing w:val="0"/>
                <w:kern w:val="0"/>
                <w:sz w:val="16"/>
                <w:szCs w:val="16"/>
                <w:bdr w:val="none" w:color="auto" w:sz="0" w:space="0"/>
                <w:lang w:val="en-US" w:eastAsia="zh-CN" w:bidi="ar"/>
              </w:rPr>
              <w:t>差值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7" w:type="dxa"/>
            <w:tcBorders>
              <w:top w:val="single" w:color="auto" w:sz="4" w:space="0"/>
              <w:lef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前端开发工程师</w:t>
            </w:r>
          </w:p>
        </w:tc>
        <w:tc>
          <w:tcPr>
            <w:tcW w:w="766" w:type="dxa"/>
            <w:tcBorders>
              <w:top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19340</w:t>
            </w:r>
          </w:p>
        </w:tc>
        <w:tc>
          <w:tcPr>
            <w:tcW w:w="674" w:type="dxa"/>
            <w:tcBorders>
              <w:top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10-50k</w:t>
            </w:r>
          </w:p>
        </w:tc>
        <w:tc>
          <w:tcPr>
            <w:tcW w:w="1624" w:type="dxa"/>
            <w:tcBorders>
              <w:top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4856</w:t>
            </w:r>
          </w:p>
        </w:tc>
        <w:tc>
          <w:tcPr>
            <w:tcW w:w="720" w:type="dxa"/>
            <w:tcBorders>
              <w:top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13k</w:t>
            </w:r>
          </w:p>
        </w:tc>
        <w:tc>
          <w:tcPr>
            <w:tcW w:w="696" w:type="dxa"/>
            <w:tcBorders>
              <w:top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20k</w:t>
            </w:r>
          </w:p>
        </w:tc>
        <w:tc>
          <w:tcPr>
            <w:tcW w:w="696" w:type="dxa"/>
            <w:tcBorders>
              <w:top w:val="single" w:color="auto" w:sz="4" w:space="0"/>
              <w:righ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kern w:val="0"/>
                <w:sz w:val="16"/>
                <w:szCs w:val="16"/>
                <w:bdr w:val="none" w:color="auto" w:sz="0" w:space="0"/>
                <w:lang w:val="en-US" w:eastAsia="zh-CN" w:bidi="ar"/>
              </w:rPr>
            </w:pPr>
            <w:r>
              <w:rPr>
                <w:rFonts w:hint="eastAsia" w:ascii="Open Sans" w:hAnsi="Open Sans" w:eastAsia="Open Sans" w:cs="Open Sans"/>
                <w:i w:val="0"/>
                <w:iCs w:val="0"/>
                <w:caps w:val="0"/>
                <w:color w:val="333333"/>
                <w:spacing w:val="0"/>
                <w:kern w:val="0"/>
                <w:sz w:val="16"/>
                <w:szCs w:val="16"/>
                <w:bdr w:val="none" w:color="auto" w:sz="0" w:space="0"/>
                <w:lang w:val="en-US" w:eastAsia="zh-CN" w:bidi="ar"/>
              </w:rPr>
              <w:t>7k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7" w:type="dxa"/>
            <w:tcBorders>
              <w:lef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Java 后端开发工程师</w:t>
            </w:r>
          </w:p>
        </w:tc>
        <w:tc>
          <w:tcPr>
            <w:tcW w:w="76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22980</w:t>
            </w:r>
          </w:p>
        </w:tc>
        <w:tc>
          <w:tcPr>
            <w:tcW w:w="67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20-50k</w:t>
            </w:r>
          </w:p>
        </w:tc>
        <w:tc>
          <w:tcPr>
            <w:tcW w:w="162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424</w:t>
            </w:r>
          </w:p>
        </w:tc>
        <w:tc>
          <w:tcPr>
            <w:tcW w:w="72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17k</w:t>
            </w:r>
          </w:p>
        </w:tc>
        <w:tc>
          <w:tcPr>
            <w:tcW w:w="69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23k</w:t>
            </w:r>
          </w:p>
        </w:tc>
        <w:tc>
          <w:tcPr>
            <w:tcW w:w="696" w:type="dxa"/>
            <w:tcBorders>
              <w:righ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kern w:val="0"/>
                <w:sz w:val="16"/>
                <w:szCs w:val="16"/>
                <w:bdr w:val="none" w:color="auto" w:sz="0" w:space="0"/>
                <w:lang w:val="en-US" w:eastAsia="zh-CN" w:bidi="ar"/>
              </w:rPr>
            </w:pPr>
            <w:r>
              <w:rPr>
                <w:rFonts w:hint="eastAsia" w:ascii="Open Sans" w:hAnsi="Open Sans" w:eastAsia="Open Sans" w:cs="Open Sans"/>
                <w:i w:val="0"/>
                <w:iCs w:val="0"/>
                <w:caps w:val="0"/>
                <w:color w:val="333333"/>
                <w:spacing w:val="0"/>
                <w:kern w:val="0"/>
                <w:sz w:val="16"/>
                <w:szCs w:val="16"/>
                <w:bdr w:val="none" w:color="auto" w:sz="0" w:space="0"/>
                <w:lang w:val="en-US" w:eastAsia="zh-CN" w:bidi="ar"/>
              </w:rPr>
              <w:t>6k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7" w:type="dxa"/>
            <w:tcBorders>
              <w:lef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自动化测试工程师</w:t>
            </w:r>
          </w:p>
        </w:tc>
        <w:tc>
          <w:tcPr>
            <w:tcW w:w="76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17850</w:t>
            </w:r>
          </w:p>
        </w:tc>
        <w:tc>
          <w:tcPr>
            <w:tcW w:w="67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10-30k</w:t>
            </w:r>
          </w:p>
        </w:tc>
        <w:tc>
          <w:tcPr>
            <w:tcW w:w="162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491</w:t>
            </w:r>
          </w:p>
        </w:tc>
        <w:tc>
          <w:tcPr>
            <w:tcW w:w="72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13k</w:t>
            </w:r>
          </w:p>
        </w:tc>
        <w:tc>
          <w:tcPr>
            <w:tcW w:w="69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17k</w:t>
            </w:r>
          </w:p>
        </w:tc>
        <w:tc>
          <w:tcPr>
            <w:tcW w:w="696" w:type="dxa"/>
            <w:tcBorders>
              <w:righ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kern w:val="0"/>
                <w:sz w:val="16"/>
                <w:szCs w:val="16"/>
                <w:bdr w:val="none" w:color="auto" w:sz="0" w:space="0"/>
                <w:lang w:val="en-US" w:eastAsia="zh-CN" w:bidi="ar"/>
              </w:rPr>
            </w:pPr>
            <w:r>
              <w:rPr>
                <w:rFonts w:hint="eastAsia" w:ascii="Open Sans" w:hAnsi="Open Sans" w:eastAsia="Open Sans" w:cs="Open Sans"/>
                <w:i w:val="0"/>
                <w:iCs w:val="0"/>
                <w:caps w:val="0"/>
                <w:color w:val="333333"/>
                <w:spacing w:val="0"/>
                <w:kern w:val="0"/>
                <w:sz w:val="16"/>
                <w:szCs w:val="16"/>
                <w:bdr w:val="none" w:color="auto" w:sz="0" w:space="0"/>
                <w:lang w:val="en-US" w:eastAsia="zh-CN" w:bidi="ar"/>
              </w:rPr>
              <w:t>4k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7" w:type="dxa"/>
            <w:tcBorders>
              <w:lef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测试开发工程师</w:t>
            </w:r>
          </w:p>
        </w:tc>
        <w:tc>
          <w:tcPr>
            <w:tcW w:w="76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u w:val="single"/>
                <w:bdr w:val="none" w:color="auto" w:sz="0" w:space="0"/>
                <w:lang w:val="en-US" w:eastAsia="zh-CN" w:bidi="ar"/>
              </w:rPr>
              <w:t>24630</w:t>
            </w:r>
          </w:p>
        </w:tc>
        <w:tc>
          <w:tcPr>
            <w:tcW w:w="67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20-50k</w:t>
            </w:r>
          </w:p>
        </w:tc>
        <w:tc>
          <w:tcPr>
            <w:tcW w:w="162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1565</w:t>
            </w:r>
          </w:p>
        </w:tc>
        <w:tc>
          <w:tcPr>
            <w:tcW w:w="72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21k</w:t>
            </w:r>
          </w:p>
        </w:tc>
        <w:tc>
          <w:tcPr>
            <w:tcW w:w="69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25k</w:t>
            </w:r>
          </w:p>
        </w:tc>
        <w:tc>
          <w:tcPr>
            <w:tcW w:w="696" w:type="dxa"/>
            <w:tcBorders>
              <w:righ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pPr>
            <w:r>
              <w:rPr>
                <w:rStyle w:val="7"/>
                <w:rFonts w:hint="eastAsia" w:ascii="Open Sans" w:hAnsi="Open Sans" w:eastAsia="Open Sans" w:cs="Open Sans"/>
                <w:b/>
                <w:bCs/>
                <w:i w:val="0"/>
                <w:iCs w:val="0"/>
                <w:caps w:val="0"/>
                <w:color w:val="333333"/>
                <w:spacing w:val="0"/>
                <w:kern w:val="0"/>
                <w:sz w:val="16"/>
                <w:szCs w:val="16"/>
                <w:bdr w:val="none" w:color="auto" w:sz="0" w:space="0"/>
                <w:lang w:val="en-US" w:eastAsia="zh-CN" w:bidi="ar"/>
              </w:rPr>
              <w:t>4k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7" w:type="dxa"/>
            <w:tcBorders>
              <w:lef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Android 开发工程师</w:t>
            </w:r>
          </w:p>
        </w:tc>
        <w:tc>
          <w:tcPr>
            <w:tcW w:w="76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22470</w:t>
            </w:r>
          </w:p>
        </w:tc>
        <w:tc>
          <w:tcPr>
            <w:tcW w:w="67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20-50k</w:t>
            </w:r>
          </w:p>
        </w:tc>
        <w:tc>
          <w:tcPr>
            <w:tcW w:w="162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2325</w:t>
            </w:r>
          </w:p>
        </w:tc>
        <w:tc>
          <w:tcPr>
            <w:tcW w:w="72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16k</w:t>
            </w:r>
          </w:p>
        </w:tc>
        <w:tc>
          <w:tcPr>
            <w:tcW w:w="69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23k</w:t>
            </w:r>
          </w:p>
        </w:tc>
        <w:tc>
          <w:tcPr>
            <w:tcW w:w="696" w:type="dxa"/>
            <w:tcBorders>
              <w:righ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kern w:val="0"/>
                <w:sz w:val="16"/>
                <w:szCs w:val="16"/>
                <w:bdr w:val="none" w:color="auto" w:sz="0" w:space="0"/>
                <w:lang w:val="en-US" w:eastAsia="zh-CN" w:bidi="ar"/>
              </w:rPr>
            </w:pPr>
            <w:r>
              <w:rPr>
                <w:rFonts w:hint="eastAsia" w:ascii="Open Sans" w:hAnsi="Open Sans" w:eastAsia="Open Sans" w:cs="Open Sans"/>
                <w:i w:val="0"/>
                <w:iCs w:val="0"/>
                <w:caps w:val="0"/>
                <w:color w:val="333333"/>
                <w:spacing w:val="0"/>
                <w:kern w:val="0"/>
                <w:sz w:val="16"/>
                <w:szCs w:val="16"/>
                <w:bdr w:val="none" w:color="auto" w:sz="0" w:space="0"/>
                <w:lang w:val="en-US" w:eastAsia="zh-CN" w:bidi="ar"/>
              </w:rPr>
              <w:t>7k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7" w:type="dxa"/>
            <w:tcBorders>
              <w:lef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信息安全工程师</w:t>
            </w:r>
          </w:p>
        </w:tc>
        <w:tc>
          <w:tcPr>
            <w:tcW w:w="76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17690</w:t>
            </w:r>
          </w:p>
        </w:tc>
        <w:tc>
          <w:tcPr>
            <w:tcW w:w="67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10-50k</w:t>
            </w:r>
          </w:p>
        </w:tc>
        <w:tc>
          <w:tcPr>
            <w:tcW w:w="162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1748</w:t>
            </w:r>
          </w:p>
        </w:tc>
        <w:tc>
          <w:tcPr>
            <w:tcW w:w="72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13k</w:t>
            </w:r>
          </w:p>
        </w:tc>
        <w:tc>
          <w:tcPr>
            <w:tcW w:w="69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19k</w:t>
            </w:r>
          </w:p>
        </w:tc>
        <w:tc>
          <w:tcPr>
            <w:tcW w:w="696" w:type="dxa"/>
            <w:tcBorders>
              <w:righ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kern w:val="0"/>
                <w:sz w:val="16"/>
                <w:szCs w:val="16"/>
                <w:bdr w:val="none" w:color="auto" w:sz="0" w:space="0"/>
                <w:lang w:val="en-US" w:eastAsia="zh-CN" w:bidi="ar"/>
              </w:rPr>
            </w:pPr>
            <w:r>
              <w:rPr>
                <w:rFonts w:hint="eastAsia" w:ascii="Open Sans" w:hAnsi="Open Sans" w:eastAsia="Open Sans" w:cs="Open Sans"/>
                <w:i w:val="0"/>
                <w:iCs w:val="0"/>
                <w:caps w:val="0"/>
                <w:color w:val="333333"/>
                <w:spacing w:val="0"/>
                <w:kern w:val="0"/>
                <w:sz w:val="16"/>
                <w:szCs w:val="16"/>
                <w:bdr w:val="none" w:color="auto" w:sz="0" w:space="0"/>
                <w:lang w:val="en-US" w:eastAsia="zh-CN" w:bidi="ar"/>
              </w:rPr>
              <w:t>6k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7" w:type="dxa"/>
            <w:tcBorders>
              <w:lef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性能测试工程师</w:t>
            </w:r>
          </w:p>
        </w:tc>
        <w:tc>
          <w:tcPr>
            <w:tcW w:w="76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16750</w:t>
            </w:r>
          </w:p>
        </w:tc>
        <w:tc>
          <w:tcPr>
            <w:tcW w:w="67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10-30k</w:t>
            </w:r>
          </w:p>
        </w:tc>
        <w:tc>
          <w:tcPr>
            <w:tcW w:w="162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108</w:t>
            </w:r>
          </w:p>
        </w:tc>
        <w:tc>
          <w:tcPr>
            <w:tcW w:w="72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15k</w:t>
            </w:r>
          </w:p>
        </w:tc>
        <w:tc>
          <w:tcPr>
            <w:tcW w:w="69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22k</w:t>
            </w:r>
          </w:p>
        </w:tc>
        <w:tc>
          <w:tcPr>
            <w:tcW w:w="696" w:type="dxa"/>
            <w:tcBorders>
              <w:righ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kern w:val="0"/>
                <w:sz w:val="16"/>
                <w:szCs w:val="16"/>
                <w:bdr w:val="none" w:color="auto" w:sz="0" w:space="0"/>
                <w:lang w:val="en-US" w:eastAsia="zh-CN" w:bidi="ar"/>
              </w:rPr>
            </w:pPr>
            <w:r>
              <w:rPr>
                <w:rFonts w:hint="eastAsia" w:ascii="Open Sans" w:hAnsi="Open Sans" w:eastAsia="Open Sans" w:cs="Open Sans"/>
                <w:i w:val="0"/>
                <w:iCs w:val="0"/>
                <w:caps w:val="0"/>
                <w:color w:val="333333"/>
                <w:spacing w:val="0"/>
                <w:kern w:val="0"/>
                <w:sz w:val="16"/>
                <w:szCs w:val="16"/>
                <w:bdr w:val="none" w:color="auto" w:sz="0" w:space="0"/>
                <w:lang w:val="en-US" w:eastAsia="zh-CN" w:bidi="ar"/>
              </w:rPr>
              <w:t>7k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7" w:type="dxa"/>
            <w:tcBorders>
              <w:lef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渗透测试工程师</w:t>
            </w:r>
          </w:p>
        </w:tc>
        <w:tc>
          <w:tcPr>
            <w:tcW w:w="76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17550</w:t>
            </w:r>
          </w:p>
        </w:tc>
        <w:tc>
          <w:tcPr>
            <w:tcW w:w="67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10-30k</w:t>
            </w:r>
          </w:p>
        </w:tc>
        <w:tc>
          <w:tcPr>
            <w:tcW w:w="162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164</w:t>
            </w:r>
          </w:p>
        </w:tc>
        <w:tc>
          <w:tcPr>
            <w:tcW w:w="72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18k</w:t>
            </w:r>
          </w:p>
        </w:tc>
        <w:tc>
          <w:tcPr>
            <w:tcW w:w="69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25k</w:t>
            </w:r>
          </w:p>
        </w:tc>
        <w:tc>
          <w:tcPr>
            <w:tcW w:w="696" w:type="dxa"/>
            <w:tcBorders>
              <w:righ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pPr>
            <w:r>
              <w:rPr>
                <w:rStyle w:val="7"/>
                <w:rFonts w:hint="eastAsia" w:ascii="Open Sans" w:hAnsi="Open Sans" w:eastAsia="Open Sans" w:cs="Open Sans"/>
                <w:b/>
                <w:bCs/>
                <w:i w:val="0"/>
                <w:iCs w:val="0"/>
                <w:caps w:val="0"/>
                <w:color w:val="333333"/>
                <w:spacing w:val="0"/>
                <w:kern w:val="0"/>
                <w:sz w:val="16"/>
                <w:szCs w:val="16"/>
                <w:bdr w:val="none" w:color="auto" w:sz="0" w:space="0"/>
                <w:lang w:val="en-US" w:eastAsia="zh-CN" w:bidi="ar"/>
              </w:rPr>
              <w:t>7k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7" w:type="dxa"/>
            <w:tcBorders>
              <w:lef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爬虫工程师</w:t>
            </w:r>
          </w:p>
        </w:tc>
        <w:tc>
          <w:tcPr>
            <w:tcW w:w="76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22190</w:t>
            </w:r>
          </w:p>
        </w:tc>
        <w:tc>
          <w:tcPr>
            <w:tcW w:w="67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20-50k</w:t>
            </w:r>
          </w:p>
        </w:tc>
        <w:tc>
          <w:tcPr>
            <w:tcW w:w="162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222</w:t>
            </w:r>
          </w:p>
        </w:tc>
        <w:tc>
          <w:tcPr>
            <w:tcW w:w="72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21k</w:t>
            </w:r>
          </w:p>
        </w:tc>
        <w:tc>
          <w:tcPr>
            <w:tcW w:w="69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26k</w:t>
            </w:r>
          </w:p>
        </w:tc>
        <w:tc>
          <w:tcPr>
            <w:tcW w:w="696" w:type="dxa"/>
            <w:tcBorders>
              <w:righ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pPr>
            <w:r>
              <w:rPr>
                <w:rStyle w:val="7"/>
                <w:rFonts w:hint="eastAsia" w:ascii="Open Sans" w:hAnsi="Open Sans" w:eastAsia="Open Sans" w:cs="Open Sans"/>
                <w:b/>
                <w:bCs/>
                <w:i w:val="0"/>
                <w:iCs w:val="0"/>
                <w:caps w:val="0"/>
                <w:color w:val="333333"/>
                <w:spacing w:val="0"/>
                <w:kern w:val="0"/>
                <w:sz w:val="16"/>
                <w:szCs w:val="16"/>
                <w:bdr w:val="none" w:color="auto" w:sz="0" w:space="0"/>
                <w:lang w:val="en-US" w:eastAsia="zh-CN" w:bidi="ar"/>
              </w:rPr>
              <w:t>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7" w:type="dxa"/>
            <w:tcBorders>
              <w:lef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数据分析师</w:t>
            </w:r>
          </w:p>
        </w:tc>
        <w:tc>
          <w:tcPr>
            <w:tcW w:w="76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18830</w:t>
            </w:r>
          </w:p>
        </w:tc>
        <w:tc>
          <w:tcPr>
            <w:tcW w:w="67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10-50k</w:t>
            </w:r>
          </w:p>
        </w:tc>
        <w:tc>
          <w:tcPr>
            <w:tcW w:w="162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4643</w:t>
            </w:r>
          </w:p>
        </w:tc>
        <w:tc>
          <w:tcPr>
            <w:tcW w:w="72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20k</w:t>
            </w:r>
          </w:p>
        </w:tc>
        <w:tc>
          <w:tcPr>
            <w:tcW w:w="69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26k</w:t>
            </w:r>
          </w:p>
        </w:tc>
        <w:tc>
          <w:tcPr>
            <w:tcW w:w="696" w:type="dxa"/>
            <w:tcBorders>
              <w:righ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pPr>
            <w:r>
              <w:rPr>
                <w:rStyle w:val="7"/>
                <w:rFonts w:hint="eastAsia" w:ascii="Open Sans" w:hAnsi="Open Sans" w:eastAsia="Open Sans" w:cs="Open Sans"/>
                <w:b/>
                <w:bCs/>
                <w:i w:val="0"/>
                <w:iCs w:val="0"/>
                <w:caps w:val="0"/>
                <w:color w:val="333333"/>
                <w:spacing w:val="0"/>
                <w:kern w:val="0"/>
                <w:sz w:val="16"/>
                <w:szCs w:val="16"/>
                <w:bdr w:val="none" w:color="auto" w:sz="0" w:space="0"/>
                <w:lang w:val="en-US" w:eastAsia="zh-CN" w:bidi="ar"/>
              </w:rPr>
              <w:t>6k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7" w:type="dxa"/>
            <w:tcBorders>
              <w:lef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数据库开发</w:t>
            </w:r>
          </w:p>
        </w:tc>
        <w:tc>
          <w:tcPr>
            <w:tcW w:w="76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15610</w:t>
            </w:r>
          </w:p>
        </w:tc>
        <w:tc>
          <w:tcPr>
            <w:tcW w:w="67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10-30k</w:t>
            </w:r>
          </w:p>
        </w:tc>
        <w:tc>
          <w:tcPr>
            <w:tcW w:w="162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953</w:t>
            </w:r>
          </w:p>
        </w:tc>
        <w:tc>
          <w:tcPr>
            <w:tcW w:w="72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22k</w:t>
            </w:r>
          </w:p>
        </w:tc>
        <w:tc>
          <w:tcPr>
            <w:tcW w:w="69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25k</w:t>
            </w:r>
          </w:p>
        </w:tc>
        <w:tc>
          <w:tcPr>
            <w:tcW w:w="696" w:type="dxa"/>
            <w:tcBorders>
              <w:righ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pPr>
            <w:r>
              <w:rPr>
                <w:rStyle w:val="7"/>
                <w:rFonts w:hint="eastAsia" w:ascii="Open Sans" w:hAnsi="Open Sans" w:eastAsia="Open Sans" w:cs="Open Sans"/>
                <w:b/>
                <w:bCs/>
                <w:i w:val="0"/>
                <w:iCs w:val="0"/>
                <w:caps w:val="0"/>
                <w:color w:val="333333"/>
                <w:spacing w:val="0"/>
                <w:kern w:val="0"/>
                <w:sz w:val="16"/>
                <w:szCs w:val="16"/>
                <w:bdr w:val="none" w:color="auto" w:sz="0" w:space="0"/>
                <w:lang w:val="en-US" w:eastAsia="zh-CN" w:bidi="ar"/>
              </w:rPr>
              <w:t>3k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7" w:type="dxa"/>
            <w:tcBorders>
              <w:lef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Linux 开发</w:t>
            </w:r>
          </w:p>
        </w:tc>
        <w:tc>
          <w:tcPr>
            <w:tcW w:w="76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19300</w:t>
            </w:r>
          </w:p>
        </w:tc>
        <w:tc>
          <w:tcPr>
            <w:tcW w:w="67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10-30K</w:t>
            </w:r>
          </w:p>
        </w:tc>
        <w:tc>
          <w:tcPr>
            <w:tcW w:w="162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309</w:t>
            </w:r>
          </w:p>
        </w:tc>
        <w:tc>
          <w:tcPr>
            <w:tcW w:w="72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19k</w:t>
            </w:r>
          </w:p>
        </w:tc>
        <w:tc>
          <w:tcPr>
            <w:tcW w:w="69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24k</w:t>
            </w:r>
          </w:p>
        </w:tc>
        <w:tc>
          <w:tcPr>
            <w:tcW w:w="696" w:type="dxa"/>
            <w:tcBorders>
              <w:righ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kern w:val="0"/>
                <w:sz w:val="16"/>
                <w:szCs w:val="16"/>
                <w:bdr w:val="none" w:color="auto" w:sz="0" w:space="0"/>
                <w:lang w:val="en-US" w:eastAsia="zh-CN" w:bidi="ar"/>
              </w:rPr>
            </w:pPr>
            <w:r>
              <w:rPr>
                <w:rFonts w:hint="eastAsia" w:ascii="Open Sans" w:hAnsi="Open Sans" w:eastAsia="Open Sans" w:cs="Open Sans"/>
                <w:i w:val="0"/>
                <w:iCs w:val="0"/>
                <w:caps w:val="0"/>
                <w:color w:val="333333"/>
                <w:spacing w:val="0"/>
                <w:kern w:val="0"/>
                <w:sz w:val="16"/>
                <w:szCs w:val="16"/>
                <w:bdr w:val="none" w:color="auto" w:sz="0" w:space="0"/>
                <w:lang w:val="en-US" w:eastAsia="zh-CN" w:bidi="ar"/>
              </w:rPr>
              <w:t>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7" w:type="dxa"/>
            <w:tcBorders>
              <w:lef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区块链工程师</w:t>
            </w:r>
          </w:p>
        </w:tc>
        <w:tc>
          <w:tcPr>
            <w:tcW w:w="76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22240</w:t>
            </w:r>
          </w:p>
        </w:tc>
        <w:tc>
          <w:tcPr>
            <w:tcW w:w="67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20-50k</w:t>
            </w:r>
          </w:p>
        </w:tc>
        <w:tc>
          <w:tcPr>
            <w:tcW w:w="162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3784</w:t>
            </w:r>
          </w:p>
        </w:tc>
        <w:tc>
          <w:tcPr>
            <w:tcW w:w="72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21k</w:t>
            </w:r>
          </w:p>
        </w:tc>
        <w:tc>
          <w:tcPr>
            <w:tcW w:w="69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30k</w:t>
            </w:r>
          </w:p>
        </w:tc>
        <w:tc>
          <w:tcPr>
            <w:tcW w:w="696" w:type="dxa"/>
            <w:tcBorders>
              <w:righ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pPr>
            <w:r>
              <w:rPr>
                <w:rStyle w:val="7"/>
                <w:rFonts w:hint="eastAsia" w:ascii="Open Sans" w:hAnsi="Open Sans" w:eastAsia="Open Sans" w:cs="Open Sans"/>
                <w:b/>
                <w:bCs/>
                <w:i w:val="0"/>
                <w:iCs w:val="0"/>
                <w:caps w:val="0"/>
                <w:color w:val="333333"/>
                <w:spacing w:val="0"/>
                <w:kern w:val="0"/>
                <w:sz w:val="16"/>
                <w:szCs w:val="16"/>
                <w:bdr w:val="none" w:color="auto" w:sz="0" w:space="0"/>
                <w:lang w:val="en-US" w:eastAsia="zh-CN" w:bidi="ar"/>
              </w:rPr>
              <w:t>9k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7" w:type="dxa"/>
            <w:tcBorders>
              <w:lef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云计算工程师</w:t>
            </w:r>
          </w:p>
        </w:tc>
        <w:tc>
          <w:tcPr>
            <w:tcW w:w="76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22020</w:t>
            </w:r>
          </w:p>
        </w:tc>
        <w:tc>
          <w:tcPr>
            <w:tcW w:w="67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20-50k</w:t>
            </w:r>
          </w:p>
        </w:tc>
        <w:tc>
          <w:tcPr>
            <w:tcW w:w="162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1666</w:t>
            </w:r>
          </w:p>
        </w:tc>
        <w:tc>
          <w:tcPr>
            <w:tcW w:w="72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21k</w:t>
            </w:r>
          </w:p>
        </w:tc>
        <w:tc>
          <w:tcPr>
            <w:tcW w:w="69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26k</w:t>
            </w:r>
          </w:p>
        </w:tc>
        <w:tc>
          <w:tcPr>
            <w:tcW w:w="696" w:type="dxa"/>
            <w:tcBorders>
              <w:righ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pPr>
            <w:r>
              <w:rPr>
                <w:rStyle w:val="7"/>
                <w:rFonts w:hint="eastAsia" w:ascii="Open Sans" w:hAnsi="Open Sans" w:eastAsia="Open Sans" w:cs="Open Sans"/>
                <w:b/>
                <w:bCs/>
                <w:i w:val="0"/>
                <w:iCs w:val="0"/>
                <w:caps w:val="0"/>
                <w:color w:val="333333"/>
                <w:spacing w:val="0"/>
                <w:kern w:val="0"/>
                <w:sz w:val="16"/>
                <w:szCs w:val="16"/>
                <w:bdr w:val="none" w:color="auto" w:sz="0" w:space="0"/>
                <w:lang w:val="en-US" w:eastAsia="zh-CN" w:bidi="ar"/>
              </w:rPr>
              <w:t>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7" w:type="dxa"/>
            <w:tcBorders>
              <w:lef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物联网工程师</w:t>
            </w:r>
          </w:p>
        </w:tc>
        <w:tc>
          <w:tcPr>
            <w:tcW w:w="76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16590</w:t>
            </w:r>
          </w:p>
        </w:tc>
        <w:tc>
          <w:tcPr>
            <w:tcW w:w="67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10-20K</w:t>
            </w:r>
          </w:p>
        </w:tc>
        <w:tc>
          <w:tcPr>
            <w:tcW w:w="162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5</w:t>
            </w:r>
          </w:p>
        </w:tc>
        <w:tc>
          <w:tcPr>
            <w:tcW w:w="72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16k</w:t>
            </w:r>
          </w:p>
        </w:tc>
        <w:tc>
          <w:tcPr>
            <w:tcW w:w="69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21k</w:t>
            </w:r>
          </w:p>
        </w:tc>
        <w:tc>
          <w:tcPr>
            <w:tcW w:w="696" w:type="dxa"/>
            <w:tcBorders>
              <w:righ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kern w:val="0"/>
                <w:sz w:val="16"/>
                <w:szCs w:val="16"/>
                <w:bdr w:val="none" w:color="auto" w:sz="0" w:space="0"/>
                <w:lang w:val="en-US" w:eastAsia="zh-CN" w:bidi="ar"/>
              </w:rPr>
            </w:pPr>
            <w:r>
              <w:rPr>
                <w:rFonts w:hint="eastAsia" w:ascii="Open Sans" w:hAnsi="Open Sans" w:eastAsia="Open Sans" w:cs="Open Sans"/>
                <w:i w:val="0"/>
                <w:iCs w:val="0"/>
                <w:caps w:val="0"/>
                <w:color w:val="333333"/>
                <w:spacing w:val="0"/>
                <w:kern w:val="0"/>
                <w:sz w:val="16"/>
                <w:szCs w:val="16"/>
                <w:bdr w:val="none" w:color="auto" w:sz="0" w:space="0"/>
                <w:lang w:val="en-US" w:eastAsia="zh-CN" w:bidi="ar"/>
              </w:rPr>
              <w:t>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7" w:type="dxa"/>
            <w:tcBorders>
              <w:lef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算法工程师</w:t>
            </w:r>
          </w:p>
        </w:tc>
        <w:tc>
          <w:tcPr>
            <w:tcW w:w="76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30780</w:t>
            </w:r>
          </w:p>
        </w:tc>
        <w:tc>
          <w:tcPr>
            <w:tcW w:w="67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30-50K</w:t>
            </w:r>
          </w:p>
        </w:tc>
        <w:tc>
          <w:tcPr>
            <w:tcW w:w="162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6584</w:t>
            </w:r>
          </w:p>
        </w:tc>
        <w:tc>
          <w:tcPr>
            <w:tcW w:w="72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31k</w:t>
            </w:r>
          </w:p>
        </w:tc>
        <w:tc>
          <w:tcPr>
            <w:tcW w:w="69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35k</w:t>
            </w:r>
          </w:p>
        </w:tc>
        <w:tc>
          <w:tcPr>
            <w:tcW w:w="696" w:type="dxa"/>
            <w:tcBorders>
              <w:righ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pPr>
            <w:r>
              <w:rPr>
                <w:rStyle w:val="7"/>
                <w:rFonts w:hint="eastAsia" w:ascii="Open Sans" w:hAnsi="Open Sans" w:eastAsia="Open Sans" w:cs="Open Sans"/>
                <w:b/>
                <w:bCs/>
                <w:i w:val="0"/>
                <w:iCs w:val="0"/>
                <w:caps w:val="0"/>
                <w:color w:val="333333"/>
                <w:spacing w:val="0"/>
                <w:kern w:val="0"/>
                <w:sz w:val="16"/>
                <w:szCs w:val="16"/>
                <w:bdr w:val="none" w:color="auto" w:sz="0" w:space="0"/>
                <w:lang w:val="en-US" w:eastAsia="zh-CN" w:bidi="ar"/>
              </w:rPr>
              <w:t>4k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7" w:type="dxa"/>
            <w:tcBorders>
              <w:lef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图像识别工程师</w:t>
            </w:r>
          </w:p>
        </w:tc>
        <w:tc>
          <w:tcPr>
            <w:tcW w:w="76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29430</w:t>
            </w:r>
          </w:p>
        </w:tc>
        <w:tc>
          <w:tcPr>
            <w:tcW w:w="67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30-50K</w:t>
            </w:r>
          </w:p>
        </w:tc>
        <w:tc>
          <w:tcPr>
            <w:tcW w:w="162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87</w:t>
            </w:r>
          </w:p>
        </w:tc>
        <w:tc>
          <w:tcPr>
            <w:tcW w:w="72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31k</w:t>
            </w:r>
          </w:p>
        </w:tc>
        <w:tc>
          <w:tcPr>
            <w:tcW w:w="69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u w:val="single"/>
                <w:bdr w:val="none" w:color="auto" w:sz="0" w:space="0"/>
                <w:lang w:val="en-US" w:eastAsia="zh-CN" w:bidi="ar"/>
              </w:rPr>
              <w:t>缺少</w:t>
            </w:r>
          </w:p>
        </w:tc>
        <w:tc>
          <w:tcPr>
            <w:tcW w:w="696" w:type="dxa"/>
            <w:tcBorders>
              <w:righ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kern w:val="0"/>
                <w:sz w:val="16"/>
                <w:szCs w:val="16"/>
                <w:u w:val="single"/>
                <w:bdr w:val="none" w:color="auto" w:sz="0" w:space="0"/>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7" w:type="dxa"/>
            <w:tcBorders>
              <w:lef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数据可视化工程师</w:t>
            </w:r>
          </w:p>
        </w:tc>
        <w:tc>
          <w:tcPr>
            <w:tcW w:w="76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19570</w:t>
            </w:r>
          </w:p>
        </w:tc>
        <w:tc>
          <w:tcPr>
            <w:tcW w:w="67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10-50k</w:t>
            </w:r>
          </w:p>
        </w:tc>
        <w:tc>
          <w:tcPr>
            <w:tcW w:w="162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68</w:t>
            </w:r>
          </w:p>
        </w:tc>
        <w:tc>
          <w:tcPr>
            <w:tcW w:w="72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19k</w:t>
            </w:r>
          </w:p>
        </w:tc>
        <w:tc>
          <w:tcPr>
            <w:tcW w:w="69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22k</w:t>
            </w:r>
          </w:p>
        </w:tc>
        <w:tc>
          <w:tcPr>
            <w:tcW w:w="696" w:type="dxa"/>
            <w:tcBorders>
              <w:righ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kern w:val="0"/>
                <w:sz w:val="16"/>
                <w:szCs w:val="16"/>
                <w:bdr w:val="none" w:color="auto" w:sz="0" w:space="0"/>
                <w:lang w:val="en-US" w:eastAsia="zh-CN" w:bidi="ar"/>
              </w:rPr>
            </w:pPr>
            <w:r>
              <w:rPr>
                <w:rFonts w:hint="eastAsia" w:ascii="Open Sans" w:hAnsi="Open Sans" w:eastAsia="Open Sans" w:cs="Open Sans"/>
                <w:i w:val="0"/>
                <w:iCs w:val="0"/>
                <w:caps w:val="0"/>
                <w:color w:val="333333"/>
                <w:spacing w:val="0"/>
                <w:kern w:val="0"/>
                <w:sz w:val="16"/>
                <w:szCs w:val="16"/>
                <w:bdr w:val="none" w:color="auto" w:sz="0" w:space="0"/>
                <w:lang w:val="en-US" w:eastAsia="zh-CN" w:bidi="ar"/>
              </w:rPr>
              <w:t>3k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7" w:type="dxa"/>
            <w:tcBorders>
              <w:left w:val="nil"/>
              <w:bottom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Unity 开发工程师</w:t>
            </w:r>
          </w:p>
        </w:tc>
        <w:tc>
          <w:tcPr>
            <w:tcW w:w="766" w:type="dxa"/>
            <w:tcBorders>
              <w:bottom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18590</w:t>
            </w:r>
          </w:p>
        </w:tc>
        <w:tc>
          <w:tcPr>
            <w:tcW w:w="674" w:type="dxa"/>
            <w:tcBorders>
              <w:bottom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20-30k</w:t>
            </w:r>
          </w:p>
        </w:tc>
        <w:tc>
          <w:tcPr>
            <w:tcW w:w="1624" w:type="dxa"/>
            <w:tcBorders>
              <w:bottom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348</w:t>
            </w:r>
          </w:p>
        </w:tc>
        <w:tc>
          <w:tcPr>
            <w:tcW w:w="720" w:type="dxa"/>
            <w:tcBorders>
              <w:bottom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19k</w:t>
            </w:r>
          </w:p>
        </w:tc>
        <w:tc>
          <w:tcPr>
            <w:tcW w:w="696" w:type="dxa"/>
            <w:tcBorders>
              <w:bottom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25k</w:t>
            </w:r>
          </w:p>
        </w:tc>
        <w:tc>
          <w:tcPr>
            <w:tcW w:w="696" w:type="dxa"/>
            <w:tcBorders>
              <w:bottom w:val="single" w:color="auto" w:sz="4" w:space="0"/>
              <w:right w:val="nil"/>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pPr>
            <w:r>
              <w:rPr>
                <w:rStyle w:val="7"/>
                <w:rFonts w:hint="eastAsia" w:ascii="Open Sans" w:hAnsi="Open Sans" w:eastAsia="Open Sans" w:cs="Open Sans"/>
                <w:b/>
                <w:bCs/>
                <w:i w:val="0"/>
                <w:iCs w:val="0"/>
                <w:caps w:val="0"/>
                <w:color w:val="333333"/>
                <w:spacing w:val="0"/>
                <w:kern w:val="0"/>
                <w:sz w:val="16"/>
                <w:szCs w:val="16"/>
                <w:bdr w:val="none" w:color="auto" w:sz="0" w:space="0"/>
                <w:lang w:val="en-US" w:eastAsia="zh-CN" w:bidi="ar"/>
              </w:rPr>
              <w:t>6k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7" w:type="dxa"/>
            <w:tcBorders>
              <w:top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IT 运维工程师</w:t>
            </w:r>
          </w:p>
        </w:tc>
        <w:tc>
          <w:tcPr>
            <w:tcW w:w="766" w:type="dxa"/>
            <w:tcBorders>
              <w:top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14200</w:t>
            </w:r>
          </w:p>
        </w:tc>
        <w:tc>
          <w:tcPr>
            <w:tcW w:w="674" w:type="dxa"/>
            <w:tcBorders>
              <w:top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10-15k</w:t>
            </w:r>
          </w:p>
        </w:tc>
        <w:tc>
          <w:tcPr>
            <w:tcW w:w="1624" w:type="dxa"/>
            <w:tcBorders>
              <w:top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246</w:t>
            </w:r>
          </w:p>
        </w:tc>
        <w:tc>
          <w:tcPr>
            <w:tcW w:w="720" w:type="dxa"/>
            <w:tcBorders>
              <w:top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14k</w:t>
            </w:r>
          </w:p>
        </w:tc>
        <w:tc>
          <w:tcPr>
            <w:tcW w:w="696" w:type="dxa"/>
            <w:tcBorders>
              <w:top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20k</w:t>
            </w:r>
          </w:p>
        </w:tc>
        <w:tc>
          <w:tcPr>
            <w:tcW w:w="696" w:type="dxa"/>
            <w:tcBorders>
              <w:top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kern w:val="0"/>
                <w:sz w:val="16"/>
                <w:szCs w:val="16"/>
                <w:bdr w:val="none" w:color="auto" w:sz="0" w:space="0"/>
                <w:lang w:val="en-US" w:eastAsia="zh-CN" w:bidi="ar"/>
              </w:rPr>
            </w:pPr>
            <w:r>
              <w:rPr>
                <w:rFonts w:hint="eastAsia" w:ascii="Open Sans" w:hAnsi="Open Sans" w:eastAsia="Open Sans" w:cs="Open Sans"/>
                <w:i w:val="0"/>
                <w:iCs w:val="0"/>
                <w:caps w:val="0"/>
                <w:color w:val="333333"/>
                <w:spacing w:val="0"/>
                <w:kern w:val="0"/>
                <w:sz w:val="16"/>
                <w:szCs w:val="16"/>
                <w:bdr w:val="none" w:color="auto" w:sz="0" w:space="0"/>
                <w:lang w:val="en-US" w:eastAsia="zh-CN" w:bidi="ar"/>
              </w:rPr>
              <w:t>6k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7"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人工智能工程师</w:t>
            </w:r>
          </w:p>
        </w:tc>
        <w:tc>
          <w:tcPr>
            <w:tcW w:w="76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22330</w:t>
            </w:r>
          </w:p>
        </w:tc>
        <w:tc>
          <w:tcPr>
            <w:tcW w:w="67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20-30k</w:t>
            </w:r>
          </w:p>
        </w:tc>
        <w:tc>
          <w:tcPr>
            <w:tcW w:w="162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1567</w:t>
            </w:r>
          </w:p>
        </w:tc>
        <w:tc>
          <w:tcPr>
            <w:tcW w:w="72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24k</w:t>
            </w:r>
          </w:p>
        </w:tc>
        <w:tc>
          <w:tcPr>
            <w:tcW w:w="69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31k</w:t>
            </w:r>
          </w:p>
        </w:tc>
        <w:tc>
          <w:tcPr>
            <w:tcW w:w="69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pPr>
            <w:r>
              <w:rPr>
                <w:rStyle w:val="7"/>
                <w:rFonts w:hint="eastAsia" w:ascii="Open Sans" w:hAnsi="Open Sans" w:eastAsia="Open Sans" w:cs="Open Sans"/>
                <w:b/>
                <w:bCs/>
                <w:i w:val="0"/>
                <w:iCs w:val="0"/>
                <w:caps w:val="0"/>
                <w:color w:val="333333"/>
                <w:spacing w:val="0"/>
                <w:kern w:val="0"/>
                <w:sz w:val="16"/>
                <w:szCs w:val="16"/>
                <w:bdr w:val="none" w:color="auto" w:sz="0" w:space="0"/>
                <w:lang w:val="en-US" w:eastAsia="zh-CN" w:bidi="ar"/>
              </w:rPr>
              <w:t>7k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7"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UI 设计师</w:t>
            </w:r>
          </w:p>
        </w:tc>
        <w:tc>
          <w:tcPr>
            <w:tcW w:w="76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14660</w:t>
            </w:r>
          </w:p>
        </w:tc>
        <w:tc>
          <w:tcPr>
            <w:tcW w:w="67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10-15k</w:t>
            </w:r>
          </w:p>
        </w:tc>
        <w:tc>
          <w:tcPr>
            <w:tcW w:w="162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275</w:t>
            </w:r>
          </w:p>
        </w:tc>
        <w:tc>
          <w:tcPr>
            <w:tcW w:w="72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15k</w:t>
            </w:r>
          </w:p>
        </w:tc>
        <w:tc>
          <w:tcPr>
            <w:tcW w:w="69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20k</w:t>
            </w:r>
          </w:p>
        </w:tc>
        <w:tc>
          <w:tcPr>
            <w:tcW w:w="69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kern w:val="0"/>
                <w:sz w:val="16"/>
                <w:szCs w:val="16"/>
                <w:bdr w:val="none" w:color="auto" w:sz="0" w:space="0"/>
                <w:lang w:val="en-US" w:eastAsia="zh-CN" w:bidi="ar"/>
              </w:rPr>
            </w:pPr>
            <w:r>
              <w:rPr>
                <w:rFonts w:hint="eastAsia" w:ascii="Open Sans" w:hAnsi="Open Sans" w:eastAsia="Open Sans" w:cs="Open Sans"/>
                <w:i w:val="0"/>
                <w:iCs w:val="0"/>
                <w:caps w:val="0"/>
                <w:color w:val="333333"/>
                <w:spacing w:val="0"/>
                <w:kern w:val="0"/>
                <w:sz w:val="16"/>
                <w:szCs w:val="16"/>
                <w:bdr w:val="none" w:color="auto" w:sz="0" w:space="0"/>
                <w:lang w:val="en-US" w:eastAsia="zh-CN" w:bidi="ar"/>
              </w:rPr>
              <w:t>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7"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嵌入式工程师</w:t>
            </w:r>
          </w:p>
        </w:tc>
        <w:tc>
          <w:tcPr>
            <w:tcW w:w="76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17420</w:t>
            </w:r>
          </w:p>
        </w:tc>
        <w:tc>
          <w:tcPr>
            <w:tcW w:w="67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20-30k</w:t>
            </w:r>
          </w:p>
        </w:tc>
        <w:tc>
          <w:tcPr>
            <w:tcW w:w="162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2348</w:t>
            </w:r>
          </w:p>
        </w:tc>
        <w:tc>
          <w:tcPr>
            <w:tcW w:w="72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17k</w:t>
            </w:r>
          </w:p>
        </w:tc>
        <w:tc>
          <w:tcPr>
            <w:tcW w:w="69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22k</w:t>
            </w:r>
          </w:p>
        </w:tc>
        <w:tc>
          <w:tcPr>
            <w:tcW w:w="69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kern w:val="0"/>
                <w:sz w:val="16"/>
                <w:szCs w:val="16"/>
                <w:bdr w:val="none" w:color="auto" w:sz="0" w:space="0"/>
                <w:lang w:val="en-US" w:eastAsia="zh-CN" w:bidi="ar"/>
              </w:rPr>
            </w:pPr>
            <w:r>
              <w:rPr>
                <w:rFonts w:hint="eastAsia" w:ascii="Open Sans" w:hAnsi="Open Sans" w:eastAsia="Open Sans" w:cs="Open Sans"/>
                <w:i w:val="0"/>
                <w:iCs w:val="0"/>
                <w:caps w:val="0"/>
                <w:color w:val="333333"/>
                <w:spacing w:val="0"/>
                <w:kern w:val="0"/>
                <w:sz w:val="16"/>
                <w:szCs w:val="16"/>
                <w:bdr w:val="none" w:color="auto" w:sz="0" w:space="0"/>
                <w:lang w:val="en-US" w:eastAsia="zh-CN" w:bidi="ar"/>
              </w:rPr>
              <w:t>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7"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机器人工程师</w:t>
            </w:r>
          </w:p>
        </w:tc>
        <w:tc>
          <w:tcPr>
            <w:tcW w:w="76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19300</w:t>
            </w:r>
          </w:p>
        </w:tc>
        <w:tc>
          <w:tcPr>
            <w:tcW w:w="67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20-30k</w:t>
            </w:r>
          </w:p>
        </w:tc>
        <w:tc>
          <w:tcPr>
            <w:tcW w:w="1624"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1515</w:t>
            </w:r>
          </w:p>
        </w:tc>
        <w:tc>
          <w:tcPr>
            <w:tcW w:w="720"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19k</w:t>
            </w:r>
          </w:p>
        </w:tc>
        <w:tc>
          <w:tcPr>
            <w:tcW w:w="69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24k</w:t>
            </w:r>
          </w:p>
        </w:tc>
        <w:tc>
          <w:tcPr>
            <w:tcW w:w="696" w:type="dxa"/>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kern w:val="0"/>
                <w:sz w:val="16"/>
                <w:szCs w:val="16"/>
                <w:bdr w:val="none" w:color="auto" w:sz="0" w:space="0"/>
                <w:lang w:val="en-US" w:eastAsia="zh-CN" w:bidi="ar"/>
              </w:rPr>
            </w:pPr>
            <w:r>
              <w:rPr>
                <w:rFonts w:hint="eastAsia" w:ascii="Open Sans" w:hAnsi="Open Sans" w:eastAsia="Open Sans" w:cs="Open Sans"/>
                <w:i w:val="0"/>
                <w:iCs w:val="0"/>
                <w:caps w:val="0"/>
                <w:color w:val="333333"/>
                <w:spacing w:val="0"/>
                <w:kern w:val="0"/>
                <w:sz w:val="16"/>
                <w:szCs w:val="16"/>
                <w:bdr w:val="none" w:color="auto" w:sz="0" w:space="0"/>
                <w:lang w:val="en-US" w:eastAsia="zh-CN" w:bidi="ar"/>
              </w:rPr>
              <w:t>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7" w:type="dxa"/>
            <w:tcBorders>
              <w:bottom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数据挖掘工程师</w:t>
            </w:r>
          </w:p>
        </w:tc>
        <w:tc>
          <w:tcPr>
            <w:tcW w:w="766" w:type="dxa"/>
            <w:tcBorders>
              <w:bottom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29320</w:t>
            </w:r>
          </w:p>
        </w:tc>
        <w:tc>
          <w:tcPr>
            <w:tcW w:w="674" w:type="dxa"/>
            <w:tcBorders>
              <w:bottom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30-50k</w:t>
            </w:r>
          </w:p>
        </w:tc>
        <w:tc>
          <w:tcPr>
            <w:tcW w:w="1624" w:type="dxa"/>
            <w:tcBorders>
              <w:bottom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Fonts w:hint="default" w:ascii="Open Sans" w:hAnsi="Open Sans" w:eastAsia="Open Sans" w:cs="Open Sans"/>
                <w:i w:val="0"/>
                <w:iCs w:val="0"/>
                <w:caps w:val="0"/>
                <w:color w:val="333333"/>
                <w:spacing w:val="0"/>
                <w:kern w:val="0"/>
                <w:sz w:val="16"/>
                <w:szCs w:val="16"/>
                <w:bdr w:val="none" w:color="auto" w:sz="0" w:space="0"/>
                <w:lang w:val="en-US" w:eastAsia="zh-CN" w:bidi="ar"/>
              </w:rPr>
              <w:t>848</w:t>
            </w:r>
          </w:p>
        </w:tc>
        <w:tc>
          <w:tcPr>
            <w:tcW w:w="720" w:type="dxa"/>
            <w:tcBorders>
              <w:bottom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29k</w:t>
            </w:r>
          </w:p>
        </w:tc>
        <w:tc>
          <w:tcPr>
            <w:tcW w:w="696" w:type="dxa"/>
            <w:tcBorders>
              <w:bottom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Fonts w:hint="default" w:ascii="Open Sans" w:hAnsi="Open Sans" w:eastAsia="Open Sans" w:cs="Open Sans"/>
                <w:i w:val="0"/>
                <w:iCs w:val="0"/>
                <w:caps w:val="0"/>
                <w:color w:val="333333"/>
                <w:spacing w:val="0"/>
                <w:sz w:val="16"/>
                <w:szCs w:val="16"/>
              </w:rPr>
            </w:pPr>
            <w: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t>35k</w:t>
            </w:r>
          </w:p>
        </w:tc>
        <w:tc>
          <w:tcPr>
            <w:tcW w:w="696" w:type="dxa"/>
            <w:tcBorders>
              <w:bottom w:val="single" w:color="auto" w:sz="4" w:space="0"/>
            </w:tcBorders>
            <w:shd w:val="clear" w:color="auto" w:fill="FFFFFF"/>
            <w:tcMar>
              <w:top w:w="0" w:type="dxa"/>
              <w:left w:w="0" w:type="dxa"/>
              <w:bottom w:w="0" w:type="dxa"/>
              <w:right w:w="0" w:type="dxa"/>
            </w:tcMar>
            <w:vAlign w:val="center"/>
          </w:tcPr>
          <w:p>
            <w:pPr>
              <w:keepNext w:val="0"/>
              <w:keepLines w:val="0"/>
              <w:widowControl/>
              <w:suppressLineNumbers w:val="0"/>
              <w:ind w:left="0" w:firstLine="0"/>
              <w:jc w:val="center"/>
              <w:rPr>
                <w:rStyle w:val="7"/>
                <w:rFonts w:hint="default" w:ascii="Open Sans" w:hAnsi="Open Sans" w:eastAsia="Open Sans" w:cs="Open Sans"/>
                <w:b/>
                <w:bCs/>
                <w:i w:val="0"/>
                <w:iCs w:val="0"/>
                <w:caps w:val="0"/>
                <w:color w:val="333333"/>
                <w:spacing w:val="0"/>
                <w:kern w:val="0"/>
                <w:sz w:val="16"/>
                <w:szCs w:val="16"/>
                <w:bdr w:val="none" w:color="auto" w:sz="0" w:space="0"/>
                <w:lang w:val="en-US" w:eastAsia="zh-CN" w:bidi="ar"/>
              </w:rPr>
            </w:pPr>
            <w:r>
              <w:rPr>
                <w:rStyle w:val="7"/>
                <w:rFonts w:hint="eastAsia" w:ascii="Open Sans" w:hAnsi="Open Sans" w:eastAsia="Open Sans" w:cs="Open Sans"/>
                <w:b/>
                <w:bCs/>
                <w:i w:val="0"/>
                <w:iCs w:val="0"/>
                <w:caps w:val="0"/>
                <w:color w:val="333333"/>
                <w:spacing w:val="0"/>
                <w:kern w:val="0"/>
                <w:sz w:val="16"/>
                <w:szCs w:val="16"/>
                <w:bdr w:val="none" w:color="auto" w:sz="0" w:space="0"/>
                <w:lang w:val="en-US" w:eastAsia="zh-CN" w:bidi="ar"/>
              </w:rPr>
              <w:t>6k</w:t>
            </w:r>
          </w:p>
        </w:tc>
      </w:tr>
    </w:tbl>
    <w:p>
      <w:pPr>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bidi w:val="0"/>
        <w:jc w:val="left"/>
        <w:rPr>
          <w:rFonts w:hint="eastAsia" w:ascii="宋体" w:hAnsi="宋体" w:eastAsia="宋体" w:cs="宋体"/>
          <w:sz w:val="24"/>
          <w:szCs w:val="24"/>
          <w:lang w:val="en-US" w:eastAsia="zh-CN"/>
        </w:rPr>
      </w:pPr>
    </w:p>
    <w:p>
      <w:pPr>
        <w:bidi w:val="0"/>
        <w:jc w:val="left"/>
        <w:rPr>
          <w:rFonts w:hint="default" w:ascii="黑体" w:hAnsi="黑体" w:eastAsia="黑体" w:cs="黑体"/>
          <w:b/>
          <w:bCs/>
          <w:sz w:val="21"/>
          <w:szCs w:val="21"/>
          <w:lang w:val="en-US" w:eastAsia="zh-CN"/>
        </w:rPr>
      </w:pPr>
      <w:r>
        <w:rPr>
          <w:rFonts w:hint="eastAsia" w:ascii="黑体" w:hAnsi="黑体" w:eastAsia="黑体" w:cs="黑体"/>
          <w:b/>
          <w:bCs/>
          <w:sz w:val="21"/>
          <w:szCs w:val="21"/>
          <w:lang w:val="en-US" w:eastAsia="zh-CN"/>
        </w:rPr>
        <w:t>3分析方法</w:t>
      </w:r>
    </w:p>
    <w:p>
      <w:pPr>
        <w:keepNext w:val="0"/>
        <w:keepLines w:val="0"/>
        <w:pageBreakBefore w:val="0"/>
        <w:widowControl w:val="0"/>
        <w:kinsoku/>
        <w:wordWrap/>
        <w:overflowPunct/>
        <w:topLinePunct w:val="0"/>
        <w:autoSpaceDE/>
        <w:autoSpaceDN/>
        <w:bidi w:val="0"/>
        <w:adjustRightInd/>
        <w:snapToGrid/>
        <w:ind w:firstLine="540" w:firstLineChars="300"/>
        <w:jc w:val="left"/>
        <w:textAlignment w:val="auto"/>
        <w:rPr>
          <w:rFonts w:hint="eastAsia" w:asciiTheme="minorEastAsia" w:hAnsiTheme="minorEastAsia" w:eastAsiaTheme="minorEastAsia" w:cstheme="minorEastAsia"/>
          <w:kern w:val="2"/>
          <w:sz w:val="18"/>
          <w:szCs w:val="18"/>
          <w:lang w:val="en-US" w:eastAsia="zh-CN" w:bidi="ar-SA"/>
        </w:rPr>
      </w:pPr>
      <w:r>
        <w:rPr>
          <w:rFonts w:hint="eastAsia" w:asciiTheme="minorEastAsia" w:hAnsiTheme="minorEastAsia" w:eastAsiaTheme="minorEastAsia" w:cstheme="minorEastAsia"/>
          <w:kern w:val="2"/>
          <w:sz w:val="18"/>
          <w:szCs w:val="18"/>
          <w:lang w:val="en-US" w:eastAsia="zh-CN" w:bidi="ar-SA"/>
        </w:rPr>
        <w:t>主要通过在互联网上搜索数据的方式，通过进行筛选分析和比较，做成表格</w:t>
      </w:r>
      <w:r>
        <w:rPr>
          <w:rFonts w:hint="eastAsia" w:asciiTheme="minorEastAsia" w:hAnsiTheme="minorEastAsia" w:cstheme="minorEastAsia"/>
          <w:kern w:val="2"/>
          <w:sz w:val="18"/>
          <w:szCs w:val="18"/>
          <w:lang w:val="en-US" w:eastAsia="zh-CN" w:bidi="ar-SA"/>
        </w:rPr>
        <w:t>和图</w:t>
      </w:r>
      <w:r>
        <w:rPr>
          <w:rFonts w:hint="eastAsia" w:asciiTheme="minorEastAsia" w:hAnsiTheme="minorEastAsia" w:eastAsiaTheme="minorEastAsia" w:cstheme="minorEastAsia"/>
          <w:kern w:val="2"/>
          <w:sz w:val="18"/>
          <w:szCs w:val="18"/>
          <w:lang w:val="en-US" w:eastAsia="zh-CN" w:bidi="ar-SA"/>
        </w:rPr>
        <w:t>或者通过引用文字的方式进行呈现</w:t>
      </w:r>
    </w:p>
    <w:p>
      <w:pPr>
        <w:bidi w:val="0"/>
        <w:jc w:val="left"/>
        <w:rPr>
          <w:rFonts w:hint="default" w:ascii="黑体" w:hAnsi="黑体" w:eastAsia="黑体" w:cs="黑体"/>
          <w:b/>
          <w:bCs/>
          <w:sz w:val="21"/>
          <w:szCs w:val="21"/>
          <w:lang w:val="en-US" w:eastAsia="zh-CN"/>
        </w:rPr>
      </w:pPr>
      <w:r>
        <w:rPr>
          <w:rFonts w:hint="eastAsia" w:ascii="黑体" w:hAnsi="黑体" w:eastAsia="黑体" w:cs="黑体"/>
          <w:b/>
          <w:bCs/>
          <w:sz w:val="21"/>
          <w:szCs w:val="21"/>
          <w:lang w:val="en-US" w:eastAsia="zh-CN"/>
        </w:rPr>
        <w:t>4结论</w:t>
      </w:r>
    </w:p>
    <w:p>
      <w:pPr>
        <w:keepNext w:val="0"/>
        <w:keepLines w:val="0"/>
        <w:pageBreakBefore w:val="0"/>
        <w:widowControl w:val="0"/>
        <w:kinsoku/>
        <w:wordWrap/>
        <w:overflowPunct/>
        <w:topLinePunct w:val="0"/>
        <w:autoSpaceDE/>
        <w:autoSpaceDN/>
        <w:bidi w:val="0"/>
        <w:adjustRightInd/>
        <w:snapToGrid/>
        <w:ind w:firstLine="540" w:firstLineChars="300"/>
        <w:jc w:val="left"/>
        <w:textAlignment w:val="auto"/>
        <w:rPr>
          <w:rFonts w:hint="default" w:asciiTheme="minorEastAsia" w:hAnsiTheme="minorEastAsia" w:cstheme="minorEastAsia"/>
          <w:kern w:val="2"/>
          <w:sz w:val="18"/>
          <w:szCs w:val="18"/>
          <w:lang w:val="en-US" w:eastAsia="zh-CN" w:bidi="ar-SA"/>
        </w:rPr>
      </w:pPr>
      <w:r>
        <w:rPr>
          <w:rFonts w:hint="eastAsia" w:asciiTheme="minorEastAsia" w:hAnsiTheme="minorEastAsia" w:cstheme="minorEastAsia"/>
          <w:kern w:val="2"/>
          <w:sz w:val="18"/>
          <w:szCs w:val="18"/>
          <w:lang w:val="en-US" w:eastAsia="zh-CN" w:bidi="ar-SA"/>
        </w:rPr>
        <w:t>通过时间维度的对比，我们可以知道从2000我国IT行业进入飞速发展的阶段以后，IT行业一直是我国劳动者行业之中工资较高的，在2005年左右就能拿到5000-7000的高薪，同时随着物价上涨，IT行业从事者的工资也一直在稳步上涨，甚至在16年超过金融业，18年位居榜首。</w:t>
      </w:r>
      <w:r>
        <w:rPr>
          <w:rFonts w:hint="eastAsia" w:asciiTheme="minorEastAsia" w:hAnsiTheme="minorEastAsia" w:cstheme="minorEastAsia"/>
          <w:kern w:val="2"/>
          <w:sz w:val="18"/>
          <w:szCs w:val="18"/>
          <w:lang w:val="en-US" w:eastAsia="zh-CN" w:bidi="ar-SA"/>
        </w:rPr>
        <w:t>过去五年，中国IT产业的增长速度一直保持在20%以上。IT技术的应用已经渗透到社会的各行各业、各个角落，极大地提高了社会生产力水平，为人们的工作、学习和生活带来了前所未有的便利和实惠。IT行业早已进入高速发展期，成为所有行业中就业前景最为光明的行业。IT行业发展前景好，人才需求量大，经过多年的发展，目前IT行业已经逐渐形成了一个庞大的产业生态，IT行业内部的岗位包括大量的技术型岗位、管理类岗位、咨询类岗位等等，这些岗位的迭代每年都能释放出大量的就业机会。</w:t>
      </w:r>
      <w:r>
        <w:rPr>
          <w:rFonts w:hint="eastAsia" w:asciiTheme="minorEastAsia" w:hAnsiTheme="minorEastAsia" w:cstheme="minorEastAsia"/>
          <w:kern w:val="2"/>
          <w:sz w:val="18"/>
          <w:szCs w:val="18"/>
          <w:lang w:val="en-US" w:eastAsia="zh-CN" w:bidi="ar-SA"/>
        </w:rPr>
        <w:t>而如果我们从不同职业之间的横向对比来看大部分职业的月工资都超过了13k，属于很高的范畴，而算法工程师和图像挖掘工程师的薪资是比较高的了，而从业5年工资涨幅最大的则是区块链工程师岗位，说明该岗位需要一定的经验技术的积累。这说明了IT行业报酬是十分丰厚的。但同时也要注意的是，IT行业需要付出大量投入，需要常年加班，同时竞争压力大，风险高，</w:t>
      </w:r>
      <w:r>
        <w:rPr>
          <w:rFonts w:hint="eastAsia" w:asciiTheme="minorEastAsia" w:hAnsiTheme="minorEastAsia" w:cstheme="minorEastAsia"/>
          <w:kern w:val="2"/>
          <w:sz w:val="18"/>
          <w:szCs w:val="18"/>
          <w:lang w:val="en-US" w:eastAsia="zh-CN" w:bidi="ar-SA"/>
        </w:rPr>
        <w:t>是一个十分辛苦的行业。在如今互联网+政策十分火热，大数据、人工智能等技术飞速发展，人们的生活越来越离不开互联网的时候，我们可以预见到IT行业仍处于上升期间，充满光明的未来，所以未来十年可以预测到，薪酬变化一定会持续增加，同时要注意IT行业也有低端岗位和高端岗位之分，高端岗位的工资普遍要比低端工资高出不少，就业者在考虑工资问题的同时也要考虑自身的能力问题，不要盲目追求高薪，同时也要注意自己的身体素质等</w:t>
      </w:r>
    </w:p>
    <w:p>
      <w:pPr>
        <w:bidi w:val="0"/>
        <w:jc w:val="left"/>
        <w:rPr>
          <w:rFonts w:hint="eastAsia" w:asciiTheme="minorEastAsia" w:hAnsiTheme="minorEastAsia" w:eastAsiaTheme="minorEastAsia" w:cstheme="minorEastAsia"/>
          <w:kern w:val="2"/>
          <w:sz w:val="18"/>
          <w:szCs w:val="18"/>
          <w:lang w:val="en-US" w:eastAsia="zh-CN" w:bidi="ar-SA"/>
        </w:rPr>
      </w:pPr>
    </w:p>
    <w:p>
      <w:pPr>
        <w:bidi w:val="0"/>
        <w:jc w:val="left"/>
        <w:rPr>
          <w:rFonts w:hint="eastAsia" w:asciiTheme="minorEastAsia" w:hAnsiTheme="minorEastAsia" w:eastAsiaTheme="minorEastAsia" w:cstheme="minorEastAsia"/>
          <w:kern w:val="2"/>
          <w:sz w:val="18"/>
          <w:szCs w:val="18"/>
          <w:lang w:val="en-US" w:eastAsia="zh-CN" w:bidi="ar-SA"/>
        </w:rPr>
      </w:pPr>
    </w:p>
    <w:p>
      <w:pPr>
        <w:bidi w:val="0"/>
        <w:jc w:val="left"/>
        <w:rPr>
          <w:rFonts w:hint="eastAsia" w:asciiTheme="minorEastAsia" w:hAnsiTheme="minorEastAsia" w:eastAsiaTheme="minorEastAsia" w:cstheme="minorEastAsia"/>
          <w:kern w:val="2"/>
          <w:sz w:val="18"/>
          <w:szCs w:val="18"/>
          <w:lang w:val="en-US" w:eastAsia="zh-CN" w:bidi="ar-SA"/>
        </w:rPr>
      </w:pPr>
    </w:p>
    <w:p>
      <w:pPr>
        <w:bidi w:val="0"/>
        <w:jc w:val="left"/>
        <w:rPr>
          <w:rFonts w:hint="default" w:ascii="黑体" w:hAnsi="黑体" w:eastAsia="黑体" w:cs="黑体"/>
          <w:b/>
          <w:bCs/>
          <w:sz w:val="21"/>
          <w:szCs w:val="21"/>
          <w:lang w:val="en-US" w:eastAsia="zh-CN"/>
        </w:rPr>
      </w:pPr>
      <w:r>
        <w:rPr>
          <w:rFonts w:hint="eastAsia" w:ascii="黑体" w:hAnsi="黑体" w:eastAsia="黑体" w:cs="黑体"/>
          <w:b/>
          <w:bCs/>
          <w:sz w:val="21"/>
          <w:szCs w:val="21"/>
          <w:lang w:val="en-US" w:eastAsia="zh-CN"/>
        </w:rPr>
        <w:t>5参考文献</w:t>
      </w:r>
    </w:p>
    <w:p>
      <w:pPr>
        <w:bidi w:val="0"/>
        <w:jc w:val="left"/>
        <w:rPr>
          <w:rFonts w:hint="default" w:asciiTheme="minorEastAsia" w:hAnsiTheme="minorEastAsia" w:eastAsiaTheme="minorEastAsia" w:cstheme="minorEastAsia"/>
          <w:kern w:val="2"/>
          <w:sz w:val="18"/>
          <w:szCs w:val="18"/>
          <w:lang w:val="en-US" w:eastAsia="zh-CN" w:bidi="ar-SA"/>
        </w:rPr>
      </w:pPr>
      <w:r>
        <w:rPr>
          <w:rFonts w:hint="default" w:asciiTheme="minorEastAsia" w:hAnsiTheme="minorEastAsia" w:cstheme="minorEastAsia"/>
          <w:kern w:val="2"/>
          <w:sz w:val="18"/>
          <w:szCs w:val="18"/>
          <w:lang w:val="en-US" w:eastAsia="zh-CN" w:bidi="ar-SA"/>
        </w:rPr>
        <w:t>[1]</w:t>
      </w:r>
      <w:r>
        <w:rPr>
          <w:rFonts w:hint="default" w:asciiTheme="minorEastAsia" w:hAnsiTheme="minorEastAsia" w:eastAsiaTheme="minorEastAsia" w:cstheme="minorEastAsia"/>
          <w:kern w:val="2"/>
          <w:sz w:val="18"/>
          <w:szCs w:val="18"/>
          <w:lang w:val="en-US" w:eastAsia="zh-CN" w:bidi="ar-SA"/>
        </w:rPr>
        <w:fldChar w:fldCharType="begin"/>
      </w:r>
      <w:r>
        <w:rPr>
          <w:rFonts w:hint="default" w:asciiTheme="minorEastAsia" w:hAnsiTheme="minorEastAsia" w:eastAsiaTheme="minorEastAsia" w:cstheme="minorEastAsia"/>
          <w:kern w:val="2"/>
          <w:sz w:val="18"/>
          <w:szCs w:val="18"/>
          <w:lang w:val="en-US" w:eastAsia="zh-CN" w:bidi="ar-SA"/>
        </w:rPr>
        <w:instrText xml:space="preserve"> HYPERLINK "https://news.ycwb.com/2019-05/15/content_30259282.htm" </w:instrText>
      </w:r>
      <w:r>
        <w:rPr>
          <w:rFonts w:hint="default" w:asciiTheme="minorEastAsia" w:hAnsiTheme="minorEastAsia" w:eastAsiaTheme="minorEastAsia" w:cstheme="minorEastAsia"/>
          <w:kern w:val="2"/>
          <w:sz w:val="18"/>
          <w:szCs w:val="18"/>
          <w:lang w:val="en-US" w:eastAsia="zh-CN" w:bidi="ar-SA"/>
        </w:rPr>
        <w:fldChar w:fldCharType="separate"/>
      </w:r>
      <w:r>
        <w:rPr>
          <w:rFonts w:hint="default" w:asciiTheme="minorEastAsia" w:hAnsiTheme="minorEastAsia" w:eastAsiaTheme="minorEastAsia" w:cstheme="minorEastAsia"/>
          <w:kern w:val="2"/>
          <w:sz w:val="18"/>
          <w:szCs w:val="18"/>
          <w:lang w:val="en-US" w:eastAsia="zh-CN" w:bidi="ar-SA"/>
        </w:rPr>
        <w:t>https://news.ycwb.com/2019-05/15/content_30259282.htm</w:t>
      </w:r>
      <w:r>
        <w:rPr>
          <w:rFonts w:hint="default" w:asciiTheme="minorEastAsia" w:hAnsiTheme="minorEastAsia" w:eastAsiaTheme="minorEastAsia" w:cstheme="minorEastAsia"/>
          <w:kern w:val="2"/>
          <w:sz w:val="18"/>
          <w:szCs w:val="18"/>
          <w:lang w:val="en-US" w:eastAsia="zh-CN" w:bidi="ar-SA"/>
        </w:rPr>
        <w:fldChar w:fldCharType="end"/>
      </w:r>
    </w:p>
    <w:p>
      <w:pPr>
        <w:bidi w:val="0"/>
        <w:jc w:val="left"/>
        <w:rPr>
          <w:rFonts w:hint="default" w:asciiTheme="minorEastAsia" w:hAnsiTheme="minorEastAsia" w:eastAsiaTheme="minorEastAsia" w:cstheme="minorEastAsia"/>
          <w:kern w:val="2"/>
          <w:sz w:val="18"/>
          <w:szCs w:val="18"/>
          <w:lang w:val="en-US" w:eastAsia="zh-CN" w:bidi="ar-SA"/>
        </w:rPr>
      </w:pPr>
      <w:r>
        <w:rPr>
          <w:rFonts w:hint="default" w:asciiTheme="minorEastAsia" w:hAnsiTheme="minorEastAsia" w:cstheme="minorEastAsia"/>
          <w:kern w:val="2"/>
          <w:sz w:val="18"/>
          <w:szCs w:val="18"/>
          <w:lang w:val="en-US" w:eastAsia="zh-CN" w:bidi="ar-SA"/>
        </w:rPr>
        <w:t>[2]</w:t>
      </w:r>
      <w:r>
        <w:rPr>
          <w:rFonts w:hint="default" w:asciiTheme="minorEastAsia" w:hAnsiTheme="minorEastAsia" w:eastAsiaTheme="minorEastAsia" w:cstheme="minorEastAsia"/>
          <w:kern w:val="2"/>
          <w:sz w:val="18"/>
          <w:szCs w:val="18"/>
          <w:lang w:val="en-US" w:eastAsia="zh-CN" w:bidi="ar-SA"/>
        </w:rPr>
        <w:t>http://www.drcnet.com.cn/www/int/</w:t>
      </w:r>
    </w:p>
    <w:p>
      <w:pPr>
        <w:bidi w:val="0"/>
        <w:jc w:val="left"/>
        <w:rPr>
          <w:rFonts w:hint="default" w:asciiTheme="minorEastAsia" w:hAnsiTheme="minorEastAsia" w:eastAsiaTheme="minorEastAsia" w:cstheme="minorEastAsia"/>
          <w:kern w:val="2"/>
          <w:sz w:val="18"/>
          <w:szCs w:val="18"/>
          <w:lang w:val="en-US" w:eastAsia="zh-CN" w:bidi="ar-SA"/>
        </w:rPr>
      </w:pPr>
      <w:r>
        <w:rPr>
          <w:rFonts w:hint="default" w:asciiTheme="minorEastAsia" w:hAnsiTheme="minorEastAsia" w:cstheme="minorEastAsia"/>
          <w:kern w:val="2"/>
          <w:sz w:val="18"/>
          <w:szCs w:val="18"/>
          <w:lang w:val="en-US" w:eastAsia="zh-CN" w:bidi="ar-SA"/>
        </w:rPr>
        <w:t>[3]</w:t>
      </w:r>
      <w:r>
        <w:rPr>
          <w:rFonts w:hint="default" w:asciiTheme="minorEastAsia" w:hAnsiTheme="minorEastAsia" w:eastAsiaTheme="minorEastAsia" w:cstheme="minorEastAsia"/>
          <w:kern w:val="2"/>
          <w:sz w:val="18"/>
          <w:szCs w:val="18"/>
          <w:lang w:val="en-US" w:eastAsia="zh-CN" w:bidi="ar-SA"/>
        </w:rPr>
        <w:t>https://blog.csdn.net/abcnull/article/details/103121626</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
    <w:p>
      <w:r>
        <w:separator/>
      </w:r>
    </w:p>
  </w:endnote>
  <w:endnote w:type="continuationSeparator" w:id="3">
    <w:p>
      <w:r>
        <w:continuationSeparator/>
      </w:r>
    </w:p>
  </w:endnote>
  <w:endnote w:id="0">
    <w:p>
      <w:pPr>
        <w:pStyle w:val="3"/>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Open Sans">
    <w:panose1 w:val="020B0606030504020204"/>
    <w:charset w:val="00"/>
    <w:family w:val="auto"/>
    <w:pitch w:val="default"/>
    <w:sig w:usb0="E00002EF" w:usb1="4000205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endnote w:id="2"/>
    <w:endnote w:id="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6E7522"/>
    <w:rsid w:val="21B333E7"/>
    <w:rsid w:val="31D374AD"/>
    <w:rsid w:val="3F2B6D74"/>
    <w:rsid w:val="3FB11A21"/>
    <w:rsid w:val="46EE1FBC"/>
    <w:rsid w:val="636F4557"/>
    <w:rsid w:val="6CA011BD"/>
    <w:rsid w:val="79FB4DC5"/>
    <w:rsid w:val="7C564014"/>
    <w:rsid w:val="7DB90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endnote text"/>
    <w:basedOn w:val="1"/>
    <w:uiPriority w:val="0"/>
    <w:pPr>
      <w:snapToGrid w:val="0"/>
      <w:jc w:val="left"/>
    </w:p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ndnote reference"/>
    <w:basedOn w:val="6"/>
    <w:uiPriority w:val="0"/>
    <w:rPr>
      <w:vertAlign w:val="superscript"/>
    </w:rPr>
  </w:style>
  <w:style w:type="character" w:styleId="9">
    <w:name w:val="Hyperlink"/>
    <w:basedOn w:val="6"/>
    <w:uiPriority w:val="0"/>
    <w:rPr>
      <w:color w:val="0000FF"/>
      <w:u w:val="single"/>
    </w:rPr>
  </w:style>
  <w:style w:type="paragraph" w:customStyle="1" w:styleId="10">
    <w:name w:val="_Style 6"/>
    <w:basedOn w:val="1"/>
    <w:next w:val="1"/>
    <w:uiPriority w:val="0"/>
    <w:pPr>
      <w:pBdr>
        <w:bottom w:val="single" w:color="auto" w:sz="6" w:space="1"/>
      </w:pBdr>
      <w:jc w:val="center"/>
    </w:pPr>
    <w:rPr>
      <w:rFonts w:ascii="Arial" w:eastAsia="宋体"/>
      <w:vanish/>
      <w:sz w:val="16"/>
    </w:rPr>
  </w:style>
  <w:style w:type="paragraph" w:customStyle="1" w:styleId="11">
    <w:name w:val="_Style 7"/>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なはへ和歌子</cp:lastModifiedBy>
  <dcterms:modified xsi:type="dcterms:W3CDTF">2021-04-03T01:54:22Z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C035E4F870FF453FAB7C8E925F4B1855</vt:lpwstr>
  </property>
</Properties>
</file>